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BDC1" w14:textId="6BBAFA17" w:rsidR="009A4ECE" w:rsidRDefault="004A6E3C">
      <w:pPr>
        <w:pStyle w:val="Title"/>
      </w:pPr>
      <w:r>
        <w:rPr>
          <w:spacing w:val="-2"/>
        </w:rPr>
        <w:t>HEMA LATHA MEKALA</w:t>
      </w:r>
    </w:p>
    <w:p w14:paraId="343D484A" w14:textId="45AE553B" w:rsidR="009A4ECE" w:rsidRDefault="00000000">
      <w:pPr>
        <w:spacing w:before="246"/>
        <w:ind w:left="814"/>
        <w:jc w:val="center"/>
        <w:rPr>
          <w:rFonts w:ascii="Arial"/>
          <w:b/>
          <w:sz w:val="24"/>
        </w:rPr>
      </w:pPr>
      <w:r>
        <w:rPr>
          <w:rFonts w:ascii="Arial"/>
          <w:b/>
          <w:color w:val="0000FF"/>
          <w:spacing w:val="-12"/>
          <w:sz w:val="24"/>
          <w:u w:val="single" w:color="0000FF"/>
        </w:rPr>
        <w:t xml:space="preserve"> </w:t>
      </w:r>
      <w:hyperlink r:id="rId5" w:history="1">
        <w:r w:rsidR="009D2BD7" w:rsidRPr="00043DCB">
          <w:rPr>
            <w:rStyle w:val="Hyperlink"/>
            <w:rFonts w:ascii="Arial"/>
            <w:b/>
            <w:sz w:val="24"/>
          </w:rPr>
          <w:t>hemamekala1999@gmail.com</w:t>
        </w:r>
      </w:hyperlink>
      <w:r>
        <w:rPr>
          <w:rFonts w:ascii="Arial"/>
          <w:b/>
          <w:color w:val="0000FF"/>
          <w:spacing w:val="-4"/>
          <w:sz w:val="24"/>
          <w:u w:val="single" w:color="0000FF"/>
        </w:rPr>
        <w:t xml:space="preserve"> </w:t>
      </w:r>
      <w:r>
        <w:rPr>
          <w:rFonts w:ascii="Arial"/>
          <w:b/>
          <w:color w:val="0000FF"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|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mobile: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+91</w:t>
      </w:r>
      <w:r>
        <w:rPr>
          <w:rFonts w:ascii="Arial"/>
          <w:b/>
          <w:spacing w:val="-13"/>
          <w:sz w:val="24"/>
        </w:rPr>
        <w:t xml:space="preserve"> </w:t>
      </w:r>
      <w:r w:rsidR="009D2BD7">
        <w:rPr>
          <w:rFonts w:ascii="Arial"/>
          <w:b/>
          <w:spacing w:val="-2"/>
          <w:sz w:val="24"/>
        </w:rPr>
        <w:t>8555812121</w:t>
      </w:r>
    </w:p>
    <w:p w14:paraId="2E0B1B0C" w14:textId="77777777" w:rsidR="009A4ECE" w:rsidRDefault="009A4ECE">
      <w:pPr>
        <w:pStyle w:val="BodyText"/>
        <w:spacing w:before="35"/>
        <w:ind w:left="0" w:firstLine="0"/>
        <w:rPr>
          <w:rFonts w:ascii="Arial"/>
          <w:b/>
          <w:sz w:val="28"/>
        </w:rPr>
      </w:pPr>
    </w:p>
    <w:p w14:paraId="7B1975DF" w14:textId="77777777" w:rsidR="009A4ECE" w:rsidRPr="00E10A4B" w:rsidRDefault="00000000">
      <w:pPr>
        <w:pStyle w:val="Heading1"/>
        <w:ind w:left="427"/>
        <w:rPr>
          <w:color w:val="1F497D" w:themeColor="text2"/>
          <w:spacing w:val="-2"/>
        </w:rPr>
      </w:pPr>
      <w:bookmarkStart w:id="0" w:name="PROFESSIONAL_SUMMARY"/>
      <w:bookmarkEnd w:id="0"/>
      <w:r w:rsidRPr="00E10A4B">
        <w:rPr>
          <w:color w:val="1F497D" w:themeColor="text2"/>
          <w:spacing w:val="-4"/>
        </w:rPr>
        <w:t>PROFESSIONAL</w:t>
      </w:r>
      <w:r w:rsidRPr="00E10A4B">
        <w:rPr>
          <w:color w:val="1F497D" w:themeColor="text2"/>
          <w:spacing w:val="8"/>
        </w:rPr>
        <w:t xml:space="preserve"> </w:t>
      </w:r>
      <w:r w:rsidRPr="00E10A4B">
        <w:rPr>
          <w:color w:val="1F497D" w:themeColor="text2"/>
          <w:spacing w:val="-2"/>
        </w:rPr>
        <w:t>SUMMARY</w:t>
      </w:r>
    </w:p>
    <w:p w14:paraId="3DC2FEBF" w14:textId="77777777" w:rsidR="009D2BD7" w:rsidRDefault="009D2BD7">
      <w:pPr>
        <w:pStyle w:val="Heading1"/>
        <w:ind w:left="427"/>
        <w:rPr>
          <w:color w:val="0D1F39"/>
          <w:spacing w:val="-2"/>
        </w:rPr>
      </w:pPr>
    </w:p>
    <w:p w14:paraId="361F1B99" w14:textId="558F5EF5" w:rsidR="002804AD" w:rsidRPr="002804AD" w:rsidRDefault="002804AD" w:rsidP="002804AD">
      <w:pPr>
        <w:pStyle w:val="Heading1"/>
        <w:ind w:left="427"/>
        <w:rPr>
          <w:b w:val="0"/>
          <w:bCs w:val="0"/>
          <w:sz w:val="26"/>
          <w:szCs w:val="26"/>
          <w:lang w:val="en-IN"/>
        </w:rPr>
      </w:pPr>
      <w:r w:rsidRPr="002804AD">
        <w:rPr>
          <w:b w:val="0"/>
          <w:bCs w:val="0"/>
          <w:sz w:val="26"/>
          <w:szCs w:val="26"/>
          <w:lang w:val="en-IN"/>
        </w:rPr>
        <w:t xml:space="preserve">Application Support Engineer with </w:t>
      </w:r>
      <w:r w:rsidRPr="002804AD">
        <w:rPr>
          <w:sz w:val="26"/>
          <w:szCs w:val="26"/>
          <w:lang w:val="en-IN"/>
        </w:rPr>
        <w:t>4+ years of experience</w:t>
      </w:r>
      <w:r w:rsidRPr="002804AD">
        <w:rPr>
          <w:b w:val="0"/>
          <w:bCs w:val="0"/>
          <w:sz w:val="26"/>
          <w:szCs w:val="26"/>
          <w:lang w:val="en-IN"/>
        </w:rPr>
        <w:t xml:space="preserve"> in production support, incident management, and enterprise integration using </w:t>
      </w:r>
      <w:r w:rsidRPr="002804AD">
        <w:rPr>
          <w:sz w:val="26"/>
          <w:szCs w:val="26"/>
          <w:lang w:val="en-IN"/>
        </w:rPr>
        <w:t>TIBCO BW 6.x</w:t>
      </w:r>
      <w:r w:rsidRPr="002804AD">
        <w:rPr>
          <w:b w:val="0"/>
          <w:bCs w:val="0"/>
          <w:sz w:val="26"/>
          <w:szCs w:val="26"/>
          <w:lang w:val="en-IN"/>
        </w:rPr>
        <w:t xml:space="preserve">. Proven ability to troubleshoot, monitor, and resolve application and data-related issues within SLA timelines. Hands-on experience with </w:t>
      </w:r>
      <w:r w:rsidRPr="002804AD">
        <w:rPr>
          <w:sz w:val="26"/>
          <w:szCs w:val="26"/>
          <w:lang w:val="en-IN"/>
        </w:rPr>
        <w:t>Splunk, AppDynamics, Postman, ServiceNow,</w:t>
      </w:r>
      <w:r w:rsidRPr="002804AD">
        <w:rPr>
          <w:b w:val="0"/>
          <w:bCs w:val="0"/>
          <w:sz w:val="26"/>
          <w:szCs w:val="26"/>
          <w:lang w:val="en-IN"/>
        </w:rPr>
        <w:t xml:space="preserve"> and </w:t>
      </w:r>
      <w:r w:rsidRPr="002804AD">
        <w:rPr>
          <w:sz w:val="26"/>
          <w:szCs w:val="26"/>
          <w:lang w:val="en-IN"/>
        </w:rPr>
        <w:t>SQL (PostgreSQL),</w:t>
      </w:r>
      <w:r w:rsidRPr="002804AD">
        <w:rPr>
          <w:b w:val="0"/>
          <w:bCs w:val="0"/>
          <w:sz w:val="26"/>
          <w:szCs w:val="26"/>
          <w:lang w:val="en-IN"/>
        </w:rPr>
        <w:t xml:space="preserve"> with strong skills in backend data validation and root cause analysis.</w:t>
      </w:r>
    </w:p>
    <w:p w14:paraId="17522F1B" w14:textId="62729C0A" w:rsidR="00504A49" w:rsidRPr="00504A49" w:rsidRDefault="00504A49">
      <w:pPr>
        <w:pStyle w:val="Heading1"/>
        <w:ind w:left="427"/>
        <w:rPr>
          <w:b w:val="0"/>
          <w:bCs w:val="0"/>
          <w:sz w:val="26"/>
          <w:szCs w:val="26"/>
        </w:rPr>
      </w:pPr>
    </w:p>
    <w:p w14:paraId="4F783F32" w14:textId="49FD1A35" w:rsidR="009D2BD7" w:rsidRPr="00504A49" w:rsidRDefault="009D2BD7" w:rsidP="00E10A4B">
      <w:pPr>
        <w:pStyle w:val="Heading1"/>
        <w:numPr>
          <w:ilvl w:val="0"/>
          <w:numId w:val="3"/>
        </w:numPr>
        <w:spacing w:before="143"/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</w:pP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Used </w:t>
      </w:r>
      <w:r w:rsidRPr="002804AD">
        <w:rPr>
          <w:color w:val="000000" w:themeColor="text1"/>
          <w:spacing w:val="-2"/>
          <w:sz w:val="26"/>
          <w:szCs w:val="26"/>
          <w:lang w:val="en-IN"/>
        </w:rPr>
        <w:t>SQL (PostgreSQL)</w:t>
      </w: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 for data analysis and troubleshooting production issues by querying application data. </w:t>
      </w:r>
    </w:p>
    <w:p w14:paraId="531D3682" w14:textId="2F6DD98D" w:rsidR="009D2BD7" w:rsidRPr="00504A49" w:rsidRDefault="009D2BD7" w:rsidP="00E10A4B">
      <w:pPr>
        <w:pStyle w:val="Heading1"/>
        <w:numPr>
          <w:ilvl w:val="0"/>
          <w:numId w:val="3"/>
        </w:numPr>
        <w:spacing w:before="143"/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</w:pP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Wrote SQL queries using </w:t>
      </w:r>
      <w:r w:rsidRPr="002804AD">
        <w:rPr>
          <w:color w:val="000000" w:themeColor="text1"/>
          <w:spacing w:val="-2"/>
          <w:sz w:val="26"/>
          <w:szCs w:val="26"/>
          <w:lang w:val="en-IN"/>
        </w:rPr>
        <w:t xml:space="preserve">JOIN, </w:t>
      </w:r>
      <w:r w:rsidR="002804AD" w:rsidRPr="002804AD">
        <w:rPr>
          <w:color w:val="000000" w:themeColor="text1"/>
          <w:spacing w:val="-2"/>
          <w:sz w:val="26"/>
          <w:szCs w:val="26"/>
          <w:lang w:val="en-IN"/>
        </w:rPr>
        <w:t>WHERE</w:t>
      </w:r>
      <w:r w:rsidR="002804AD">
        <w:rPr>
          <w:color w:val="000000" w:themeColor="text1"/>
          <w:spacing w:val="-2"/>
          <w:sz w:val="26"/>
          <w:szCs w:val="26"/>
          <w:lang w:val="en-IN"/>
        </w:rPr>
        <w:t xml:space="preserve">, </w:t>
      </w:r>
      <w:r w:rsidRPr="002804AD">
        <w:rPr>
          <w:color w:val="000000" w:themeColor="text1"/>
          <w:spacing w:val="-2"/>
          <w:sz w:val="26"/>
          <w:szCs w:val="26"/>
          <w:lang w:val="en-IN"/>
        </w:rPr>
        <w:t>ORDER BY, and GROUP BY</w:t>
      </w: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 </w:t>
      </w:r>
      <w:r w:rsidR="002804AD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clauses </w:t>
      </w: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to identify and resolve data discrepancies. </w:t>
      </w:r>
    </w:p>
    <w:p w14:paraId="22C0EECC" w14:textId="6916754B" w:rsidR="009D2BD7" w:rsidRPr="00504A49" w:rsidRDefault="009D2BD7" w:rsidP="00E10A4B">
      <w:pPr>
        <w:pStyle w:val="Heading1"/>
        <w:numPr>
          <w:ilvl w:val="0"/>
          <w:numId w:val="3"/>
        </w:numPr>
        <w:spacing w:before="143"/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</w:pP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Investigated data mismatches between systems by validating backend records using SQL queries. </w:t>
      </w:r>
    </w:p>
    <w:p w14:paraId="5E95CC38" w14:textId="5CA868EB" w:rsidR="009D2BD7" w:rsidRPr="00504A49" w:rsidRDefault="009D2BD7" w:rsidP="00E10A4B">
      <w:pPr>
        <w:pStyle w:val="Heading1"/>
        <w:numPr>
          <w:ilvl w:val="0"/>
          <w:numId w:val="3"/>
        </w:numPr>
        <w:spacing w:before="143"/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</w:pP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Supported </w:t>
      </w:r>
      <w:r w:rsidRPr="002804AD">
        <w:rPr>
          <w:color w:val="000000" w:themeColor="text1"/>
          <w:spacing w:val="-2"/>
          <w:sz w:val="26"/>
          <w:szCs w:val="26"/>
          <w:lang w:val="en-IN"/>
        </w:rPr>
        <w:t>root cause analysis</w:t>
      </w:r>
      <w:r w:rsidR="002804AD" w:rsidRPr="002804AD">
        <w:rPr>
          <w:color w:val="000000" w:themeColor="text1"/>
          <w:spacing w:val="-2"/>
          <w:sz w:val="26"/>
          <w:szCs w:val="26"/>
          <w:lang w:val="en-IN"/>
        </w:rPr>
        <w:t xml:space="preserve"> (RCA)</w:t>
      </w: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 by extracting and </w:t>
      </w:r>
      <w:r w:rsidR="00E10A4B"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>analysing</w:t>
      </w: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 relevant data from databases. </w:t>
      </w:r>
    </w:p>
    <w:p w14:paraId="33C85E74" w14:textId="69DB430A" w:rsidR="009D2BD7" w:rsidRPr="00504A49" w:rsidRDefault="009D2BD7" w:rsidP="00E10A4B">
      <w:pPr>
        <w:pStyle w:val="Heading1"/>
        <w:numPr>
          <w:ilvl w:val="0"/>
          <w:numId w:val="3"/>
        </w:numPr>
        <w:spacing w:before="143"/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</w:pP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Validated API responses by comparing them with database records using SQL. </w:t>
      </w:r>
    </w:p>
    <w:p w14:paraId="28DC6760" w14:textId="1BA7C468" w:rsidR="009D2BD7" w:rsidRPr="00504A49" w:rsidRDefault="009D2BD7" w:rsidP="00E10A4B">
      <w:pPr>
        <w:pStyle w:val="Heading1"/>
        <w:numPr>
          <w:ilvl w:val="0"/>
          <w:numId w:val="3"/>
        </w:numPr>
        <w:spacing w:before="143"/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</w:pP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Worked with production data to identify </w:t>
      </w:r>
      <w:r w:rsidRPr="002804AD">
        <w:rPr>
          <w:color w:val="000000" w:themeColor="text1"/>
          <w:spacing w:val="-2"/>
          <w:sz w:val="26"/>
          <w:szCs w:val="26"/>
          <w:lang w:val="en-IN"/>
        </w:rPr>
        <w:t>missing, duplicate, or inconsistent records.</w:t>
      </w: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 </w:t>
      </w:r>
    </w:p>
    <w:p w14:paraId="160455D6" w14:textId="6EE7B327" w:rsidR="009A4ECE" w:rsidRPr="00504A49" w:rsidRDefault="009D2BD7" w:rsidP="00E10A4B">
      <w:pPr>
        <w:pStyle w:val="Heading1"/>
        <w:numPr>
          <w:ilvl w:val="0"/>
          <w:numId w:val="3"/>
        </w:numPr>
        <w:spacing w:before="143"/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</w:pPr>
      <w:r w:rsidRPr="00504A49">
        <w:rPr>
          <w:b w:val="0"/>
          <w:bCs w:val="0"/>
          <w:color w:val="000000" w:themeColor="text1"/>
          <w:spacing w:val="-2"/>
          <w:sz w:val="26"/>
          <w:szCs w:val="26"/>
          <w:lang w:val="en-IN"/>
        </w:rPr>
        <w:t xml:space="preserve">Assisted in resolving data-related issues by performing backend data validation using </w:t>
      </w:r>
      <w:r w:rsidRPr="002804AD">
        <w:rPr>
          <w:color w:val="000000" w:themeColor="text1"/>
          <w:spacing w:val="-2"/>
          <w:sz w:val="26"/>
          <w:szCs w:val="26"/>
          <w:lang w:val="en-IN"/>
        </w:rPr>
        <w:t>pgAdmin</w:t>
      </w:r>
      <w:r w:rsidR="00E10A4B" w:rsidRPr="002804AD">
        <w:rPr>
          <w:color w:val="000000" w:themeColor="text1"/>
          <w:spacing w:val="-2"/>
          <w:sz w:val="26"/>
          <w:szCs w:val="26"/>
          <w:lang w:val="en-IN"/>
        </w:rPr>
        <w:t>.</w:t>
      </w:r>
    </w:p>
    <w:p w14:paraId="3D213D95" w14:textId="77777777" w:rsidR="009D2BD7" w:rsidRDefault="009D2BD7" w:rsidP="009D2BD7">
      <w:pPr>
        <w:pStyle w:val="Heading1"/>
        <w:spacing w:before="143"/>
        <w:rPr>
          <w:color w:val="0D1F39"/>
          <w:spacing w:val="-2"/>
          <w:lang w:val="en-IN"/>
        </w:rPr>
      </w:pPr>
    </w:p>
    <w:p w14:paraId="3643927D" w14:textId="0B344B02" w:rsidR="00E10A4B" w:rsidRDefault="00E10A4B" w:rsidP="00E10A4B">
      <w:pPr>
        <w:pStyle w:val="Heading1"/>
        <w:ind w:left="427"/>
        <w:rPr>
          <w:color w:val="1F497D" w:themeColor="text2"/>
          <w:spacing w:val="-4"/>
        </w:rPr>
      </w:pPr>
      <w:r w:rsidRPr="00E10A4B">
        <w:rPr>
          <w:color w:val="1F497D" w:themeColor="text2"/>
          <w:spacing w:val="-4"/>
        </w:rPr>
        <w:t>C</w:t>
      </w:r>
      <w:r>
        <w:rPr>
          <w:color w:val="1F497D" w:themeColor="text2"/>
          <w:spacing w:val="-4"/>
        </w:rPr>
        <w:t>ERTIFICATIONS</w:t>
      </w:r>
    </w:p>
    <w:p w14:paraId="39B15A43" w14:textId="77777777" w:rsidR="00E10A4B" w:rsidRPr="00E10A4B" w:rsidRDefault="00E10A4B" w:rsidP="00E10A4B">
      <w:pPr>
        <w:pStyle w:val="Heading1"/>
        <w:ind w:left="427"/>
        <w:rPr>
          <w:color w:val="1F497D" w:themeColor="text2"/>
          <w:spacing w:val="-4"/>
        </w:rPr>
      </w:pPr>
    </w:p>
    <w:p w14:paraId="6767691F" w14:textId="35B91E74" w:rsidR="00B6653A" w:rsidRPr="00B6653A" w:rsidRDefault="009D2BD7" w:rsidP="00B6653A">
      <w:pPr>
        <w:pStyle w:val="ListParagraph"/>
        <w:numPr>
          <w:ilvl w:val="0"/>
          <w:numId w:val="1"/>
        </w:numPr>
        <w:tabs>
          <w:tab w:val="left" w:pos="1440"/>
        </w:tabs>
        <w:spacing w:before="31"/>
        <w:ind w:left="1440"/>
        <w:rPr>
          <w:sz w:val="24"/>
        </w:rPr>
      </w:pPr>
      <w:r>
        <w:rPr>
          <w:spacing w:val="-4"/>
          <w:sz w:val="24"/>
        </w:rPr>
        <w:t xml:space="preserve">Microsoft Azure </w:t>
      </w:r>
      <w:r w:rsidR="00E10A4B">
        <w:rPr>
          <w:spacing w:val="-4"/>
          <w:sz w:val="24"/>
        </w:rPr>
        <w:t>technologies (</w:t>
      </w:r>
      <w:r>
        <w:rPr>
          <w:spacing w:val="-4"/>
          <w:sz w:val="24"/>
        </w:rPr>
        <w:t>AZ - 500)</w:t>
      </w:r>
    </w:p>
    <w:p w14:paraId="706EFC56" w14:textId="65F0759D" w:rsidR="00B6653A" w:rsidRPr="00B6653A" w:rsidRDefault="00B6653A" w:rsidP="00B6653A">
      <w:pPr>
        <w:pStyle w:val="ListParagraph"/>
        <w:numPr>
          <w:ilvl w:val="0"/>
          <w:numId w:val="1"/>
        </w:numPr>
        <w:tabs>
          <w:tab w:val="left" w:pos="1440"/>
        </w:tabs>
        <w:spacing w:before="31"/>
        <w:ind w:left="1440"/>
        <w:rPr>
          <w:sz w:val="24"/>
        </w:rPr>
      </w:pPr>
      <w:r w:rsidRPr="00B6653A">
        <w:rPr>
          <w:spacing w:val="-2"/>
          <w:sz w:val="24"/>
        </w:rPr>
        <w:t>Microsoft</w:t>
      </w:r>
      <w:r w:rsidR="00E10A4B">
        <w:rPr>
          <w:spacing w:val="-2"/>
          <w:sz w:val="24"/>
        </w:rPr>
        <w:t xml:space="preserve"> Certified</w:t>
      </w:r>
      <w:r w:rsidRPr="00B6653A">
        <w:rPr>
          <w:spacing w:val="-8"/>
          <w:sz w:val="24"/>
        </w:rPr>
        <w:t xml:space="preserve"> </w:t>
      </w:r>
      <w:r w:rsidRPr="00B6653A">
        <w:rPr>
          <w:spacing w:val="-2"/>
          <w:sz w:val="24"/>
        </w:rPr>
        <w:t>Azure</w:t>
      </w:r>
      <w:r w:rsidRPr="00B6653A">
        <w:rPr>
          <w:spacing w:val="-5"/>
          <w:sz w:val="24"/>
        </w:rPr>
        <w:t xml:space="preserve"> </w:t>
      </w:r>
      <w:r w:rsidRPr="00B6653A">
        <w:rPr>
          <w:spacing w:val="-2"/>
          <w:sz w:val="24"/>
        </w:rPr>
        <w:t>Fundamentals</w:t>
      </w:r>
      <w:r w:rsidRPr="00B6653A">
        <w:rPr>
          <w:spacing w:val="-4"/>
          <w:sz w:val="24"/>
        </w:rPr>
        <w:t xml:space="preserve"> </w:t>
      </w:r>
      <w:r w:rsidRPr="00B6653A">
        <w:rPr>
          <w:spacing w:val="-2"/>
          <w:sz w:val="24"/>
        </w:rPr>
        <w:t>(AZ-</w:t>
      </w:r>
      <w:r w:rsidRPr="00B6653A">
        <w:rPr>
          <w:spacing w:val="-4"/>
          <w:sz w:val="24"/>
        </w:rPr>
        <w:t>900)</w:t>
      </w:r>
    </w:p>
    <w:p w14:paraId="006D8458" w14:textId="77777777" w:rsidR="00E10A4B" w:rsidRPr="00E10A4B" w:rsidRDefault="00E10A4B" w:rsidP="00E10A4B">
      <w:pPr>
        <w:pStyle w:val="ListParagraph"/>
        <w:numPr>
          <w:ilvl w:val="0"/>
          <w:numId w:val="1"/>
        </w:numPr>
        <w:tabs>
          <w:tab w:val="left" w:pos="1440"/>
        </w:tabs>
        <w:spacing w:before="31"/>
        <w:ind w:left="1440"/>
        <w:rPr>
          <w:sz w:val="24"/>
        </w:rPr>
      </w:pPr>
      <w:r w:rsidRPr="00E10A4B">
        <w:rPr>
          <w:sz w:val="24"/>
        </w:rPr>
        <w:t>Oracle Cloud Infrastructure (OCI) 2023 Foundations Associate</w:t>
      </w:r>
    </w:p>
    <w:p w14:paraId="521F15D3" w14:textId="02544616" w:rsidR="009D2BD7" w:rsidRDefault="00B6653A" w:rsidP="00B6653A">
      <w:pPr>
        <w:pStyle w:val="ListParagraph"/>
        <w:numPr>
          <w:ilvl w:val="0"/>
          <w:numId w:val="1"/>
        </w:numPr>
        <w:tabs>
          <w:tab w:val="left" w:pos="1440"/>
        </w:tabs>
        <w:spacing w:before="31"/>
        <w:ind w:left="1440"/>
        <w:rPr>
          <w:sz w:val="24"/>
        </w:rPr>
      </w:pPr>
      <w:r>
        <w:rPr>
          <w:sz w:val="24"/>
        </w:rPr>
        <w:t xml:space="preserve">Oracle </w:t>
      </w:r>
      <w:r w:rsidR="00E10A4B">
        <w:rPr>
          <w:sz w:val="24"/>
        </w:rPr>
        <w:t>C</w:t>
      </w:r>
      <w:r>
        <w:rPr>
          <w:sz w:val="24"/>
        </w:rPr>
        <w:t>loud</w:t>
      </w:r>
      <w:r w:rsidR="00E10A4B">
        <w:rPr>
          <w:sz w:val="24"/>
        </w:rPr>
        <w:t xml:space="preserve"> I</w:t>
      </w:r>
      <w:r>
        <w:rPr>
          <w:sz w:val="24"/>
        </w:rPr>
        <w:t xml:space="preserve">nfrastructure 2025 AI </w:t>
      </w:r>
      <w:r w:rsidR="00E10A4B">
        <w:rPr>
          <w:sz w:val="24"/>
        </w:rPr>
        <w:t>F</w:t>
      </w:r>
      <w:r>
        <w:rPr>
          <w:sz w:val="24"/>
        </w:rPr>
        <w:t xml:space="preserve">oundation </w:t>
      </w:r>
      <w:r w:rsidR="00E10A4B">
        <w:rPr>
          <w:sz w:val="24"/>
        </w:rPr>
        <w:t>A</w:t>
      </w:r>
      <w:r>
        <w:rPr>
          <w:sz w:val="24"/>
        </w:rPr>
        <w:t xml:space="preserve">ssociate </w:t>
      </w:r>
    </w:p>
    <w:p w14:paraId="7956B0F9" w14:textId="77777777" w:rsidR="00504A49" w:rsidRPr="00504A49" w:rsidRDefault="00504A49" w:rsidP="00504A49">
      <w:pPr>
        <w:tabs>
          <w:tab w:val="left" w:pos="1440"/>
        </w:tabs>
        <w:spacing w:before="31"/>
        <w:rPr>
          <w:sz w:val="24"/>
        </w:rPr>
      </w:pPr>
    </w:p>
    <w:p w14:paraId="6302A792" w14:textId="77777777" w:rsidR="009A4ECE" w:rsidRDefault="009A4ECE">
      <w:pPr>
        <w:pStyle w:val="BodyText"/>
        <w:spacing w:before="19"/>
        <w:ind w:left="0" w:firstLine="0"/>
      </w:pPr>
    </w:p>
    <w:p w14:paraId="6EDE5FD3" w14:textId="43CDEEB7" w:rsidR="009A4ECE" w:rsidRPr="002804AD" w:rsidRDefault="00000000" w:rsidP="002804AD">
      <w:pPr>
        <w:pStyle w:val="Heading1"/>
        <w:ind w:left="427"/>
        <w:rPr>
          <w:color w:val="1F497D" w:themeColor="text2"/>
          <w:spacing w:val="-4"/>
        </w:rPr>
      </w:pPr>
      <w:bookmarkStart w:id="1" w:name="EDUCATIONAL_QUALIFICATION"/>
      <w:bookmarkEnd w:id="1"/>
      <w:r w:rsidRPr="00E10A4B">
        <w:rPr>
          <w:color w:val="1F497D" w:themeColor="text2"/>
          <w:spacing w:val="-4"/>
        </w:rPr>
        <w:t>EDUCATIONAL QUALIFICATION</w:t>
      </w:r>
    </w:p>
    <w:p w14:paraId="640F0814" w14:textId="77777777" w:rsidR="009A4ECE" w:rsidRDefault="009A4ECE">
      <w:pPr>
        <w:pStyle w:val="BodyText"/>
        <w:spacing w:before="77"/>
        <w:ind w:left="0" w:firstLine="0"/>
        <w:rPr>
          <w:b/>
          <w:sz w:val="20"/>
        </w:rPr>
      </w:pPr>
    </w:p>
    <w:tbl>
      <w:tblPr>
        <w:tblW w:w="0" w:type="auto"/>
        <w:tblInd w:w="2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4"/>
        <w:gridCol w:w="3118"/>
        <w:gridCol w:w="2977"/>
      </w:tblGrid>
      <w:tr w:rsidR="009A4ECE" w14:paraId="3358F8D6" w14:textId="77777777">
        <w:trPr>
          <w:trHeight w:val="662"/>
        </w:trPr>
        <w:tc>
          <w:tcPr>
            <w:tcW w:w="2854" w:type="dxa"/>
          </w:tcPr>
          <w:p w14:paraId="2FB5CCCB" w14:textId="5957A398" w:rsidR="009A4ECE" w:rsidRDefault="00B6653A">
            <w:pPr>
              <w:pStyle w:val="TableParagraph"/>
              <w:ind w:left="306"/>
              <w:rPr>
                <w:sz w:val="24"/>
              </w:rPr>
            </w:pPr>
            <w:r>
              <w:rPr>
                <w:sz w:val="24"/>
              </w:rPr>
              <w:t>B</w:t>
            </w:r>
            <w:r w:rsidR="00E10A4B">
              <w:rPr>
                <w:sz w:val="24"/>
              </w:rPr>
              <w:t>.</w:t>
            </w:r>
            <w:r>
              <w:rPr>
                <w:sz w:val="24"/>
              </w:rPr>
              <w:t xml:space="preserve">Tech </w:t>
            </w:r>
          </w:p>
        </w:tc>
        <w:tc>
          <w:tcPr>
            <w:tcW w:w="3118" w:type="dxa"/>
          </w:tcPr>
          <w:p w14:paraId="6C7E664E" w14:textId="4D3EF634" w:rsidR="009A4EC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Apr-201</w:t>
            </w:r>
            <w:r w:rsidR="00B6653A">
              <w:rPr>
                <w:spacing w:val="-2"/>
                <w:sz w:val="24"/>
              </w:rPr>
              <w:t>7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Aug-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2977" w:type="dxa"/>
          </w:tcPr>
          <w:p w14:paraId="4827A104" w14:textId="38E6D3C8" w:rsidR="009A4ECE" w:rsidRDefault="00E10A4B">
            <w:pPr>
              <w:pStyle w:val="TableParagraph"/>
              <w:ind w:left="307"/>
              <w:rPr>
                <w:sz w:val="24"/>
              </w:rPr>
            </w:pPr>
            <w:r>
              <w:rPr>
                <w:sz w:val="24"/>
              </w:rPr>
              <w:t>JNTUK,</w:t>
            </w:r>
            <w:r w:rsidR="00B6653A">
              <w:rPr>
                <w:sz w:val="24"/>
              </w:rPr>
              <w:t xml:space="preserve"> University</w:t>
            </w:r>
          </w:p>
        </w:tc>
      </w:tr>
    </w:tbl>
    <w:p w14:paraId="13B659EA" w14:textId="77777777" w:rsidR="00504A49" w:rsidRDefault="00504A49">
      <w:pPr>
        <w:pStyle w:val="BodyText"/>
        <w:spacing w:before="125"/>
        <w:ind w:left="0" w:firstLine="0"/>
        <w:rPr>
          <w:b/>
          <w:sz w:val="28"/>
        </w:rPr>
      </w:pPr>
    </w:p>
    <w:p w14:paraId="2A60BE4C" w14:textId="1A428D79" w:rsidR="009A4ECE" w:rsidRPr="00E10A4B" w:rsidRDefault="00000000" w:rsidP="00E10A4B">
      <w:pPr>
        <w:pStyle w:val="Heading1"/>
        <w:ind w:left="427"/>
        <w:rPr>
          <w:color w:val="1F497D" w:themeColor="text2"/>
          <w:spacing w:val="-4"/>
        </w:rPr>
      </w:pPr>
      <w:r w:rsidRPr="00E10A4B">
        <w:rPr>
          <w:color w:val="1F497D" w:themeColor="text2"/>
          <w:spacing w:val="-4"/>
        </w:rPr>
        <w:lastRenderedPageBreak/>
        <w:t xml:space="preserve">TECHNICAL </w:t>
      </w:r>
      <w:r w:rsidR="00E10A4B" w:rsidRPr="00E10A4B">
        <w:rPr>
          <w:color w:val="1F497D" w:themeColor="text2"/>
          <w:spacing w:val="-4"/>
        </w:rPr>
        <w:t>SKILLS</w:t>
      </w:r>
      <w:r w:rsidR="00E10A4B">
        <w:rPr>
          <w:color w:val="1F497D" w:themeColor="text2"/>
          <w:spacing w:val="-4"/>
        </w:rPr>
        <w:t xml:space="preserve"> </w:t>
      </w:r>
    </w:p>
    <w:p w14:paraId="3BC702E1" w14:textId="77777777" w:rsidR="00750F3E" w:rsidRDefault="00750F3E">
      <w:pPr>
        <w:spacing w:before="1"/>
        <w:ind w:left="240"/>
        <w:rPr>
          <w:b/>
          <w:sz w:val="28"/>
        </w:rPr>
      </w:pPr>
    </w:p>
    <w:p w14:paraId="602945E6" w14:textId="77777777" w:rsidR="00E10A4B" w:rsidRPr="00504A49" w:rsidRDefault="00B6653A" w:rsidP="00E10A4B">
      <w:pPr>
        <w:pStyle w:val="Heading1"/>
        <w:spacing w:before="15"/>
        <w:ind w:left="427"/>
        <w:rPr>
          <w:b w:val="0"/>
          <w:bCs w:val="0"/>
          <w:color w:val="0D1F39"/>
          <w:spacing w:val="-4"/>
          <w:sz w:val="26"/>
          <w:szCs w:val="26"/>
          <w:lang w:val="en-IN"/>
        </w:rPr>
      </w:pPr>
      <w:r w:rsidRPr="00504A49">
        <w:rPr>
          <w:color w:val="0D1F39"/>
          <w:spacing w:val="-4"/>
          <w:sz w:val="26"/>
          <w:szCs w:val="26"/>
          <w:lang w:val="en-IN"/>
        </w:rPr>
        <w:t>Integration &amp; Middleware:</w:t>
      </w:r>
      <w:r w:rsidR="00E10A4B" w:rsidRPr="00504A49">
        <w:rPr>
          <w:color w:val="0D1F39"/>
          <w:spacing w:val="-4"/>
          <w:sz w:val="26"/>
          <w:szCs w:val="26"/>
          <w:lang w:val="en-IN"/>
        </w:rPr>
        <w:t xml:space="preserve"> </w:t>
      </w:r>
      <w:r w:rsidR="00E10A4B" w:rsidRPr="00504A49">
        <w:rPr>
          <w:b w:val="0"/>
          <w:bCs w:val="0"/>
          <w:color w:val="0D1F39"/>
          <w:spacing w:val="-4"/>
          <w:sz w:val="26"/>
          <w:szCs w:val="26"/>
          <w:lang w:val="en-IN"/>
        </w:rPr>
        <w:t>TIBCO BW 6.x, API and service integration, message flow troubleshooting</w:t>
      </w:r>
    </w:p>
    <w:p w14:paraId="51042132" w14:textId="5758CF5C" w:rsidR="00B6653A" w:rsidRPr="00504A49" w:rsidRDefault="00B6653A" w:rsidP="00E10A4B">
      <w:pPr>
        <w:pStyle w:val="Heading1"/>
        <w:spacing w:before="15"/>
        <w:ind w:left="427"/>
        <w:rPr>
          <w:color w:val="0D1F39"/>
          <w:spacing w:val="-4"/>
          <w:sz w:val="26"/>
          <w:szCs w:val="26"/>
          <w:lang w:val="en-IN"/>
        </w:rPr>
      </w:pPr>
      <w:r w:rsidRPr="00504A49">
        <w:rPr>
          <w:color w:val="0D1F39"/>
          <w:spacing w:val="-4"/>
          <w:sz w:val="26"/>
          <w:szCs w:val="26"/>
          <w:lang w:val="en-IN"/>
        </w:rPr>
        <w:t>Monitoring &amp; Observability:</w:t>
      </w:r>
      <w:r w:rsidR="00E10A4B" w:rsidRPr="00504A49">
        <w:rPr>
          <w:color w:val="0D1F39"/>
          <w:spacing w:val="-4"/>
          <w:sz w:val="26"/>
          <w:szCs w:val="26"/>
          <w:lang w:val="en-IN"/>
        </w:rPr>
        <w:t xml:space="preserve"> </w:t>
      </w:r>
      <w:r w:rsidR="00E10A4B" w:rsidRPr="00504A49">
        <w:rPr>
          <w:b w:val="0"/>
          <w:bCs w:val="0"/>
          <w:color w:val="0D1F39"/>
          <w:spacing w:val="-4"/>
          <w:sz w:val="26"/>
          <w:szCs w:val="26"/>
          <w:lang w:val="en-IN"/>
        </w:rPr>
        <w:t>Splunk (log monitoring, error analysis), AppDynamics (application performance monitoring and alerts)</w:t>
      </w:r>
    </w:p>
    <w:p w14:paraId="43C602E6" w14:textId="77777777" w:rsidR="00E10A4B" w:rsidRPr="00504A49" w:rsidRDefault="00B6653A" w:rsidP="00E10A4B">
      <w:pPr>
        <w:pStyle w:val="Heading1"/>
        <w:spacing w:before="15"/>
        <w:ind w:left="427"/>
        <w:rPr>
          <w:b w:val="0"/>
          <w:bCs w:val="0"/>
          <w:color w:val="0D1F39"/>
          <w:spacing w:val="-4"/>
          <w:sz w:val="26"/>
          <w:szCs w:val="26"/>
          <w:lang w:val="en-IN"/>
        </w:rPr>
      </w:pPr>
      <w:r w:rsidRPr="00504A49">
        <w:rPr>
          <w:color w:val="0D1F39"/>
          <w:spacing w:val="-4"/>
          <w:sz w:val="26"/>
          <w:szCs w:val="26"/>
          <w:lang w:val="en-IN"/>
        </w:rPr>
        <w:t>API &amp; Validation:</w:t>
      </w:r>
      <w:r w:rsidR="00E10A4B" w:rsidRPr="00504A49">
        <w:rPr>
          <w:color w:val="0D1F39"/>
          <w:spacing w:val="-4"/>
          <w:sz w:val="26"/>
          <w:szCs w:val="26"/>
          <w:lang w:val="en-IN"/>
        </w:rPr>
        <w:t xml:space="preserve"> </w:t>
      </w:r>
      <w:r w:rsidR="00E10A4B" w:rsidRPr="00504A49">
        <w:rPr>
          <w:b w:val="0"/>
          <w:bCs w:val="0"/>
          <w:color w:val="0D1F39"/>
          <w:spacing w:val="-4"/>
          <w:sz w:val="26"/>
          <w:szCs w:val="26"/>
          <w:lang w:val="en-IN"/>
        </w:rPr>
        <w:t>Postman, REST and SOAP services, endpoint testing, payload validation</w:t>
      </w:r>
    </w:p>
    <w:p w14:paraId="3DAE9DF3" w14:textId="42DC231D" w:rsidR="00B6653A" w:rsidRPr="00504A49" w:rsidRDefault="00B6653A" w:rsidP="00E10A4B">
      <w:pPr>
        <w:pStyle w:val="Heading1"/>
        <w:spacing w:before="15"/>
        <w:ind w:left="427"/>
        <w:rPr>
          <w:b w:val="0"/>
          <w:bCs w:val="0"/>
          <w:color w:val="0D1F39"/>
          <w:spacing w:val="-4"/>
          <w:sz w:val="26"/>
          <w:szCs w:val="26"/>
          <w:lang w:val="en-IN"/>
        </w:rPr>
      </w:pPr>
      <w:r w:rsidRPr="00504A49">
        <w:rPr>
          <w:color w:val="0D1F39"/>
          <w:spacing w:val="-4"/>
          <w:sz w:val="26"/>
          <w:szCs w:val="26"/>
          <w:lang w:val="en-IN"/>
        </w:rPr>
        <w:t>Database:</w:t>
      </w:r>
      <w:r w:rsidR="00E10A4B" w:rsidRPr="00504A49">
        <w:rPr>
          <w:color w:val="0D1F39"/>
          <w:spacing w:val="-4"/>
          <w:sz w:val="26"/>
          <w:szCs w:val="26"/>
          <w:lang w:val="en-IN"/>
        </w:rPr>
        <w:t xml:space="preserve"> </w:t>
      </w:r>
      <w:r w:rsidR="00E10A4B" w:rsidRPr="00504A49">
        <w:rPr>
          <w:b w:val="0"/>
          <w:bCs w:val="0"/>
          <w:color w:val="0D1F39"/>
          <w:spacing w:val="-4"/>
          <w:sz w:val="26"/>
          <w:szCs w:val="26"/>
          <w:lang w:val="en-IN"/>
        </w:rPr>
        <w:t>SQL (PostgreSQL), data querying, backend data validation, data issue analysis</w:t>
      </w:r>
    </w:p>
    <w:p w14:paraId="4A8A646B" w14:textId="77777777" w:rsidR="00E10A4B" w:rsidRPr="00504A49" w:rsidRDefault="00B6653A" w:rsidP="00E10A4B">
      <w:pPr>
        <w:pStyle w:val="Heading1"/>
        <w:spacing w:before="15"/>
        <w:ind w:left="427"/>
        <w:rPr>
          <w:color w:val="0D1F39"/>
          <w:spacing w:val="-4"/>
          <w:sz w:val="26"/>
          <w:szCs w:val="26"/>
          <w:lang w:val="en-IN"/>
        </w:rPr>
      </w:pPr>
      <w:r w:rsidRPr="00504A49">
        <w:rPr>
          <w:color w:val="0D1F39"/>
          <w:spacing w:val="-4"/>
          <w:sz w:val="26"/>
          <w:szCs w:val="26"/>
          <w:lang w:val="en-IN"/>
        </w:rPr>
        <w:t>ITSM Tools:</w:t>
      </w:r>
      <w:r w:rsidR="00E10A4B" w:rsidRPr="00504A49">
        <w:rPr>
          <w:color w:val="0D1F39"/>
          <w:spacing w:val="-4"/>
          <w:sz w:val="26"/>
          <w:szCs w:val="26"/>
          <w:lang w:val="en-IN"/>
        </w:rPr>
        <w:t xml:space="preserve"> </w:t>
      </w:r>
      <w:r w:rsidR="00E10A4B" w:rsidRPr="00504A49">
        <w:rPr>
          <w:b w:val="0"/>
          <w:bCs w:val="0"/>
          <w:color w:val="0D1F39"/>
          <w:spacing w:val="-4"/>
          <w:sz w:val="26"/>
          <w:szCs w:val="26"/>
          <w:lang w:val="en-IN"/>
        </w:rPr>
        <w:t>ServiceNow (incident lifecycle management, change requests, problem management)</w:t>
      </w:r>
    </w:p>
    <w:p w14:paraId="4778C4EA" w14:textId="19B4D133" w:rsidR="00B6653A" w:rsidRPr="00504A49" w:rsidRDefault="00B6653A" w:rsidP="00E10A4B">
      <w:pPr>
        <w:pStyle w:val="Heading1"/>
        <w:spacing w:before="15"/>
        <w:ind w:left="427"/>
        <w:rPr>
          <w:color w:val="0D1F39"/>
          <w:spacing w:val="-4"/>
          <w:sz w:val="26"/>
          <w:szCs w:val="26"/>
          <w:lang w:val="en-IN"/>
        </w:rPr>
      </w:pPr>
      <w:r w:rsidRPr="00504A49">
        <w:rPr>
          <w:color w:val="0D1F39"/>
          <w:spacing w:val="-4"/>
          <w:sz w:val="26"/>
          <w:szCs w:val="26"/>
          <w:lang w:val="en-IN"/>
        </w:rPr>
        <w:t>Production Support:</w:t>
      </w:r>
      <w:r w:rsidR="00E10A4B" w:rsidRPr="00504A49">
        <w:rPr>
          <w:color w:val="0D1F39"/>
          <w:spacing w:val="-4"/>
          <w:sz w:val="26"/>
          <w:szCs w:val="26"/>
          <w:lang w:val="en-IN"/>
        </w:rPr>
        <w:t xml:space="preserve"> </w:t>
      </w:r>
      <w:r w:rsidR="00E10A4B" w:rsidRPr="00504A49">
        <w:rPr>
          <w:b w:val="0"/>
          <w:bCs w:val="0"/>
          <w:color w:val="0D1F39"/>
          <w:spacing w:val="-4"/>
          <w:sz w:val="26"/>
          <w:szCs w:val="26"/>
          <w:lang w:val="en-IN"/>
        </w:rPr>
        <w:t>Application support, production monitoring, incident handling, root cause analysis (RCA), SLA management</w:t>
      </w:r>
    </w:p>
    <w:p w14:paraId="7F2723A4" w14:textId="2BA844F0" w:rsidR="00B6653A" w:rsidRPr="00504A49" w:rsidRDefault="00B6653A" w:rsidP="00B6653A">
      <w:pPr>
        <w:pStyle w:val="Heading1"/>
        <w:spacing w:before="15"/>
        <w:ind w:left="427"/>
        <w:rPr>
          <w:color w:val="0D1F39"/>
          <w:spacing w:val="-4"/>
          <w:sz w:val="26"/>
          <w:szCs w:val="26"/>
          <w:lang w:val="en-IN"/>
        </w:rPr>
      </w:pPr>
      <w:r w:rsidRPr="00504A49">
        <w:rPr>
          <w:color w:val="0D1F39"/>
          <w:spacing w:val="-4"/>
          <w:sz w:val="26"/>
          <w:szCs w:val="26"/>
          <w:lang w:val="en-IN"/>
        </w:rPr>
        <w:t>Systems:</w:t>
      </w:r>
      <w:r w:rsidR="00E10A4B" w:rsidRPr="00504A49">
        <w:rPr>
          <w:color w:val="0D1F39"/>
          <w:spacing w:val="-4"/>
          <w:sz w:val="26"/>
          <w:szCs w:val="26"/>
          <w:lang w:val="en-IN"/>
        </w:rPr>
        <w:t xml:space="preserve"> </w:t>
      </w:r>
      <w:r w:rsidRPr="00504A49">
        <w:rPr>
          <w:b w:val="0"/>
          <w:bCs w:val="0"/>
          <w:color w:val="0D1F39"/>
          <w:spacing w:val="-4"/>
          <w:sz w:val="26"/>
          <w:szCs w:val="26"/>
          <w:lang w:val="en-IN"/>
        </w:rPr>
        <w:t>Linux, Windows</w:t>
      </w:r>
    </w:p>
    <w:p w14:paraId="2B378F15" w14:textId="77777777" w:rsidR="00B6653A" w:rsidRPr="00B6653A" w:rsidRDefault="00B6653A" w:rsidP="00B6653A">
      <w:pPr>
        <w:pStyle w:val="Heading1"/>
        <w:spacing w:before="15"/>
        <w:ind w:left="427"/>
        <w:rPr>
          <w:color w:val="0D1F39"/>
          <w:spacing w:val="-4"/>
          <w:lang w:val="en-IN"/>
        </w:rPr>
      </w:pPr>
    </w:p>
    <w:p w14:paraId="07957415" w14:textId="0B930F9E" w:rsidR="00504A49" w:rsidRPr="00504A49" w:rsidRDefault="00000000" w:rsidP="00504A49">
      <w:pPr>
        <w:pStyle w:val="Heading1"/>
        <w:ind w:left="427"/>
        <w:rPr>
          <w:color w:val="1F497D" w:themeColor="text2"/>
          <w:spacing w:val="-4"/>
        </w:rPr>
      </w:pPr>
      <w:r w:rsidRPr="00504A49">
        <w:rPr>
          <w:color w:val="1F497D" w:themeColor="text2"/>
          <w:spacing w:val="-4"/>
        </w:rPr>
        <w:t>PROFESSIONAL EXPERIENCE</w:t>
      </w:r>
    </w:p>
    <w:p w14:paraId="0541B99E" w14:textId="77777777" w:rsidR="00504A49" w:rsidRDefault="00504A49" w:rsidP="00504A49">
      <w:pPr>
        <w:pStyle w:val="Heading1"/>
        <w:spacing w:before="15"/>
        <w:ind w:left="427"/>
        <w:rPr>
          <w:color w:val="0D1F39"/>
          <w:spacing w:val="-2"/>
        </w:rPr>
      </w:pPr>
    </w:p>
    <w:p w14:paraId="1385BAFA" w14:textId="6EF4FE55" w:rsidR="00504A49" w:rsidRPr="00504A49" w:rsidRDefault="002804AD" w:rsidP="00504A49">
      <w:pPr>
        <w:pStyle w:val="Heading1"/>
        <w:spacing w:before="15"/>
        <w:ind w:left="0"/>
        <w:rPr>
          <w:color w:val="0D1F39"/>
          <w:spacing w:val="-2"/>
          <w:sz w:val="26"/>
          <w:szCs w:val="26"/>
        </w:rPr>
      </w:pPr>
      <w:r>
        <w:rPr>
          <w:color w:val="0D1F39"/>
          <w:spacing w:val="-2"/>
          <w:sz w:val="26"/>
          <w:szCs w:val="26"/>
        </w:rPr>
        <w:t xml:space="preserve">       </w:t>
      </w:r>
      <w:r w:rsidR="00504A49" w:rsidRPr="00504A49">
        <w:rPr>
          <w:color w:val="0D1F39"/>
          <w:spacing w:val="-2"/>
          <w:sz w:val="26"/>
          <w:szCs w:val="26"/>
        </w:rPr>
        <w:t>DXC Technology – Analyst I Software Engineering</w:t>
      </w:r>
      <w:r>
        <w:rPr>
          <w:color w:val="0D1F39"/>
          <w:spacing w:val="-2"/>
          <w:sz w:val="26"/>
          <w:szCs w:val="26"/>
        </w:rPr>
        <w:t xml:space="preserve"> (May 2021 – Till Date)</w:t>
      </w:r>
    </w:p>
    <w:p w14:paraId="69E290D0" w14:textId="41D524DA" w:rsidR="00504A49" w:rsidRPr="00504A49" w:rsidRDefault="002804AD">
      <w:pPr>
        <w:pStyle w:val="BodyText"/>
        <w:spacing w:before="64"/>
        <w:ind w:left="0" w:firstLine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</w:t>
      </w:r>
      <w:r w:rsidR="00750F3E" w:rsidRPr="00504A49">
        <w:rPr>
          <w:b/>
          <w:sz w:val="26"/>
          <w:szCs w:val="26"/>
        </w:rPr>
        <w:t xml:space="preserve">Enterprise Integration &amp; Application Support – Healthcare/Insurance </w:t>
      </w:r>
      <w:r>
        <w:rPr>
          <w:b/>
          <w:sz w:val="26"/>
          <w:szCs w:val="26"/>
        </w:rPr>
        <w:t>Domain</w:t>
      </w:r>
    </w:p>
    <w:p w14:paraId="57C0004A" w14:textId="77777777" w:rsidR="00750F3E" w:rsidRDefault="00750F3E">
      <w:pPr>
        <w:spacing w:before="3"/>
        <w:ind w:left="360"/>
        <w:rPr>
          <w:b/>
          <w:sz w:val="24"/>
        </w:rPr>
      </w:pPr>
    </w:p>
    <w:p w14:paraId="3A22020D" w14:textId="008DB75C" w:rsidR="009A4ECE" w:rsidRPr="00504A49" w:rsidRDefault="00000000">
      <w:pPr>
        <w:spacing w:before="3"/>
        <w:ind w:left="360"/>
        <w:rPr>
          <w:b/>
          <w:sz w:val="28"/>
          <w:szCs w:val="28"/>
        </w:rPr>
      </w:pPr>
      <w:r w:rsidRPr="00504A49">
        <w:rPr>
          <w:b/>
          <w:sz w:val="28"/>
          <w:szCs w:val="28"/>
        </w:rPr>
        <w:t>Project</w:t>
      </w:r>
      <w:r w:rsidRPr="00504A49">
        <w:rPr>
          <w:b/>
          <w:spacing w:val="-12"/>
          <w:sz w:val="28"/>
          <w:szCs w:val="28"/>
        </w:rPr>
        <w:t xml:space="preserve"> </w:t>
      </w:r>
      <w:r w:rsidRPr="00504A49">
        <w:rPr>
          <w:b/>
          <w:spacing w:val="-2"/>
          <w:sz w:val="28"/>
          <w:szCs w:val="28"/>
        </w:rPr>
        <w:t>Overview:</w:t>
      </w:r>
    </w:p>
    <w:p w14:paraId="60A669F5" w14:textId="27951A76" w:rsidR="002804AD" w:rsidRPr="002804AD" w:rsidRDefault="002804AD" w:rsidP="002804AD">
      <w:pPr>
        <w:pStyle w:val="ListParagraph"/>
        <w:spacing w:before="266"/>
        <w:ind w:left="720" w:firstLine="0"/>
        <w:jc w:val="both"/>
        <w:rPr>
          <w:bCs/>
          <w:sz w:val="24"/>
          <w:szCs w:val="24"/>
          <w:lang w:val="en-IN"/>
        </w:rPr>
      </w:pPr>
      <w:r w:rsidRPr="002804AD">
        <w:rPr>
          <w:bCs/>
          <w:sz w:val="24"/>
          <w:szCs w:val="24"/>
          <w:lang w:val="en-IN"/>
        </w:rPr>
        <w:t xml:space="preserve">Provided production support for enterprise applications handling </w:t>
      </w:r>
      <w:r w:rsidRPr="002804AD">
        <w:rPr>
          <w:b/>
          <w:bCs/>
          <w:sz w:val="24"/>
          <w:szCs w:val="24"/>
          <w:lang w:val="en-IN"/>
        </w:rPr>
        <w:t>member and claims data</w:t>
      </w:r>
      <w:r w:rsidRPr="002804AD">
        <w:rPr>
          <w:bCs/>
          <w:sz w:val="24"/>
          <w:szCs w:val="24"/>
          <w:lang w:val="en-IN"/>
        </w:rPr>
        <w:t xml:space="preserve"> across multiple integrated systems. Responsible for troubleshooting production issues, </w:t>
      </w:r>
      <w:r w:rsidRPr="002804AD">
        <w:rPr>
          <w:bCs/>
          <w:sz w:val="24"/>
          <w:szCs w:val="24"/>
          <w:lang w:val="en-IN"/>
        </w:rPr>
        <w:t>analysing</w:t>
      </w:r>
      <w:r w:rsidRPr="002804AD">
        <w:rPr>
          <w:bCs/>
          <w:sz w:val="24"/>
          <w:szCs w:val="24"/>
          <w:lang w:val="en-IN"/>
        </w:rPr>
        <w:t xml:space="preserve"> system </w:t>
      </w:r>
      <w:r w:rsidRPr="002804AD">
        <w:rPr>
          <w:bCs/>
          <w:sz w:val="24"/>
          <w:szCs w:val="24"/>
          <w:lang w:val="en-IN"/>
        </w:rPr>
        <w:t>behaviour</w:t>
      </w:r>
      <w:r w:rsidRPr="002804AD">
        <w:rPr>
          <w:bCs/>
          <w:sz w:val="24"/>
          <w:szCs w:val="24"/>
          <w:lang w:val="en-IN"/>
        </w:rPr>
        <w:t xml:space="preserve">, and ensuring accurate data flow between upstream and downstream applications. Performed backend data validation using </w:t>
      </w:r>
      <w:r w:rsidRPr="002804AD">
        <w:rPr>
          <w:b/>
          <w:bCs/>
          <w:sz w:val="24"/>
          <w:szCs w:val="24"/>
          <w:lang w:val="en-IN"/>
        </w:rPr>
        <w:t>SQL (PostgreSQL)</w:t>
      </w:r>
      <w:r w:rsidRPr="002804AD">
        <w:rPr>
          <w:bCs/>
          <w:sz w:val="24"/>
          <w:szCs w:val="24"/>
          <w:lang w:val="en-IN"/>
        </w:rPr>
        <w:t xml:space="preserve"> to identify discrepancies and collaborated with cross-functional teams to maintain system stability in a production environment.</w:t>
      </w:r>
    </w:p>
    <w:p w14:paraId="471A76D8" w14:textId="77777777" w:rsidR="00504A49" w:rsidRPr="00504A49" w:rsidRDefault="00504A49" w:rsidP="00504A49">
      <w:pPr>
        <w:spacing w:before="266"/>
        <w:rPr>
          <w:bCs/>
          <w:sz w:val="24"/>
          <w:szCs w:val="24"/>
        </w:rPr>
      </w:pPr>
    </w:p>
    <w:p w14:paraId="493EB02F" w14:textId="0D180426" w:rsidR="00750F3E" w:rsidRPr="00504A49" w:rsidRDefault="002804AD" w:rsidP="00750F3E">
      <w:pPr>
        <w:pStyle w:val="Heading2"/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  </w:t>
      </w:r>
      <w:r w:rsidR="00750F3E" w:rsidRPr="00504A4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Key </w:t>
      </w:r>
      <w:r w:rsidR="00504A49" w:rsidRPr="00504A4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Responsibilities:</w:t>
      </w:r>
    </w:p>
    <w:p w14:paraId="04F9C4CF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Provided production support for enterprise applications handling member and claims data across multiple systems. </w:t>
      </w:r>
    </w:p>
    <w:p w14:paraId="7CFFE27B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Monitored application behavior and identified issues impacting data flow and system performance. </w:t>
      </w:r>
    </w:p>
    <w:p w14:paraId="7FA08C1B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Investigated production issues such as data mismatches, processing delays, and system errors. </w:t>
      </w:r>
    </w:p>
    <w:p w14:paraId="4D2BD8BA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Analyzed logs using Splunk to identify error patterns and support troubleshooting activities. </w:t>
      </w:r>
    </w:p>
    <w:p w14:paraId="26262739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Performed backend data validation using SQL (PostgreSQL) to verify data accuracy and consistency. </w:t>
      </w:r>
    </w:p>
    <w:p w14:paraId="20BB6C68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Wrote SQL queries (SELECT, WHERE, JOIN, ORDER BY) to analyze and validate application data. </w:t>
      </w:r>
    </w:p>
    <w:p w14:paraId="513A9C2F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lastRenderedPageBreak/>
        <w:t xml:space="preserve">Coordinated with upstream and downstream teams to resolve integration and data-related issues. </w:t>
      </w:r>
    </w:p>
    <w:p w14:paraId="50869F13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Used Postman for basic validation of requests and responses during issue analysis. </w:t>
      </w:r>
    </w:p>
    <w:p w14:paraId="57917A3C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Handled incidents, service requests, and change activities through ServiceNow. </w:t>
      </w:r>
    </w:p>
    <w:p w14:paraId="030B43F1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Performed root cause analysis (RCA) and documented findings for recurring issues. </w:t>
      </w:r>
    </w:p>
    <w:p w14:paraId="623A167E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 xml:space="preserve">Supported deployment validation and performed post-release checks. </w:t>
      </w:r>
    </w:p>
    <w:p w14:paraId="697DC47A" w14:textId="77777777" w:rsidR="00750F3E" w:rsidRPr="00504A49" w:rsidRDefault="00750F3E" w:rsidP="00750F3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6"/>
          <w:szCs w:val="26"/>
        </w:rPr>
      </w:pPr>
      <w:r w:rsidRPr="00504A49">
        <w:rPr>
          <w:sz w:val="26"/>
          <w:szCs w:val="26"/>
        </w:rPr>
        <w:t>Ensured timely resolution of incidents while adhering to SLA timelines.</w:t>
      </w:r>
    </w:p>
    <w:p w14:paraId="7F040CCF" w14:textId="7F9D74A1" w:rsidR="009A4ECE" w:rsidRPr="00750F3E" w:rsidRDefault="009A4ECE" w:rsidP="00750F3E">
      <w:pPr>
        <w:tabs>
          <w:tab w:val="left" w:pos="1440"/>
        </w:tabs>
        <w:spacing w:line="304" w:lineRule="auto"/>
        <w:ind w:right="80"/>
        <w:rPr>
          <w:sz w:val="24"/>
        </w:rPr>
      </w:pPr>
    </w:p>
    <w:sectPr w:rsidR="009A4ECE" w:rsidRPr="00750F3E">
      <w:pgSz w:w="12240" w:h="15840"/>
      <w:pgMar w:top="1220" w:right="180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3EB"/>
    <w:multiLevelType w:val="hybridMultilevel"/>
    <w:tmpl w:val="8F62411A"/>
    <w:lvl w:ilvl="0" w:tplc="52C4B09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66C6D"/>
    <w:multiLevelType w:val="hybridMultilevel"/>
    <w:tmpl w:val="E64A3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D1655"/>
    <w:multiLevelType w:val="hybridMultilevel"/>
    <w:tmpl w:val="CA104D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5A7319"/>
    <w:multiLevelType w:val="hybridMultilevel"/>
    <w:tmpl w:val="B05AF078"/>
    <w:lvl w:ilvl="0" w:tplc="CA78FFE4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90AB1C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D2BE5510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CDD60FD4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4" w:tplc="89167C4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C4CA069A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ar-SA"/>
      </w:rPr>
    </w:lvl>
    <w:lvl w:ilvl="6" w:tplc="9FD6629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1F14C690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 w:tplc="17045A50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50395F"/>
    <w:multiLevelType w:val="multilevel"/>
    <w:tmpl w:val="786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6001">
    <w:abstractNumId w:val="3"/>
  </w:num>
  <w:num w:numId="2" w16cid:durableId="333073625">
    <w:abstractNumId w:val="4"/>
  </w:num>
  <w:num w:numId="3" w16cid:durableId="28992767">
    <w:abstractNumId w:val="2"/>
  </w:num>
  <w:num w:numId="4" w16cid:durableId="1815104621">
    <w:abstractNumId w:val="0"/>
  </w:num>
  <w:num w:numId="5" w16cid:durableId="1214806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CE"/>
    <w:rsid w:val="000A6171"/>
    <w:rsid w:val="002804AD"/>
    <w:rsid w:val="004A6E3C"/>
    <w:rsid w:val="00504A49"/>
    <w:rsid w:val="00664AAD"/>
    <w:rsid w:val="00750F3E"/>
    <w:rsid w:val="009A4ECE"/>
    <w:rsid w:val="009D2BD7"/>
    <w:rsid w:val="00B16171"/>
    <w:rsid w:val="00B6653A"/>
    <w:rsid w:val="00E1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869D"/>
  <w15:docId w15:val="{56FAD63E-36F6-44FE-AF96-4DB8C98A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59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left="775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8"/>
      <w:ind w:left="145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75"/>
      <w:ind w:left="299"/>
    </w:pPr>
  </w:style>
  <w:style w:type="character" w:styleId="Hyperlink">
    <w:name w:val="Hyperlink"/>
    <w:basedOn w:val="DefaultParagraphFont"/>
    <w:uiPriority w:val="99"/>
    <w:unhideWhenUsed/>
    <w:rsid w:val="009D2B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BD7"/>
    <w:rPr>
      <w:color w:val="605E5C"/>
      <w:shd w:val="clear" w:color="auto" w:fill="E1DFDD"/>
    </w:rPr>
  </w:style>
  <w:style w:type="paragraph" w:customStyle="1" w:styleId="TableText10Double">
    <w:name w:val="*Table Text 10 Double"/>
    <w:basedOn w:val="Normal"/>
    <w:uiPriority w:val="1"/>
    <w:rsid w:val="009D2BD7"/>
    <w:pPr>
      <w:widowControl/>
      <w:autoSpaceDE/>
      <w:autoSpaceDN/>
      <w:spacing w:before="60" w:after="60"/>
    </w:pPr>
    <w:rPr>
      <w:rFonts w:ascii="Arial" w:eastAsia="PMingLiU" w:hAnsi="Arial" w:cs="Times New Roman"/>
      <w:color w:val="000000"/>
      <w:sz w:val="20"/>
      <w:szCs w:val="20"/>
      <w:lang w:val="en-GB" w:bidi="ar-D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2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mamekala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5bd2203-6356-4719-8aec-2291ad6845f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494</Words>
  <Characters>3476</Characters>
  <Application>Microsoft Office Word</Application>
  <DocSecurity>0</DocSecurity>
  <Lines>102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Google Docs</vt:lpstr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Google Docs</dc:title>
  <dc:creator>Gitasree, Kolisetty</dc:creator>
  <cp:lastModifiedBy>Venkatesh, Venkatesh</cp:lastModifiedBy>
  <cp:revision>3</cp:revision>
  <dcterms:created xsi:type="dcterms:W3CDTF">2026-04-14T10:19:00Z</dcterms:created>
  <dcterms:modified xsi:type="dcterms:W3CDTF">2026-04-16T07:26:00Z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www.ilovepdf.com</vt:lpwstr>
  </property>
  <property fmtid="{D5CDD505-2E9C-101B-9397-08002B2CF9AE}" pid="6" name="MSIP_Label_15394ae5-69af-439d-af88-cb521c31c0c5_Enabled">
    <vt:lpwstr>true</vt:lpwstr>
  </property>
  <property fmtid="{D5CDD505-2E9C-101B-9397-08002B2CF9AE}" pid="7" name="MSIP_Label_15394ae5-69af-439d-af88-cb521c31c0c5_SetDate">
    <vt:lpwstr>2026-04-14T10:19:31Z</vt:lpwstr>
  </property>
  <property fmtid="{D5CDD505-2E9C-101B-9397-08002B2CF9AE}" pid="8" name="MSIP_Label_15394ae5-69af-439d-af88-cb521c31c0c5_Method">
    <vt:lpwstr>Standard</vt:lpwstr>
  </property>
  <property fmtid="{D5CDD505-2E9C-101B-9397-08002B2CF9AE}" pid="9" name="MSIP_Label_15394ae5-69af-439d-af88-cb521c31c0c5_Name">
    <vt:lpwstr>DXC Internal</vt:lpwstr>
  </property>
  <property fmtid="{D5CDD505-2E9C-101B-9397-08002B2CF9AE}" pid="10" name="MSIP_Label_15394ae5-69af-439d-af88-cb521c31c0c5_SiteId">
    <vt:lpwstr>93f33571-550f-43cf-b09f-cd331338d086</vt:lpwstr>
  </property>
  <property fmtid="{D5CDD505-2E9C-101B-9397-08002B2CF9AE}" pid="11" name="MSIP_Label_15394ae5-69af-439d-af88-cb521c31c0c5_ActionId">
    <vt:lpwstr>2074cb3d-0717-41d5-b44c-f67697a51020</vt:lpwstr>
  </property>
  <property fmtid="{D5CDD505-2E9C-101B-9397-08002B2CF9AE}" pid="12" name="MSIP_Label_15394ae5-69af-439d-af88-cb521c31c0c5_ContentBits">
    <vt:lpwstr>0</vt:lpwstr>
  </property>
  <property fmtid="{D5CDD505-2E9C-101B-9397-08002B2CF9AE}" pid="13" name="MSIP_Label_15394ae5-69af-439d-af88-cb521c31c0c5_Tag">
    <vt:lpwstr>10, 3, 0, 1</vt:lpwstr>
  </property>
</Properties>
</file>