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22D5" w14:textId="383E171F" w:rsidR="00FE32BD" w:rsidRDefault="005B44AF" w:rsidP="008D71DE">
      <w:pPr>
        <w:pStyle w:val="Title"/>
        <w:spacing w:before="1880"/>
      </w:pPr>
      <w:r>
        <w:t>Model Checking Token-Based Mutual Inclusio</w:t>
      </w:r>
      <w:r w:rsidR="009064CF">
        <w:t xml:space="preserve">n and Mutual </w:t>
      </w:r>
      <w:r>
        <w:t>Exclusion Algorithms</w:t>
      </w:r>
    </w:p>
    <w:p w14:paraId="5E3F0E6F" w14:textId="1936263C" w:rsidR="00F73594" w:rsidRDefault="005B44AF" w:rsidP="00F73594">
      <w:pPr>
        <w:pStyle w:val="Authors"/>
      </w:pPr>
      <w:r>
        <w:t xml:space="preserve">Kai Zhao, Venkat </w:t>
      </w:r>
      <w:proofErr w:type="spellStart"/>
      <w:r>
        <w:t>Margapuri</w:t>
      </w:r>
      <w:proofErr w:type="spellEnd"/>
      <w:r w:rsidR="007902D1">
        <w:t>,</w:t>
      </w:r>
      <w:r>
        <w:t xml:space="preserve"> and Mitchell Neilsen</w:t>
      </w:r>
    </w:p>
    <w:p w14:paraId="74881D9F" w14:textId="0F3065BD" w:rsidR="005B44AF" w:rsidRPr="005B44AF" w:rsidRDefault="005B44AF" w:rsidP="005B44AF">
      <w:pPr>
        <w:pStyle w:val="Institute"/>
      </w:pPr>
      <w:r>
        <w:t>Department of Computer Science</w:t>
      </w:r>
    </w:p>
    <w:p w14:paraId="341995FC" w14:textId="7CDD3F83" w:rsidR="00D270BF" w:rsidRDefault="005B44AF" w:rsidP="00D270BF">
      <w:pPr>
        <w:pStyle w:val="Institute"/>
      </w:pPr>
      <w:r>
        <w:t>Kansas State University</w:t>
      </w:r>
    </w:p>
    <w:p w14:paraId="4EDA7B6D" w14:textId="59516FCF" w:rsidR="005B44AF" w:rsidRDefault="005C6307" w:rsidP="00D270BF">
      <w:pPr>
        <w:pStyle w:val="Institute"/>
      </w:pPr>
      <w:hyperlink r:id="rId8" w:history="1">
        <w:r w:rsidR="005B44AF" w:rsidRPr="00274B1F">
          <w:rPr>
            <w:rStyle w:val="Hyperlink"/>
          </w:rPr>
          <w:t>kaizhao@ksu.edu</w:t>
        </w:r>
      </w:hyperlink>
      <w:r w:rsidR="005B44AF">
        <w:t xml:space="preserve">, </w:t>
      </w:r>
      <w:hyperlink r:id="rId9" w:history="1">
        <w:r w:rsidR="005B44AF" w:rsidRPr="00274B1F">
          <w:rPr>
            <w:rStyle w:val="Hyperlink"/>
          </w:rPr>
          <w:t>marven@ksu.edu</w:t>
        </w:r>
      </w:hyperlink>
      <w:r w:rsidR="005B44AF">
        <w:t xml:space="preserve">, </w:t>
      </w:r>
      <w:hyperlink r:id="rId10" w:history="1">
        <w:r w:rsidR="007902D1" w:rsidRPr="007A13A8">
          <w:rPr>
            <w:rStyle w:val="Hyperlink"/>
          </w:rPr>
          <w:t>neilsen@ksu.edu</w:t>
        </w:r>
      </w:hyperlink>
    </w:p>
    <w:p w14:paraId="6DAFE0C2" w14:textId="77777777" w:rsidR="00527955" w:rsidRDefault="00527955" w:rsidP="00527955">
      <w:pPr>
        <w:pStyle w:val="Abstracttitle"/>
      </w:pPr>
      <w:bookmarkStart w:id="0" w:name="_Toc463255118"/>
      <w:r>
        <w:t>Abstract</w:t>
      </w:r>
      <w:bookmarkEnd w:id="0"/>
    </w:p>
    <w:p w14:paraId="0F4E70E2" w14:textId="7C87AB28" w:rsidR="00527955" w:rsidRDefault="00EF5F8F" w:rsidP="00A003F6">
      <w:r>
        <w:t xml:space="preserve">The concepts of mutual </w:t>
      </w:r>
      <w:r w:rsidR="009064CF">
        <w:t xml:space="preserve">inclusion and mutual </w:t>
      </w:r>
      <w:r>
        <w:t xml:space="preserve">exclusion are critical </w:t>
      </w:r>
      <w:r w:rsidR="009064CF">
        <w:t>for</w:t>
      </w:r>
      <w:r>
        <w:t xml:space="preserve"> concurrency control </w:t>
      </w:r>
      <w:r w:rsidR="009C1044">
        <w:t>in</w:t>
      </w:r>
      <w:r>
        <w:t xml:space="preserve"> distributed system</w:t>
      </w:r>
      <w:r w:rsidR="00501489">
        <w:t>s</w:t>
      </w:r>
      <w:r>
        <w:t>.</w:t>
      </w:r>
      <w:r w:rsidR="00501489">
        <w:t xml:space="preserve"> </w:t>
      </w:r>
      <w:r>
        <w:t>Mutual exclus</w:t>
      </w:r>
      <w:r w:rsidR="009064CF">
        <w:t>ion</w:t>
      </w:r>
      <w:r w:rsidR="00501489">
        <w:t xml:space="preserve"> is a property which </w:t>
      </w:r>
      <w:r w:rsidR="009064CF">
        <w:t>ensures</w:t>
      </w:r>
      <w:r w:rsidR="00501489">
        <w:t xml:space="preserve"> that at most</w:t>
      </w:r>
      <w:r>
        <w:t xml:space="preserve"> one process can execute  </w:t>
      </w:r>
      <w:r w:rsidR="00501489">
        <w:t xml:space="preserve">in its </w:t>
      </w:r>
      <w:r>
        <w:t>critical section at a</w:t>
      </w:r>
      <w:r w:rsidR="00501489">
        <w:t>ny</w:t>
      </w:r>
      <w:r>
        <w:t xml:space="preserve"> given time. </w:t>
      </w:r>
      <w:r w:rsidR="00501489">
        <w:t>For example, other</w:t>
      </w:r>
      <w:r>
        <w:t xml:space="preserve"> process</w:t>
      </w:r>
      <w:r w:rsidR="00501489">
        <w:t>es are not allowed to enter their critical sections</w:t>
      </w:r>
      <w:r>
        <w:t xml:space="preserve"> </w:t>
      </w:r>
      <w:r w:rsidR="00501489">
        <w:t xml:space="preserve">when a given process is updating a shared variable in its </w:t>
      </w:r>
      <w:r>
        <w:t>critical section.</w:t>
      </w:r>
      <w:r w:rsidR="00A003F6">
        <w:t xml:space="preserve"> If up to </w:t>
      </w:r>
      <w:r w:rsidR="00A003F6" w:rsidRPr="00A003F6">
        <w:rPr>
          <w:i/>
          <w:iCs/>
        </w:rPr>
        <w:t>k</w:t>
      </w:r>
      <w:r w:rsidR="00A003F6">
        <w:t xml:space="preserve"> processes can enter their critical sections, this is called </w:t>
      </w:r>
      <w:r w:rsidR="00A003F6" w:rsidRPr="00A003F6">
        <w:rPr>
          <w:i/>
          <w:iCs/>
        </w:rPr>
        <w:t>k-exclusion</w:t>
      </w:r>
      <w:r w:rsidR="00A003F6">
        <w:t>.</w:t>
      </w:r>
      <w:r>
        <w:t xml:space="preserve"> </w:t>
      </w:r>
      <w:r w:rsidR="00501489">
        <w:t>In contrast, m</w:t>
      </w:r>
      <w:r>
        <w:t xml:space="preserve">utual inclusion </w:t>
      </w:r>
      <w:r w:rsidR="00501489">
        <w:t xml:space="preserve">imposes </w:t>
      </w:r>
      <w:r>
        <w:t>restriction</w:t>
      </w:r>
      <w:r w:rsidR="00A003F6">
        <w:t>s</w:t>
      </w:r>
      <w:r>
        <w:t xml:space="preserve"> on processes from leaving the</w:t>
      </w:r>
      <w:r w:rsidR="00501489">
        <w:t>ir</w:t>
      </w:r>
      <w:r>
        <w:t xml:space="preserve"> critical section</w:t>
      </w:r>
      <w:r w:rsidR="00501489">
        <w:t>s. For example, to ensure reliability in a server farm, a certain number of servers may need to be available to service requests.</w:t>
      </w:r>
      <w:r w:rsidR="00A003F6">
        <w:t xml:space="preserve"> If at least </w:t>
      </w:r>
      <w:r w:rsidR="008307B0">
        <w:rPr>
          <w:i/>
          <w:iCs/>
        </w:rPr>
        <w:t xml:space="preserve">m </w:t>
      </w:r>
      <w:r w:rsidR="00A003F6">
        <w:t xml:space="preserve">processes must be available, this is called </w:t>
      </w:r>
      <w:r w:rsidR="008307B0">
        <w:rPr>
          <w:i/>
          <w:iCs/>
        </w:rPr>
        <w:t>m</w:t>
      </w:r>
      <w:r w:rsidR="00A003F6" w:rsidRPr="00A003F6">
        <w:rPr>
          <w:i/>
          <w:iCs/>
        </w:rPr>
        <w:t>-inclusion</w:t>
      </w:r>
      <w:r w:rsidR="00A003F6">
        <w:t xml:space="preserve">. </w:t>
      </w:r>
      <w:r w:rsidR="00A7550A">
        <w:t>Model checking is essential to verify and validat</w:t>
      </w:r>
      <w:r w:rsidR="00A003F6">
        <w:t>e</w:t>
      </w:r>
      <w:r w:rsidR="00A7550A">
        <w:t xml:space="preserve"> correctness and safety properties of distributed algorithms. The paper presents</w:t>
      </w:r>
      <w:r w:rsidR="00457D35">
        <w:t xml:space="preserve"> token-based</w:t>
      </w:r>
      <w:r w:rsidR="00A7550A">
        <w:t xml:space="preserve"> models that </w:t>
      </w:r>
      <w:r w:rsidR="00A003F6">
        <w:t xml:space="preserve">can be used to </w:t>
      </w:r>
      <w:r w:rsidR="00A7550A">
        <w:t xml:space="preserve">verify and validate </w:t>
      </w:r>
      <w:r w:rsidR="005B44EF" w:rsidRPr="00A003F6">
        <w:rPr>
          <w:i/>
          <w:iCs/>
        </w:rPr>
        <w:t>k-</w:t>
      </w:r>
      <w:r w:rsidR="00A7550A" w:rsidRPr="00A003F6">
        <w:rPr>
          <w:i/>
          <w:iCs/>
        </w:rPr>
        <w:t>mutual exclusion</w:t>
      </w:r>
      <w:r w:rsidR="00A7550A">
        <w:t xml:space="preserve"> and </w:t>
      </w:r>
      <w:r w:rsidR="00A003F6">
        <w:rPr>
          <w:i/>
          <w:iCs/>
        </w:rPr>
        <w:t>l</w:t>
      </w:r>
      <w:r w:rsidR="005B44EF" w:rsidRPr="00A003F6">
        <w:rPr>
          <w:i/>
          <w:iCs/>
        </w:rPr>
        <w:t xml:space="preserve">-mutual </w:t>
      </w:r>
      <w:r w:rsidR="00A7550A" w:rsidRPr="00A003F6">
        <w:rPr>
          <w:i/>
          <w:iCs/>
        </w:rPr>
        <w:t>inclusion</w:t>
      </w:r>
      <w:r w:rsidR="00A7550A">
        <w:t xml:space="preserve"> algorithms </w:t>
      </w:r>
      <w:r w:rsidR="005B44EF">
        <w:t xml:space="preserve">where </w:t>
      </w:r>
      <w:r w:rsidR="005B44EF" w:rsidRPr="00A003F6">
        <w:rPr>
          <w:i/>
          <w:iCs/>
        </w:rPr>
        <w:t>k</w:t>
      </w:r>
      <w:r w:rsidR="005B44EF">
        <w:t xml:space="preserve"> refers to the </w:t>
      </w:r>
      <w:r w:rsidR="00A003F6">
        <w:t xml:space="preserve">maximum </w:t>
      </w:r>
      <w:r w:rsidR="005B44EF">
        <w:t>number of processes in the</w:t>
      </w:r>
      <w:r w:rsidR="00A003F6">
        <w:t>ir</w:t>
      </w:r>
      <w:r w:rsidR="005B44EF">
        <w:t xml:space="preserve"> critical section</w:t>
      </w:r>
      <w:r w:rsidR="00A003F6">
        <w:t xml:space="preserve">s and </w:t>
      </w:r>
      <w:r w:rsidR="00A003F6" w:rsidRPr="00A003F6">
        <w:rPr>
          <w:i/>
          <w:iCs/>
        </w:rPr>
        <w:t>l</w:t>
      </w:r>
      <w:r w:rsidR="00A003F6">
        <w:t xml:space="preserve"> is the minimum number that must remain in their critical sections</w:t>
      </w:r>
      <w:r w:rsidR="005B44EF">
        <w:t xml:space="preserve">. </w:t>
      </w:r>
      <w:r w:rsidR="00A003F6">
        <w:t>V</w:t>
      </w:r>
      <w:r w:rsidR="00A22044">
        <w:t>erification</w:t>
      </w:r>
      <w:r w:rsidR="00DE3D29">
        <w:t xml:space="preserve"> criteria </w:t>
      </w:r>
      <w:r w:rsidR="00A22044">
        <w:t>include</w:t>
      </w:r>
      <w:r w:rsidR="00A003F6">
        <w:t>s</w:t>
      </w:r>
      <w:r w:rsidR="00A22044">
        <w:t xml:space="preserve"> the </w:t>
      </w:r>
      <w:r w:rsidR="00A003F6">
        <w:t xml:space="preserve">maximum </w:t>
      </w:r>
      <w:r w:rsidR="00DE3D29">
        <w:t xml:space="preserve">number of </w:t>
      </w:r>
      <w:r w:rsidR="00A22044">
        <w:t xml:space="preserve">messages </w:t>
      </w:r>
      <w:r w:rsidR="00A003F6">
        <w:t xml:space="preserve">that must be exchanged </w:t>
      </w:r>
      <w:r w:rsidR="00A22044">
        <w:t xml:space="preserve">to enter </w:t>
      </w:r>
      <w:r w:rsidR="00A003F6">
        <w:t xml:space="preserve">or </w:t>
      </w:r>
      <w:r w:rsidR="00A22044">
        <w:t xml:space="preserve">leave </w:t>
      </w:r>
      <w:r w:rsidR="00A003F6">
        <w:t>a</w:t>
      </w:r>
      <w:r w:rsidR="00A22044">
        <w:t xml:space="preserve"> critical section, </w:t>
      </w:r>
      <w:r w:rsidR="00A003F6">
        <w:t xml:space="preserve">deadlock freedom, and timing parameters. In addition, </w:t>
      </w:r>
      <w:r w:rsidR="005B44EF">
        <w:t xml:space="preserve">a model that </w:t>
      </w:r>
      <w:r w:rsidR="00A003F6">
        <w:t>includes both</w:t>
      </w:r>
      <w:r w:rsidR="005B44EF">
        <w:t xml:space="preserve"> </w:t>
      </w:r>
      <w:r w:rsidR="005B44EF" w:rsidRPr="00E13B9B">
        <w:rPr>
          <w:i/>
          <w:iCs/>
        </w:rPr>
        <w:t>k-exclusion</w:t>
      </w:r>
      <w:r w:rsidR="005B44EF">
        <w:t xml:space="preserve"> and </w:t>
      </w:r>
      <w:r w:rsidR="007D7C54">
        <w:rPr>
          <w:i/>
          <w:iCs/>
        </w:rPr>
        <w:t>m</w:t>
      </w:r>
      <w:r w:rsidR="005B44EF" w:rsidRPr="00E13B9B">
        <w:rPr>
          <w:i/>
          <w:iCs/>
        </w:rPr>
        <w:t>-inclusion</w:t>
      </w:r>
      <w:r w:rsidR="005B44EF">
        <w:t xml:space="preserve"> is presented to demonstrate the </w:t>
      </w:r>
      <w:r w:rsidR="00E13B9B">
        <w:t>feasibility of evaluating both</w:t>
      </w:r>
      <w:r w:rsidR="005B44EF">
        <w:t xml:space="preserve"> mutual exclusion and</w:t>
      </w:r>
      <w:r w:rsidR="00E13B9B">
        <w:t xml:space="preserve"> mutual </w:t>
      </w:r>
      <w:r w:rsidR="005B44EF">
        <w:t>inclusion</w:t>
      </w:r>
      <w:r w:rsidR="00E13B9B">
        <w:t xml:space="preserve"> in the same model</w:t>
      </w:r>
      <w:r w:rsidR="005B44EF">
        <w:t xml:space="preserve">. </w:t>
      </w:r>
      <w:r w:rsidR="00E13B9B">
        <w:t>M</w:t>
      </w:r>
      <w:r w:rsidR="005B44EF">
        <w:t xml:space="preserve">odels are developed </w:t>
      </w:r>
      <w:r w:rsidR="00A7550A">
        <w:t>in UPPAAL, an environment for modeling, validation, and verification of real-time systems represented using timed automata</w:t>
      </w:r>
      <w:r w:rsidR="009C1044">
        <w:t xml:space="preserve">. </w:t>
      </w:r>
      <w:r w:rsidR="00E13B9B">
        <w:t xml:space="preserve">Finally, we propose some new </w:t>
      </w:r>
      <w:r w:rsidR="00E712E9">
        <w:t>self-stabilizing</w:t>
      </w:r>
      <w:r w:rsidR="00E13B9B">
        <w:t xml:space="preserve"> algorithms and</w:t>
      </w:r>
      <w:r w:rsidR="00E712E9">
        <w:t xml:space="preserve"> </w:t>
      </w:r>
      <w:r w:rsidR="00FC380E">
        <w:t>models</w:t>
      </w:r>
      <w:r w:rsidR="00457D35">
        <w:t xml:space="preserve"> for </w:t>
      </w:r>
      <w:r w:rsidR="009C1044">
        <w:t>1-exclusion and 2-exclusion.</w:t>
      </w:r>
    </w:p>
    <w:p w14:paraId="4F4D5210" w14:textId="77777777" w:rsidR="00527955" w:rsidRDefault="00527955" w:rsidP="00A406B5">
      <w:pPr>
        <w:pStyle w:val="Section"/>
      </w:pPr>
      <w:bookmarkStart w:id="1" w:name="_Toc463255119"/>
      <w:r>
        <w:t>Intr</w:t>
      </w:r>
      <w:r w:rsidRPr="00A406B5">
        <w:t>o</w:t>
      </w:r>
      <w:r>
        <w:t>duction</w:t>
      </w:r>
      <w:bookmarkEnd w:id="1"/>
    </w:p>
    <w:p w14:paraId="092D653D" w14:textId="5C5C5083" w:rsidR="00F037E6" w:rsidRDefault="00A22044" w:rsidP="00D16B72">
      <w:pPr>
        <w:rPr>
          <w:rFonts w:eastAsia="Times New Roman" w:cs="Times New Roman"/>
          <w:szCs w:val="20"/>
        </w:rPr>
      </w:pPr>
      <w:r w:rsidRPr="00A22044">
        <w:rPr>
          <w:rFonts w:eastAsia="Times New Roman" w:cs="Times New Roman"/>
          <w:szCs w:val="20"/>
        </w:rPr>
        <w:t xml:space="preserve">In modern systems, many problems require multitasking – multiple tasks running at the same time. </w:t>
      </w:r>
      <w:r>
        <w:rPr>
          <w:rFonts w:eastAsia="Times New Roman" w:cs="Times New Roman"/>
          <w:szCs w:val="20"/>
        </w:rPr>
        <w:t xml:space="preserve">Multiple </w:t>
      </w:r>
      <w:r w:rsidRPr="00A22044">
        <w:rPr>
          <w:rFonts w:eastAsia="Times New Roman" w:cs="Times New Roman"/>
          <w:szCs w:val="20"/>
        </w:rPr>
        <w:t xml:space="preserve">tasks (or processes) in a distributed system may access a resource simultaneously or execute a given function at the same time. </w:t>
      </w:r>
      <w:r w:rsidR="009617F6">
        <w:rPr>
          <w:rFonts w:eastAsia="Times New Roman" w:cs="Times New Roman"/>
          <w:szCs w:val="20"/>
        </w:rPr>
        <w:t xml:space="preserve">The </w:t>
      </w:r>
      <w:r w:rsidRPr="00A22044">
        <w:rPr>
          <w:rFonts w:eastAsia="Times New Roman" w:cs="Times New Roman"/>
          <w:szCs w:val="20"/>
        </w:rPr>
        <w:t xml:space="preserve">instructions used to </w:t>
      </w:r>
      <w:r w:rsidR="00E13B9B">
        <w:rPr>
          <w:rFonts w:eastAsia="Times New Roman" w:cs="Times New Roman"/>
          <w:szCs w:val="20"/>
        </w:rPr>
        <w:t>update a shared</w:t>
      </w:r>
      <w:r w:rsidRPr="00A22044">
        <w:rPr>
          <w:rFonts w:eastAsia="Times New Roman" w:cs="Times New Roman"/>
          <w:szCs w:val="20"/>
        </w:rPr>
        <w:t xml:space="preserve"> resource</w:t>
      </w:r>
      <w:r w:rsidR="00E13B9B">
        <w:rPr>
          <w:rFonts w:eastAsia="Times New Roman" w:cs="Times New Roman"/>
          <w:szCs w:val="20"/>
        </w:rPr>
        <w:t xml:space="preserve"> are commonly referred to as a </w:t>
      </w:r>
      <w:r w:rsidRPr="00A22044">
        <w:rPr>
          <w:rFonts w:eastAsia="Times New Roman" w:cs="Times New Roman"/>
          <w:szCs w:val="20"/>
        </w:rPr>
        <w:t xml:space="preserve">critical section (CS). If </w:t>
      </w:r>
      <w:r w:rsidR="00E13B9B">
        <w:rPr>
          <w:rFonts w:eastAsia="Times New Roman" w:cs="Times New Roman"/>
          <w:szCs w:val="20"/>
        </w:rPr>
        <w:t xml:space="preserve">execution within each critical section is </w:t>
      </w:r>
      <w:r w:rsidRPr="00A22044">
        <w:rPr>
          <w:rFonts w:eastAsia="Times New Roman" w:cs="Times New Roman"/>
          <w:szCs w:val="20"/>
        </w:rPr>
        <w:t>not controlled,</w:t>
      </w:r>
      <w:r w:rsidR="00E13B9B">
        <w:rPr>
          <w:rFonts w:eastAsia="Times New Roman" w:cs="Times New Roman"/>
          <w:szCs w:val="20"/>
        </w:rPr>
        <w:t xml:space="preserve"> more than one process may try to update a shared resource at the same time which </w:t>
      </w:r>
      <w:r w:rsidRPr="00A22044">
        <w:rPr>
          <w:rFonts w:eastAsia="Times New Roman" w:cs="Times New Roman"/>
          <w:szCs w:val="20"/>
        </w:rPr>
        <w:t>may cause inconsistencies in</w:t>
      </w:r>
      <w:r w:rsidR="00E13B9B">
        <w:rPr>
          <w:rFonts w:eastAsia="Times New Roman" w:cs="Times New Roman"/>
          <w:szCs w:val="20"/>
        </w:rPr>
        <w:t xml:space="preserve"> the shared</w:t>
      </w:r>
      <w:r w:rsidRPr="00A22044">
        <w:rPr>
          <w:rFonts w:eastAsia="Times New Roman" w:cs="Times New Roman"/>
          <w:szCs w:val="20"/>
        </w:rPr>
        <w:t xml:space="preserve"> resource. Algorithms that guarantee at most one process is allowed in its CS at any given </w:t>
      </w:r>
      <w:r w:rsidRPr="00A22044">
        <w:rPr>
          <w:rFonts w:eastAsia="Times New Roman" w:cs="Times New Roman"/>
          <w:szCs w:val="20"/>
        </w:rPr>
        <w:lastRenderedPageBreak/>
        <w:t>time are called mutual exclusion algorithms. Mutual exclusion is an example of concurrency control. Dijkstra first raised this question in 1965 [1]. In some cases, up</w:t>
      </w:r>
      <w:r w:rsidR="009617F6">
        <w:rPr>
          <w:rFonts w:eastAsia="Times New Roman" w:cs="Times New Roman"/>
          <w:szCs w:val="20"/>
        </w:rPr>
        <w:t xml:space="preserve"> </w:t>
      </w:r>
      <w:r w:rsidRPr="00A22044">
        <w:rPr>
          <w:rFonts w:eastAsia="Times New Roman" w:cs="Times New Roman"/>
          <w:szCs w:val="20"/>
        </w:rPr>
        <w:t xml:space="preserve">to </w:t>
      </w:r>
      <w:r w:rsidRPr="00E13B9B">
        <w:rPr>
          <w:rFonts w:eastAsia="Times New Roman" w:cs="Times New Roman"/>
          <w:i/>
          <w:iCs/>
          <w:szCs w:val="20"/>
        </w:rPr>
        <w:t>k</w:t>
      </w:r>
      <w:r w:rsidRPr="00A22044">
        <w:rPr>
          <w:rFonts w:eastAsia="Times New Roman" w:cs="Times New Roman"/>
          <w:szCs w:val="20"/>
        </w:rPr>
        <w:t xml:space="preserve"> processes</w:t>
      </w:r>
      <w:r w:rsidR="009617F6">
        <w:rPr>
          <w:rFonts w:eastAsia="Times New Roman" w:cs="Times New Roman"/>
          <w:szCs w:val="20"/>
        </w:rPr>
        <w:t xml:space="preserve"> </w:t>
      </w:r>
      <w:r w:rsidR="00E13B9B">
        <w:rPr>
          <w:rFonts w:eastAsia="Times New Roman" w:cs="Times New Roman"/>
          <w:szCs w:val="20"/>
        </w:rPr>
        <w:t>can</w:t>
      </w:r>
      <w:r w:rsidRPr="00A22044">
        <w:rPr>
          <w:rFonts w:eastAsia="Times New Roman" w:cs="Times New Roman"/>
          <w:szCs w:val="20"/>
        </w:rPr>
        <w:t xml:space="preserve"> execute in their critical sections simultaneously, </w:t>
      </w:r>
      <w:r w:rsidR="00E13B9B">
        <w:rPr>
          <w:rFonts w:eastAsia="Times New Roman" w:cs="Times New Roman"/>
          <w:szCs w:val="20"/>
        </w:rPr>
        <w:t xml:space="preserve">this is </w:t>
      </w:r>
      <w:r w:rsidRPr="00A22044">
        <w:rPr>
          <w:rFonts w:eastAsia="Times New Roman" w:cs="Times New Roman"/>
          <w:szCs w:val="20"/>
        </w:rPr>
        <w:t xml:space="preserve">called </w:t>
      </w:r>
      <w:r w:rsidRPr="00E13B9B">
        <w:rPr>
          <w:rFonts w:eastAsia="Times New Roman" w:cs="Times New Roman"/>
          <w:i/>
          <w:iCs/>
          <w:szCs w:val="20"/>
        </w:rPr>
        <w:t>k-exclusion</w:t>
      </w:r>
      <w:r w:rsidRPr="00A22044">
        <w:rPr>
          <w:rFonts w:eastAsia="Times New Roman" w:cs="Times New Roman"/>
          <w:szCs w:val="20"/>
        </w:rPr>
        <w:t xml:space="preserve">. In the simplest case, </w:t>
      </w:r>
      <w:r w:rsidRPr="007D7C54">
        <w:rPr>
          <w:rFonts w:eastAsia="Times New Roman" w:cs="Times New Roman"/>
          <w:szCs w:val="20"/>
        </w:rPr>
        <w:t>1</w:t>
      </w:r>
      <w:r w:rsidRPr="00E13B9B">
        <w:rPr>
          <w:rFonts w:eastAsia="Times New Roman" w:cs="Times New Roman"/>
          <w:i/>
          <w:iCs/>
          <w:szCs w:val="20"/>
        </w:rPr>
        <w:t>-exclusion</w:t>
      </w:r>
      <w:r w:rsidRPr="00A22044">
        <w:rPr>
          <w:rFonts w:eastAsia="Times New Roman" w:cs="Times New Roman"/>
          <w:szCs w:val="20"/>
        </w:rPr>
        <w:t xml:space="preserve"> is just </w:t>
      </w:r>
      <w:r w:rsidRPr="00E13B9B">
        <w:rPr>
          <w:rFonts w:eastAsia="Times New Roman" w:cs="Times New Roman"/>
          <w:i/>
          <w:iCs/>
          <w:szCs w:val="20"/>
        </w:rPr>
        <w:t>mutual exclusion</w:t>
      </w:r>
      <w:r w:rsidRPr="00A22044">
        <w:rPr>
          <w:rFonts w:eastAsia="Times New Roman" w:cs="Times New Roman"/>
          <w:szCs w:val="20"/>
        </w:rPr>
        <w:t>.</w:t>
      </w:r>
      <w:r w:rsidR="00D16B72">
        <w:rPr>
          <w:rFonts w:eastAsia="Times New Roman" w:cs="Times New Roman"/>
          <w:szCs w:val="20"/>
        </w:rPr>
        <w:t xml:space="preserve"> </w:t>
      </w:r>
      <w:r w:rsidRPr="00A22044">
        <w:rPr>
          <w:rFonts w:eastAsia="Times New Roman" w:cs="Times New Roman"/>
          <w:szCs w:val="20"/>
        </w:rPr>
        <w:t xml:space="preserve">Distributed mutual inclusion is complementary to distributed mutual exclusion. Mutual exclusion restricts processes entering their critical sections, while mutual inclusion restricts processes from leaving their CS. For </w:t>
      </w:r>
      <w:r w:rsidRPr="007D7C54">
        <w:rPr>
          <w:rFonts w:eastAsia="Times New Roman" w:cs="Times New Roman"/>
          <w:szCs w:val="20"/>
        </w:rPr>
        <w:t>1</w:t>
      </w:r>
      <w:r w:rsidRPr="00E13B9B">
        <w:rPr>
          <w:rFonts w:eastAsia="Times New Roman" w:cs="Times New Roman"/>
          <w:i/>
          <w:iCs/>
          <w:szCs w:val="20"/>
        </w:rPr>
        <w:t>-inclusion</w:t>
      </w:r>
      <w:r w:rsidRPr="00A22044">
        <w:rPr>
          <w:rFonts w:eastAsia="Times New Roman" w:cs="Times New Roman"/>
          <w:szCs w:val="20"/>
        </w:rPr>
        <w:t xml:space="preserve">, also called mutual inclusion, at least </w:t>
      </w:r>
      <w:r w:rsidR="009617F6">
        <w:rPr>
          <w:rFonts w:eastAsia="Times New Roman" w:cs="Times New Roman"/>
          <w:szCs w:val="20"/>
        </w:rPr>
        <w:t>one</w:t>
      </w:r>
      <w:r w:rsidRPr="00A22044">
        <w:rPr>
          <w:rFonts w:eastAsia="Times New Roman" w:cs="Times New Roman"/>
          <w:szCs w:val="20"/>
        </w:rPr>
        <w:t xml:space="preserve"> task must </w:t>
      </w:r>
      <w:proofErr w:type="gramStart"/>
      <w:r w:rsidRPr="00A22044">
        <w:rPr>
          <w:rFonts w:eastAsia="Times New Roman" w:cs="Times New Roman"/>
          <w:szCs w:val="20"/>
        </w:rPr>
        <w:t>be in its CS</w:t>
      </w:r>
      <w:r w:rsidR="007D7C54">
        <w:rPr>
          <w:rFonts w:eastAsia="Times New Roman" w:cs="Times New Roman"/>
          <w:szCs w:val="20"/>
        </w:rPr>
        <w:t xml:space="preserve"> at all times</w:t>
      </w:r>
      <w:proofErr w:type="gramEnd"/>
      <w:r w:rsidRPr="00A22044">
        <w:rPr>
          <w:rFonts w:eastAsia="Times New Roman" w:cs="Times New Roman"/>
          <w:szCs w:val="20"/>
        </w:rPr>
        <w:t xml:space="preserve">. For instance, to provide higher system availability, we may require more than one server task to be available to process requests. </w:t>
      </w:r>
      <w:r w:rsidR="009617F6">
        <w:rPr>
          <w:rFonts w:eastAsia="Times New Roman" w:cs="Times New Roman"/>
          <w:szCs w:val="20"/>
        </w:rPr>
        <w:t>Due</w:t>
      </w:r>
      <w:r w:rsidRPr="00A22044">
        <w:rPr>
          <w:rFonts w:eastAsia="Times New Roman" w:cs="Times New Roman"/>
          <w:szCs w:val="20"/>
        </w:rPr>
        <w:t xml:space="preserve"> </w:t>
      </w:r>
      <w:r w:rsidR="009617F6">
        <w:rPr>
          <w:rFonts w:eastAsia="Times New Roman" w:cs="Times New Roman"/>
          <w:szCs w:val="20"/>
        </w:rPr>
        <w:t>to</w:t>
      </w:r>
      <w:r w:rsidRPr="00A22044">
        <w:rPr>
          <w:rFonts w:eastAsia="Times New Roman" w:cs="Times New Roman"/>
          <w:szCs w:val="20"/>
        </w:rPr>
        <w:t xml:space="preserve"> this complementary relationship, it is easier to speculate on algorithms to solve the </w:t>
      </w:r>
      <w:r w:rsidR="007D7C54">
        <w:rPr>
          <w:rFonts w:eastAsia="Times New Roman" w:cs="Times New Roman"/>
          <w:szCs w:val="20"/>
        </w:rPr>
        <w:t xml:space="preserve">inclusion </w:t>
      </w:r>
      <w:r w:rsidRPr="00A22044">
        <w:rPr>
          <w:rFonts w:eastAsia="Times New Roman" w:cs="Times New Roman"/>
          <w:szCs w:val="20"/>
        </w:rPr>
        <w:t xml:space="preserve">problem based on similar principles after </w:t>
      </w:r>
      <w:r w:rsidR="009617F6">
        <w:rPr>
          <w:rFonts w:eastAsia="Times New Roman" w:cs="Times New Roman"/>
          <w:szCs w:val="20"/>
        </w:rPr>
        <w:t>the problem of mutual exclusion is solved</w:t>
      </w:r>
      <w:r w:rsidRPr="00A22044">
        <w:rPr>
          <w:rFonts w:eastAsia="Times New Roman" w:cs="Times New Roman"/>
          <w:szCs w:val="20"/>
        </w:rPr>
        <w:t>.</w:t>
      </w:r>
      <w:r w:rsidR="00D16B72">
        <w:rPr>
          <w:rFonts w:eastAsia="Times New Roman" w:cs="Times New Roman"/>
          <w:szCs w:val="20"/>
        </w:rPr>
        <w:t xml:space="preserve"> </w:t>
      </w:r>
      <w:r w:rsidR="009617F6" w:rsidRPr="009617F6">
        <w:rPr>
          <w:rFonts w:eastAsia="Times New Roman" w:cs="Times New Roman"/>
          <w:szCs w:val="20"/>
        </w:rPr>
        <w:t xml:space="preserve">Combining </w:t>
      </w:r>
      <w:r w:rsidR="009617F6" w:rsidRPr="007D7C54">
        <w:rPr>
          <w:rFonts w:eastAsia="Times New Roman" w:cs="Times New Roman"/>
          <w:i/>
          <w:iCs/>
          <w:szCs w:val="20"/>
        </w:rPr>
        <w:t>k</w:t>
      </w:r>
      <w:r w:rsidR="009617F6" w:rsidRPr="009617F6">
        <w:rPr>
          <w:rFonts w:eastAsia="Times New Roman" w:cs="Times New Roman"/>
          <w:szCs w:val="20"/>
        </w:rPr>
        <w:t xml:space="preserve">-exclusion and </w:t>
      </w:r>
      <w:r w:rsidR="007D7C54" w:rsidRPr="007D7C54">
        <w:rPr>
          <w:rFonts w:eastAsia="Times New Roman" w:cs="Times New Roman"/>
          <w:i/>
          <w:iCs/>
          <w:szCs w:val="20"/>
        </w:rPr>
        <w:t>m</w:t>
      </w:r>
      <w:r w:rsidR="009617F6" w:rsidRPr="009617F6">
        <w:rPr>
          <w:rFonts w:eastAsia="Times New Roman" w:cs="Times New Roman"/>
          <w:szCs w:val="20"/>
        </w:rPr>
        <w:t>-inclusion, we can generalize the mutual exclusion and mutual inclusion, which is expressed as</w:t>
      </w:r>
      <w:r w:rsidR="007D7C54">
        <w:rPr>
          <w:rFonts w:eastAsia="Times New Roman" w:cs="Times New Roman"/>
          <w:szCs w:val="20"/>
        </w:rPr>
        <w:t xml:space="preserve"> a</w:t>
      </w:r>
      <w:r w:rsidR="009617F6" w:rsidRPr="009617F6">
        <w:rPr>
          <w:rFonts w:eastAsia="Times New Roman" w:cs="Times New Roman"/>
          <w:szCs w:val="20"/>
        </w:rPr>
        <w:t xml:space="preserve"> (</w:t>
      </w:r>
      <w:r w:rsidR="007D7C54" w:rsidRPr="007D7C54">
        <w:rPr>
          <w:rFonts w:eastAsia="Times New Roman" w:cs="Times New Roman"/>
          <w:i/>
          <w:iCs/>
          <w:szCs w:val="20"/>
        </w:rPr>
        <w:t>k, m</w:t>
      </w:r>
      <w:r w:rsidR="009617F6" w:rsidRPr="009617F6">
        <w:rPr>
          <w:rFonts w:eastAsia="Times New Roman" w:cs="Times New Roman"/>
          <w:szCs w:val="20"/>
        </w:rPr>
        <w:t xml:space="preserve">) – </w:t>
      </w:r>
      <w:r w:rsidR="007D7C54">
        <w:rPr>
          <w:rFonts w:eastAsia="Times New Roman" w:cs="Times New Roman"/>
          <w:szCs w:val="20"/>
        </w:rPr>
        <w:t xml:space="preserve">exclusion, </w:t>
      </w:r>
      <w:r w:rsidR="009617F6" w:rsidRPr="009617F6">
        <w:rPr>
          <w:rFonts w:eastAsia="Times New Roman" w:cs="Times New Roman"/>
          <w:szCs w:val="20"/>
        </w:rPr>
        <w:t>inclusion</w:t>
      </w:r>
      <w:r w:rsidR="007D7C54">
        <w:rPr>
          <w:rFonts w:eastAsia="Times New Roman" w:cs="Times New Roman"/>
          <w:szCs w:val="20"/>
        </w:rPr>
        <w:t xml:space="preserve"> algorithm. </w:t>
      </w:r>
      <w:r w:rsidR="009617F6" w:rsidRPr="009617F6">
        <w:rPr>
          <w:rFonts w:eastAsia="Times New Roman" w:cs="Times New Roman"/>
          <w:szCs w:val="20"/>
        </w:rPr>
        <w:t>For example, (</w:t>
      </w:r>
      <w:r w:rsidR="007D7C54">
        <w:rPr>
          <w:rFonts w:eastAsia="Times New Roman" w:cs="Times New Roman"/>
          <w:szCs w:val="20"/>
        </w:rPr>
        <w:t>1,0</w:t>
      </w:r>
      <w:r w:rsidR="009617F6" w:rsidRPr="009617F6">
        <w:rPr>
          <w:rFonts w:eastAsia="Times New Roman" w:cs="Times New Roman"/>
          <w:szCs w:val="20"/>
        </w:rPr>
        <w:t>) –</w:t>
      </w:r>
      <w:r w:rsidR="007D7C54">
        <w:rPr>
          <w:rFonts w:eastAsia="Times New Roman" w:cs="Times New Roman"/>
          <w:szCs w:val="20"/>
        </w:rPr>
        <w:t xml:space="preserve"> exclusion, </w:t>
      </w:r>
      <w:r w:rsidR="009617F6" w:rsidRPr="009617F6">
        <w:rPr>
          <w:rFonts w:eastAsia="Times New Roman" w:cs="Times New Roman"/>
          <w:szCs w:val="20"/>
        </w:rPr>
        <w:t>inclusion is ordinary mutual exclusion.</w:t>
      </w:r>
      <w:r w:rsidR="009617F6">
        <w:rPr>
          <w:rFonts w:eastAsia="Times New Roman" w:cs="Times New Roman"/>
          <w:szCs w:val="20"/>
        </w:rPr>
        <w:t xml:space="preserve"> </w:t>
      </w:r>
      <w:r w:rsidR="00F037E6" w:rsidRPr="00F037E6">
        <w:rPr>
          <w:rFonts w:eastAsia="Times New Roman" w:cs="Times New Roman"/>
          <w:szCs w:val="20"/>
        </w:rPr>
        <w:t xml:space="preserve">In a distributed environment, </w:t>
      </w:r>
      <w:r w:rsidR="007D7C54">
        <w:rPr>
          <w:rFonts w:eastAsia="Times New Roman" w:cs="Times New Roman"/>
          <w:szCs w:val="20"/>
        </w:rPr>
        <w:t>m</w:t>
      </w:r>
      <w:r w:rsidR="00F037E6" w:rsidRPr="00F037E6">
        <w:rPr>
          <w:rFonts w:eastAsia="Times New Roman" w:cs="Times New Roman"/>
          <w:szCs w:val="20"/>
        </w:rPr>
        <w:t xml:space="preserve">essage passing is </w:t>
      </w:r>
      <w:r w:rsidR="007D7C54">
        <w:rPr>
          <w:rFonts w:eastAsia="Times New Roman" w:cs="Times New Roman"/>
          <w:szCs w:val="20"/>
        </w:rPr>
        <w:t>typically used</w:t>
      </w:r>
      <w:r w:rsidR="00F037E6" w:rsidRPr="00F037E6">
        <w:rPr>
          <w:rFonts w:eastAsia="Times New Roman" w:cs="Times New Roman"/>
          <w:szCs w:val="20"/>
        </w:rPr>
        <w:t xml:space="preserve"> to achieve mutual exclusion [2]. Distributed mutual exclusion algorithms can be divided into centralized algorithms and distributed algorithms. Distributed algorithms can be divided into token-based algorithms and permission-based algorithms [3]. Th</w:t>
      </w:r>
      <w:r w:rsidR="00F037E6">
        <w:rPr>
          <w:rFonts w:eastAsia="Times New Roman" w:cs="Times New Roman"/>
          <w:szCs w:val="20"/>
        </w:rPr>
        <w:t>is paper</w:t>
      </w:r>
      <w:r w:rsidR="00F037E6" w:rsidRPr="00F037E6">
        <w:rPr>
          <w:rFonts w:eastAsia="Times New Roman" w:cs="Times New Roman"/>
          <w:szCs w:val="20"/>
        </w:rPr>
        <w:t xml:space="preserve"> focuses on token-based distributed algorithms. Possession of a token allows a process to enter or leave its critical section.</w:t>
      </w:r>
      <w:r w:rsidR="007D7C54">
        <w:rPr>
          <w:rFonts w:eastAsia="Times New Roman" w:cs="Times New Roman"/>
          <w:szCs w:val="20"/>
        </w:rPr>
        <w:t xml:space="preserve"> Different tokens are used for inclusion and exclusion.</w:t>
      </w:r>
    </w:p>
    <w:p w14:paraId="2522C87B" w14:textId="77777777" w:rsidR="005D6544" w:rsidRDefault="00ED010C" w:rsidP="00D16B72">
      <w:pPr>
        <w:ind w:firstLine="360"/>
        <w:rPr>
          <w:rFonts w:eastAsia="Times New Roman" w:cs="Times New Roman"/>
          <w:szCs w:val="20"/>
        </w:rPr>
      </w:pPr>
      <w:r w:rsidRPr="00ED010C">
        <w:rPr>
          <w:rFonts w:eastAsia="Times New Roman" w:cs="Times New Roman"/>
          <w:szCs w:val="20"/>
        </w:rPr>
        <w:t>UPPAAL is a toolbox for verification of real-time systems jointly developed by Uppsala University and Aalborg University. It has been applied successfully in case studies ranging from communication protocols to multimedia applications</w:t>
      </w:r>
      <w:r w:rsidR="00D16B72">
        <w:rPr>
          <w:rFonts w:eastAsia="Times New Roman" w:cs="Times New Roman"/>
          <w:szCs w:val="20"/>
        </w:rPr>
        <w:t xml:space="preserve"> </w:t>
      </w:r>
      <w:r w:rsidRPr="00ED010C">
        <w:rPr>
          <w:rFonts w:eastAsia="Times New Roman" w:cs="Times New Roman"/>
          <w:szCs w:val="20"/>
        </w:rPr>
        <w:t>[5].</w:t>
      </w:r>
      <w:r w:rsidR="00D16B72">
        <w:rPr>
          <w:rFonts w:eastAsia="Times New Roman" w:cs="Times New Roman"/>
          <w:szCs w:val="20"/>
        </w:rPr>
        <w:t xml:space="preserve"> </w:t>
      </w:r>
      <w:r w:rsidR="00D16B72" w:rsidRPr="00D16B72">
        <w:rPr>
          <w:rFonts w:eastAsia="Times New Roman" w:cs="Times New Roman"/>
          <w:szCs w:val="20"/>
        </w:rPr>
        <w:t>The tool is designed to verify systems that can be modeled as timed automata networks extended with integer variables, structured data types, and channel synchronization. The time</w:t>
      </w:r>
      <w:r w:rsidR="00D16B72">
        <w:rPr>
          <w:rFonts w:eastAsia="Times New Roman" w:cs="Times New Roman"/>
          <w:szCs w:val="20"/>
        </w:rPr>
        <w:t>d</w:t>
      </w:r>
      <w:r w:rsidR="00D16B72" w:rsidRPr="00D16B72">
        <w:rPr>
          <w:rFonts w:eastAsia="Times New Roman" w:cs="Times New Roman"/>
          <w:szCs w:val="20"/>
        </w:rPr>
        <w:t xml:space="preserve"> automata are finite state machine</w:t>
      </w:r>
      <w:r w:rsidR="007D7C54">
        <w:rPr>
          <w:rFonts w:eastAsia="Times New Roman" w:cs="Times New Roman"/>
          <w:szCs w:val="20"/>
        </w:rPr>
        <w:t>s</w:t>
      </w:r>
      <w:r w:rsidR="00D16B72" w:rsidRPr="00D16B72">
        <w:rPr>
          <w:rFonts w:eastAsia="Times New Roman" w:cs="Times New Roman"/>
          <w:szCs w:val="20"/>
        </w:rPr>
        <w:t xml:space="preserve"> with </w:t>
      </w:r>
      <w:r w:rsidR="007D7C54">
        <w:rPr>
          <w:rFonts w:eastAsia="Times New Roman" w:cs="Times New Roman"/>
          <w:szCs w:val="20"/>
        </w:rPr>
        <w:t xml:space="preserve">real-valued </w:t>
      </w:r>
      <w:r w:rsidR="00D16B72" w:rsidRPr="00D16B72">
        <w:rPr>
          <w:rFonts w:eastAsia="Times New Roman" w:cs="Times New Roman"/>
          <w:szCs w:val="20"/>
        </w:rPr>
        <w:t>clock</w:t>
      </w:r>
      <w:r w:rsidR="007D7C54">
        <w:rPr>
          <w:rFonts w:eastAsia="Times New Roman" w:cs="Times New Roman"/>
          <w:szCs w:val="20"/>
        </w:rPr>
        <w:t>s</w:t>
      </w:r>
      <w:r w:rsidR="00D16B72" w:rsidRPr="00D16B72">
        <w:rPr>
          <w:rFonts w:eastAsia="Times New Roman" w:cs="Times New Roman"/>
          <w:szCs w:val="20"/>
        </w:rPr>
        <w:t>. It uses a dense time model in which the time variable is evaluated as a real number, and all clocks are synchronized. In UPPAAL, a system is simulated as a parallel network of several such time</w:t>
      </w:r>
      <w:r w:rsidR="007D7C54">
        <w:rPr>
          <w:rFonts w:eastAsia="Times New Roman" w:cs="Times New Roman"/>
          <w:szCs w:val="20"/>
        </w:rPr>
        <w:t>d</w:t>
      </w:r>
      <w:r w:rsidR="00D16B72" w:rsidRPr="00D16B72">
        <w:rPr>
          <w:rFonts w:eastAsia="Times New Roman" w:cs="Times New Roman"/>
          <w:szCs w:val="20"/>
        </w:rPr>
        <w:t xml:space="preserve"> automata. </w:t>
      </w:r>
      <w:r w:rsidR="00AA709A">
        <w:rPr>
          <w:rFonts w:eastAsia="Times New Roman" w:cs="Times New Roman"/>
          <w:szCs w:val="20"/>
        </w:rPr>
        <w:t xml:space="preserve">UPPAAL </w:t>
      </w:r>
      <w:r w:rsidR="005D6544">
        <w:rPr>
          <w:rFonts w:eastAsia="Times New Roman" w:cs="Times New Roman"/>
          <w:szCs w:val="20"/>
        </w:rPr>
        <w:t xml:space="preserve">includes a </w:t>
      </w:r>
      <w:r w:rsidR="00AA709A">
        <w:rPr>
          <w:rFonts w:eastAsia="Times New Roman" w:cs="Times New Roman"/>
          <w:szCs w:val="20"/>
        </w:rPr>
        <w:t>simulator</w:t>
      </w:r>
      <w:r w:rsidR="005D6544">
        <w:rPr>
          <w:rFonts w:eastAsia="Times New Roman" w:cs="Times New Roman"/>
          <w:szCs w:val="20"/>
        </w:rPr>
        <w:t xml:space="preserve"> for random and guided simulation </w:t>
      </w:r>
      <w:r w:rsidR="00AA709A">
        <w:rPr>
          <w:rFonts w:eastAsia="Times New Roman" w:cs="Times New Roman"/>
          <w:szCs w:val="20"/>
        </w:rPr>
        <w:t>of the timed automata</w:t>
      </w:r>
      <w:r w:rsidR="005D6544">
        <w:rPr>
          <w:rFonts w:eastAsia="Times New Roman" w:cs="Times New Roman"/>
          <w:szCs w:val="20"/>
        </w:rPr>
        <w:t>. A</w:t>
      </w:r>
      <w:r w:rsidR="00AA709A">
        <w:rPr>
          <w:rFonts w:eastAsia="Times New Roman" w:cs="Times New Roman"/>
          <w:szCs w:val="20"/>
        </w:rPr>
        <w:t xml:space="preserve"> model checker is provided </w:t>
      </w:r>
      <w:r w:rsidR="005D6544">
        <w:rPr>
          <w:rFonts w:eastAsia="Times New Roman" w:cs="Times New Roman"/>
          <w:szCs w:val="20"/>
        </w:rPr>
        <w:t>to</w:t>
      </w:r>
      <w:r w:rsidR="00AA709A">
        <w:rPr>
          <w:rFonts w:eastAsia="Times New Roman" w:cs="Times New Roman"/>
          <w:szCs w:val="20"/>
        </w:rPr>
        <w:t xml:space="preserve"> verif</w:t>
      </w:r>
      <w:r w:rsidR="005D6544">
        <w:rPr>
          <w:rFonts w:eastAsia="Times New Roman" w:cs="Times New Roman"/>
          <w:szCs w:val="20"/>
        </w:rPr>
        <w:t xml:space="preserve">y </w:t>
      </w:r>
      <w:r w:rsidR="00AA709A">
        <w:rPr>
          <w:rFonts w:eastAsia="Times New Roman" w:cs="Times New Roman"/>
          <w:szCs w:val="20"/>
        </w:rPr>
        <w:t xml:space="preserve">safety and liveness properties. </w:t>
      </w:r>
      <w:r w:rsidR="005D6544">
        <w:rPr>
          <w:rFonts w:eastAsia="Times New Roman" w:cs="Times New Roman"/>
          <w:szCs w:val="20"/>
        </w:rPr>
        <w:t>P</w:t>
      </w:r>
      <w:r w:rsidR="00AA709A">
        <w:rPr>
          <w:rFonts w:eastAsia="Times New Roman" w:cs="Times New Roman"/>
          <w:szCs w:val="20"/>
        </w:rPr>
        <w:t>roperties are expressed in</w:t>
      </w:r>
      <w:r w:rsidR="005D6544">
        <w:rPr>
          <w:rFonts w:eastAsia="Times New Roman" w:cs="Times New Roman"/>
          <w:szCs w:val="20"/>
        </w:rPr>
        <w:t xml:space="preserve"> a subset of</w:t>
      </w:r>
      <w:r w:rsidR="00AA709A">
        <w:rPr>
          <w:rFonts w:eastAsia="Times New Roman" w:cs="Times New Roman"/>
          <w:szCs w:val="20"/>
        </w:rPr>
        <w:t xml:space="preserve"> Computation Tree Logic (CTL)</w:t>
      </w:r>
      <w:r w:rsidR="005D6544">
        <w:rPr>
          <w:rFonts w:eastAsia="Times New Roman" w:cs="Times New Roman"/>
          <w:szCs w:val="20"/>
        </w:rPr>
        <w:t>. For an invariant property p, the expression A[] p means that on all paths (A), the property p is always ([]) satisfied. For a liveness property p, or to test for reachability, the expression E&lt;&gt; p</w:t>
      </w:r>
      <w:r w:rsidR="00AA709A">
        <w:rPr>
          <w:rFonts w:eastAsia="Times New Roman" w:cs="Times New Roman"/>
          <w:szCs w:val="20"/>
        </w:rPr>
        <w:t xml:space="preserve"> </w:t>
      </w:r>
      <w:r w:rsidR="005D6544">
        <w:rPr>
          <w:rFonts w:eastAsia="Times New Roman" w:cs="Times New Roman"/>
          <w:szCs w:val="20"/>
        </w:rPr>
        <w:t>means that on some path (E) the property p is eventually (&lt;&gt;) satisfied.</w:t>
      </w:r>
    </w:p>
    <w:p w14:paraId="7CAB5549" w14:textId="39D7048E" w:rsidR="006E21E0" w:rsidRDefault="00C00D64" w:rsidP="000E456B">
      <w:r>
        <w:t>Several mutual exclusion</w:t>
      </w:r>
      <w:r w:rsidR="005D6544">
        <w:t xml:space="preserve"> algorithms</w:t>
      </w:r>
      <w:r>
        <w:t xml:space="preserve"> and</w:t>
      </w:r>
      <w:r w:rsidR="005D6544">
        <w:t xml:space="preserve"> mutual</w:t>
      </w:r>
      <w:r>
        <w:t xml:space="preserve"> inclusion algorithms form the basis for th</w:t>
      </w:r>
      <w:r w:rsidR="005D6544">
        <w:t>is</w:t>
      </w:r>
      <w:r>
        <w:t xml:space="preserve"> work. The algorithms in the area of mutual exclusion are divided into two categories, token-based and permission-based. The works [1, 3, 6, 9] are permission-based where in a </w:t>
      </w:r>
      <w:r w:rsidR="005D6544">
        <w:t>process</w:t>
      </w:r>
      <w:r>
        <w:t xml:space="preserve"> is restricted from entering </w:t>
      </w:r>
      <w:r w:rsidR="005D6544">
        <w:t>its</w:t>
      </w:r>
      <w:r>
        <w:t xml:space="preserve"> critical section until permission </w:t>
      </w:r>
      <w:r w:rsidR="005D6544">
        <w:t>is obtained from a quorum of processes. For</w:t>
      </w:r>
      <w:r>
        <w:t xml:space="preserve"> token-based algorithms</w:t>
      </w:r>
      <w:r w:rsidR="005D6544">
        <w:t>,</w:t>
      </w:r>
      <w:r>
        <w:t xml:space="preserve"> such as [9, 11], a </w:t>
      </w:r>
      <w:r w:rsidR="005D6544">
        <w:t>process</w:t>
      </w:r>
      <w:r>
        <w:t xml:space="preserve"> is restricted from entering the critical section until a token within the scope of the system </w:t>
      </w:r>
      <w:r w:rsidR="005D6544">
        <w:t xml:space="preserve">is obtained, giving the process </w:t>
      </w:r>
      <w:r>
        <w:t>the right to enter</w:t>
      </w:r>
      <w:r w:rsidR="005D6544">
        <w:t xml:space="preserve"> its</w:t>
      </w:r>
      <w:r>
        <w:t xml:space="preserve"> critical section.</w:t>
      </w:r>
      <w:r w:rsidR="006E21E0">
        <w:t xml:space="preserve"> For k-exclusion, a set of k tokens can be passed in a logical ring</w:t>
      </w:r>
      <w:r w:rsidR="0081650B">
        <w:t xml:space="preserve"> to enforce k-exclusion</w:t>
      </w:r>
      <w:r w:rsidR="006E21E0">
        <w:t xml:space="preserve"> [9]. </w:t>
      </w:r>
      <w:proofErr w:type="spellStart"/>
      <w:r w:rsidR="0081650B">
        <w:t>Thiare</w:t>
      </w:r>
      <w:proofErr w:type="spellEnd"/>
      <w:r w:rsidR="0081650B">
        <w:t xml:space="preserve"> extended the algorithm to achieve self-stabilization [8]. The focus of this paper will be on token-based ring algorithms for k-exclusion and m-inclusion.</w:t>
      </w:r>
    </w:p>
    <w:p w14:paraId="003DC4F6" w14:textId="52821A2C" w:rsidR="00924B89" w:rsidRDefault="006674BE" w:rsidP="00924B89">
      <w:pPr>
        <w:pStyle w:val="Section"/>
      </w:pPr>
      <w:r>
        <w:t>Token</w:t>
      </w:r>
      <w:r w:rsidR="0081650B">
        <w:t>-based</w:t>
      </w:r>
      <w:r>
        <w:t xml:space="preserve"> Ring Algorithms</w:t>
      </w:r>
    </w:p>
    <w:p w14:paraId="0CDBD085" w14:textId="77777777" w:rsidR="00A6642F" w:rsidRDefault="006674BE" w:rsidP="00690875">
      <w:r>
        <w:t>Token</w:t>
      </w:r>
      <w:r w:rsidR="0081650B">
        <w:t>-based</w:t>
      </w:r>
      <w:r>
        <w:t xml:space="preserve"> ring algorithms </w:t>
      </w:r>
      <w:r w:rsidR="0081650B">
        <w:t>are used</w:t>
      </w:r>
      <w:r>
        <w:t xml:space="preserve"> on networks </w:t>
      </w:r>
      <w:r w:rsidR="00A6642F">
        <w:t xml:space="preserve">logically </w:t>
      </w:r>
      <w:r>
        <w:t>arranged as rings. The token in the network is the entity that controls concurrency in the network to ensure that the system is devoid of any race condition</w:t>
      </w:r>
      <w:r w:rsidR="00A6642F">
        <w:t>s</w:t>
      </w:r>
      <w:r>
        <w:t>, a condition where multiple tasks (or processes) try to access and modify the same shared resource. UPPAAL models</w:t>
      </w:r>
      <w:r w:rsidR="0081650B">
        <w:t xml:space="preserve"> are designed</w:t>
      </w:r>
      <w:r>
        <w:t xml:space="preserve"> for</w:t>
      </w:r>
      <w:r w:rsidR="00A6642F">
        <w:t xml:space="preserve"> both</w:t>
      </w:r>
      <w:r>
        <w:t xml:space="preserve"> k-exclusion and </w:t>
      </w:r>
      <w:r w:rsidR="0081650B">
        <w:t>m</w:t>
      </w:r>
      <w:r>
        <w:t>-inclusion</w:t>
      </w:r>
      <w:r w:rsidR="00A6642F">
        <w:t>.</w:t>
      </w:r>
    </w:p>
    <w:p w14:paraId="2FE937AB" w14:textId="77777777" w:rsidR="0081650B" w:rsidRDefault="0081650B" w:rsidP="00690875"/>
    <w:p w14:paraId="5ED65BAF" w14:textId="28E14F40" w:rsidR="00AE52F7" w:rsidRPr="00AE52F7" w:rsidRDefault="00AE52F7" w:rsidP="002A5E38">
      <w:pPr>
        <w:ind w:firstLine="0"/>
        <w:rPr>
          <w:b/>
        </w:rPr>
      </w:pPr>
      <w:r w:rsidRPr="00AE52F7">
        <w:rPr>
          <w:b/>
        </w:rPr>
        <w:t>Assumptions</w:t>
      </w:r>
    </w:p>
    <w:p w14:paraId="29C78947" w14:textId="0ED3935D" w:rsidR="00177857" w:rsidRDefault="00A6642F" w:rsidP="00177857">
      <w:pPr>
        <w:ind w:firstLine="0"/>
      </w:pPr>
      <w:proofErr w:type="gramStart"/>
      <w:r>
        <w:t xml:space="preserve">Both </w:t>
      </w:r>
      <w:r w:rsidR="002A5E38">
        <w:t>of the algorithms</w:t>
      </w:r>
      <w:proofErr w:type="gramEnd"/>
      <w:r w:rsidR="002A5E38">
        <w:t xml:space="preserve"> </w:t>
      </w:r>
      <w:r>
        <w:t>rely</w:t>
      </w:r>
      <w:r w:rsidR="002A5E38">
        <w:t xml:space="preserve"> on a common set of assumptions:</w:t>
      </w:r>
    </w:p>
    <w:p w14:paraId="4B20B69F" w14:textId="5E517E9A" w:rsidR="00177857" w:rsidRDefault="00177857" w:rsidP="00ED76EB">
      <w:pPr>
        <w:pStyle w:val="p1a"/>
        <w:numPr>
          <w:ilvl w:val="0"/>
          <w:numId w:val="3"/>
        </w:numPr>
      </w:pPr>
      <w:r>
        <w:lastRenderedPageBreak/>
        <w:t>No loss of messages between different processes (</w:t>
      </w:r>
      <w:r w:rsidR="00A6642F">
        <w:t xml:space="preserve">also called </w:t>
      </w:r>
      <w:r>
        <w:t>nodes</w:t>
      </w:r>
      <w:r w:rsidR="00A6642F">
        <w:t xml:space="preserve"> or tasks</w:t>
      </w:r>
      <w:r>
        <w:t>).</w:t>
      </w:r>
    </w:p>
    <w:p w14:paraId="0262C1E0" w14:textId="34E1E588" w:rsidR="00177857" w:rsidRDefault="00177857" w:rsidP="00ED76EB">
      <w:pPr>
        <w:pStyle w:val="p1a"/>
        <w:numPr>
          <w:ilvl w:val="0"/>
          <w:numId w:val="3"/>
        </w:numPr>
      </w:pPr>
      <w:r>
        <w:t>No delay in transmission of token</w:t>
      </w:r>
      <w:r w:rsidR="00A6642F">
        <w:t>s</w:t>
      </w:r>
      <w:r>
        <w:t xml:space="preserve"> between different processes (nodes).</w:t>
      </w:r>
    </w:p>
    <w:p w14:paraId="2401DC06" w14:textId="23EC2205" w:rsidR="00177857" w:rsidRDefault="00A6642F" w:rsidP="00ED76EB">
      <w:pPr>
        <w:pStyle w:val="p1a"/>
        <w:numPr>
          <w:ilvl w:val="0"/>
          <w:numId w:val="3"/>
        </w:numPr>
      </w:pPr>
      <w:r>
        <w:t>M</w:t>
      </w:r>
      <w:r w:rsidR="00177857">
        <w:t xml:space="preserve">essages arrive in order. </w:t>
      </w:r>
    </w:p>
    <w:p w14:paraId="05B6EB06" w14:textId="211AEE21" w:rsidR="00950A31" w:rsidRDefault="00950A31" w:rsidP="00950A31">
      <w:pPr>
        <w:pStyle w:val="Subsection"/>
      </w:pPr>
      <w:r>
        <w:t>Token Ring k-Exclusion Algorithm</w:t>
      </w:r>
    </w:p>
    <w:p w14:paraId="4C08BC77" w14:textId="54691999" w:rsidR="00AE52F7" w:rsidRDefault="00950A31" w:rsidP="00AE52F7">
      <w:pPr>
        <w:ind w:firstLine="0"/>
      </w:pPr>
      <w:r>
        <w:t xml:space="preserve">The </w:t>
      </w:r>
      <w:r w:rsidR="00AE52F7">
        <w:t>algorithm</w:t>
      </w:r>
      <w:r w:rsidR="00230BF7">
        <w:t xml:space="preserve"> and correctness properties</w:t>
      </w:r>
      <w:r>
        <w:t xml:space="preserve"> </w:t>
      </w:r>
      <w:r w:rsidR="00230BF7">
        <w:t>of</w:t>
      </w:r>
      <w:r>
        <w:t xml:space="preserve"> the Token Ring </w:t>
      </w:r>
      <w:r w:rsidRPr="00A6642F">
        <w:rPr>
          <w:i/>
          <w:iCs/>
        </w:rPr>
        <w:t>k</w:t>
      </w:r>
      <w:r>
        <w:t xml:space="preserve">-Exclusion </w:t>
      </w:r>
      <w:r w:rsidR="00A6642F">
        <w:t>A</w:t>
      </w:r>
      <w:r>
        <w:t xml:space="preserve">lgorithm [4, </w:t>
      </w:r>
      <w:r w:rsidR="001F2908">
        <w:t xml:space="preserve">6, </w:t>
      </w:r>
      <w:r>
        <w:t>9, 10] are</w:t>
      </w:r>
      <w:r w:rsidR="00A6642F">
        <w:t xml:space="preserve"> listed below: </w:t>
      </w:r>
    </w:p>
    <w:p w14:paraId="5F07F60C" w14:textId="77777777" w:rsidR="00A6642F" w:rsidRPr="00AE52F7" w:rsidRDefault="00A6642F" w:rsidP="00AE52F7">
      <w:pPr>
        <w:ind w:firstLine="0"/>
      </w:pPr>
    </w:p>
    <w:p w14:paraId="1B08A7B1" w14:textId="7E69A77C" w:rsidR="00230BF7" w:rsidRDefault="00230BF7" w:rsidP="00230BF7">
      <w:pPr>
        <w:ind w:firstLine="0"/>
        <w:rPr>
          <w:b/>
          <w:szCs w:val="20"/>
        </w:rPr>
      </w:pPr>
      <w:r w:rsidRPr="00230BF7">
        <w:rPr>
          <w:b/>
          <w:szCs w:val="20"/>
        </w:rPr>
        <w:t>Algorithm</w:t>
      </w:r>
    </w:p>
    <w:p w14:paraId="757D7AB0" w14:textId="09036E20" w:rsidR="00A6642F" w:rsidRPr="00A6642F" w:rsidRDefault="00177857" w:rsidP="00A6642F">
      <w:pPr>
        <w:pStyle w:val="ListParagraph"/>
        <w:numPr>
          <w:ilvl w:val="0"/>
          <w:numId w:val="4"/>
        </w:numPr>
        <w:spacing w:before="0" w:after="0" w:line="276" w:lineRule="auto"/>
        <w:contextualSpacing/>
      </w:pPr>
      <w:r w:rsidRPr="00A6642F">
        <w:rPr>
          <w:rFonts w:eastAsia="Times New Roman" w:cs="Times New Roman"/>
          <w:szCs w:val="20"/>
        </w:rPr>
        <w:t xml:space="preserve">All processes (nodes) form a logical ring structure. Tokens are passed between </w:t>
      </w:r>
      <w:r w:rsidR="00A6642F" w:rsidRPr="00A6642F">
        <w:rPr>
          <w:rFonts w:eastAsia="Times New Roman" w:cs="Times New Roman"/>
          <w:szCs w:val="20"/>
        </w:rPr>
        <w:t>nodes</w:t>
      </w:r>
      <w:r w:rsidRPr="00A6642F">
        <w:rPr>
          <w:rFonts w:eastAsia="Times New Roman" w:cs="Times New Roman"/>
          <w:szCs w:val="20"/>
        </w:rPr>
        <w:t xml:space="preserve"> in a clockwise (or counterclockwise) direction to a neighbor.</w:t>
      </w:r>
    </w:p>
    <w:p w14:paraId="37D41FC3" w14:textId="77777777" w:rsidR="00A6642F" w:rsidRPr="00A6642F" w:rsidRDefault="00177857" w:rsidP="00A6642F">
      <w:pPr>
        <w:pStyle w:val="ListParagraph"/>
        <w:numPr>
          <w:ilvl w:val="0"/>
          <w:numId w:val="4"/>
        </w:numPr>
        <w:spacing w:before="0" w:after="0" w:line="276" w:lineRule="auto"/>
        <w:contextualSpacing/>
      </w:pPr>
      <w:r w:rsidRPr="00A6642F">
        <w:rPr>
          <w:rFonts w:eastAsia="Times New Roman" w:cs="Times New Roman"/>
          <w:szCs w:val="20"/>
        </w:rPr>
        <w:t xml:space="preserve">A </w:t>
      </w:r>
      <w:r w:rsidR="00A6642F" w:rsidRPr="00A6642F">
        <w:rPr>
          <w:rFonts w:eastAsia="Times New Roman" w:cs="Times New Roman"/>
          <w:szCs w:val="20"/>
        </w:rPr>
        <w:t>node</w:t>
      </w:r>
      <w:r w:rsidRPr="00A6642F">
        <w:rPr>
          <w:rFonts w:eastAsia="Times New Roman" w:cs="Times New Roman"/>
          <w:szCs w:val="20"/>
        </w:rPr>
        <w:t xml:space="preserve"> that receives a token has the right to enter its CS.</w:t>
      </w:r>
    </w:p>
    <w:p w14:paraId="39F7EB9A" w14:textId="2F39EBF6" w:rsidR="00A6642F" w:rsidRDefault="00177857" w:rsidP="00A6642F">
      <w:pPr>
        <w:pStyle w:val="ListParagraph"/>
        <w:numPr>
          <w:ilvl w:val="0"/>
          <w:numId w:val="4"/>
        </w:numPr>
        <w:spacing w:before="0" w:after="0" w:line="276" w:lineRule="auto"/>
        <w:contextualSpacing/>
      </w:pPr>
      <w:r>
        <w:t xml:space="preserve">A token is transmitted to the next </w:t>
      </w:r>
      <w:r w:rsidR="00A02997">
        <w:t xml:space="preserve">node </w:t>
      </w:r>
      <w:r>
        <w:t xml:space="preserve">after a </w:t>
      </w:r>
      <w:r w:rsidR="00A02997">
        <w:t xml:space="preserve">node </w:t>
      </w:r>
      <w:r>
        <w:t>leaves its CS.</w:t>
      </w:r>
    </w:p>
    <w:p w14:paraId="3238F265" w14:textId="7B0CAF7B" w:rsidR="00A6642F" w:rsidRDefault="00177857" w:rsidP="00A6642F">
      <w:pPr>
        <w:pStyle w:val="ListParagraph"/>
        <w:numPr>
          <w:ilvl w:val="0"/>
          <w:numId w:val="4"/>
        </w:numPr>
        <w:spacing w:before="0" w:after="0" w:line="276" w:lineRule="auto"/>
      </w:pPr>
      <w:r>
        <w:t xml:space="preserve">If a </w:t>
      </w:r>
      <w:r w:rsidR="00A02997">
        <w:t>node</w:t>
      </w:r>
      <w:r>
        <w:t xml:space="preserve"> does not need to enter its CS,</w:t>
      </w:r>
      <w:r w:rsidR="00A02997">
        <w:t xml:space="preserve"> any received</w:t>
      </w:r>
      <w:r>
        <w:t xml:space="preserve"> token is passed</w:t>
      </w:r>
      <w:r w:rsidR="00A02997">
        <w:t xml:space="preserve"> directly</w:t>
      </w:r>
      <w:r>
        <w:t xml:space="preserve"> to the next </w:t>
      </w:r>
      <w:r w:rsidR="00A02997">
        <w:t>node</w:t>
      </w:r>
      <w:r w:rsidR="00A6642F">
        <w:t xml:space="preserve"> without delay.</w:t>
      </w:r>
    </w:p>
    <w:p w14:paraId="7FDF2FAD" w14:textId="354B429D" w:rsidR="00177857" w:rsidRDefault="00177857" w:rsidP="00A6642F">
      <w:pPr>
        <w:pStyle w:val="ListParagraph"/>
        <w:numPr>
          <w:ilvl w:val="0"/>
          <w:numId w:val="4"/>
        </w:numPr>
        <w:spacing w:before="0" w:after="0" w:line="276" w:lineRule="auto"/>
      </w:pPr>
      <w:r>
        <w:t xml:space="preserve">For </w:t>
      </w:r>
      <w:r w:rsidRPr="00A02997">
        <w:rPr>
          <w:i/>
          <w:iCs/>
        </w:rPr>
        <w:t>k</w:t>
      </w:r>
      <w:r>
        <w:t>-</w:t>
      </w:r>
      <w:r w:rsidR="00A02997">
        <w:t>e</w:t>
      </w:r>
      <w:r>
        <w:t xml:space="preserve">xclusion, </w:t>
      </w:r>
      <w:r w:rsidRPr="00A02997">
        <w:rPr>
          <w:i/>
          <w:iCs/>
        </w:rPr>
        <w:t>k</w:t>
      </w:r>
      <w:r>
        <w:t xml:space="preserve"> </w:t>
      </w:r>
      <w:r w:rsidRPr="00A02997">
        <w:rPr>
          <w:b/>
          <w:bCs/>
        </w:rPr>
        <w:t>exclusion tokens</w:t>
      </w:r>
      <w:r>
        <w:t xml:space="preserve"> circulate in the ring.</w:t>
      </w:r>
    </w:p>
    <w:p w14:paraId="17A63AB9" w14:textId="77777777" w:rsidR="00A6642F" w:rsidRPr="00690875" w:rsidRDefault="00A6642F" w:rsidP="00A6642F">
      <w:pPr>
        <w:pStyle w:val="ListParagraph"/>
        <w:spacing w:before="0" w:after="0" w:line="276" w:lineRule="auto"/>
        <w:ind w:left="816" w:firstLine="0"/>
      </w:pPr>
    </w:p>
    <w:p w14:paraId="0F2D2949" w14:textId="264792CA" w:rsidR="00230BF7" w:rsidRDefault="00230BF7" w:rsidP="00230BF7">
      <w:pPr>
        <w:spacing w:line="276" w:lineRule="auto"/>
        <w:ind w:firstLine="0"/>
        <w:contextualSpacing/>
        <w:rPr>
          <w:rFonts w:eastAsia="Times New Roman" w:cs="Times New Roman"/>
          <w:b/>
          <w:szCs w:val="20"/>
        </w:rPr>
      </w:pPr>
      <w:r w:rsidRPr="00230BF7">
        <w:rPr>
          <w:rFonts w:eastAsia="Times New Roman" w:cs="Times New Roman"/>
          <w:b/>
          <w:szCs w:val="20"/>
        </w:rPr>
        <w:t>Properties</w:t>
      </w:r>
    </w:p>
    <w:p w14:paraId="369BAA3E" w14:textId="3CD66EB5" w:rsidR="00177857" w:rsidRDefault="00177857" w:rsidP="00ED76EB">
      <w:pPr>
        <w:pStyle w:val="p1a"/>
        <w:numPr>
          <w:ilvl w:val="0"/>
          <w:numId w:val="5"/>
        </w:numPr>
      </w:pPr>
      <w:r>
        <w:t xml:space="preserve">Safety: At any instant, at most </w:t>
      </w:r>
      <w:r w:rsidRPr="00A6642F">
        <w:rPr>
          <w:i/>
          <w:iCs/>
        </w:rPr>
        <w:t>k</w:t>
      </w:r>
      <w:r>
        <w:t xml:space="preserve"> </w:t>
      </w:r>
      <w:r w:rsidR="00A6642F">
        <w:t>nodes</w:t>
      </w:r>
      <w:r>
        <w:t xml:space="preserve"> can </w:t>
      </w:r>
      <w:r w:rsidR="00A6642F">
        <w:t>be in</w:t>
      </w:r>
      <w:r>
        <w:t xml:space="preserve"> </w:t>
      </w:r>
      <w:r w:rsidR="00E4076F">
        <w:t>their critical sections.</w:t>
      </w:r>
    </w:p>
    <w:p w14:paraId="0CDEE28B" w14:textId="5345E0E1" w:rsidR="00177857" w:rsidRDefault="00E4076F" w:rsidP="00ED76EB">
      <w:pPr>
        <w:pStyle w:val="p1a"/>
        <w:numPr>
          <w:ilvl w:val="0"/>
          <w:numId w:val="5"/>
        </w:numPr>
      </w:pPr>
      <w:r>
        <w:t xml:space="preserve">Liveness: A </w:t>
      </w:r>
      <w:r w:rsidR="00A6642F">
        <w:t>node</w:t>
      </w:r>
      <w:r>
        <w:t xml:space="preserve"> that wants to enter its critical section should eventually be allowed</w:t>
      </w:r>
      <w:r w:rsidR="00A6642F">
        <w:t xml:space="preserve"> to enter</w:t>
      </w:r>
      <w:r>
        <w:t>.</w:t>
      </w:r>
    </w:p>
    <w:p w14:paraId="309DF3B8" w14:textId="071512A5" w:rsidR="00177857" w:rsidRPr="007A0C89" w:rsidRDefault="00E4076F" w:rsidP="00ED76EB">
      <w:pPr>
        <w:pStyle w:val="p1a"/>
        <w:numPr>
          <w:ilvl w:val="0"/>
          <w:numId w:val="5"/>
        </w:numPr>
      </w:pPr>
      <w:r>
        <w:t xml:space="preserve">Fairness: Each </w:t>
      </w:r>
      <w:r w:rsidR="00A6642F">
        <w:t>node</w:t>
      </w:r>
      <w:r>
        <w:t xml:space="preserve"> gets a fair chance to execute in </w:t>
      </w:r>
      <w:r w:rsidR="00A6642F">
        <w:t xml:space="preserve">its </w:t>
      </w:r>
      <w:r>
        <w:t>CS. Fairness is only biased by the logical ordering imposed by the ring. The property means the CS execution requests are executed in the order of their arrival (a logical clock determines time) in the system.</w:t>
      </w:r>
      <w:r w:rsidR="00177857">
        <w:t xml:space="preserve"> </w:t>
      </w:r>
    </w:p>
    <w:p w14:paraId="5968F52F" w14:textId="0FECAA3D" w:rsidR="00230BF7" w:rsidRDefault="00230BF7" w:rsidP="00230BF7">
      <w:pPr>
        <w:pStyle w:val="Subsection"/>
      </w:pPr>
      <w:r>
        <w:t xml:space="preserve">Token Ring </w:t>
      </w:r>
      <w:r w:rsidR="00A6642F">
        <w:t>m</w:t>
      </w:r>
      <w:r>
        <w:t>-Inclusion Algorithm</w:t>
      </w:r>
    </w:p>
    <w:p w14:paraId="5C9F2C56" w14:textId="4B92AE2F" w:rsidR="00AE52F7" w:rsidRDefault="00230BF7" w:rsidP="00690875">
      <w:r>
        <w:t>The</w:t>
      </w:r>
      <w:r w:rsidR="00AE52F7">
        <w:t xml:space="preserve"> algorithm </w:t>
      </w:r>
      <w:r>
        <w:t xml:space="preserve">and correctness properties of the Token Ring </w:t>
      </w:r>
      <w:r w:rsidR="00A6642F">
        <w:t>m</w:t>
      </w:r>
      <w:r>
        <w:t>-</w:t>
      </w:r>
      <w:r w:rsidR="00A6642F">
        <w:t>i</w:t>
      </w:r>
      <w:r>
        <w:t xml:space="preserve">nclusion algorithm [4] are as </w:t>
      </w:r>
      <w:r w:rsidR="00A6642F">
        <w:t>follows</w:t>
      </w:r>
      <w:r>
        <w:t>:</w:t>
      </w:r>
    </w:p>
    <w:p w14:paraId="55311717" w14:textId="77777777" w:rsidR="00A6642F" w:rsidRPr="00AE52F7" w:rsidRDefault="00A6642F" w:rsidP="00690875"/>
    <w:p w14:paraId="4382EAD0" w14:textId="040BD967" w:rsidR="002A5E38" w:rsidRDefault="002A5E38" w:rsidP="002A5E38">
      <w:pPr>
        <w:spacing w:line="276" w:lineRule="auto"/>
        <w:ind w:firstLine="0"/>
        <w:rPr>
          <w:rFonts w:eastAsia="Times New Roman" w:cs="Times New Roman"/>
          <w:b/>
          <w:szCs w:val="20"/>
        </w:rPr>
      </w:pPr>
      <w:r w:rsidRPr="002A5E38">
        <w:rPr>
          <w:rFonts w:eastAsia="Times New Roman" w:cs="Times New Roman"/>
          <w:b/>
          <w:szCs w:val="20"/>
        </w:rPr>
        <w:t>Algorithm</w:t>
      </w:r>
    </w:p>
    <w:p w14:paraId="736EEF73" w14:textId="38149776" w:rsidR="00BD40B5" w:rsidRDefault="00FB6932" w:rsidP="00ED76EB">
      <w:pPr>
        <w:pStyle w:val="p1a"/>
        <w:numPr>
          <w:ilvl w:val="0"/>
          <w:numId w:val="6"/>
        </w:numPr>
      </w:pPr>
      <w:r>
        <w:t>All pro</w:t>
      </w:r>
      <w:r w:rsidR="00A6642F">
        <w:t xml:space="preserve">cesses </w:t>
      </w:r>
      <w:r>
        <w:t xml:space="preserve">(nodes) form a logical ring structure. The tokens pass between the </w:t>
      </w:r>
      <w:r w:rsidR="00A6642F">
        <w:t>nodes</w:t>
      </w:r>
      <w:r>
        <w:t xml:space="preserve"> in a clockwise (or counterclockwise) direction to a neighbor.</w:t>
      </w:r>
    </w:p>
    <w:p w14:paraId="01E4FF8C" w14:textId="466AE61C" w:rsidR="00BD40B5" w:rsidRDefault="00FB6932" w:rsidP="00ED76EB">
      <w:pPr>
        <w:pStyle w:val="p1a"/>
        <w:numPr>
          <w:ilvl w:val="0"/>
          <w:numId w:val="6"/>
        </w:numPr>
      </w:pPr>
      <w:r>
        <w:t xml:space="preserve">A </w:t>
      </w:r>
      <w:r w:rsidR="00A02997">
        <w:t>node</w:t>
      </w:r>
      <w:r>
        <w:t xml:space="preserve"> that receives a token has the right</w:t>
      </w:r>
      <w:r w:rsidRPr="00A6642F">
        <w:t xml:space="preserve"> to</w:t>
      </w:r>
      <w:r w:rsidRPr="00A6642F">
        <w:rPr>
          <w:b/>
          <w:bCs/>
          <w:i/>
          <w:iCs/>
        </w:rPr>
        <w:t xml:space="preserve"> leave</w:t>
      </w:r>
      <w:r>
        <w:t xml:space="preserve"> its CS.</w:t>
      </w:r>
    </w:p>
    <w:p w14:paraId="020E2580" w14:textId="2AB7F84B" w:rsidR="00FB6932" w:rsidRPr="00FB6932" w:rsidRDefault="00FB6932" w:rsidP="00ED76EB">
      <w:pPr>
        <w:pStyle w:val="p1a"/>
        <w:numPr>
          <w:ilvl w:val="0"/>
          <w:numId w:val="6"/>
        </w:numPr>
      </w:pPr>
      <w:r>
        <w:t xml:space="preserve">A token is transmitted to the next </w:t>
      </w:r>
      <w:r w:rsidR="00A02997">
        <w:t xml:space="preserve">node </w:t>
      </w:r>
      <w:r>
        <w:t xml:space="preserve">after a </w:t>
      </w:r>
      <w:r w:rsidR="00A02997">
        <w:t>node</w:t>
      </w:r>
      <w:r>
        <w:t xml:space="preserve"> </w:t>
      </w:r>
      <w:r w:rsidRPr="00A6642F">
        <w:rPr>
          <w:b/>
          <w:bCs/>
          <w:i/>
          <w:iCs/>
        </w:rPr>
        <w:t>enters</w:t>
      </w:r>
      <w:r>
        <w:t xml:space="preserve"> its CS.</w:t>
      </w:r>
    </w:p>
    <w:p w14:paraId="2DB4F20D" w14:textId="43A78C31" w:rsidR="00FB6932" w:rsidRDefault="00FB6932" w:rsidP="00ED76EB">
      <w:pPr>
        <w:pStyle w:val="p1a"/>
        <w:numPr>
          <w:ilvl w:val="0"/>
          <w:numId w:val="6"/>
        </w:numPr>
      </w:pPr>
      <w:r>
        <w:t xml:space="preserve">If a </w:t>
      </w:r>
      <w:r w:rsidR="00A02997">
        <w:t>node</w:t>
      </w:r>
      <w:r>
        <w:t xml:space="preserve"> does</w:t>
      </w:r>
      <w:r w:rsidR="00A02997">
        <w:t xml:space="preserve"> not </w:t>
      </w:r>
      <w:r>
        <w:t xml:space="preserve">need to leave its CS, </w:t>
      </w:r>
      <w:r w:rsidR="00A02997">
        <w:t>any received</w:t>
      </w:r>
      <w:r>
        <w:t xml:space="preserve"> token is passed directly to the next </w:t>
      </w:r>
      <w:r w:rsidR="00A02997">
        <w:t>node</w:t>
      </w:r>
      <w:r>
        <w:t xml:space="preserve"> without delay.</w:t>
      </w:r>
    </w:p>
    <w:p w14:paraId="13AA2F26" w14:textId="24007173" w:rsidR="00FB6932" w:rsidRDefault="00FB6932" w:rsidP="00ED76EB">
      <w:pPr>
        <w:pStyle w:val="p1a"/>
        <w:numPr>
          <w:ilvl w:val="0"/>
          <w:numId w:val="6"/>
        </w:numPr>
      </w:pPr>
      <w:r>
        <w:t xml:space="preserve">For </w:t>
      </w:r>
      <w:r w:rsidR="00A02997" w:rsidRPr="00A02997">
        <w:rPr>
          <w:i/>
          <w:iCs/>
        </w:rPr>
        <w:t>m</w:t>
      </w:r>
      <w:r>
        <w:t xml:space="preserve">-inclusion, </w:t>
      </w:r>
      <w:r w:rsidR="00A02997">
        <w:rPr>
          <w:i/>
          <w:iCs/>
        </w:rPr>
        <w:t>m</w:t>
      </w:r>
      <w:r>
        <w:t xml:space="preserve"> </w:t>
      </w:r>
      <w:r w:rsidRPr="00A02997">
        <w:rPr>
          <w:b/>
          <w:bCs/>
        </w:rPr>
        <w:t>inclusion tokens</w:t>
      </w:r>
      <w:r>
        <w:t xml:space="preserve"> circulate in the ring.</w:t>
      </w:r>
    </w:p>
    <w:p w14:paraId="400D1461" w14:textId="77777777" w:rsidR="00A02997" w:rsidRPr="00A02997" w:rsidRDefault="00A02997" w:rsidP="00A02997"/>
    <w:p w14:paraId="305A509D" w14:textId="72F83EF9" w:rsidR="00230BF7" w:rsidRDefault="00A93755" w:rsidP="00177857">
      <w:pPr>
        <w:spacing w:line="276" w:lineRule="auto"/>
        <w:ind w:firstLine="0"/>
        <w:rPr>
          <w:rFonts w:eastAsia="Times New Roman" w:cs="Times New Roman"/>
          <w:b/>
          <w:szCs w:val="20"/>
        </w:rPr>
      </w:pPr>
      <w:r w:rsidRPr="00A93755">
        <w:rPr>
          <w:rFonts w:eastAsia="Times New Roman" w:cs="Times New Roman"/>
          <w:b/>
          <w:szCs w:val="20"/>
        </w:rPr>
        <w:t>Properties</w:t>
      </w:r>
    </w:p>
    <w:p w14:paraId="7D499B20" w14:textId="1ADA6897" w:rsidR="007C61E7" w:rsidRDefault="007C61E7" w:rsidP="00ED76EB">
      <w:pPr>
        <w:pStyle w:val="p1a"/>
        <w:numPr>
          <w:ilvl w:val="0"/>
          <w:numId w:val="7"/>
        </w:numPr>
      </w:pPr>
      <w:r>
        <w:t xml:space="preserve">Safety: At any instant, at least </w:t>
      </w:r>
      <w:r w:rsidR="00A02997" w:rsidRPr="00A02997">
        <w:rPr>
          <w:i/>
          <w:iCs/>
        </w:rPr>
        <w:t>m</w:t>
      </w:r>
      <w:r>
        <w:t xml:space="preserve"> tasks must </w:t>
      </w:r>
      <w:r w:rsidR="00A02997">
        <w:t>be executing in their critical sections</w:t>
      </w:r>
      <w:r>
        <w:t>.</w:t>
      </w:r>
    </w:p>
    <w:p w14:paraId="165AEEB9" w14:textId="1CA8D572" w:rsidR="007C61E7" w:rsidRPr="007C61E7" w:rsidRDefault="007C61E7" w:rsidP="00ED76EB">
      <w:pPr>
        <w:pStyle w:val="p1a"/>
        <w:numPr>
          <w:ilvl w:val="0"/>
          <w:numId w:val="7"/>
        </w:numPr>
      </w:pPr>
      <w:r>
        <w:t>Liveness: A task that wants to leave its CS should eventually be allowed to leave.</w:t>
      </w:r>
    </w:p>
    <w:p w14:paraId="6F38B1C2" w14:textId="14110EEE" w:rsidR="007C61E7" w:rsidRPr="00FB6932" w:rsidRDefault="007C61E7" w:rsidP="00ED76EB">
      <w:pPr>
        <w:pStyle w:val="p1a"/>
        <w:numPr>
          <w:ilvl w:val="0"/>
          <w:numId w:val="7"/>
        </w:numPr>
      </w:pPr>
      <w:r>
        <w:t>Fairness: Each process gets a fair chance to execute outside the CS. Fairness is only biased by the logical ordering imposed by the ring. This property means th</w:t>
      </w:r>
      <w:r w:rsidR="00A02997">
        <w:t>at</w:t>
      </w:r>
      <w:r>
        <w:t xml:space="preserve"> requests to leave CS are executed in the order of their arrival (a logical clock determines time) in the system.</w:t>
      </w:r>
    </w:p>
    <w:p w14:paraId="32E98207" w14:textId="3E50EB48" w:rsidR="006229A5" w:rsidRDefault="00F84C12" w:rsidP="00F727D6">
      <w:pPr>
        <w:pStyle w:val="Section"/>
      </w:pPr>
      <w:r>
        <w:lastRenderedPageBreak/>
        <w:t>Model Checking and Analysis</w:t>
      </w:r>
    </w:p>
    <w:p w14:paraId="415EFFC6" w14:textId="75786247" w:rsidR="00F84C12" w:rsidRDefault="00A02997" w:rsidP="00177857">
      <w:pPr>
        <w:pStyle w:val="Subsection"/>
        <w:numPr>
          <w:ilvl w:val="0"/>
          <w:numId w:val="0"/>
        </w:numPr>
        <w:ind w:left="567" w:hanging="567"/>
      </w:pPr>
      <w:r>
        <w:t>3</w:t>
      </w:r>
      <w:r w:rsidR="00C370B8">
        <w:t xml:space="preserve">.1 </w:t>
      </w:r>
      <w:r w:rsidR="002767D4">
        <w:t>k-Exclusion Model for Model Checking</w:t>
      </w:r>
    </w:p>
    <w:p w14:paraId="5D618098" w14:textId="62E3C74B" w:rsidR="00C370B8" w:rsidRPr="002767D4" w:rsidRDefault="00C370B8" w:rsidP="00690875">
      <w:pPr>
        <w:rPr>
          <w:rFonts w:eastAsia="Times New Roman" w:cs="Times New Roman"/>
          <w:szCs w:val="20"/>
        </w:rPr>
      </w:pPr>
      <w:r w:rsidRPr="002767D4">
        <w:rPr>
          <w:rFonts w:eastAsia="Times New Roman" w:cs="Times New Roman"/>
          <w:szCs w:val="20"/>
        </w:rPr>
        <w:t>The distributed model is a ring network</w:t>
      </w:r>
      <w:r w:rsidR="004A11C0" w:rsidRPr="002767D4">
        <w:rPr>
          <w:rFonts w:eastAsia="Times New Roman" w:cs="Times New Roman"/>
          <w:szCs w:val="20"/>
        </w:rPr>
        <w:t xml:space="preserve"> modeled in UPPAAL</w:t>
      </w:r>
      <w:r w:rsidRPr="002767D4">
        <w:rPr>
          <w:rFonts w:eastAsia="Times New Roman" w:cs="Times New Roman"/>
          <w:szCs w:val="20"/>
        </w:rPr>
        <w:t xml:space="preserve"> with five nodes where at most two nodes (k = 2) may simultaneously enter the critical section</w:t>
      </w:r>
      <w:r w:rsidR="00690875">
        <w:rPr>
          <w:rFonts w:eastAsia="Times New Roman" w:cs="Times New Roman"/>
          <w:szCs w:val="20"/>
        </w:rPr>
        <w:t xml:space="preserve">. </w:t>
      </w:r>
      <w:r w:rsidRPr="002767D4">
        <w:rPr>
          <w:rFonts w:eastAsia="Times New Roman" w:cs="Times New Roman"/>
          <w:szCs w:val="20"/>
        </w:rPr>
        <w:t xml:space="preserve">The </w:t>
      </w:r>
      <w:r w:rsidR="004A11C0" w:rsidRPr="002767D4">
        <w:rPr>
          <w:rFonts w:eastAsia="Times New Roman" w:cs="Times New Roman"/>
          <w:szCs w:val="20"/>
        </w:rPr>
        <w:t xml:space="preserve">variable </w:t>
      </w:r>
      <w:r w:rsidR="002767D4" w:rsidRPr="002767D4">
        <w:rPr>
          <w:rFonts w:eastAsia="Times New Roman" w:cs="Times New Roman"/>
          <w:szCs w:val="20"/>
        </w:rPr>
        <w:t>‘</w:t>
      </w:r>
      <w:proofErr w:type="spellStart"/>
      <w:r w:rsidR="002767D4" w:rsidRPr="002767D4">
        <w:rPr>
          <w:rFonts w:eastAsia="Times New Roman" w:cs="Times New Roman"/>
          <w:szCs w:val="20"/>
        </w:rPr>
        <w:t>nb</w:t>
      </w:r>
      <w:proofErr w:type="spellEnd"/>
      <w:r w:rsidR="002767D4" w:rsidRPr="002767D4">
        <w:rPr>
          <w:rFonts w:eastAsia="Times New Roman" w:cs="Times New Roman"/>
          <w:szCs w:val="20"/>
        </w:rPr>
        <w:t>’ records neighbors of each node, and three channels to communicate with a passive observer used to verify properties. The variable ‘count’ records the number of nodes in the CS. The structure ‘S’ records the information at each node, including ‘requesting’, ‘</w:t>
      </w:r>
      <w:proofErr w:type="spellStart"/>
      <w:r w:rsidR="002767D4" w:rsidRPr="002767D4">
        <w:rPr>
          <w:rFonts w:eastAsia="Times New Roman" w:cs="Times New Roman"/>
          <w:szCs w:val="20"/>
        </w:rPr>
        <w:t>numTokens</w:t>
      </w:r>
      <w:proofErr w:type="spellEnd"/>
      <w:r w:rsidR="002767D4" w:rsidRPr="002767D4">
        <w:rPr>
          <w:rFonts w:eastAsia="Times New Roman" w:cs="Times New Roman"/>
          <w:szCs w:val="20"/>
        </w:rPr>
        <w:t>’ and ‘</w:t>
      </w:r>
      <w:proofErr w:type="spellStart"/>
      <w:r w:rsidR="002767D4" w:rsidRPr="002767D4">
        <w:rPr>
          <w:rFonts w:eastAsia="Times New Roman" w:cs="Times New Roman"/>
          <w:szCs w:val="20"/>
        </w:rPr>
        <w:t>inCS</w:t>
      </w:r>
      <w:proofErr w:type="spellEnd"/>
      <w:r w:rsidR="002767D4" w:rsidRPr="002767D4">
        <w:rPr>
          <w:rFonts w:eastAsia="Times New Roman" w:cs="Times New Roman"/>
          <w:szCs w:val="20"/>
        </w:rPr>
        <w:t xml:space="preserve">’. Initially, nodes 0 and 2 hold tokens. Each of the nodes starts in the Non-CS state. The model description in UPPAAL is as shown in </w:t>
      </w:r>
      <w:r w:rsidR="00A02997">
        <w:rPr>
          <w:rFonts w:eastAsia="Times New Roman" w:cs="Times New Roman"/>
          <w:szCs w:val="20"/>
        </w:rPr>
        <w:t>F</w:t>
      </w:r>
      <w:r w:rsidR="002767D4" w:rsidRPr="002767D4">
        <w:rPr>
          <w:rFonts w:eastAsia="Times New Roman" w:cs="Times New Roman"/>
          <w:szCs w:val="20"/>
        </w:rPr>
        <w:t xml:space="preserve">igure </w:t>
      </w:r>
      <w:r w:rsidR="00A02997">
        <w:rPr>
          <w:rFonts w:eastAsia="Times New Roman" w:cs="Times New Roman"/>
          <w:szCs w:val="20"/>
        </w:rPr>
        <w:t>1</w:t>
      </w:r>
      <w:r w:rsidR="002767D4" w:rsidRPr="002767D4">
        <w:rPr>
          <w:rFonts w:eastAsia="Times New Roman" w:cs="Times New Roman"/>
          <w:szCs w:val="20"/>
        </w:rPr>
        <w:t>.</w:t>
      </w:r>
    </w:p>
    <w:p w14:paraId="11F63FF4" w14:textId="77777777" w:rsidR="00C370B8" w:rsidRDefault="00C370B8" w:rsidP="00C370B8">
      <w:pPr>
        <w:ind w:firstLine="360"/>
        <w:rPr>
          <w:rFonts w:eastAsia="Times New Roman" w:cs="Times New Roman"/>
          <w:sz w:val="24"/>
        </w:rPr>
      </w:pPr>
    </w:p>
    <w:p w14:paraId="3704F3D2" w14:textId="77777777" w:rsidR="00690875" w:rsidRDefault="002767D4" w:rsidP="00690875">
      <w:pPr>
        <w:keepNext/>
        <w:jc w:val="center"/>
      </w:pPr>
      <w:r w:rsidRPr="004F4BB1">
        <w:rPr>
          <w:rFonts w:eastAsia="Times New Roman" w:cs="Times New Roman"/>
          <w:noProof/>
          <w:sz w:val="24"/>
        </w:rPr>
        <w:drawing>
          <wp:inline distT="114300" distB="114300" distL="114300" distR="114300" wp14:anchorId="614B6FA1" wp14:editId="2E5AAAF2">
            <wp:extent cx="4677425" cy="2291938"/>
            <wp:effectExtent l="0" t="0" r="889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tretch>
                      <a:fillRect/>
                    </a:stretch>
                  </pic:blipFill>
                  <pic:spPr>
                    <a:xfrm>
                      <a:off x="0" y="0"/>
                      <a:ext cx="4689930" cy="2298066"/>
                    </a:xfrm>
                    <a:prstGeom prst="rect">
                      <a:avLst/>
                    </a:prstGeom>
                    <a:ln/>
                  </pic:spPr>
                </pic:pic>
              </a:graphicData>
            </a:graphic>
          </wp:inline>
        </w:drawing>
      </w:r>
    </w:p>
    <w:p w14:paraId="112363E6" w14:textId="5066BBDC" w:rsidR="00C370B8" w:rsidRPr="00690875" w:rsidRDefault="00690875" w:rsidP="00690875">
      <w:pPr>
        <w:pStyle w:val="Caption"/>
        <w:jc w:val="center"/>
        <w:rPr>
          <w:b w:val="0"/>
        </w:rPr>
      </w:pPr>
      <w:r w:rsidRPr="00690875">
        <w:rPr>
          <w:b w:val="0"/>
        </w:rPr>
        <w:t xml:space="preserve">Figure </w:t>
      </w:r>
      <w:r w:rsidR="00A02997">
        <w:rPr>
          <w:b w:val="0"/>
        </w:rPr>
        <w:t>1</w:t>
      </w:r>
      <w:r w:rsidRPr="00690875">
        <w:rPr>
          <w:b w:val="0"/>
        </w:rPr>
        <w:t>: Model Description for k-Exclusion</w:t>
      </w:r>
    </w:p>
    <w:p w14:paraId="258F89EC" w14:textId="4605013D" w:rsidR="000B06CA" w:rsidRDefault="000B06CA" w:rsidP="009903A4">
      <w:pPr>
        <w:rPr>
          <w:rFonts w:eastAsia="Times New Roman" w:cs="Times New Roman"/>
          <w:szCs w:val="20"/>
        </w:rPr>
      </w:pPr>
      <w:r>
        <w:rPr>
          <w:rFonts w:eastAsia="Times New Roman" w:cs="Times New Roman"/>
          <w:szCs w:val="20"/>
        </w:rPr>
        <w:t>T</w:t>
      </w:r>
      <w:r w:rsidR="005A79DB" w:rsidRPr="00C23D9F">
        <w:rPr>
          <w:rFonts w:eastAsia="Times New Roman" w:cs="Times New Roman"/>
          <w:szCs w:val="20"/>
        </w:rPr>
        <w:t xml:space="preserve">he model is defined using two templates: Node and Observer. The Node template provides the state machine that models the k-exclusion algorithm, as shown in Figure </w:t>
      </w:r>
      <w:r w:rsidR="00A02997">
        <w:rPr>
          <w:rFonts w:eastAsia="Times New Roman" w:cs="Times New Roman"/>
          <w:szCs w:val="20"/>
        </w:rPr>
        <w:t>2</w:t>
      </w:r>
      <w:r w:rsidR="005A79DB" w:rsidRPr="00C23D9F">
        <w:rPr>
          <w:rFonts w:eastAsia="Times New Roman" w:cs="Times New Roman"/>
          <w:szCs w:val="20"/>
        </w:rPr>
        <w:t>.</w:t>
      </w:r>
      <w:r>
        <w:rPr>
          <w:rFonts w:eastAsia="Times New Roman" w:cs="Times New Roman"/>
          <w:szCs w:val="20"/>
        </w:rPr>
        <w:t xml:space="preserve"> In the Non-CS state, if a token reaches a node that does not request for one, the token is passed to the node’s neighbor.</w:t>
      </w:r>
      <w:r w:rsidR="00CA5ACE">
        <w:rPr>
          <w:rFonts w:eastAsia="Times New Roman" w:cs="Times New Roman"/>
          <w:szCs w:val="20"/>
        </w:rPr>
        <w:t xml:space="preserve"> However, if a token reaches a requesting node, the node may enter the CS. Whenever a node enters </w:t>
      </w:r>
      <w:r w:rsidR="00306F19">
        <w:rPr>
          <w:rFonts w:eastAsia="Times New Roman" w:cs="Times New Roman"/>
          <w:szCs w:val="20"/>
        </w:rPr>
        <w:t>its</w:t>
      </w:r>
      <w:r w:rsidR="00CA5ACE">
        <w:rPr>
          <w:rFonts w:eastAsia="Times New Roman" w:cs="Times New Roman"/>
          <w:szCs w:val="20"/>
        </w:rPr>
        <w:t xml:space="preserve"> CS, it sets variables S[id].</w:t>
      </w:r>
      <w:proofErr w:type="spellStart"/>
      <w:r w:rsidR="00CA5ACE">
        <w:rPr>
          <w:rFonts w:eastAsia="Times New Roman" w:cs="Times New Roman"/>
          <w:szCs w:val="20"/>
        </w:rPr>
        <w:t>inCS</w:t>
      </w:r>
      <w:proofErr w:type="spellEnd"/>
      <w:r w:rsidR="00CA5ACE">
        <w:rPr>
          <w:rFonts w:eastAsia="Times New Roman" w:cs="Times New Roman"/>
          <w:szCs w:val="20"/>
        </w:rPr>
        <w:t xml:space="preserve"> to 1 and S[id].requesting to 0.</w:t>
      </w:r>
      <w:r w:rsidR="009903A4">
        <w:rPr>
          <w:rFonts w:eastAsia="Times New Roman" w:cs="Times New Roman"/>
          <w:szCs w:val="20"/>
        </w:rPr>
        <w:t xml:space="preserve"> In the event a node in </w:t>
      </w:r>
      <w:r w:rsidR="00306F19">
        <w:rPr>
          <w:rFonts w:eastAsia="Times New Roman" w:cs="Times New Roman"/>
          <w:szCs w:val="20"/>
        </w:rPr>
        <w:t>its</w:t>
      </w:r>
      <w:r w:rsidR="009903A4">
        <w:rPr>
          <w:rFonts w:eastAsia="Times New Roman" w:cs="Times New Roman"/>
          <w:szCs w:val="20"/>
        </w:rPr>
        <w:t xml:space="preserve"> CS receives another token, the token is passed to the neighboring node. The model implemented as part of the work restricts the amount of time that a node may spend in the CS to 10-time units. At the end of the 10-time units, the node leaves the CS, passes the token to the neighboring </w:t>
      </w:r>
      <w:proofErr w:type="gramStart"/>
      <w:r w:rsidR="009903A4">
        <w:rPr>
          <w:rFonts w:eastAsia="Times New Roman" w:cs="Times New Roman"/>
          <w:szCs w:val="20"/>
        </w:rPr>
        <w:t>node</w:t>
      </w:r>
      <w:proofErr w:type="gramEnd"/>
      <w:r w:rsidR="009903A4">
        <w:rPr>
          <w:rFonts w:eastAsia="Times New Roman" w:cs="Times New Roman"/>
          <w:szCs w:val="20"/>
        </w:rPr>
        <w:t xml:space="preserve"> and sets variable, S[id].</w:t>
      </w:r>
      <w:proofErr w:type="spellStart"/>
      <w:r w:rsidR="009903A4">
        <w:rPr>
          <w:rFonts w:eastAsia="Times New Roman" w:cs="Times New Roman"/>
          <w:szCs w:val="20"/>
        </w:rPr>
        <w:t>inCS</w:t>
      </w:r>
      <w:proofErr w:type="spellEnd"/>
      <w:r w:rsidR="009903A4">
        <w:rPr>
          <w:rFonts w:eastAsia="Times New Roman" w:cs="Times New Roman"/>
          <w:szCs w:val="20"/>
        </w:rPr>
        <w:t xml:space="preserve"> to 0. The count of the number of nodes in the CS is incremented</w:t>
      </w:r>
      <w:r w:rsidR="00306F19">
        <w:rPr>
          <w:rFonts w:eastAsia="Times New Roman" w:cs="Times New Roman"/>
          <w:szCs w:val="20"/>
        </w:rPr>
        <w:t xml:space="preserve"> </w:t>
      </w:r>
      <w:r w:rsidR="009903A4">
        <w:rPr>
          <w:rFonts w:eastAsia="Times New Roman" w:cs="Times New Roman"/>
          <w:szCs w:val="20"/>
        </w:rPr>
        <w:t>when a node enters</w:t>
      </w:r>
      <w:r w:rsidR="00306F19">
        <w:rPr>
          <w:rFonts w:eastAsia="Times New Roman" w:cs="Times New Roman"/>
          <w:szCs w:val="20"/>
        </w:rPr>
        <w:t xml:space="preserve"> its </w:t>
      </w:r>
      <w:r w:rsidR="009903A4">
        <w:rPr>
          <w:rFonts w:eastAsia="Times New Roman" w:cs="Times New Roman"/>
          <w:szCs w:val="20"/>
        </w:rPr>
        <w:t>CS</w:t>
      </w:r>
      <w:r w:rsidR="00306F19">
        <w:rPr>
          <w:rFonts w:eastAsia="Times New Roman" w:cs="Times New Roman"/>
          <w:szCs w:val="20"/>
        </w:rPr>
        <w:t>, and it is decremented when a node leaves its CS.</w:t>
      </w:r>
    </w:p>
    <w:p w14:paraId="12AC8D95" w14:textId="1F4FCAC9" w:rsidR="007B4468" w:rsidRDefault="007B4468" w:rsidP="005A79DB">
      <w:pPr>
        <w:rPr>
          <w:rFonts w:eastAsia="Times New Roman" w:cs="Times New Roman"/>
          <w:szCs w:val="20"/>
        </w:rPr>
      </w:pPr>
      <w:r>
        <w:rPr>
          <w:rFonts w:eastAsia="Times New Roman" w:cs="Times New Roman"/>
          <w:szCs w:val="20"/>
        </w:rPr>
        <w:t xml:space="preserve">The Observer template </w:t>
      </w:r>
      <w:r w:rsidR="00306F19">
        <w:rPr>
          <w:rFonts w:eastAsia="Times New Roman" w:cs="Times New Roman"/>
          <w:szCs w:val="20"/>
        </w:rPr>
        <w:t xml:space="preserve">models a process used to </w:t>
      </w:r>
      <w:r>
        <w:rPr>
          <w:rFonts w:eastAsia="Times New Roman" w:cs="Times New Roman"/>
          <w:szCs w:val="20"/>
        </w:rPr>
        <w:t>verif</w:t>
      </w:r>
      <w:r w:rsidR="00306F19">
        <w:rPr>
          <w:rFonts w:eastAsia="Times New Roman" w:cs="Times New Roman"/>
          <w:szCs w:val="20"/>
        </w:rPr>
        <w:t>y a</w:t>
      </w:r>
      <w:r>
        <w:rPr>
          <w:rFonts w:eastAsia="Times New Roman" w:cs="Times New Roman"/>
          <w:szCs w:val="20"/>
        </w:rPr>
        <w:t xml:space="preserve"> liveness propert</w:t>
      </w:r>
      <w:r w:rsidR="00306F19">
        <w:rPr>
          <w:rFonts w:eastAsia="Times New Roman" w:cs="Times New Roman"/>
          <w:szCs w:val="20"/>
        </w:rPr>
        <w:t>y</w:t>
      </w:r>
      <w:r>
        <w:rPr>
          <w:rFonts w:eastAsia="Times New Roman" w:cs="Times New Roman"/>
          <w:szCs w:val="20"/>
        </w:rPr>
        <w:t xml:space="preserve"> of the model. It </w:t>
      </w:r>
      <w:r w:rsidR="00306F19">
        <w:rPr>
          <w:rFonts w:eastAsia="Times New Roman" w:cs="Times New Roman"/>
          <w:szCs w:val="20"/>
        </w:rPr>
        <w:t xml:space="preserve">is used to verify that </w:t>
      </w:r>
      <w:r>
        <w:rPr>
          <w:rFonts w:eastAsia="Times New Roman" w:cs="Times New Roman"/>
          <w:szCs w:val="20"/>
        </w:rPr>
        <w:t>a node request</w:t>
      </w:r>
      <w:r w:rsidR="00AA026B">
        <w:rPr>
          <w:rFonts w:eastAsia="Times New Roman" w:cs="Times New Roman"/>
          <w:szCs w:val="20"/>
        </w:rPr>
        <w:t xml:space="preserve">ing </w:t>
      </w:r>
      <w:r>
        <w:rPr>
          <w:rFonts w:eastAsia="Times New Roman" w:cs="Times New Roman"/>
          <w:szCs w:val="20"/>
        </w:rPr>
        <w:t xml:space="preserve">access to a token receives the token in at most 40-time units. As shown in </w:t>
      </w:r>
      <w:r w:rsidR="00306F19">
        <w:rPr>
          <w:rFonts w:eastAsia="Times New Roman" w:cs="Times New Roman"/>
          <w:szCs w:val="20"/>
        </w:rPr>
        <w:t>F</w:t>
      </w:r>
      <w:r>
        <w:rPr>
          <w:rFonts w:eastAsia="Times New Roman" w:cs="Times New Roman"/>
          <w:szCs w:val="20"/>
        </w:rPr>
        <w:t xml:space="preserve">igure </w:t>
      </w:r>
      <w:r w:rsidR="00306F19">
        <w:rPr>
          <w:rFonts w:eastAsia="Times New Roman" w:cs="Times New Roman"/>
          <w:szCs w:val="20"/>
        </w:rPr>
        <w:t>3</w:t>
      </w:r>
      <w:r>
        <w:rPr>
          <w:rFonts w:eastAsia="Times New Roman" w:cs="Times New Roman"/>
          <w:szCs w:val="20"/>
        </w:rPr>
        <w:t xml:space="preserve">, the observer </w:t>
      </w:r>
      <w:r w:rsidR="00306F19">
        <w:rPr>
          <w:rFonts w:eastAsia="Times New Roman" w:cs="Times New Roman"/>
          <w:szCs w:val="20"/>
        </w:rPr>
        <w:t>can enter</w:t>
      </w:r>
      <w:r>
        <w:rPr>
          <w:rFonts w:eastAsia="Times New Roman" w:cs="Times New Roman"/>
          <w:szCs w:val="20"/>
        </w:rPr>
        <w:t xml:space="preserve"> the ‘</w:t>
      </w:r>
      <w:r w:rsidR="00306F19">
        <w:rPr>
          <w:rFonts w:eastAsia="Times New Roman" w:cs="Times New Roman"/>
          <w:szCs w:val="20"/>
        </w:rPr>
        <w:t>BAD</w:t>
      </w:r>
      <w:r>
        <w:rPr>
          <w:rFonts w:eastAsia="Times New Roman" w:cs="Times New Roman"/>
          <w:szCs w:val="20"/>
        </w:rPr>
        <w:t>’ state if a requesting node does not receive the token</w:t>
      </w:r>
      <w:r w:rsidR="00AA026B">
        <w:rPr>
          <w:rFonts w:eastAsia="Times New Roman" w:cs="Times New Roman"/>
          <w:szCs w:val="20"/>
        </w:rPr>
        <w:t xml:space="preserve"> within</w:t>
      </w:r>
      <w:r>
        <w:rPr>
          <w:rFonts w:eastAsia="Times New Roman" w:cs="Times New Roman"/>
          <w:szCs w:val="20"/>
        </w:rPr>
        <w:t xml:space="preserve"> 40-time units.</w:t>
      </w:r>
      <w:r w:rsidR="00306F19">
        <w:rPr>
          <w:rFonts w:eastAsia="Times New Roman" w:cs="Times New Roman"/>
          <w:szCs w:val="20"/>
        </w:rPr>
        <w:t xml:space="preserve"> Each node has </w:t>
      </w:r>
      <w:proofErr w:type="spellStart"/>
      <w:proofErr w:type="gramStart"/>
      <w:r w:rsidR="00306F19">
        <w:rPr>
          <w:rFonts w:eastAsia="Times New Roman" w:cs="Times New Roman"/>
          <w:szCs w:val="20"/>
        </w:rPr>
        <w:t>it’s</w:t>
      </w:r>
      <w:proofErr w:type="spellEnd"/>
      <w:proofErr w:type="gramEnd"/>
      <w:r w:rsidR="00306F19">
        <w:rPr>
          <w:rFonts w:eastAsia="Times New Roman" w:cs="Times New Roman"/>
          <w:szCs w:val="20"/>
        </w:rPr>
        <w:t xml:space="preserve"> own observer</w:t>
      </w:r>
      <w:r w:rsidR="00AA026B">
        <w:rPr>
          <w:rFonts w:eastAsia="Times New Roman" w:cs="Times New Roman"/>
          <w:szCs w:val="20"/>
        </w:rPr>
        <w:t>, and each observer uses its own local clock x to time the delay between a node requesting and entering its CS.</w:t>
      </w:r>
    </w:p>
    <w:p w14:paraId="7B0AB816" w14:textId="77777777" w:rsidR="00C23D9F" w:rsidRDefault="00C23D9F" w:rsidP="007B4468">
      <w:pPr>
        <w:ind w:firstLine="0"/>
        <w:rPr>
          <w:rFonts w:eastAsia="Times New Roman" w:cs="Times New Roman"/>
          <w:szCs w:val="20"/>
        </w:rPr>
      </w:pPr>
    </w:p>
    <w:p w14:paraId="148229AC" w14:textId="77777777" w:rsidR="00690875" w:rsidRDefault="00C23D9F" w:rsidP="00690875">
      <w:pPr>
        <w:keepNext/>
        <w:jc w:val="center"/>
      </w:pPr>
      <w:r w:rsidRPr="004F4BB1">
        <w:rPr>
          <w:rFonts w:eastAsia="Times New Roman" w:cs="Times New Roman"/>
          <w:noProof/>
          <w:sz w:val="24"/>
        </w:rPr>
        <w:lastRenderedPageBreak/>
        <w:drawing>
          <wp:inline distT="114300" distB="114300" distL="114300" distR="114300" wp14:anchorId="4BA10160" wp14:editId="7B964FBA">
            <wp:extent cx="4737735" cy="2466822"/>
            <wp:effectExtent l="0" t="0" r="5715"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tretch>
                      <a:fillRect/>
                    </a:stretch>
                  </pic:blipFill>
                  <pic:spPr>
                    <a:xfrm>
                      <a:off x="0" y="0"/>
                      <a:ext cx="4780657" cy="2489170"/>
                    </a:xfrm>
                    <a:prstGeom prst="rect">
                      <a:avLst/>
                    </a:prstGeom>
                    <a:ln/>
                  </pic:spPr>
                </pic:pic>
              </a:graphicData>
            </a:graphic>
          </wp:inline>
        </w:drawing>
      </w:r>
    </w:p>
    <w:p w14:paraId="06C0F861" w14:textId="55621C41" w:rsidR="00C23D9F" w:rsidRPr="00690875" w:rsidRDefault="00690875" w:rsidP="00690875">
      <w:pPr>
        <w:pStyle w:val="Caption"/>
        <w:jc w:val="center"/>
        <w:rPr>
          <w:rFonts w:eastAsia="Times New Roman" w:cs="Times New Roman"/>
          <w:b w:val="0"/>
          <w:szCs w:val="20"/>
        </w:rPr>
      </w:pPr>
      <w:r w:rsidRPr="00690875">
        <w:rPr>
          <w:b w:val="0"/>
        </w:rPr>
        <w:t xml:space="preserve">Figure </w:t>
      </w:r>
      <w:r w:rsidR="00A02997">
        <w:rPr>
          <w:b w:val="0"/>
        </w:rPr>
        <w:t>2</w:t>
      </w:r>
      <w:r w:rsidRPr="00690875">
        <w:rPr>
          <w:b w:val="0"/>
        </w:rPr>
        <w:t xml:space="preserve">: </w:t>
      </w:r>
      <w:r>
        <w:rPr>
          <w:b w:val="0"/>
        </w:rPr>
        <w:t xml:space="preserve">Model of </w:t>
      </w:r>
      <w:r w:rsidRPr="00690875">
        <w:rPr>
          <w:b w:val="0"/>
        </w:rPr>
        <w:t>Node for k-Exclusion</w:t>
      </w:r>
    </w:p>
    <w:p w14:paraId="7C093FA9" w14:textId="77777777" w:rsidR="00690875" w:rsidRDefault="00831BBC" w:rsidP="00690875">
      <w:pPr>
        <w:keepNext/>
        <w:jc w:val="center"/>
      </w:pPr>
      <w:r w:rsidRPr="004F4BB1">
        <w:rPr>
          <w:rFonts w:eastAsia="Times New Roman" w:cs="Times New Roman"/>
          <w:noProof/>
          <w:sz w:val="24"/>
        </w:rPr>
        <w:drawing>
          <wp:inline distT="114300" distB="114300" distL="114300" distR="114300" wp14:anchorId="52612E8A" wp14:editId="35F859E8">
            <wp:extent cx="3499905" cy="1756277"/>
            <wp:effectExtent l="0" t="0" r="5715"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tretch>
                      <a:fillRect/>
                    </a:stretch>
                  </pic:blipFill>
                  <pic:spPr>
                    <a:xfrm>
                      <a:off x="0" y="0"/>
                      <a:ext cx="3535748" cy="1774263"/>
                    </a:xfrm>
                    <a:prstGeom prst="rect">
                      <a:avLst/>
                    </a:prstGeom>
                    <a:ln/>
                  </pic:spPr>
                </pic:pic>
              </a:graphicData>
            </a:graphic>
          </wp:inline>
        </w:drawing>
      </w:r>
    </w:p>
    <w:p w14:paraId="40CBF1FE" w14:textId="67391919" w:rsidR="00177857" w:rsidRDefault="00690875" w:rsidP="00473711">
      <w:pPr>
        <w:pStyle w:val="Caption"/>
        <w:jc w:val="center"/>
        <w:rPr>
          <w:b w:val="0"/>
        </w:rPr>
      </w:pPr>
      <w:r w:rsidRPr="00690875">
        <w:rPr>
          <w:b w:val="0"/>
        </w:rPr>
        <w:t xml:space="preserve">Figure </w:t>
      </w:r>
      <w:r w:rsidR="00306F19">
        <w:rPr>
          <w:b w:val="0"/>
        </w:rPr>
        <w:t>3</w:t>
      </w:r>
      <w:r w:rsidRPr="00690875">
        <w:rPr>
          <w:b w:val="0"/>
        </w:rPr>
        <w:t>: Model of Observer for k-Exclusion</w:t>
      </w:r>
    </w:p>
    <w:p w14:paraId="612F4172" w14:textId="2D30C486" w:rsidR="007D161A" w:rsidRPr="007D161A" w:rsidRDefault="00A02997" w:rsidP="00690875">
      <w:pPr>
        <w:pStyle w:val="Subsection"/>
        <w:numPr>
          <w:ilvl w:val="0"/>
          <w:numId w:val="0"/>
        </w:numPr>
        <w:ind w:firstLine="284"/>
      </w:pPr>
      <w:r>
        <w:t>3</w:t>
      </w:r>
      <w:r w:rsidR="002767D4">
        <w:t>.1.</w:t>
      </w:r>
      <w:r w:rsidR="00690875">
        <w:t>1</w:t>
      </w:r>
      <w:r w:rsidR="002767D4">
        <w:t xml:space="preserve"> </w:t>
      </w:r>
      <w:r w:rsidR="007C61E7">
        <w:t>Verification of Properties</w:t>
      </w:r>
    </w:p>
    <w:p w14:paraId="44FFDFCB" w14:textId="196F2CBE" w:rsidR="00690875" w:rsidRPr="00690875" w:rsidRDefault="00690875" w:rsidP="00690875">
      <w:pPr>
        <w:pStyle w:val="Caption"/>
        <w:keepNext/>
        <w:jc w:val="center"/>
        <w:rPr>
          <w:b w:val="0"/>
        </w:rPr>
      </w:pPr>
      <w:r w:rsidRPr="00690875">
        <w:rPr>
          <w:b w:val="0"/>
        </w:rPr>
        <w:t xml:space="preserve">Table </w:t>
      </w:r>
      <w:r w:rsidRPr="00690875">
        <w:rPr>
          <w:b w:val="0"/>
        </w:rPr>
        <w:fldChar w:fldCharType="begin"/>
      </w:r>
      <w:r w:rsidRPr="00690875">
        <w:rPr>
          <w:b w:val="0"/>
        </w:rPr>
        <w:instrText xml:space="preserve"> SEQ Table \* ARABIC </w:instrText>
      </w:r>
      <w:r w:rsidRPr="00690875">
        <w:rPr>
          <w:b w:val="0"/>
        </w:rPr>
        <w:fldChar w:fldCharType="separate"/>
      </w:r>
      <w:r w:rsidR="00A75C17">
        <w:rPr>
          <w:b w:val="0"/>
          <w:noProof/>
        </w:rPr>
        <w:t>1</w:t>
      </w:r>
      <w:r w:rsidRPr="00690875">
        <w:rPr>
          <w:b w:val="0"/>
        </w:rPr>
        <w:fldChar w:fldCharType="end"/>
      </w:r>
      <w:r w:rsidRPr="00690875">
        <w:rPr>
          <w:b w:val="0"/>
        </w:rPr>
        <w:t>: Properties Verified for k-Exclusion Model</w:t>
      </w:r>
    </w:p>
    <w:tbl>
      <w:tblPr>
        <w:tblStyle w:val="TableGrid"/>
        <w:tblW w:w="0" w:type="auto"/>
        <w:tblLook w:val="04A0" w:firstRow="1" w:lastRow="0" w:firstColumn="1" w:lastColumn="0" w:noHBand="0" w:noVBand="1"/>
      </w:tblPr>
      <w:tblGrid>
        <w:gridCol w:w="2744"/>
        <w:gridCol w:w="1159"/>
        <w:gridCol w:w="4289"/>
      </w:tblGrid>
      <w:tr w:rsidR="00650825" w14:paraId="16BEFF91" w14:textId="77777777" w:rsidTr="00650825">
        <w:tc>
          <w:tcPr>
            <w:tcW w:w="2806" w:type="dxa"/>
          </w:tcPr>
          <w:p w14:paraId="3C4BA5BE" w14:textId="037678E6" w:rsidR="00650825" w:rsidRDefault="00650825" w:rsidP="00650825">
            <w:pPr>
              <w:ind w:firstLine="0"/>
            </w:pPr>
            <w:r>
              <w:t>Property</w:t>
            </w:r>
          </w:p>
        </w:tc>
        <w:tc>
          <w:tcPr>
            <w:tcW w:w="1172" w:type="dxa"/>
          </w:tcPr>
          <w:p w14:paraId="3D2241B1" w14:textId="5A5E2F36" w:rsidR="00650825" w:rsidRDefault="00650825" w:rsidP="00650825">
            <w:pPr>
              <w:ind w:firstLine="0"/>
            </w:pPr>
            <w:r>
              <w:t>Result</w:t>
            </w:r>
          </w:p>
        </w:tc>
        <w:tc>
          <w:tcPr>
            <w:tcW w:w="4440" w:type="dxa"/>
          </w:tcPr>
          <w:p w14:paraId="663EEAB5" w14:textId="5568F153" w:rsidR="00650825" w:rsidRDefault="00650825" w:rsidP="00650825">
            <w:pPr>
              <w:ind w:firstLine="0"/>
            </w:pPr>
            <w:r>
              <w:t>Justification</w:t>
            </w:r>
          </w:p>
        </w:tc>
      </w:tr>
      <w:tr w:rsidR="00650825" w14:paraId="67C67459" w14:textId="77777777" w:rsidTr="00650825">
        <w:tc>
          <w:tcPr>
            <w:tcW w:w="2806" w:type="dxa"/>
          </w:tcPr>
          <w:p w14:paraId="385F210A" w14:textId="33895DBF" w:rsidR="00650825" w:rsidRDefault="00650825" w:rsidP="00650825">
            <w:pPr>
              <w:ind w:firstLine="0"/>
            </w:pPr>
            <w:r>
              <w:t>A[] (not deadlock)</w:t>
            </w:r>
          </w:p>
        </w:tc>
        <w:tc>
          <w:tcPr>
            <w:tcW w:w="1172" w:type="dxa"/>
          </w:tcPr>
          <w:p w14:paraId="34833B6C" w14:textId="123622D2" w:rsidR="00650825" w:rsidRDefault="007D161A" w:rsidP="00650825">
            <w:pPr>
              <w:ind w:firstLine="0"/>
            </w:pPr>
            <w:r>
              <w:t>s</w:t>
            </w:r>
            <w:r w:rsidR="00650825">
              <w:t>atisfied</w:t>
            </w:r>
          </w:p>
        </w:tc>
        <w:tc>
          <w:tcPr>
            <w:tcW w:w="4440" w:type="dxa"/>
          </w:tcPr>
          <w:p w14:paraId="298B8051" w14:textId="5A55E330" w:rsidR="00650825" w:rsidRDefault="00AA026B" w:rsidP="00650825">
            <w:pPr>
              <w:ind w:firstLine="0"/>
            </w:pPr>
            <w:r>
              <w:t>N</w:t>
            </w:r>
            <w:r w:rsidR="00650825">
              <w:t xml:space="preserve">o deadlock in the system </w:t>
            </w:r>
          </w:p>
        </w:tc>
      </w:tr>
      <w:tr w:rsidR="00650825" w14:paraId="4B82D24D" w14:textId="77777777" w:rsidTr="00650825">
        <w:tc>
          <w:tcPr>
            <w:tcW w:w="2806" w:type="dxa"/>
          </w:tcPr>
          <w:p w14:paraId="436A5AC4" w14:textId="70EA0E13" w:rsidR="00650825" w:rsidRDefault="00650825" w:rsidP="00650825">
            <w:pPr>
              <w:ind w:firstLine="0"/>
            </w:pPr>
            <w:r>
              <w:t>E&lt;&gt; (N2.CS &amp;&amp; token[2] == 1</w:t>
            </w:r>
            <w:r w:rsidR="00690875">
              <w:t>)</w:t>
            </w:r>
          </w:p>
        </w:tc>
        <w:tc>
          <w:tcPr>
            <w:tcW w:w="1172" w:type="dxa"/>
          </w:tcPr>
          <w:p w14:paraId="6228E246" w14:textId="287AB5AA" w:rsidR="00650825" w:rsidRDefault="007D161A" w:rsidP="00650825">
            <w:pPr>
              <w:ind w:firstLine="0"/>
            </w:pPr>
            <w:r>
              <w:t>s</w:t>
            </w:r>
            <w:r w:rsidR="00650825">
              <w:t>atisfied</w:t>
            </w:r>
          </w:p>
        </w:tc>
        <w:tc>
          <w:tcPr>
            <w:tcW w:w="4440" w:type="dxa"/>
          </w:tcPr>
          <w:p w14:paraId="557D85CC" w14:textId="5E55211F" w:rsidR="00650825" w:rsidRDefault="00AA026B" w:rsidP="00650825">
            <w:pPr>
              <w:ind w:firstLine="0"/>
            </w:pPr>
            <w:r>
              <w:t>On some path, eventually</w:t>
            </w:r>
            <w:r w:rsidR="0046683A">
              <w:t xml:space="preserve"> node</w:t>
            </w:r>
            <w:r>
              <w:t xml:space="preserve"> 2</w:t>
            </w:r>
            <w:r w:rsidR="0046683A">
              <w:t xml:space="preserve"> may enter the CS</w:t>
            </w:r>
          </w:p>
        </w:tc>
      </w:tr>
      <w:tr w:rsidR="00650825" w14:paraId="210BD9FE" w14:textId="77777777" w:rsidTr="00650825">
        <w:tc>
          <w:tcPr>
            <w:tcW w:w="2806" w:type="dxa"/>
          </w:tcPr>
          <w:p w14:paraId="74CAC317" w14:textId="1CC7EE75" w:rsidR="00650825" w:rsidRDefault="00650825" w:rsidP="00650825">
            <w:pPr>
              <w:ind w:firstLine="0"/>
            </w:pPr>
            <w:r>
              <w:t>A[] (count &lt;= k)</w:t>
            </w:r>
          </w:p>
        </w:tc>
        <w:tc>
          <w:tcPr>
            <w:tcW w:w="1172" w:type="dxa"/>
          </w:tcPr>
          <w:p w14:paraId="21AB3182" w14:textId="100B0969" w:rsidR="00650825" w:rsidRDefault="007D161A" w:rsidP="00650825">
            <w:pPr>
              <w:ind w:firstLine="0"/>
            </w:pPr>
            <w:r>
              <w:t>s</w:t>
            </w:r>
            <w:r w:rsidR="00650825">
              <w:t>atisfied</w:t>
            </w:r>
          </w:p>
        </w:tc>
        <w:tc>
          <w:tcPr>
            <w:tcW w:w="4440" w:type="dxa"/>
          </w:tcPr>
          <w:p w14:paraId="3F970E49" w14:textId="3AA56F25" w:rsidR="00650825" w:rsidRDefault="00AA026B" w:rsidP="00650825">
            <w:pPr>
              <w:ind w:firstLine="0"/>
            </w:pPr>
            <w:r>
              <w:t>A</w:t>
            </w:r>
            <w:r w:rsidR="0046683A">
              <w:t>t most k nodes may enter the</w:t>
            </w:r>
            <w:r>
              <w:t>ir</w:t>
            </w:r>
            <w:r w:rsidR="0046683A">
              <w:t xml:space="preserve"> CS</w:t>
            </w:r>
            <w:r>
              <w:t xml:space="preserve"> at</w:t>
            </w:r>
            <w:r w:rsidR="0046683A">
              <w:t xml:space="preserve"> same time</w:t>
            </w:r>
          </w:p>
        </w:tc>
      </w:tr>
      <w:tr w:rsidR="00650825" w14:paraId="0863FB72" w14:textId="77777777" w:rsidTr="00650825">
        <w:tc>
          <w:tcPr>
            <w:tcW w:w="2806" w:type="dxa"/>
          </w:tcPr>
          <w:p w14:paraId="5EB6A616" w14:textId="5C0924DE" w:rsidR="00650825" w:rsidRDefault="00650825" w:rsidP="00650825">
            <w:pPr>
              <w:ind w:firstLine="0"/>
            </w:pPr>
            <w:r>
              <w:t>E&lt;&gt; (N2.CS &amp;&amp; N1.CS)</w:t>
            </w:r>
          </w:p>
        </w:tc>
        <w:tc>
          <w:tcPr>
            <w:tcW w:w="1172" w:type="dxa"/>
          </w:tcPr>
          <w:p w14:paraId="200E7867" w14:textId="2067BEC6" w:rsidR="00650825" w:rsidRDefault="007D161A" w:rsidP="00650825">
            <w:pPr>
              <w:ind w:firstLine="0"/>
            </w:pPr>
            <w:r>
              <w:t>s</w:t>
            </w:r>
            <w:r w:rsidR="00650825">
              <w:t>atisfied</w:t>
            </w:r>
          </w:p>
        </w:tc>
        <w:tc>
          <w:tcPr>
            <w:tcW w:w="4440" w:type="dxa"/>
          </w:tcPr>
          <w:p w14:paraId="662DDC29" w14:textId="3D9841D6" w:rsidR="00650825" w:rsidRDefault="00AA026B" w:rsidP="00650825">
            <w:pPr>
              <w:ind w:firstLine="0"/>
            </w:pPr>
            <w:r>
              <w:t xml:space="preserve">Two </w:t>
            </w:r>
            <w:r w:rsidR="0046683A">
              <w:t>nodes</w:t>
            </w:r>
            <w:r>
              <w:t xml:space="preserve"> can</w:t>
            </w:r>
            <w:r w:rsidR="0046683A">
              <w:t xml:space="preserve"> enter the</w:t>
            </w:r>
            <w:r>
              <w:t>ir</w:t>
            </w:r>
            <w:r w:rsidR="0046683A">
              <w:t xml:space="preserve"> CS</w:t>
            </w:r>
            <w:r>
              <w:t xml:space="preserve">, </w:t>
            </w:r>
            <w:r w:rsidR="0046683A">
              <w:t>k = 2</w:t>
            </w:r>
          </w:p>
        </w:tc>
      </w:tr>
      <w:tr w:rsidR="00650825" w14:paraId="48F43178" w14:textId="77777777" w:rsidTr="00650825">
        <w:tc>
          <w:tcPr>
            <w:tcW w:w="2806" w:type="dxa"/>
          </w:tcPr>
          <w:p w14:paraId="7EB20320" w14:textId="1290BF26" w:rsidR="00650825" w:rsidRDefault="00650825" w:rsidP="00650825">
            <w:pPr>
              <w:ind w:firstLine="0"/>
            </w:pPr>
            <w:r>
              <w:t xml:space="preserve">A[] (not </w:t>
            </w:r>
            <w:proofErr w:type="spellStart"/>
            <w:r>
              <w:t>Observer.BAD</w:t>
            </w:r>
            <w:proofErr w:type="spellEnd"/>
            <w:r>
              <w:t>)</w:t>
            </w:r>
          </w:p>
        </w:tc>
        <w:tc>
          <w:tcPr>
            <w:tcW w:w="1172" w:type="dxa"/>
          </w:tcPr>
          <w:p w14:paraId="0E2EE41B" w14:textId="126E4941" w:rsidR="00650825" w:rsidRDefault="007D161A" w:rsidP="00650825">
            <w:pPr>
              <w:ind w:firstLine="0"/>
            </w:pPr>
            <w:r>
              <w:t>s</w:t>
            </w:r>
            <w:r w:rsidR="00650825">
              <w:t>atisfied</w:t>
            </w:r>
          </w:p>
        </w:tc>
        <w:tc>
          <w:tcPr>
            <w:tcW w:w="4440" w:type="dxa"/>
          </w:tcPr>
          <w:p w14:paraId="37F18E7D" w14:textId="5C437702" w:rsidR="00650825" w:rsidRDefault="00AA026B" w:rsidP="00650825">
            <w:pPr>
              <w:ind w:firstLine="0"/>
            </w:pPr>
            <w:r>
              <w:t>A</w:t>
            </w:r>
            <w:r w:rsidR="0046683A">
              <w:t xml:space="preserve"> node requesting to enter waits for at most 40-time units before entering</w:t>
            </w:r>
            <w:r>
              <w:t>.</w:t>
            </w:r>
          </w:p>
        </w:tc>
      </w:tr>
    </w:tbl>
    <w:p w14:paraId="4B5226D8" w14:textId="77777777" w:rsidR="00650825" w:rsidRPr="00650825" w:rsidRDefault="00650825" w:rsidP="00690875">
      <w:pPr>
        <w:ind w:firstLine="0"/>
      </w:pPr>
    </w:p>
    <w:p w14:paraId="02166985" w14:textId="7C4D2E56" w:rsidR="00446FF0" w:rsidRDefault="00446FF0" w:rsidP="00ED76EB">
      <w:pPr>
        <w:pStyle w:val="Subsection"/>
        <w:numPr>
          <w:ilvl w:val="1"/>
          <w:numId w:val="11"/>
        </w:numPr>
      </w:pPr>
      <w:r>
        <w:t xml:space="preserve">(k, </w:t>
      </w:r>
      <w:r w:rsidR="00680901">
        <w:t>m</w:t>
      </w:r>
      <w:r>
        <w:t>)-Exclusion, Inclusion Model Checking</w:t>
      </w:r>
    </w:p>
    <w:p w14:paraId="7735BD7C" w14:textId="712C6611" w:rsidR="00BB72A5" w:rsidRPr="005007C6" w:rsidRDefault="00282AA6" w:rsidP="00446FF0">
      <w:r>
        <w:t>In k-</w:t>
      </w:r>
      <w:r w:rsidR="00680901">
        <w:t>e</w:t>
      </w:r>
      <w:r>
        <w:t>xclusion</w:t>
      </w:r>
      <w:r w:rsidR="005007C6">
        <w:t xml:space="preserve">, </w:t>
      </w:r>
      <w:r w:rsidR="00CD2E4E">
        <w:t>the</w:t>
      </w:r>
      <w:r w:rsidR="005007C6">
        <w:t xml:space="preserve"> token meant for exclusion is used to enter</w:t>
      </w:r>
      <w:r w:rsidR="00CD2E4E">
        <w:t xml:space="preserve"> the</w:t>
      </w:r>
      <w:r w:rsidR="005007C6">
        <w:t xml:space="preserve"> CS. The idea of </w:t>
      </w:r>
      <w:r w:rsidR="00680901">
        <w:t>m</w:t>
      </w:r>
      <w:r w:rsidR="005007C6">
        <w:t xml:space="preserve">-inclusion is </w:t>
      </w:r>
      <w:proofErr w:type="gramStart"/>
      <w:r w:rsidR="005007C6">
        <w:t>similar to</w:t>
      </w:r>
      <w:proofErr w:type="gramEnd"/>
      <w:r w:rsidR="005007C6">
        <w:t xml:space="preserve"> that of k-</w:t>
      </w:r>
      <w:r w:rsidR="00680901">
        <w:t>ex</w:t>
      </w:r>
      <w:r w:rsidR="005007C6">
        <w:t xml:space="preserve">clusion except that </w:t>
      </w:r>
      <w:r w:rsidR="00680901">
        <w:t xml:space="preserve">an inclusion </w:t>
      </w:r>
      <w:r w:rsidR="005007C6">
        <w:t xml:space="preserve">token is </w:t>
      </w:r>
      <w:r w:rsidR="00680901">
        <w:t>acquired</w:t>
      </w:r>
      <w:r w:rsidR="005007C6">
        <w:t xml:space="preserve"> to leave the CS. Figure </w:t>
      </w:r>
      <w:r w:rsidR="00680901">
        <w:t>4</w:t>
      </w:r>
      <w:r w:rsidR="005007C6">
        <w:rPr>
          <w:color w:val="FF0000"/>
        </w:rPr>
        <w:t xml:space="preserve"> </w:t>
      </w:r>
      <w:r w:rsidR="005007C6">
        <w:t>shows</w:t>
      </w:r>
      <w:r w:rsidR="00CD2E4E">
        <w:t xml:space="preserve"> the declarations for</w:t>
      </w:r>
      <w:r w:rsidR="005007C6">
        <w:t xml:space="preserve"> (3, 2)-Exclusion, Inclusion </w:t>
      </w:r>
      <w:r w:rsidR="00CD2E4E">
        <w:t>where</w:t>
      </w:r>
      <w:r w:rsidR="005007C6">
        <w:t xml:space="preserve"> at least two nodes and at most three nodes may </w:t>
      </w:r>
      <w:r w:rsidR="005007C6">
        <w:lastRenderedPageBreak/>
        <w:t xml:space="preserve">be in </w:t>
      </w:r>
      <w:r w:rsidR="00680901">
        <w:t xml:space="preserve">their </w:t>
      </w:r>
      <w:r w:rsidR="005007C6">
        <w:t xml:space="preserve">CS. The variable </w:t>
      </w:r>
      <w:r w:rsidR="005007C6" w:rsidRPr="00680901">
        <w:rPr>
          <w:b/>
          <w:bCs/>
          <w:i/>
          <w:iCs/>
        </w:rPr>
        <w:t>n</w:t>
      </w:r>
      <w:r w:rsidR="005007C6">
        <w:t xml:space="preserve"> indicates the number of nodes, </w:t>
      </w:r>
      <w:r w:rsidR="005007C6" w:rsidRPr="00680901">
        <w:rPr>
          <w:b/>
          <w:bCs/>
          <w:i/>
          <w:iCs/>
        </w:rPr>
        <w:t>k</w:t>
      </w:r>
      <w:r w:rsidR="005007C6">
        <w:t xml:space="preserve">, the number of tokens for </w:t>
      </w:r>
      <w:r w:rsidR="005007C6" w:rsidRPr="00680901">
        <w:rPr>
          <w:i/>
          <w:iCs/>
        </w:rPr>
        <w:t>k</w:t>
      </w:r>
      <w:r w:rsidR="005007C6">
        <w:t xml:space="preserve">-exclusion and </w:t>
      </w:r>
      <w:r w:rsidR="005007C6" w:rsidRPr="00680901">
        <w:rPr>
          <w:b/>
          <w:bCs/>
          <w:i/>
          <w:iCs/>
        </w:rPr>
        <w:t>m</w:t>
      </w:r>
      <w:r w:rsidR="005007C6">
        <w:t xml:space="preserve">, the number of tokens for </w:t>
      </w:r>
      <w:r w:rsidR="00680901" w:rsidRPr="00680901">
        <w:rPr>
          <w:i/>
          <w:iCs/>
        </w:rPr>
        <w:t>m</w:t>
      </w:r>
      <w:r w:rsidR="005007C6">
        <w:t>-inclusion equal to (</w:t>
      </w:r>
      <w:r w:rsidR="005007C6" w:rsidRPr="00680901">
        <w:rPr>
          <w:b/>
          <w:bCs/>
          <w:i/>
          <w:iCs/>
        </w:rPr>
        <w:t xml:space="preserve">n – </w:t>
      </w:r>
      <w:r w:rsidR="00680901" w:rsidRPr="00680901">
        <w:rPr>
          <w:b/>
          <w:bCs/>
          <w:i/>
          <w:iCs/>
        </w:rPr>
        <w:t>m</w:t>
      </w:r>
      <w:r w:rsidR="005007C6">
        <w:t>).</w:t>
      </w:r>
      <w:r w:rsidR="00680901">
        <w:t xml:space="preserve"> Note that since we want two nodes to always be in their critical sections, we limit the number of inclusion tokens to </w:t>
      </w:r>
      <w:r w:rsidR="00680901" w:rsidRPr="00680901">
        <w:rPr>
          <w:i/>
          <w:iCs/>
        </w:rPr>
        <w:t>n-m</w:t>
      </w:r>
      <w:r w:rsidR="00680901">
        <w:t>.</w:t>
      </w:r>
    </w:p>
    <w:p w14:paraId="302C3EA8" w14:textId="5778ED37" w:rsidR="0046683A" w:rsidRDefault="0046683A" w:rsidP="0046683A">
      <w:pPr>
        <w:ind w:firstLine="360"/>
        <w:rPr>
          <w:rFonts w:eastAsia="Times New Roman" w:cs="Times New Roman"/>
          <w:szCs w:val="20"/>
        </w:rPr>
      </w:pPr>
      <w:r w:rsidRPr="00446FF0">
        <w:rPr>
          <w:rFonts w:eastAsia="Times New Roman" w:cs="Times New Roman"/>
          <w:szCs w:val="20"/>
        </w:rPr>
        <w:t xml:space="preserve">In the model as shown in Figure </w:t>
      </w:r>
      <w:r w:rsidR="00261A0C" w:rsidRPr="00261A0C">
        <w:rPr>
          <w:rFonts w:eastAsia="Times New Roman" w:cs="Times New Roman"/>
          <w:szCs w:val="20"/>
        </w:rPr>
        <w:t>6</w:t>
      </w:r>
      <w:r w:rsidRPr="00446FF0">
        <w:rPr>
          <w:rFonts w:eastAsia="Times New Roman" w:cs="Times New Roman"/>
          <w:szCs w:val="20"/>
        </w:rPr>
        <w:t>,</w:t>
      </w:r>
      <w:r>
        <w:rPr>
          <w:rFonts w:eastAsia="Times New Roman" w:cs="Times New Roman"/>
          <w:szCs w:val="20"/>
        </w:rPr>
        <w:t xml:space="preserve"> </w:t>
      </w:r>
      <w:r w:rsidRPr="00446FF0">
        <w:rPr>
          <w:rFonts w:eastAsia="Times New Roman" w:cs="Times New Roman"/>
          <w:szCs w:val="20"/>
        </w:rPr>
        <w:t>two types of tokens</w:t>
      </w:r>
      <w:r>
        <w:rPr>
          <w:rFonts w:eastAsia="Times New Roman" w:cs="Times New Roman"/>
          <w:szCs w:val="20"/>
        </w:rPr>
        <w:t xml:space="preserve"> are sent</w:t>
      </w:r>
      <w:r w:rsidRPr="00446FF0">
        <w:rPr>
          <w:rFonts w:eastAsia="Times New Roman" w:cs="Times New Roman"/>
          <w:szCs w:val="20"/>
        </w:rPr>
        <w:t xml:space="preserve"> with calls to </w:t>
      </w:r>
      <w:proofErr w:type="spellStart"/>
      <w:r w:rsidRPr="00446FF0">
        <w:rPr>
          <w:rFonts w:eastAsia="Times New Roman" w:cs="Times New Roman"/>
          <w:szCs w:val="20"/>
        </w:rPr>
        <w:t>passToken</w:t>
      </w:r>
      <w:proofErr w:type="spellEnd"/>
      <w:r w:rsidRPr="00446FF0">
        <w:rPr>
          <w:rFonts w:eastAsia="Times New Roman" w:cs="Times New Roman"/>
          <w:szCs w:val="20"/>
        </w:rPr>
        <w:t>()</w:t>
      </w:r>
      <w:r>
        <w:rPr>
          <w:rFonts w:eastAsia="Times New Roman" w:cs="Times New Roman"/>
          <w:szCs w:val="20"/>
        </w:rPr>
        <w:t xml:space="preserve"> </w:t>
      </w:r>
      <w:r w:rsidRPr="00446FF0">
        <w:rPr>
          <w:rFonts w:eastAsia="Times New Roman" w:cs="Times New Roman"/>
          <w:szCs w:val="20"/>
        </w:rPr>
        <w:t xml:space="preserve">and </w:t>
      </w:r>
      <w:proofErr w:type="spellStart"/>
      <w:r w:rsidRPr="00446FF0">
        <w:rPr>
          <w:rFonts w:eastAsia="Times New Roman" w:cs="Times New Roman"/>
          <w:szCs w:val="20"/>
        </w:rPr>
        <w:t>passOutToken</w:t>
      </w:r>
      <w:proofErr w:type="spellEnd"/>
      <w:r w:rsidRPr="00446FF0">
        <w:rPr>
          <w:rFonts w:eastAsia="Times New Roman" w:cs="Times New Roman"/>
          <w:szCs w:val="20"/>
        </w:rPr>
        <w:t xml:space="preserve">(). </w:t>
      </w:r>
      <w:proofErr w:type="spellStart"/>
      <w:r>
        <w:rPr>
          <w:rFonts w:eastAsia="Times New Roman" w:cs="Times New Roman"/>
          <w:szCs w:val="20"/>
        </w:rPr>
        <w:t>PassToken</w:t>
      </w:r>
      <w:proofErr w:type="spellEnd"/>
      <w:r>
        <w:rPr>
          <w:rFonts w:eastAsia="Times New Roman" w:cs="Times New Roman"/>
          <w:szCs w:val="20"/>
        </w:rPr>
        <w:t xml:space="preserve">() passes tokens to allow a node </w:t>
      </w:r>
      <w:proofErr w:type="gramStart"/>
      <w:r>
        <w:rPr>
          <w:rFonts w:eastAsia="Times New Roman" w:cs="Times New Roman"/>
          <w:szCs w:val="20"/>
        </w:rPr>
        <w:t>enter</w:t>
      </w:r>
      <w:proofErr w:type="gramEnd"/>
      <w:r>
        <w:rPr>
          <w:rFonts w:eastAsia="Times New Roman" w:cs="Times New Roman"/>
          <w:szCs w:val="20"/>
        </w:rPr>
        <w:t xml:space="preserve"> the CS and </w:t>
      </w:r>
      <w:proofErr w:type="spellStart"/>
      <w:r>
        <w:rPr>
          <w:rFonts w:eastAsia="Times New Roman" w:cs="Times New Roman"/>
          <w:szCs w:val="20"/>
        </w:rPr>
        <w:t>passOutToken</w:t>
      </w:r>
      <w:proofErr w:type="spellEnd"/>
      <w:r>
        <w:rPr>
          <w:rFonts w:eastAsia="Times New Roman" w:cs="Times New Roman"/>
          <w:szCs w:val="20"/>
        </w:rPr>
        <w:t>() passes tokens to allow a node to leave the CS. The idea is that a node that wishes to enter the CS sets the variable, ‘requesting’</w:t>
      </w:r>
      <w:r w:rsidR="00CD2E4E">
        <w:rPr>
          <w:rFonts w:eastAsia="Times New Roman" w:cs="Times New Roman"/>
          <w:szCs w:val="20"/>
        </w:rPr>
        <w:t>,</w:t>
      </w:r>
      <w:r>
        <w:rPr>
          <w:rFonts w:eastAsia="Times New Roman" w:cs="Times New Roman"/>
          <w:szCs w:val="20"/>
        </w:rPr>
        <w:t xml:space="preserve"> to 1. Upon receiving the ‘enter’ token as it passes through the network, the node enters the CS. Similarly, a node that wishes to exit the CS sets the variable, ‘</w:t>
      </w:r>
      <w:proofErr w:type="spellStart"/>
      <w:r>
        <w:rPr>
          <w:rFonts w:eastAsia="Times New Roman" w:cs="Times New Roman"/>
          <w:szCs w:val="20"/>
        </w:rPr>
        <w:t>requestingOut</w:t>
      </w:r>
      <w:proofErr w:type="spellEnd"/>
      <w:r>
        <w:rPr>
          <w:rFonts w:eastAsia="Times New Roman" w:cs="Times New Roman"/>
          <w:szCs w:val="20"/>
        </w:rPr>
        <w:t>’</w:t>
      </w:r>
      <w:r w:rsidR="00CD2E4E">
        <w:rPr>
          <w:rFonts w:eastAsia="Times New Roman" w:cs="Times New Roman"/>
          <w:szCs w:val="20"/>
        </w:rPr>
        <w:t>,</w:t>
      </w:r>
      <w:r>
        <w:rPr>
          <w:rFonts w:eastAsia="Times New Roman" w:cs="Times New Roman"/>
          <w:szCs w:val="20"/>
        </w:rPr>
        <w:t xml:space="preserve"> to 1 and exits the CS upon receiving the ‘exit’ token as it passes through the network. The ‘requesting’ and ‘</w:t>
      </w:r>
      <w:proofErr w:type="spellStart"/>
      <w:r>
        <w:rPr>
          <w:rFonts w:eastAsia="Times New Roman" w:cs="Times New Roman"/>
          <w:szCs w:val="20"/>
        </w:rPr>
        <w:t>requestingOut</w:t>
      </w:r>
      <w:proofErr w:type="spellEnd"/>
      <w:r>
        <w:rPr>
          <w:rFonts w:eastAsia="Times New Roman" w:cs="Times New Roman"/>
          <w:szCs w:val="20"/>
        </w:rPr>
        <w:t>’ variables are set to 0 upon an entry and exit of the CS respectively.</w:t>
      </w:r>
    </w:p>
    <w:p w14:paraId="6137AE72" w14:textId="77777777" w:rsidR="0046683A" w:rsidRDefault="0046683A" w:rsidP="00446FF0">
      <w:pPr>
        <w:rPr>
          <w:rFonts w:eastAsia="Times New Roman" w:cs="Times New Roman"/>
          <w:szCs w:val="20"/>
        </w:rPr>
      </w:pPr>
    </w:p>
    <w:p w14:paraId="525B0F94" w14:textId="3715B4CF" w:rsidR="00690875" w:rsidRDefault="001F35D3" w:rsidP="001F35D3">
      <w:pPr>
        <w:keepNext/>
        <w:jc w:val="center"/>
      </w:pPr>
      <w:r>
        <w:rPr>
          <w:rFonts w:eastAsia="Times New Roman" w:cs="Times New Roman"/>
          <w:noProof/>
          <w:sz w:val="24"/>
        </w:rPr>
        <w:drawing>
          <wp:inline distT="0" distB="0" distL="0" distR="0" wp14:anchorId="64FED2C8" wp14:editId="38289794">
            <wp:extent cx="3867118" cy="247290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710" cy="2493102"/>
                    </a:xfrm>
                    <a:prstGeom prst="rect">
                      <a:avLst/>
                    </a:prstGeom>
                    <a:noFill/>
                    <a:ln>
                      <a:noFill/>
                    </a:ln>
                  </pic:spPr>
                </pic:pic>
              </a:graphicData>
            </a:graphic>
          </wp:inline>
        </w:drawing>
      </w:r>
    </w:p>
    <w:p w14:paraId="531E0E8E" w14:textId="3731EF70" w:rsidR="00446FF0" w:rsidRPr="00690875" w:rsidRDefault="00690875" w:rsidP="00690875">
      <w:pPr>
        <w:pStyle w:val="Caption"/>
        <w:jc w:val="center"/>
        <w:rPr>
          <w:b w:val="0"/>
        </w:rPr>
      </w:pPr>
      <w:r w:rsidRPr="00690875">
        <w:rPr>
          <w:b w:val="0"/>
        </w:rPr>
        <w:t xml:space="preserve">Figure </w:t>
      </w:r>
      <w:r w:rsidR="00680901">
        <w:rPr>
          <w:b w:val="0"/>
        </w:rPr>
        <w:t>4</w:t>
      </w:r>
      <w:r w:rsidRPr="00690875">
        <w:rPr>
          <w:b w:val="0"/>
        </w:rPr>
        <w:t>: Model Description for (</w:t>
      </w:r>
      <w:r w:rsidR="00261A0C">
        <w:rPr>
          <w:b w:val="0"/>
        </w:rPr>
        <w:t>3, 2</w:t>
      </w:r>
      <w:r w:rsidRPr="00690875">
        <w:rPr>
          <w:b w:val="0"/>
        </w:rPr>
        <w:t>)-Exclusion, Inclusion</w:t>
      </w:r>
      <w:r w:rsidR="00680901">
        <w:rPr>
          <w:b w:val="0"/>
        </w:rPr>
        <w:t xml:space="preserve"> with 5 nodes</w:t>
      </w:r>
    </w:p>
    <w:p w14:paraId="67A09950" w14:textId="41DC7865" w:rsidR="00261A0C" w:rsidRDefault="001F35D3" w:rsidP="00261A0C">
      <w:pPr>
        <w:keepNext/>
        <w:ind w:firstLine="360"/>
        <w:jc w:val="center"/>
      </w:pPr>
      <w:r>
        <w:rPr>
          <w:rFonts w:eastAsia="Times New Roman" w:cs="Times New Roman"/>
          <w:noProof/>
          <w:sz w:val="24"/>
        </w:rPr>
        <w:drawing>
          <wp:inline distT="0" distB="0" distL="0" distR="0" wp14:anchorId="1B940372" wp14:editId="45C28E70">
            <wp:extent cx="4493179" cy="27650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086" cy="2772403"/>
                    </a:xfrm>
                    <a:prstGeom prst="rect">
                      <a:avLst/>
                    </a:prstGeom>
                    <a:noFill/>
                    <a:ln>
                      <a:noFill/>
                    </a:ln>
                  </pic:spPr>
                </pic:pic>
              </a:graphicData>
            </a:graphic>
          </wp:inline>
        </w:drawing>
      </w:r>
    </w:p>
    <w:p w14:paraId="6B190E8B" w14:textId="48FC2E3E" w:rsidR="00C1490E" w:rsidRPr="00A75C17" w:rsidRDefault="00261A0C" w:rsidP="00A75C17">
      <w:pPr>
        <w:pStyle w:val="Caption"/>
        <w:jc w:val="center"/>
        <w:rPr>
          <w:rFonts w:eastAsia="Times New Roman" w:cs="Times New Roman"/>
          <w:b w:val="0"/>
          <w:color w:val="FF0000"/>
          <w:szCs w:val="20"/>
        </w:rPr>
      </w:pPr>
      <w:r w:rsidRPr="00261A0C">
        <w:rPr>
          <w:b w:val="0"/>
        </w:rPr>
        <w:t xml:space="preserve">Figure </w:t>
      </w:r>
      <w:r w:rsidR="00680901">
        <w:rPr>
          <w:b w:val="0"/>
        </w:rPr>
        <w:t>5</w:t>
      </w:r>
      <w:r w:rsidRPr="00261A0C">
        <w:rPr>
          <w:b w:val="0"/>
        </w:rPr>
        <w:t xml:space="preserve">: UPPAAL Model for (k, </w:t>
      </w:r>
      <w:r w:rsidR="00680901">
        <w:rPr>
          <w:b w:val="0"/>
        </w:rPr>
        <w:t>m</w:t>
      </w:r>
      <w:r w:rsidRPr="00261A0C">
        <w:rPr>
          <w:b w:val="0"/>
        </w:rPr>
        <w:t>)-Exclusion, Inclusion</w:t>
      </w:r>
    </w:p>
    <w:p w14:paraId="59176427" w14:textId="307BD84E" w:rsidR="007D161A" w:rsidRPr="007D161A" w:rsidRDefault="00C1490E" w:rsidP="00ED76EB">
      <w:pPr>
        <w:pStyle w:val="Subsection"/>
        <w:numPr>
          <w:ilvl w:val="2"/>
          <w:numId w:val="8"/>
        </w:numPr>
      </w:pPr>
      <w:r>
        <w:lastRenderedPageBreak/>
        <w:t>Verification of Properties</w:t>
      </w:r>
    </w:p>
    <w:p w14:paraId="5A59AFA3" w14:textId="3C064C45" w:rsidR="00E2430A" w:rsidRPr="00E2430A" w:rsidRDefault="001F35D3" w:rsidP="001F35D3">
      <w:pPr>
        <w:jc w:val="center"/>
      </w:pPr>
      <w:r>
        <w:rPr>
          <w:noProof/>
        </w:rPr>
        <w:drawing>
          <wp:inline distT="0" distB="0" distL="0" distR="0" wp14:anchorId="02490E88" wp14:editId="1FA7D8F1">
            <wp:extent cx="2889096" cy="3272180"/>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6251" cy="3302935"/>
                    </a:xfrm>
                    <a:prstGeom prst="rect">
                      <a:avLst/>
                    </a:prstGeom>
                  </pic:spPr>
                </pic:pic>
              </a:graphicData>
            </a:graphic>
          </wp:inline>
        </w:drawing>
      </w:r>
    </w:p>
    <w:tbl>
      <w:tblPr>
        <w:tblStyle w:val="TableGrid"/>
        <w:tblW w:w="0" w:type="auto"/>
        <w:tblLook w:val="04A0" w:firstRow="1" w:lastRow="0" w:firstColumn="1" w:lastColumn="0" w:noHBand="0" w:noVBand="1"/>
      </w:tblPr>
      <w:tblGrid>
        <w:gridCol w:w="3163"/>
        <w:gridCol w:w="899"/>
        <w:gridCol w:w="4130"/>
      </w:tblGrid>
      <w:tr w:rsidR="007D161A" w14:paraId="1246BB73" w14:textId="77777777" w:rsidTr="007D161A">
        <w:tc>
          <w:tcPr>
            <w:tcW w:w="3258" w:type="dxa"/>
          </w:tcPr>
          <w:p w14:paraId="00C33AE1" w14:textId="7DCD9BD1" w:rsidR="007D161A" w:rsidRDefault="007D161A" w:rsidP="007D161A">
            <w:pPr>
              <w:ind w:firstLine="0"/>
            </w:pPr>
            <w:r>
              <w:t>Property</w:t>
            </w:r>
          </w:p>
        </w:tc>
        <w:tc>
          <w:tcPr>
            <w:tcW w:w="900" w:type="dxa"/>
          </w:tcPr>
          <w:p w14:paraId="5CB66755" w14:textId="45E45192" w:rsidR="007D161A" w:rsidRDefault="007D161A" w:rsidP="007D161A">
            <w:pPr>
              <w:ind w:firstLine="0"/>
            </w:pPr>
            <w:r>
              <w:t>Result</w:t>
            </w:r>
          </w:p>
        </w:tc>
        <w:tc>
          <w:tcPr>
            <w:tcW w:w="4260" w:type="dxa"/>
          </w:tcPr>
          <w:p w14:paraId="5CA71E6A" w14:textId="77584BD8" w:rsidR="007D161A" w:rsidRDefault="007D161A" w:rsidP="007D161A">
            <w:pPr>
              <w:ind w:firstLine="0"/>
            </w:pPr>
            <w:r>
              <w:t>Justification</w:t>
            </w:r>
          </w:p>
        </w:tc>
      </w:tr>
      <w:tr w:rsidR="007D161A" w14:paraId="736A7CF8" w14:textId="77777777" w:rsidTr="007D161A">
        <w:tc>
          <w:tcPr>
            <w:tcW w:w="3258" w:type="dxa"/>
          </w:tcPr>
          <w:p w14:paraId="3E91F6AE" w14:textId="0282625F" w:rsidR="007D161A" w:rsidRDefault="007D161A" w:rsidP="007D161A">
            <w:pPr>
              <w:ind w:firstLine="0"/>
            </w:pPr>
            <w:r>
              <w:t>A[] (not deadlock)</w:t>
            </w:r>
          </w:p>
        </w:tc>
        <w:tc>
          <w:tcPr>
            <w:tcW w:w="900" w:type="dxa"/>
          </w:tcPr>
          <w:p w14:paraId="00B14B21" w14:textId="179C1979" w:rsidR="007D161A" w:rsidRDefault="007D161A" w:rsidP="007D161A">
            <w:pPr>
              <w:ind w:firstLine="0"/>
            </w:pPr>
            <w:r>
              <w:t>satisfied</w:t>
            </w:r>
          </w:p>
        </w:tc>
        <w:tc>
          <w:tcPr>
            <w:tcW w:w="4260" w:type="dxa"/>
          </w:tcPr>
          <w:p w14:paraId="2C9BE344" w14:textId="4017511F" w:rsidR="007D161A" w:rsidRDefault="007D161A" w:rsidP="007D161A">
            <w:pPr>
              <w:ind w:firstLine="0"/>
            </w:pPr>
            <w:r>
              <w:t>verifies that the system is devoid of deadlocks, a ‘safety’ property</w:t>
            </w:r>
          </w:p>
        </w:tc>
      </w:tr>
      <w:tr w:rsidR="007D161A" w14:paraId="7E9F62A0" w14:textId="77777777" w:rsidTr="007D161A">
        <w:tc>
          <w:tcPr>
            <w:tcW w:w="3258" w:type="dxa"/>
          </w:tcPr>
          <w:p w14:paraId="5749368F" w14:textId="34B0C563" w:rsidR="007D161A" w:rsidRDefault="007D161A" w:rsidP="007D161A">
            <w:pPr>
              <w:ind w:firstLine="0"/>
            </w:pPr>
            <w:r>
              <w:t>E&lt;&gt; (N2.CS &amp;&amp; token[2] == 1</w:t>
            </w:r>
          </w:p>
        </w:tc>
        <w:tc>
          <w:tcPr>
            <w:tcW w:w="900" w:type="dxa"/>
          </w:tcPr>
          <w:p w14:paraId="2EBEE2F1" w14:textId="56FC60FA" w:rsidR="007D161A" w:rsidRDefault="007D161A" w:rsidP="007D161A">
            <w:pPr>
              <w:ind w:firstLine="0"/>
            </w:pPr>
            <w:r>
              <w:t>satisfied</w:t>
            </w:r>
          </w:p>
        </w:tc>
        <w:tc>
          <w:tcPr>
            <w:tcW w:w="4260" w:type="dxa"/>
          </w:tcPr>
          <w:p w14:paraId="6C150CF7" w14:textId="39F85A04" w:rsidR="007D161A" w:rsidRDefault="00B50D94" w:rsidP="007D161A">
            <w:pPr>
              <w:ind w:firstLine="0"/>
            </w:pPr>
            <w:r>
              <w:t>A node that requests a token eventually receives it and enters the CS</w:t>
            </w:r>
          </w:p>
        </w:tc>
      </w:tr>
      <w:tr w:rsidR="007D161A" w14:paraId="5D9BCD32" w14:textId="77777777" w:rsidTr="007D161A">
        <w:tc>
          <w:tcPr>
            <w:tcW w:w="3258" w:type="dxa"/>
          </w:tcPr>
          <w:p w14:paraId="4397A0EA" w14:textId="3DC30BE7" w:rsidR="007D161A" w:rsidRDefault="007D161A" w:rsidP="007D161A">
            <w:pPr>
              <w:ind w:firstLine="0"/>
            </w:pPr>
            <w:r>
              <w:t>A[] (count &lt;= k &amp;&amp; count &gt;= (n-m)</w:t>
            </w:r>
          </w:p>
        </w:tc>
        <w:tc>
          <w:tcPr>
            <w:tcW w:w="900" w:type="dxa"/>
          </w:tcPr>
          <w:p w14:paraId="2B05168A" w14:textId="266F169B" w:rsidR="007D161A" w:rsidRDefault="007D161A" w:rsidP="007D161A">
            <w:pPr>
              <w:ind w:firstLine="0"/>
            </w:pPr>
            <w:r>
              <w:t>satisfied</w:t>
            </w:r>
          </w:p>
        </w:tc>
        <w:tc>
          <w:tcPr>
            <w:tcW w:w="4260" w:type="dxa"/>
          </w:tcPr>
          <w:p w14:paraId="7D3E6453" w14:textId="1767AFF4" w:rsidR="007D161A" w:rsidRDefault="00BB72A5" w:rsidP="007D161A">
            <w:pPr>
              <w:ind w:firstLine="0"/>
            </w:pPr>
            <w:r>
              <w:t>At least (n-m) nodes and at most k nodes may be in CS at a given point in time</w:t>
            </w:r>
          </w:p>
        </w:tc>
      </w:tr>
      <w:tr w:rsidR="00BB72A5" w14:paraId="0ACFCFD0" w14:textId="77777777" w:rsidTr="007D161A">
        <w:tc>
          <w:tcPr>
            <w:tcW w:w="3258" w:type="dxa"/>
          </w:tcPr>
          <w:p w14:paraId="3D1BD98C" w14:textId="1A83E54D" w:rsidR="00BB72A5" w:rsidRDefault="00BB72A5" w:rsidP="00BB72A5">
            <w:pPr>
              <w:ind w:firstLine="0"/>
            </w:pPr>
            <w:r>
              <w:t>E&lt;&gt; (</w:t>
            </w:r>
            <w:r w:rsidR="00C6128D">
              <w:t xml:space="preserve">N3.CS &amp;&amp; </w:t>
            </w:r>
            <w:r>
              <w:t>N2.CS &amp;&amp; N1.CS)</w:t>
            </w:r>
          </w:p>
        </w:tc>
        <w:tc>
          <w:tcPr>
            <w:tcW w:w="900" w:type="dxa"/>
          </w:tcPr>
          <w:p w14:paraId="7075964A" w14:textId="34EFA293" w:rsidR="00BB72A5" w:rsidRDefault="00BB72A5" w:rsidP="00BB72A5">
            <w:pPr>
              <w:ind w:firstLine="0"/>
            </w:pPr>
            <w:r>
              <w:t>satisfied</w:t>
            </w:r>
          </w:p>
        </w:tc>
        <w:tc>
          <w:tcPr>
            <w:tcW w:w="4260" w:type="dxa"/>
          </w:tcPr>
          <w:p w14:paraId="6A138B31" w14:textId="2B5F63D4" w:rsidR="00BB72A5" w:rsidRDefault="00BB72A5" w:rsidP="00BB72A5">
            <w:pPr>
              <w:ind w:firstLine="0"/>
            </w:pPr>
            <w:r>
              <w:t>k nodes enter the CS at the same time</w:t>
            </w:r>
          </w:p>
        </w:tc>
      </w:tr>
      <w:tr w:rsidR="00E2430A" w14:paraId="640E0F80" w14:textId="77777777" w:rsidTr="007D161A">
        <w:tc>
          <w:tcPr>
            <w:tcW w:w="3258" w:type="dxa"/>
          </w:tcPr>
          <w:p w14:paraId="073C42BE" w14:textId="77777777" w:rsidR="00E2430A" w:rsidRDefault="00E2430A" w:rsidP="00BB72A5">
            <w:pPr>
              <w:ind w:firstLine="0"/>
            </w:pPr>
          </w:p>
        </w:tc>
        <w:tc>
          <w:tcPr>
            <w:tcW w:w="900" w:type="dxa"/>
          </w:tcPr>
          <w:p w14:paraId="2DD92BE5" w14:textId="77777777" w:rsidR="00E2430A" w:rsidRDefault="00E2430A" w:rsidP="00BB72A5">
            <w:pPr>
              <w:ind w:firstLine="0"/>
            </w:pPr>
          </w:p>
        </w:tc>
        <w:tc>
          <w:tcPr>
            <w:tcW w:w="4260" w:type="dxa"/>
          </w:tcPr>
          <w:p w14:paraId="7F75C4DB" w14:textId="77777777" w:rsidR="00E2430A" w:rsidRDefault="00E2430A" w:rsidP="00BB72A5">
            <w:pPr>
              <w:ind w:firstLine="0"/>
            </w:pPr>
          </w:p>
        </w:tc>
      </w:tr>
    </w:tbl>
    <w:p w14:paraId="54723E64" w14:textId="6D768D8C" w:rsidR="00713ECE" w:rsidRDefault="00713ECE" w:rsidP="00ED76EB">
      <w:pPr>
        <w:pStyle w:val="Subsection"/>
        <w:numPr>
          <w:ilvl w:val="0"/>
          <w:numId w:val="8"/>
        </w:numPr>
      </w:pPr>
      <w:r>
        <w:t>Self-Stabilizing Model</w:t>
      </w:r>
    </w:p>
    <w:p w14:paraId="2D3DA16A" w14:textId="62356854" w:rsidR="00950B91" w:rsidRDefault="00950B91" w:rsidP="00690875">
      <w:pPr>
        <w:ind w:firstLine="456"/>
        <w:rPr>
          <w:rFonts w:eastAsia="Times New Roman" w:cs="Times New Roman"/>
          <w:szCs w:val="20"/>
        </w:rPr>
      </w:pPr>
      <w:r w:rsidRPr="00950B91">
        <w:rPr>
          <w:rFonts w:eastAsia="Times New Roman" w:cs="Times New Roman"/>
          <w:szCs w:val="20"/>
        </w:rPr>
        <w:t>In the models</w:t>
      </w:r>
      <w:r>
        <w:rPr>
          <w:rFonts w:eastAsia="Times New Roman" w:cs="Times New Roman"/>
          <w:szCs w:val="20"/>
        </w:rPr>
        <w:t xml:space="preserve"> described previously</w:t>
      </w:r>
      <w:r w:rsidRPr="00950B91">
        <w:rPr>
          <w:rFonts w:eastAsia="Times New Roman" w:cs="Times New Roman"/>
          <w:szCs w:val="20"/>
        </w:rPr>
        <w:t xml:space="preserve">, the number of tokens </w:t>
      </w:r>
      <w:r w:rsidR="0089795C">
        <w:rPr>
          <w:rFonts w:eastAsia="Times New Roman" w:cs="Times New Roman"/>
          <w:szCs w:val="20"/>
        </w:rPr>
        <w:t>at the time of</w:t>
      </w:r>
      <w:r w:rsidRPr="00950B91">
        <w:rPr>
          <w:rFonts w:eastAsia="Times New Roman" w:cs="Times New Roman"/>
          <w:szCs w:val="20"/>
        </w:rPr>
        <w:t xml:space="preserve"> initializ</w:t>
      </w:r>
      <w:r w:rsidR="0089795C">
        <w:rPr>
          <w:rFonts w:eastAsia="Times New Roman" w:cs="Times New Roman"/>
          <w:szCs w:val="20"/>
        </w:rPr>
        <w:t>ation</w:t>
      </w:r>
      <w:r w:rsidRPr="00950B91">
        <w:rPr>
          <w:rFonts w:eastAsia="Times New Roman" w:cs="Times New Roman"/>
          <w:szCs w:val="20"/>
        </w:rPr>
        <w:t xml:space="preserve"> is the same as the target. For </w:t>
      </w:r>
      <w:r w:rsidR="00032132">
        <w:rPr>
          <w:rFonts w:eastAsia="Times New Roman" w:cs="Times New Roman"/>
          <w:szCs w:val="20"/>
        </w:rPr>
        <w:t>instance</w:t>
      </w:r>
      <w:r w:rsidRPr="00950B91">
        <w:rPr>
          <w:rFonts w:eastAsia="Times New Roman" w:cs="Times New Roman"/>
          <w:szCs w:val="20"/>
        </w:rPr>
        <w:t>, in the 2-exclusion model, there are precisely two tokens initialized</w:t>
      </w:r>
      <w:r w:rsidR="00032132">
        <w:rPr>
          <w:rFonts w:eastAsia="Times New Roman" w:cs="Times New Roman"/>
          <w:szCs w:val="20"/>
        </w:rPr>
        <w:t xml:space="preserve"> and both</w:t>
      </w:r>
      <w:r w:rsidRPr="00950B91">
        <w:rPr>
          <w:rFonts w:eastAsia="Times New Roman" w:cs="Times New Roman"/>
          <w:szCs w:val="20"/>
        </w:rPr>
        <w:t xml:space="preserve"> tokens are valid. </w:t>
      </w:r>
      <w:r>
        <w:rPr>
          <w:rFonts w:eastAsia="Times New Roman" w:cs="Times New Roman"/>
          <w:szCs w:val="20"/>
        </w:rPr>
        <w:t>However,</w:t>
      </w:r>
      <w:r w:rsidRPr="00950B91">
        <w:rPr>
          <w:rFonts w:eastAsia="Times New Roman" w:cs="Times New Roman"/>
          <w:szCs w:val="20"/>
        </w:rPr>
        <w:t xml:space="preserve"> it </w:t>
      </w:r>
      <w:r>
        <w:rPr>
          <w:rFonts w:eastAsia="Times New Roman" w:cs="Times New Roman"/>
          <w:szCs w:val="20"/>
        </w:rPr>
        <w:t>is possible that</w:t>
      </w:r>
      <w:r w:rsidRPr="00950B91">
        <w:rPr>
          <w:rFonts w:eastAsia="Times New Roman" w:cs="Times New Roman"/>
          <w:szCs w:val="20"/>
        </w:rPr>
        <w:t xml:space="preserve"> more than two tokens </w:t>
      </w:r>
      <w:r>
        <w:rPr>
          <w:rFonts w:eastAsia="Times New Roman" w:cs="Times New Roman"/>
          <w:szCs w:val="20"/>
        </w:rPr>
        <w:t xml:space="preserve">are </w:t>
      </w:r>
      <w:r w:rsidRPr="00950B91">
        <w:rPr>
          <w:rFonts w:eastAsia="Times New Roman" w:cs="Times New Roman"/>
          <w:szCs w:val="20"/>
        </w:rPr>
        <w:t>initialized</w:t>
      </w:r>
      <w:r>
        <w:rPr>
          <w:rFonts w:eastAsia="Times New Roman" w:cs="Times New Roman"/>
          <w:szCs w:val="20"/>
        </w:rPr>
        <w:t xml:space="preserve"> </w:t>
      </w:r>
      <w:r w:rsidR="004739BE">
        <w:rPr>
          <w:rFonts w:eastAsia="Times New Roman" w:cs="Times New Roman"/>
          <w:szCs w:val="20"/>
        </w:rPr>
        <w:t xml:space="preserve">in which case </w:t>
      </w:r>
      <w:r w:rsidRPr="00950B91">
        <w:rPr>
          <w:rFonts w:eastAsia="Times New Roman" w:cs="Times New Roman"/>
          <w:szCs w:val="20"/>
        </w:rPr>
        <w:t>there is one</w:t>
      </w:r>
      <w:r w:rsidR="004739BE">
        <w:rPr>
          <w:rFonts w:eastAsia="Times New Roman" w:cs="Times New Roman"/>
          <w:szCs w:val="20"/>
        </w:rPr>
        <w:t xml:space="preserve"> or more</w:t>
      </w:r>
      <w:r w:rsidRPr="00950B91">
        <w:rPr>
          <w:rFonts w:eastAsia="Times New Roman" w:cs="Times New Roman"/>
          <w:szCs w:val="20"/>
        </w:rPr>
        <w:t xml:space="preserve"> invalid token</w:t>
      </w:r>
      <w:r w:rsidR="004739BE">
        <w:rPr>
          <w:rFonts w:eastAsia="Times New Roman" w:cs="Times New Roman"/>
          <w:szCs w:val="20"/>
        </w:rPr>
        <w:t>s</w:t>
      </w:r>
      <w:r w:rsidRPr="00950B91">
        <w:rPr>
          <w:rFonts w:eastAsia="Times New Roman" w:cs="Times New Roman"/>
          <w:szCs w:val="20"/>
        </w:rPr>
        <w:t xml:space="preserve"> </w:t>
      </w:r>
      <w:r w:rsidR="00032132">
        <w:rPr>
          <w:rFonts w:eastAsia="Times New Roman" w:cs="Times New Roman"/>
          <w:szCs w:val="20"/>
        </w:rPr>
        <w:t>besides</w:t>
      </w:r>
      <w:r w:rsidRPr="00950B91">
        <w:rPr>
          <w:rFonts w:eastAsia="Times New Roman" w:cs="Times New Roman"/>
          <w:szCs w:val="20"/>
        </w:rPr>
        <w:t xml:space="preserve"> the two valid tokens. Alternatively, only one token </w:t>
      </w:r>
      <w:r w:rsidR="00032132">
        <w:rPr>
          <w:rFonts w:eastAsia="Times New Roman" w:cs="Times New Roman"/>
          <w:szCs w:val="20"/>
        </w:rPr>
        <w:t xml:space="preserve">may be </w:t>
      </w:r>
      <w:r w:rsidRPr="00950B91">
        <w:rPr>
          <w:rFonts w:eastAsia="Times New Roman" w:cs="Times New Roman"/>
          <w:szCs w:val="20"/>
        </w:rPr>
        <w:t>initialized</w:t>
      </w:r>
      <w:r w:rsidR="00032132">
        <w:rPr>
          <w:rFonts w:eastAsia="Times New Roman" w:cs="Times New Roman"/>
          <w:szCs w:val="20"/>
        </w:rPr>
        <w:t xml:space="preserve"> in </w:t>
      </w:r>
      <w:r w:rsidRPr="00950B91">
        <w:rPr>
          <w:rFonts w:eastAsia="Times New Roman" w:cs="Times New Roman"/>
          <w:szCs w:val="20"/>
        </w:rPr>
        <w:t xml:space="preserve">which </w:t>
      </w:r>
      <w:r w:rsidR="00032132">
        <w:rPr>
          <w:rFonts w:eastAsia="Times New Roman" w:cs="Times New Roman"/>
          <w:szCs w:val="20"/>
        </w:rPr>
        <w:t>case the model</w:t>
      </w:r>
      <w:r w:rsidRPr="00950B91">
        <w:rPr>
          <w:rFonts w:eastAsia="Times New Roman" w:cs="Times New Roman"/>
          <w:szCs w:val="20"/>
        </w:rPr>
        <w:t xml:space="preserve"> lacks one valid token. </w:t>
      </w:r>
      <w:r w:rsidR="004739BE">
        <w:rPr>
          <w:rFonts w:eastAsia="Times New Roman" w:cs="Times New Roman"/>
          <w:szCs w:val="20"/>
        </w:rPr>
        <w:t>The</w:t>
      </w:r>
      <w:r w:rsidR="00032132">
        <w:rPr>
          <w:rFonts w:eastAsia="Times New Roman" w:cs="Times New Roman"/>
          <w:szCs w:val="20"/>
        </w:rPr>
        <w:t xml:space="preserve"> self-stabilizing approach</w:t>
      </w:r>
      <w:r w:rsidR="00C6128D">
        <w:rPr>
          <w:rFonts w:eastAsia="Times New Roman" w:cs="Times New Roman"/>
          <w:szCs w:val="20"/>
        </w:rPr>
        <w:t xml:space="preserve"> [7]</w:t>
      </w:r>
      <w:r w:rsidR="00032132">
        <w:rPr>
          <w:rFonts w:eastAsia="Times New Roman" w:cs="Times New Roman"/>
          <w:szCs w:val="20"/>
        </w:rPr>
        <w:t xml:space="preserve"> is used to solve the aforementioned problems. </w:t>
      </w:r>
      <w:r w:rsidR="00032132" w:rsidRPr="00032132">
        <w:rPr>
          <w:rFonts w:eastAsia="Times New Roman" w:cs="Times New Roman"/>
          <w:szCs w:val="20"/>
        </w:rPr>
        <w:t xml:space="preserve">A </w:t>
      </w:r>
      <w:r w:rsidR="004739BE">
        <w:rPr>
          <w:rFonts w:eastAsia="Times New Roman" w:cs="Times New Roman"/>
          <w:szCs w:val="20"/>
        </w:rPr>
        <w:t>node</w:t>
      </w:r>
      <w:r w:rsidR="00032132" w:rsidRPr="00032132">
        <w:rPr>
          <w:rFonts w:eastAsia="Times New Roman" w:cs="Times New Roman"/>
          <w:szCs w:val="20"/>
        </w:rPr>
        <w:t xml:space="preserve"> S is self-stabilizing concerning predicate P if it meets closure and convergence properties.</w:t>
      </w:r>
      <w:r w:rsidR="00975761">
        <w:rPr>
          <w:rFonts w:eastAsia="Times New Roman" w:cs="Times New Roman"/>
          <w:szCs w:val="20"/>
        </w:rPr>
        <w:t xml:space="preserve"> </w:t>
      </w:r>
      <w:r w:rsidR="00975761" w:rsidRPr="00975761">
        <w:rPr>
          <w:rFonts w:eastAsia="Times New Roman" w:cs="Times New Roman"/>
          <w:szCs w:val="20"/>
        </w:rPr>
        <w:t xml:space="preserve">The Dijkstra’s Self-Stabilizing Mutual Exclusion Algorithm </w:t>
      </w:r>
      <w:r w:rsidR="00C6128D" w:rsidRPr="00C6128D">
        <w:rPr>
          <w:rFonts w:eastAsia="Times New Roman" w:cs="Times New Roman"/>
          <w:szCs w:val="20"/>
        </w:rPr>
        <w:t>[8]</w:t>
      </w:r>
      <w:r w:rsidR="00975761" w:rsidRPr="00975761">
        <w:rPr>
          <w:rFonts w:eastAsia="Times New Roman" w:cs="Times New Roman"/>
          <w:szCs w:val="20"/>
        </w:rPr>
        <w:t xml:space="preserve"> is used as the basis for the work</w:t>
      </w:r>
      <w:r w:rsidR="00975761">
        <w:rPr>
          <w:rFonts w:eastAsia="Times New Roman" w:cs="Times New Roman"/>
          <w:szCs w:val="20"/>
        </w:rPr>
        <w:t xml:space="preserve"> and is briefly described as follows:</w:t>
      </w:r>
    </w:p>
    <w:p w14:paraId="1C87188E" w14:textId="77777777" w:rsidR="00975761" w:rsidRPr="00975761" w:rsidRDefault="00975761" w:rsidP="00ED76EB">
      <w:pPr>
        <w:numPr>
          <w:ilvl w:val="0"/>
          <w:numId w:val="9"/>
        </w:numPr>
        <w:spacing w:line="276" w:lineRule="auto"/>
        <w:rPr>
          <w:rFonts w:eastAsia="Times New Roman" w:cs="Times New Roman"/>
          <w:szCs w:val="20"/>
        </w:rPr>
      </w:pPr>
      <w:r w:rsidRPr="00975761">
        <w:rPr>
          <w:rFonts w:eastAsia="Times New Roman" w:cs="Times New Roman"/>
          <w:szCs w:val="20"/>
        </w:rPr>
        <w:t>Assume that node 0 is the base node. S is the state of the node, L is the state of the node’s left neighbor, K is the number of states.</w:t>
      </w:r>
    </w:p>
    <w:p w14:paraId="0D95916D" w14:textId="0133ACA1" w:rsidR="00975761" w:rsidRPr="00975761" w:rsidRDefault="00975761" w:rsidP="00ED76EB">
      <w:pPr>
        <w:numPr>
          <w:ilvl w:val="0"/>
          <w:numId w:val="9"/>
        </w:numPr>
        <w:spacing w:line="276" w:lineRule="auto"/>
        <w:rPr>
          <w:rFonts w:eastAsia="Times New Roman" w:cs="Times New Roman"/>
          <w:szCs w:val="20"/>
        </w:rPr>
      </w:pPr>
      <w:r w:rsidRPr="00975761">
        <w:rPr>
          <w:rFonts w:eastAsia="Times New Roman" w:cs="Times New Roman"/>
          <w:szCs w:val="20"/>
        </w:rPr>
        <w:t xml:space="preserve">For the base-node, </w:t>
      </w:r>
      <m:oMath>
        <m:r>
          <w:rPr>
            <w:rFonts w:ascii="Cambria Math" w:eastAsia="Times New Roman" w:hAnsi="Cambria Math" w:cs="Times New Roman"/>
            <w:szCs w:val="20"/>
          </w:rPr>
          <m:t>if L=S then S=</m:t>
        </m:r>
        <m:d>
          <m:dPr>
            <m:ctrlPr>
              <w:rPr>
                <w:rFonts w:ascii="Cambria Math" w:eastAsia="Times New Roman" w:hAnsi="Cambria Math" w:cs="Times New Roman"/>
                <w:i/>
                <w:szCs w:val="20"/>
              </w:rPr>
            </m:ctrlPr>
          </m:dPr>
          <m:e>
            <m:r>
              <w:rPr>
                <w:rFonts w:ascii="Cambria Math" w:eastAsia="Times New Roman" w:hAnsi="Cambria Math" w:cs="Times New Roman"/>
                <w:szCs w:val="20"/>
              </w:rPr>
              <m:t>S+1</m:t>
            </m:r>
          </m:e>
        </m:d>
        <m:r>
          <w:rPr>
            <w:rFonts w:ascii="Cambria Math" w:eastAsia="Times New Roman" w:hAnsi="Cambria Math" w:cs="Times New Roman"/>
            <w:szCs w:val="20"/>
          </w:rPr>
          <m:t>%K,  else S</m:t>
        </m:r>
      </m:oMath>
      <w:r w:rsidRPr="00975761">
        <w:rPr>
          <w:rFonts w:eastAsia="Times New Roman" w:cs="Times New Roman"/>
          <w:szCs w:val="20"/>
        </w:rPr>
        <w:t>.</w:t>
      </w:r>
    </w:p>
    <w:p w14:paraId="47633325" w14:textId="7A75BD4D" w:rsidR="001620DA" w:rsidRDefault="00975761" w:rsidP="00ED76EB">
      <w:pPr>
        <w:numPr>
          <w:ilvl w:val="0"/>
          <w:numId w:val="9"/>
        </w:numPr>
        <w:spacing w:line="276" w:lineRule="auto"/>
        <w:rPr>
          <w:rFonts w:eastAsia="Times New Roman" w:cs="Times New Roman"/>
          <w:szCs w:val="20"/>
        </w:rPr>
      </w:pPr>
      <w:r w:rsidRPr="00975761">
        <w:rPr>
          <w:rFonts w:eastAsia="Times New Roman" w:cs="Times New Roman"/>
          <w:szCs w:val="20"/>
        </w:rPr>
        <w:t xml:space="preserve">For other nodes, </w:t>
      </w:r>
      <m:oMath>
        <m:r>
          <w:rPr>
            <w:rFonts w:ascii="Cambria Math" w:eastAsia="Times New Roman" w:hAnsi="Cambria Math" w:cs="Times New Roman"/>
            <w:szCs w:val="20"/>
          </w:rPr>
          <m:t>if L !=S then S=L</m:t>
        </m:r>
      </m:oMath>
      <w:r w:rsidRPr="00975761">
        <w:rPr>
          <w:rFonts w:eastAsia="Times New Roman" w:cs="Times New Roman"/>
          <w:szCs w:val="20"/>
        </w:rPr>
        <w:t>.</w:t>
      </w:r>
    </w:p>
    <w:p w14:paraId="5E547BB6" w14:textId="6A1AEAE7" w:rsidR="001620DA" w:rsidRDefault="001620DA" w:rsidP="001620DA">
      <w:pPr>
        <w:spacing w:line="276" w:lineRule="auto"/>
        <w:rPr>
          <w:rFonts w:eastAsia="Times New Roman" w:cs="Times New Roman"/>
          <w:szCs w:val="20"/>
        </w:rPr>
      </w:pPr>
    </w:p>
    <w:p w14:paraId="1ACFAD62" w14:textId="77777777" w:rsidR="001620DA" w:rsidRPr="001620DA" w:rsidRDefault="001620DA" w:rsidP="001620DA">
      <w:pPr>
        <w:spacing w:line="276" w:lineRule="auto"/>
        <w:ind w:firstLine="0"/>
        <w:rPr>
          <w:rFonts w:eastAsia="Times New Roman" w:cs="Times New Roman"/>
          <w:szCs w:val="20"/>
        </w:rPr>
      </w:pPr>
    </w:p>
    <w:p w14:paraId="12E4151B" w14:textId="5A0B05C8" w:rsidR="00975761" w:rsidRDefault="00690875" w:rsidP="00690875">
      <w:pPr>
        <w:pStyle w:val="Subsection"/>
        <w:numPr>
          <w:ilvl w:val="0"/>
          <w:numId w:val="0"/>
        </w:numPr>
      </w:pPr>
      <w:r>
        <w:t>5.1 l</w:t>
      </w:r>
      <w:r w:rsidR="0057290D">
        <w:t xml:space="preserve">-Exclusion </w:t>
      </w:r>
      <w:r w:rsidR="00975761">
        <w:t>Self-Stabilizing Model</w:t>
      </w:r>
    </w:p>
    <w:p w14:paraId="37FEB12A" w14:textId="7F985C0C" w:rsidR="00975761" w:rsidRPr="00402DE6" w:rsidRDefault="00975761" w:rsidP="00690875">
      <w:pPr>
        <w:rPr>
          <w:rFonts w:eastAsia="Times New Roman" w:cs="Times New Roman"/>
          <w:szCs w:val="20"/>
        </w:rPr>
      </w:pPr>
      <w:r w:rsidRPr="00402DE6">
        <w:rPr>
          <w:rFonts w:eastAsia="Times New Roman" w:cs="Times New Roman"/>
          <w:szCs w:val="20"/>
        </w:rPr>
        <w:t xml:space="preserve">In </w:t>
      </w:r>
      <w:r w:rsidR="0089795C">
        <w:rPr>
          <w:rFonts w:eastAsia="Times New Roman" w:cs="Times New Roman"/>
          <w:szCs w:val="20"/>
        </w:rPr>
        <w:t>l</w:t>
      </w:r>
      <w:r w:rsidRPr="00402DE6">
        <w:rPr>
          <w:rFonts w:eastAsia="Times New Roman" w:cs="Times New Roman"/>
          <w:szCs w:val="20"/>
        </w:rPr>
        <w:t xml:space="preserve">-exclusion model, there are </w:t>
      </w:r>
      <w:r w:rsidR="00AD515D">
        <w:rPr>
          <w:rFonts w:eastAsia="Times New Roman" w:cs="Times New Roman"/>
          <w:szCs w:val="20"/>
        </w:rPr>
        <w:t>two</w:t>
      </w:r>
      <w:r w:rsidRPr="00402DE6">
        <w:rPr>
          <w:rFonts w:eastAsia="Times New Roman" w:cs="Times New Roman"/>
          <w:szCs w:val="20"/>
        </w:rPr>
        <w:t xml:space="preserve"> </w:t>
      </w:r>
      <w:r w:rsidR="00D76086">
        <w:rPr>
          <w:rFonts w:eastAsia="Times New Roman" w:cs="Times New Roman"/>
          <w:szCs w:val="20"/>
        </w:rPr>
        <w:t>cases of token initialization</w:t>
      </w:r>
      <w:r w:rsidR="00402DE6">
        <w:rPr>
          <w:rFonts w:eastAsia="Times New Roman" w:cs="Times New Roman"/>
          <w:szCs w:val="20"/>
        </w:rPr>
        <w:t xml:space="preserve"> described as follows:</w:t>
      </w:r>
    </w:p>
    <w:p w14:paraId="0A9906F5" w14:textId="7D2986F1" w:rsidR="00975761" w:rsidRDefault="00402DE6" w:rsidP="00ED76EB">
      <w:pPr>
        <w:pStyle w:val="ListParagraph"/>
        <w:numPr>
          <w:ilvl w:val="0"/>
          <w:numId w:val="10"/>
        </w:numPr>
        <w:overflowPunct w:val="0"/>
        <w:autoSpaceDE w:val="0"/>
        <w:autoSpaceDN w:val="0"/>
        <w:adjustRightInd w:val="0"/>
        <w:spacing w:before="0" w:after="0" w:line="240" w:lineRule="atLeast"/>
        <w:contextualSpacing/>
        <w:textAlignment w:val="baseline"/>
      </w:pPr>
      <w:r>
        <w:t xml:space="preserve">Precisely </w:t>
      </w:r>
      <w:r w:rsidR="00AD515D">
        <w:t>One</w:t>
      </w:r>
      <w:r>
        <w:t xml:space="preserve"> </w:t>
      </w:r>
      <w:r w:rsidR="00D76086">
        <w:t xml:space="preserve">Token: </w:t>
      </w:r>
      <w:r w:rsidR="00CD2E4E" w:rsidRPr="00CD2E4E">
        <w:t>The case follows the Dijkstra’s algorithm described above and is relatively straight-forward to implement.</w:t>
      </w:r>
    </w:p>
    <w:p w14:paraId="5864AC5A" w14:textId="60B9504C" w:rsidR="00402DE6" w:rsidRDefault="00402DE6" w:rsidP="00ED76EB">
      <w:pPr>
        <w:pStyle w:val="ListParagraph"/>
        <w:numPr>
          <w:ilvl w:val="0"/>
          <w:numId w:val="10"/>
        </w:numPr>
        <w:overflowPunct w:val="0"/>
        <w:autoSpaceDE w:val="0"/>
        <w:autoSpaceDN w:val="0"/>
        <w:adjustRightInd w:val="0"/>
        <w:spacing w:before="0" w:after="0" w:line="240" w:lineRule="atLeast"/>
        <w:contextualSpacing/>
        <w:textAlignment w:val="baseline"/>
      </w:pPr>
      <w:r>
        <w:t>M</w:t>
      </w:r>
      <w:r w:rsidR="00AD515D">
        <w:t>ultiple</w:t>
      </w:r>
      <w:r>
        <w:t xml:space="preserve"> </w:t>
      </w:r>
      <w:r w:rsidR="00D76086">
        <w:t>T</w:t>
      </w:r>
      <w:r>
        <w:t>okens</w:t>
      </w:r>
      <w:r w:rsidR="00D76086">
        <w:t>:</w:t>
      </w:r>
      <w:r w:rsidR="00AD515D">
        <w:t xml:space="preserve"> It is required to ensure that only one token remains in the model eventually.</w:t>
      </w:r>
    </w:p>
    <w:p w14:paraId="5A133F6E" w14:textId="3F294669" w:rsidR="00990925" w:rsidRDefault="00AD515D" w:rsidP="00690875">
      <w:pPr>
        <w:rPr>
          <w:rFonts w:eastAsia="Times New Roman" w:cs="Times New Roman"/>
          <w:color w:val="0E101A"/>
          <w:szCs w:val="20"/>
        </w:rPr>
      </w:pPr>
      <w:r>
        <w:rPr>
          <w:rFonts w:eastAsia="Times New Roman" w:cs="Times New Roman"/>
          <w:color w:val="0E101A"/>
          <w:szCs w:val="20"/>
        </w:rPr>
        <w:t>In order to account for</w:t>
      </w:r>
      <w:r w:rsidRPr="00AD515D">
        <w:rPr>
          <w:rFonts w:eastAsia="Times New Roman" w:cs="Times New Roman"/>
          <w:color w:val="0E101A"/>
          <w:szCs w:val="20"/>
        </w:rPr>
        <w:t xml:space="preserve"> the second possibility, </w:t>
      </w:r>
      <w:r>
        <w:rPr>
          <w:rFonts w:eastAsia="Times New Roman" w:cs="Times New Roman"/>
          <w:color w:val="0E101A"/>
          <w:szCs w:val="20"/>
        </w:rPr>
        <w:t>the state of the node S which records the information of the nodes is redefined by adding three elements, described as follows:</w:t>
      </w:r>
    </w:p>
    <w:p w14:paraId="2D7EEDBB" w14:textId="08164F34" w:rsidR="00780E25" w:rsidRDefault="00780E25" w:rsidP="00780E25">
      <w:pPr>
        <w:ind w:left="866" w:hanging="410"/>
        <w:rPr>
          <w:rFonts w:eastAsia="Times New Roman" w:cs="Times New Roman"/>
          <w:color w:val="0E101A"/>
          <w:szCs w:val="20"/>
        </w:rPr>
      </w:pPr>
      <w:r>
        <w:rPr>
          <w:rFonts w:eastAsia="Times New Roman" w:cs="Times New Roman"/>
          <w:color w:val="0E101A"/>
          <w:szCs w:val="20"/>
        </w:rPr>
        <w:t>1.</w:t>
      </w:r>
      <w:r>
        <w:rPr>
          <w:rFonts w:eastAsia="Times New Roman" w:cs="Times New Roman"/>
          <w:color w:val="0E101A"/>
          <w:szCs w:val="20"/>
        </w:rPr>
        <w:tab/>
        <w:t>Valid: A Boolean variable which records whether the token is valid and sets the first token    seen by node 0 as valid.</w:t>
      </w:r>
    </w:p>
    <w:p w14:paraId="4C8716D7" w14:textId="0FE81C52" w:rsidR="00780E25" w:rsidRDefault="00780E25" w:rsidP="00780E25">
      <w:pPr>
        <w:ind w:left="866" w:hanging="410"/>
        <w:rPr>
          <w:rFonts w:eastAsia="Times New Roman" w:cs="Times New Roman"/>
          <w:color w:val="0E101A"/>
          <w:szCs w:val="20"/>
        </w:rPr>
      </w:pPr>
      <w:r>
        <w:rPr>
          <w:rFonts w:eastAsia="Times New Roman" w:cs="Times New Roman"/>
          <w:color w:val="0E101A"/>
          <w:szCs w:val="20"/>
        </w:rPr>
        <w:t>2.</w:t>
      </w:r>
      <w:r>
        <w:rPr>
          <w:rFonts w:eastAsia="Times New Roman" w:cs="Times New Roman"/>
          <w:color w:val="0E101A"/>
          <w:szCs w:val="20"/>
        </w:rPr>
        <w:tab/>
        <w:t>Ready: A Boolean variable which records whether the whole ring is ready to allow some node enter its CS.</w:t>
      </w:r>
    </w:p>
    <w:p w14:paraId="1D91DE60" w14:textId="66EDA403" w:rsidR="00780E25" w:rsidRDefault="00780E25" w:rsidP="00780E25">
      <w:pPr>
        <w:ind w:left="866" w:hanging="410"/>
        <w:rPr>
          <w:rFonts w:eastAsia="Times New Roman" w:cs="Times New Roman"/>
          <w:color w:val="0E101A"/>
          <w:szCs w:val="20"/>
        </w:rPr>
      </w:pPr>
      <w:r>
        <w:rPr>
          <w:rFonts w:eastAsia="Times New Roman" w:cs="Times New Roman"/>
          <w:color w:val="0E101A"/>
          <w:szCs w:val="20"/>
        </w:rPr>
        <w:t xml:space="preserve">3. </w:t>
      </w:r>
      <w:r>
        <w:rPr>
          <w:rFonts w:eastAsia="Times New Roman" w:cs="Times New Roman"/>
          <w:color w:val="0E101A"/>
          <w:szCs w:val="20"/>
        </w:rPr>
        <w:tab/>
      </w:r>
      <w:r w:rsidRPr="00780E25">
        <w:rPr>
          <w:rFonts w:eastAsia="Times New Roman" w:cs="Times New Roman"/>
          <w:color w:val="0E101A"/>
          <w:szCs w:val="20"/>
        </w:rPr>
        <w:t>Seen:</w:t>
      </w:r>
      <w:r>
        <w:rPr>
          <w:rFonts w:eastAsia="Times New Roman" w:cs="Times New Roman"/>
          <w:color w:val="0E101A"/>
          <w:szCs w:val="20"/>
        </w:rPr>
        <w:t xml:space="preserve"> An integer variable bounded between 0 and 1 that records whether the base node has seen a valid token previously. 0 indicates not seen and 1 indicates seen.</w:t>
      </w:r>
    </w:p>
    <w:p w14:paraId="5C98D556" w14:textId="7E505106" w:rsidR="00C1490E" w:rsidRDefault="008D4313" w:rsidP="00690875">
      <w:pPr>
        <w:ind w:firstLine="0"/>
        <w:rPr>
          <w:rFonts w:eastAsia="Times New Roman" w:cs="Times New Roman"/>
          <w:color w:val="0E101A"/>
          <w:szCs w:val="20"/>
        </w:rPr>
      </w:pPr>
      <w:r w:rsidRPr="008D4313">
        <w:rPr>
          <w:rFonts w:eastAsia="Times New Roman" w:cs="Times New Roman"/>
          <w:color w:val="0E101A"/>
          <w:szCs w:val="20"/>
        </w:rPr>
        <w:t xml:space="preserve">In the model shown in Figure </w:t>
      </w:r>
      <w:r w:rsidR="00C6128D">
        <w:rPr>
          <w:rFonts w:eastAsia="Times New Roman" w:cs="Times New Roman"/>
          <w:color w:val="0E101A"/>
          <w:szCs w:val="20"/>
        </w:rPr>
        <w:t>7</w:t>
      </w:r>
      <w:r w:rsidR="006725E8">
        <w:rPr>
          <w:rFonts w:eastAsia="Times New Roman" w:cs="Times New Roman"/>
          <w:color w:val="0E101A"/>
          <w:szCs w:val="20"/>
        </w:rPr>
        <w:t>, regardless of the number of tokens initialized and the node at which the tokens are initialized, the first node seen by the base node is set to be valid and sent to its neighbor. The tokens seen later are deleted from the model as and when they arrive at the base node resulting in one and only one token remaining in the model eventually.</w:t>
      </w:r>
    </w:p>
    <w:p w14:paraId="3B47CE9B" w14:textId="77777777" w:rsidR="00690875" w:rsidRPr="00BB72A5" w:rsidRDefault="00690875" w:rsidP="00690875">
      <w:pPr>
        <w:ind w:firstLine="0"/>
        <w:rPr>
          <w:rFonts w:eastAsia="Times New Roman" w:cs="Times New Roman"/>
          <w:color w:val="0E101A"/>
          <w:szCs w:val="20"/>
        </w:rPr>
      </w:pPr>
    </w:p>
    <w:p w14:paraId="783BA1B6" w14:textId="00EB2EB6" w:rsidR="00446FF0" w:rsidRPr="00763477" w:rsidRDefault="006725E8" w:rsidP="006725E8">
      <w:pPr>
        <w:ind w:firstLine="0"/>
        <w:jc w:val="center"/>
        <w:rPr>
          <w:color w:val="FF0000"/>
          <w:szCs w:val="20"/>
        </w:rPr>
      </w:pPr>
      <w:r w:rsidRPr="004F4BB1">
        <w:rPr>
          <w:rFonts w:eastAsia="Times New Roman" w:cs="Times New Roman"/>
          <w:noProof/>
          <w:sz w:val="24"/>
        </w:rPr>
        <w:drawing>
          <wp:inline distT="114300" distB="114300" distL="114300" distR="114300" wp14:anchorId="596BB42A" wp14:editId="6F0DD6A3">
            <wp:extent cx="4010628" cy="1487170"/>
            <wp:effectExtent l="0" t="0" r="9525"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263039" cy="1580766"/>
                    </a:xfrm>
                    <a:prstGeom prst="rect">
                      <a:avLst/>
                    </a:prstGeom>
                    <a:ln/>
                  </pic:spPr>
                </pic:pic>
              </a:graphicData>
            </a:graphic>
          </wp:inline>
        </w:drawing>
      </w:r>
    </w:p>
    <w:p w14:paraId="0928D4D2" w14:textId="7D664B2A" w:rsidR="00446FF0" w:rsidRDefault="006725E8" w:rsidP="006725E8">
      <w:pPr>
        <w:ind w:firstLine="0"/>
        <w:jc w:val="center"/>
      </w:pPr>
      <w:r>
        <w:t>Figure</w:t>
      </w:r>
      <w:r w:rsidR="00C6128D">
        <w:t xml:space="preserve"> 7</w:t>
      </w:r>
      <w:r>
        <w:t>:</w:t>
      </w:r>
      <w:r w:rsidR="00C6128D">
        <w:t xml:space="preserve"> l-Exclusion Self-Stabilizing Model</w:t>
      </w:r>
    </w:p>
    <w:p w14:paraId="6CE1262D" w14:textId="2DA1DB9D" w:rsidR="005952D0" w:rsidRPr="005952D0" w:rsidRDefault="006725E8" w:rsidP="00ED76EB">
      <w:pPr>
        <w:pStyle w:val="Subsection"/>
        <w:numPr>
          <w:ilvl w:val="2"/>
          <w:numId w:val="6"/>
        </w:numPr>
      </w:pPr>
      <w:r>
        <w:t>Verification of Properties</w:t>
      </w:r>
    </w:p>
    <w:p w14:paraId="7D9342F3" w14:textId="12ECC50B" w:rsidR="00A75C17" w:rsidRPr="00A75C17" w:rsidRDefault="00A75C17" w:rsidP="00A75C17">
      <w:pPr>
        <w:pStyle w:val="Caption"/>
        <w:keepNext/>
        <w:jc w:val="center"/>
        <w:rPr>
          <w:b w:val="0"/>
        </w:rPr>
      </w:pPr>
      <w:r w:rsidRPr="00A75C17">
        <w:rPr>
          <w:b w:val="0"/>
        </w:rPr>
        <w:t xml:space="preserve">Table </w:t>
      </w:r>
      <w:r w:rsidRPr="00A75C17">
        <w:rPr>
          <w:b w:val="0"/>
        </w:rPr>
        <w:fldChar w:fldCharType="begin"/>
      </w:r>
      <w:r w:rsidRPr="00A75C17">
        <w:rPr>
          <w:b w:val="0"/>
        </w:rPr>
        <w:instrText xml:space="preserve"> SEQ Table \* ARABIC </w:instrText>
      </w:r>
      <w:r w:rsidRPr="00A75C17">
        <w:rPr>
          <w:b w:val="0"/>
        </w:rPr>
        <w:fldChar w:fldCharType="separate"/>
      </w:r>
      <w:r w:rsidRPr="00A75C17">
        <w:rPr>
          <w:b w:val="0"/>
          <w:noProof/>
        </w:rPr>
        <w:t>3</w:t>
      </w:r>
      <w:r w:rsidRPr="00A75C17">
        <w:rPr>
          <w:b w:val="0"/>
        </w:rPr>
        <w:fldChar w:fldCharType="end"/>
      </w:r>
      <w:r>
        <w:rPr>
          <w:b w:val="0"/>
        </w:rPr>
        <w:t>:</w:t>
      </w:r>
      <w:r w:rsidR="00C6128D">
        <w:rPr>
          <w:b w:val="0"/>
        </w:rPr>
        <w:t xml:space="preserve"> Properties Verified for l-Exclusion Self-Stabilizing Model</w:t>
      </w:r>
    </w:p>
    <w:tbl>
      <w:tblPr>
        <w:tblStyle w:val="TableGrid"/>
        <w:tblW w:w="0" w:type="auto"/>
        <w:tblLook w:val="04A0" w:firstRow="1" w:lastRow="0" w:firstColumn="1" w:lastColumn="0" w:noHBand="0" w:noVBand="1"/>
      </w:tblPr>
      <w:tblGrid>
        <w:gridCol w:w="2821"/>
        <w:gridCol w:w="985"/>
        <w:gridCol w:w="4386"/>
      </w:tblGrid>
      <w:tr w:rsidR="00AC2499" w14:paraId="2B24C42B" w14:textId="77777777" w:rsidTr="00AC2499">
        <w:tc>
          <w:tcPr>
            <w:tcW w:w="2898" w:type="dxa"/>
          </w:tcPr>
          <w:p w14:paraId="2529BAE6" w14:textId="7BCFDCF6" w:rsidR="00AC2499" w:rsidRDefault="00AC2499" w:rsidP="00AC2499">
            <w:pPr>
              <w:ind w:firstLine="0"/>
            </w:pPr>
            <w:r>
              <w:t>Property</w:t>
            </w:r>
          </w:p>
        </w:tc>
        <w:tc>
          <w:tcPr>
            <w:tcW w:w="990" w:type="dxa"/>
          </w:tcPr>
          <w:p w14:paraId="4CF3D036" w14:textId="383B879C" w:rsidR="00AC2499" w:rsidRDefault="00AC2499" w:rsidP="00AC2499">
            <w:pPr>
              <w:ind w:firstLine="0"/>
            </w:pPr>
            <w:r>
              <w:t>Result</w:t>
            </w:r>
          </w:p>
        </w:tc>
        <w:tc>
          <w:tcPr>
            <w:tcW w:w="4530" w:type="dxa"/>
          </w:tcPr>
          <w:p w14:paraId="40878C79" w14:textId="59F3957B" w:rsidR="00AC2499" w:rsidRDefault="00AC2499" w:rsidP="00AC2499">
            <w:pPr>
              <w:ind w:firstLine="0"/>
            </w:pPr>
            <w:r>
              <w:t>Justification</w:t>
            </w:r>
          </w:p>
        </w:tc>
      </w:tr>
      <w:tr w:rsidR="00AC2499" w14:paraId="631F2591" w14:textId="77777777" w:rsidTr="00AC2499">
        <w:tc>
          <w:tcPr>
            <w:tcW w:w="2898" w:type="dxa"/>
          </w:tcPr>
          <w:p w14:paraId="3C8660AA" w14:textId="7A2C4290" w:rsidR="00AC2499" w:rsidRDefault="00AC2499" w:rsidP="00AC2499">
            <w:pPr>
              <w:ind w:firstLine="0"/>
            </w:pPr>
            <w:r>
              <w:t>A[] (not deadlock)</w:t>
            </w:r>
          </w:p>
        </w:tc>
        <w:tc>
          <w:tcPr>
            <w:tcW w:w="990" w:type="dxa"/>
          </w:tcPr>
          <w:p w14:paraId="0A3738B2" w14:textId="05D3C5BE" w:rsidR="00AC2499" w:rsidRDefault="00AC2499" w:rsidP="00AC2499">
            <w:pPr>
              <w:ind w:firstLine="0"/>
            </w:pPr>
            <w:r>
              <w:t>satisfied</w:t>
            </w:r>
          </w:p>
        </w:tc>
        <w:tc>
          <w:tcPr>
            <w:tcW w:w="4530" w:type="dxa"/>
          </w:tcPr>
          <w:p w14:paraId="0386BD77" w14:textId="15311031" w:rsidR="00AC2499" w:rsidRDefault="00AC2499" w:rsidP="00AC2499">
            <w:pPr>
              <w:ind w:firstLine="0"/>
            </w:pPr>
            <w:r>
              <w:t>Verifies that the system is devoid of deadlocks, a ‘safety’ property</w:t>
            </w:r>
          </w:p>
        </w:tc>
      </w:tr>
      <w:tr w:rsidR="00AC2499" w14:paraId="71236CB0" w14:textId="77777777" w:rsidTr="00AC2499">
        <w:tc>
          <w:tcPr>
            <w:tcW w:w="2898" w:type="dxa"/>
          </w:tcPr>
          <w:p w14:paraId="3CF11361" w14:textId="5535F8C0" w:rsidR="00AC2499" w:rsidRDefault="00AC2499" w:rsidP="00AC2499">
            <w:pPr>
              <w:ind w:firstLine="0"/>
            </w:pPr>
            <w:r>
              <w:t>A[] (count &lt;= k)</w:t>
            </w:r>
          </w:p>
        </w:tc>
        <w:tc>
          <w:tcPr>
            <w:tcW w:w="990" w:type="dxa"/>
          </w:tcPr>
          <w:p w14:paraId="078132B4" w14:textId="621AD434" w:rsidR="00AC2499" w:rsidRDefault="00AC2499" w:rsidP="00AC2499">
            <w:pPr>
              <w:ind w:firstLine="0"/>
            </w:pPr>
            <w:r>
              <w:t>satisfied</w:t>
            </w:r>
          </w:p>
        </w:tc>
        <w:tc>
          <w:tcPr>
            <w:tcW w:w="4530" w:type="dxa"/>
          </w:tcPr>
          <w:p w14:paraId="0282DB4B" w14:textId="4282ABAD" w:rsidR="00AC2499" w:rsidRDefault="00AC2499" w:rsidP="00AC2499">
            <w:pPr>
              <w:ind w:firstLine="0"/>
            </w:pPr>
            <w:r>
              <w:t>At most k nodes may be present in the CS at any given instant of time, a ‘safety’ property</w:t>
            </w:r>
          </w:p>
        </w:tc>
      </w:tr>
      <w:tr w:rsidR="00AC2499" w14:paraId="0B779A35" w14:textId="77777777" w:rsidTr="00AC2499">
        <w:tc>
          <w:tcPr>
            <w:tcW w:w="2898" w:type="dxa"/>
          </w:tcPr>
          <w:p w14:paraId="770D8EBA" w14:textId="5CEE4A4F" w:rsidR="00AC2499" w:rsidRDefault="00AC2499" w:rsidP="00AC2499">
            <w:pPr>
              <w:ind w:firstLine="0"/>
            </w:pPr>
            <w:r>
              <w:t>A[] (</w:t>
            </w:r>
            <w:proofErr w:type="spellStart"/>
            <w:r>
              <w:t>countM</w:t>
            </w:r>
            <w:proofErr w:type="spellEnd"/>
            <w:r>
              <w:t xml:space="preserve"> &gt; 15 =&gt; S[0].ready</w:t>
            </w:r>
            <w:r w:rsidR="00F57471">
              <w:t>)</w:t>
            </w:r>
          </w:p>
        </w:tc>
        <w:tc>
          <w:tcPr>
            <w:tcW w:w="990" w:type="dxa"/>
          </w:tcPr>
          <w:p w14:paraId="5E2970FA" w14:textId="649BF9E0" w:rsidR="00AC2499" w:rsidRDefault="00AC2499" w:rsidP="00AC2499">
            <w:pPr>
              <w:ind w:firstLine="0"/>
            </w:pPr>
            <w:r>
              <w:t>satisfied</w:t>
            </w:r>
          </w:p>
        </w:tc>
        <w:tc>
          <w:tcPr>
            <w:tcW w:w="4530" w:type="dxa"/>
          </w:tcPr>
          <w:p w14:paraId="76E006F3" w14:textId="2138021F" w:rsidR="00AC2499" w:rsidRDefault="00F57471" w:rsidP="00F57471">
            <w:pPr>
              <w:ind w:firstLine="0"/>
            </w:pPr>
            <w:r>
              <w:t xml:space="preserve">Shows at least m + n + p messages are required for self-stabilization in the worst-case where m is the sum of the distance </w:t>
            </w:r>
            <w:r w:rsidR="001620DA">
              <w:t>from each node with an initialized token, n is the node count and p is the number of invalid tokens</w:t>
            </w:r>
          </w:p>
        </w:tc>
      </w:tr>
      <w:tr w:rsidR="00AC2499" w14:paraId="0F3D4203" w14:textId="77777777" w:rsidTr="00690875">
        <w:trPr>
          <w:trHeight w:val="54"/>
        </w:trPr>
        <w:tc>
          <w:tcPr>
            <w:tcW w:w="2898" w:type="dxa"/>
          </w:tcPr>
          <w:p w14:paraId="06639589" w14:textId="6147ABFE" w:rsidR="00AC2499" w:rsidRDefault="00AC2499" w:rsidP="00AC2499">
            <w:pPr>
              <w:ind w:firstLine="0"/>
            </w:pPr>
            <w:r>
              <w:t xml:space="preserve">A[] (S[0].ready =&gt; </w:t>
            </w:r>
            <w:proofErr w:type="spellStart"/>
            <w:r>
              <w:t>countM</w:t>
            </w:r>
            <w:proofErr w:type="spellEnd"/>
            <w:r>
              <w:t xml:space="preserve"> &gt; 6)</w:t>
            </w:r>
          </w:p>
        </w:tc>
        <w:tc>
          <w:tcPr>
            <w:tcW w:w="990" w:type="dxa"/>
          </w:tcPr>
          <w:p w14:paraId="356C57AD" w14:textId="42C736BD" w:rsidR="00AC2499" w:rsidRDefault="00AC2499" w:rsidP="00AC2499">
            <w:pPr>
              <w:ind w:firstLine="0"/>
            </w:pPr>
            <w:r>
              <w:t>satisfied</w:t>
            </w:r>
          </w:p>
        </w:tc>
        <w:tc>
          <w:tcPr>
            <w:tcW w:w="4530" w:type="dxa"/>
          </w:tcPr>
          <w:p w14:paraId="186C5673" w14:textId="28BF753E" w:rsidR="00AC2499" w:rsidRDefault="001620DA" w:rsidP="00AC2499">
            <w:pPr>
              <w:ind w:firstLine="0"/>
            </w:pPr>
            <w:r>
              <w:t xml:space="preserve">The best-case scenario where at least m + n messages are required for self-stabilization where m </w:t>
            </w:r>
            <w:r>
              <w:lastRenderedPageBreak/>
              <w:t>is the distance between the base-node and the nearest node that holds a token</w:t>
            </w:r>
          </w:p>
        </w:tc>
      </w:tr>
    </w:tbl>
    <w:p w14:paraId="1210A1C4" w14:textId="6B969BF6" w:rsidR="00690875" w:rsidRDefault="00690875" w:rsidP="00690875">
      <w:pPr>
        <w:pStyle w:val="Subsection"/>
        <w:numPr>
          <w:ilvl w:val="0"/>
          <w:numId w:val="0"/>
        </w:numPr>
      </w:pPr>
      <w:r>
        <w:lastRenderedPageBreak/>
        <w:t>5.2 2-Exclusion Self-Stabilizing Model using Byte Token</w:t>
      </w:r>
    </w:p>
    <w:p w14:paraId="70CB1634" w14:textId="0FAE714C" w:rsidR="003E0787" w:rsidRDefault="00663CD1" w:rsidP="00690875">
      <w:pPr>
        <w:rPr>
          <w:rFonts w:eastAsia="Times New Roman" w:cs="Times New Roman"/>
          <w:szCs w:val="20"/>
        </w:rPr>
      </w:pPr>
      <w:r>
        <w:rPr>
          <w:rFonts w:eastAsia="Times New Roman" w:cs="Times New Roman"/>
          <w:szCs w:val="20"/>
        </w:rPr>
        <w:t xml:space="preserve">To realize </w:t>
      </w:r>
      <w:r w:rsidR="00690875">
        <w:rPr>
          <w:rFonts w:eastAsia="Times New Roman" w:cs="Times New Roman"/>
          <w:szCs w:val="20"/>
        </w:rPr>
        <w:t>self-stabilization and k-exclusion together</w:t>
      </w:r>
      <w:r>
        <w:rPr>
          <w:rFonts w:eastAsia="Times New Roman" w:cs="Times New Roman"/>
          <w:szCs w:val="20"/>
        </w:rPr>
        <w:t>, the use of</w:t>
      </w:r>
      <w:r w:rsidR="00234D33">
        <w:rPr>
          <w:rFonts w:eastAsia="Times New Roman" w:cs="Times New Roman"/>
          <w:szCs w:val="20"/>
        </w:rPr>
        <w:t xml:space="preserve"> </w:t>
      </w:r>
      <w:r>
        <w:rPr>
          <w:rFonts w:eastAsia="Times New Roman" w:cs="Times New Roman"/>
          <w:szCs w:val="20"/>
        </w:rPr>
        <w:t>logical rings is commonly employed. Howev</w:t>
      </w:r>
      <w:r w:rsidR="00234D33">
        <w:rPr>
          <w:rFonts w:eastAsia="Times New Roman" w:cs="Times New Roman"/>
          <w:szCs w:val="20"/>
        </w:rPr>
        <w:t>er, the approach requires that there be as many logical rings as k i.e. 2-exclusion requires 2 logical rings and so on</w:t>
      </w:r>
      <w:r>
        <w:rPr>
          <w:rFonts w:eastAsia="Times New Roman" w:cs="Times New Roman"/>
          <w:szCs w:val="20"/>
        </w:rPr>
        <w:t>.</w:t>
      </w:r>
      <w:r w:rsidR="00690875">
        <w:rPr>
          <w:rFonts w:eastAsia="Times New Roman" w:cs="Times New Roman"/>
          <w:szCs w:val="20"/>
        </w:rPr>
        <w:t xml:space="preserve"> An efficient and optimal approach is the use of byte tokens i.e. the bitwise representation of a token for each of the nodes in the model. The bitwise representations are cascaded k times to achieve k-exclusion. For the work, 2-exclusion self-stabilization is demonstrated on a model with five nodes where the number of tokens initialized is five. The bitwise representations of the tokens 0, 1, 2, 3 and 4 are 000, 001, 010, 011 and 100 respectively. Since k = 2, the bitwise representations are cascaded twice yielding 000000, 001001, 010010, 011011 and 100100. The byte token expression essentially embeds two individual tokens within it where in the first three bits signify a token different from the last three bits. Depending upon the token a node chooses to manipulate, the node alters the corresponding part of the byte token expression. Figure </w:t>
      </w:r>
      <w:r w:rsidR="00473711">
        <w:rPr>
          <w:rFonts w:eastAsia="Times New Roman" w:cs="Times New Roman"/>
          <w:szCs w:val="20"/>
        </w:rPr>
        <w:t>8</w:t>
      </w:r>
      <w:r w:rsidR="00690875">
        <w:rPr>
          <w:rFonts w:eastAsia="Times New Roman" w:cs="Times New Roman"/>
          <w:color w:val="FF0000"/>
          <w:szCs w:val="20"/>
        </w:rPr>
        <w:t xml:space="preserve"> </w:t>
      </w:r>
      <w:r w:rsidR="00690875">
        <w:rPr>
          <w:rFonts w:eastAsia="Times New Roman" w:cs="Times New Roman"/>
          <w:szCs w:val="20"/>
        </w:rPr>
        <w:t xml:space="preserve">shows the self-stabilization model developed for 2-exclusion as part of the work. </w:t>
      </w:r>
    </w:p>
    <w:p w14:paraId="24251A2C" w14:textId="77777777" w:rsidR="00690875" w:rsidRDefault="00690875" w:rsidP="00690875">
      <w:pPr>
        <w:ind w:left="172"/>
        <w:rPr>
          <w:rFonts w:eastAsia="Times New Roman" w:cs="Times New Roman"/>
          <w:szCs w:val="20"/>
        </w:rPr>
      </w:pPr>
    </w:p>
    <w:p w14:paraId="41FB1FBD" w14:textId="59FD5E31" w:rsidR="00690875" w:rsidRPr="00690875" w:rsidRDefault="00690875" w:rsidP="00690875">
      <w:pPr>
        <w:ind w:left="172"/>
        <w:jc w:val="center"/>
        <w:rPr>
          <w:rFonts w:eastAsia="Times New Roman" w:cs="Times New Roman"/>
          <w:szCs w:val="20"/>
        </w:rPr>
      </w:pPr>
      <w:r w:rsidRPr="004F4BB1">
        <w:rPr>
          <w:rFonts w:eastAsia="Times New Roman" w:cs="Times New Roman"/>
          <w:noProof/>
          <w:sz w:val="24"/>
        </w:rPr>
        <w:drawing>
          <wp:inline distT="114300" distB="114300" distL="114300" distR="114300" wp14:anchorId="6813510B" wp14:editId="1EA3BD6F">
            <wp:extent cx="4821711" cy="2251276"/>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928228" cy="2301009"/>
                    </a:xfrm>
                    <a:prstGeom prst="rect">
                      <a:avLst/>
                    </a:prstGeom>
                    <a:ln/>
                  </pic:spPr>
                </pic:pic>
              </a:graphicData>
            </a:graphic>
          </wp:inline>
        </w:drawing>
      </w:r>
    </w:p>
    <w:p w14:paraId="1CF336A0" w14:textId="0EB0027B" w:rsidR="00663CD1" w:rsidRPr="009B79CD" w:rsidRDefault="00690875" w:rsidP="00690875">
      <w:pPr>
        <w:ind w:left="172"/>
        <w:jc w:val="center"/>
        <w:rPr>
          <w:rFonts w:eastAsia="Times New Roman" w:cs="Times New Roman"/>
          <w:szCs w:val="20"/>
        </w:rPr>
      </w:pPr>
      <w:r>
        <w:rPr>
          <w:rFonts w:eastAsia="Times New Roman" w:cs="Times New Roman"/>
          <w:szCs w:val="20"/>
        </w:rPr>
        <w:t>Figure</w:t>
      </w:r>
      <w:r w:rsidR="00473711">
        <w:rPr>
          <w:rFonts w:eastAsia="Times New Roman" w:cs="Times New Roman"/>
          <w:szCs w:val="20"/>
        </w:rPr>
        <w:t xml:space="preserve"> 8</w:t>
      </w:r>
      <w:r>
        <w:rPr>
          <w:rFonts w:eastAsia="Times New Roman" w:cs="Times New Roman"/>
          <w:szCs w:val="20"/>
        </w:rPr>
        <w:t>:</w:t>
      </w:r>
      <w:r w:rsidR="00473711">
        <w:rPr>
          <w:rFonts w:eastAsia="Times New Roman" w:cs="Times New Roman"/>
          <w:szCs w:val="20"/>
        </w:rPr>
        <w:t xml:space="preserve"> 2-Exclusion Self-Stabilizing Model using Byte Token</w:t>
      </w:r>
    </w:p>
    <w:p w14:paraId="69F6E57F" w14:textId="4A696269" w:rsidR="00690875" w:rsidRPr="00690875" w:rsidRDefault="00690875" w:rsidP="00A75C17">
      <w:pPr>
        <w:pStyle w:val="Subsection"/>
        <w:numPr>
          <w:ilvl w:val="0"/>
          <w:numId w:val="0"/>
        </w:numPr>
        <w:ind w:left="456"/>
      </w:pPr>
      <w:r>
        <w:t>5.2.1 Verification of Properties</w:t>
      </w:r>
    </w:p>
    <w:p w14:paraId="4DCE5C7E" w14:textId="33E85A36" w:rsidR="00A75C17" w:rsidRPr="00A75C17" w:rsidRDefault="00A75C17" w:rsidP="00A75C17">
      <w:pPr>
        <w:pStyle w:val="Caption"/>
        <w:keepNext/>
        <w:jc w:val="center"/>
        <w:rPr>
          <w:b w:val="0"/>
        </w:rPr>
      </w:pPr>
      <w:r w:rsidRPr="00A75C17">
        <w:rPr>
          <w:b w:val="0"/>
        </w:rPr>
        <w:t xml:space="preserve">Table </w:t>
      </w:r>
      <w:r w:rsidRPr="00A75C17">
        <w:rPr>
          <w:b w:val="0"/>
        </w:rPr>
        <w:fldChar w:fldCharType="begin"/>
      </w:r>
      <w:r w:rsidRPr="00A75C17">
        <w:rPr>
          <w:b w:val="0"/>
        </w:rPr>
        <w:instrText xml:space="preserve"> SEQ Table \* ARABIC </w:instrText>
      </w:r>
      <w:r w:rsidRPr="00A75C17">
        <w:rPr>
          <w:b w:val="0"/>
        </w:rPr>
        <w:fldChar w:fldCharType="separate"/>
      </w:r>
      <w:r w:rsidRPr="00A75C17">
        <w:rPr>
          <w:b w:val="0"/>
          <w:noProof/>
        </w:rPr>
        <w:t>4</w:t>
      </w:r>
      <w:r w:rsidRPr="00A75C17">
        <w:rPr>
          <w:b w:val="0"/>
        </w:rPr>
        <w:fldChar w:fldCharType="end"/>
      </w:r>
      <w:r>
        <w:rPr>
          <w:b w:val="0"/>
        </w:rPr>
        <w:t>:</w:t>
      </w:r>
      <w:r w:rsidR="00C6128D">
        <w:rPr>
          <w:b w:val="0"/>
        </w:rPr>
        <w:t xml:space="preserve"> Properties Verified for 2-Exclusion Self-Stabilizing Model using Byte Token</w:t>
      </w:r>
    </w:p>
    <w:tbl>
      <w:tblPr>
        <w:tblStyle w:val="TableGrid"/>
        <w:tblW w:w="0" w:type="auto"/>
        <w:tblLook w:val="04A0" w:firstRow="1" w:lastRow="0" w:firstColumn="1" w:lastColumn="0" w:noHBand="0" w:noVBand="1"/>
      </w:tblPr>
      <w:tblGrid>
        <w:gridCol w:w="2734"/>
        <w:gridCol w:w="1159"/>
        <w:gridCol w:w="4299"/>
      </w:tblGrid>
      <w:tr w:rsidR="00690875" w14:paraId="44E2DBC8" w14:textId="77777777" w:rsidTr="00AC3B64">
        <w:tc>
          <w:tcPr>
            <w:tcW w:w="2806" w:type="dxa"/>
          </w:tcPr>
          <w:p w14:paraId="6DE63B10" w14:textId="77777777" w:rsidR="00690875" w:rsidRDefault="00690875" w:rsidP="00AC3B64">
            <w:pPr>
              <w:ind w:firstLine="0"/>
            </w:pPr>
            <w:r>
              <w:t>Property</w:t>
            </w:r>
          </w:p>
        </w:tc>
        <w:tc>
          <w:tcPr>
            <w:tcW w:w="1172" w:type="dxa"/>
          </w:tcPr>
          <w:p w14:paraId="3474D47E" w14:textId="77777777" w:rsidR="00690875" w:rsidRDefault="00690875" w:rsidP="00AC3B64">
            <w:pPr>
              <w:ind w:firstLine="0"/>
            </w:pPr>
            <w:r>
              <w:t>Result</w:t>
            </w:r>
          </w:p>
        </w:tc>
        <w:tc>
          <w:tcPr>
            <w:tcW w:w="4440" w:type="dxa"/>
          </w:tcPr>
          <w:p w14:paraId="0108AD09" w14:textId="77777777" w:rsidR="00690875" w:rsidRDefault="00690875" w:rsidP="00AC3B64">
            <w:pPr>
              <w:ind w:firstLine="0"/>
            </w:pPr>
            <w:r>
              <w:t>Justification</w:t>
            </w:r>
          </w:p>
        </w:tc>
      </w:tr>
      <w:tr w:rsidR="00690875" w14:paraId="1DE71DD4" w14:textId="77777777" w:rsidTr="00AC3B64">
        <w:tc>
          <w:tcPr>
            <w:tcW w:w="2806" w:type="dxa"/>
          </w:tcPr>
          <w:p w14:paraId="4E165342" w14:textId="77777777" w:rsidR="00690875" w:rsidRDefault="00690875" w:rsidP="00AC3B64">
            <w:pPr>
              <w:ind w:firstLine="0"/>
            </w:pPr>
            <w:r>
              <w:t>A[] (not deadlock)</w:t>
            </w:r>
          </w:p>
        </w:tc>
        <w:tc>
          <w:tcPr>
            <w:tcW w:w="1172" w:type="dxa"/>
          </w:tcPr>
          <w:p w14:paraId="4984FAD8" w14:textId="77777777" w:rsidR="00690875" w:rsidRDefault="00690875" w:rsidP="00AC3B64">
            <w:pPr>
              <w:ind w:firstLine="0"/>
            </w:pPr>
            <w:r>
              <w:t>satisfied</w:t>
            </w:r>
          </w:p>
        </w:tc>
        <w:tc>
          <w:tcPr>
            <w:tcW w:w="4440" w:type="dxa"/>
          </w:tcPr>
          <w:p w14:paraId="0D981194" w14:textId="0412206B" w:rsidR="00690875" w:rsidRDefault="00690875" w:rsidP="00AC3B64">
            <w:pPr>
              <w:ind w:firstLine="0"/>
            </w:pPr>
            <w:r>
              <w:t>verifies that there is no deadlock in the system at all times, a ‘safety’ property</w:t>
            </w:r>
            <w:r w:rsidR="00AB544D">
              <w:t>.</w:t>
            </w:r>
          </w:p>
        </w:tc>
      </w:tr>
      <w:tr w:rsidR="00690875" w14:paraId="1A20DE12" w14:textId="77777777" w:rsidTr="00AC3B64">
        <w:tc>
          <w:tcPr>
            <w:tcW w:w="2806" w:type="dxa"/>
          </w:tcPr>
          <w:p w14:paraId="4670174C" w14:textId="77777777" w:rsidR="00690875" w:rsidRDefault="00690875" w:rsidP="00AC3B64">
            <w:pPr>
              <w:ind w:firstLine="0"/>
            </w:pPr>
            <w:r>
              <w:t>E&lt;&gt; (N2.CS &amp;&amp; token[2] == 1</w:t>
            </w:r>
          </w:p>
        </w:tc>
        <w:tc>
          <w:tcPr>
            <w:tcW w:w="1172" w:type="dxa"/>
          </w:tcPr>
          <w:p w14:paraId="553A8ACF" w14:textId="77777777" w:rsidR="00690875" w:rsidRDefault="00690875" w:rsidP="00AC3B64">
            <w:pPr>
              <w:ind w:firstLine="0"/>
            </w:pPr>
            <w:r>
              <w:t>satisfied</w:t>
            </w:r>
          </w:p>
        </w:tc>
        <w:tc>
          <w:tcPr>
            <w:tcW w:w="4440" w:type="dxa"/>
          </w:tcPr>
          <w:p w14:paraId="41EC1CFD" w14:textId="6E8BCBB0" w:rsidR="00690875" w:rsidRDefault="00690875" w:rsidP="00AC3B64">
            <w:pPr>
              <w:ind w:firstLine="0"/>
            </w:pPr>
            <w:r>
              <w:t>each node eventually enters the CS upon requesting for a token</w:t>
            </w:r>
            <w:r w:rsidR="00AB544D">
              <w:t>.</w:t>
            </w:r>
          </w:p>
        </w:tc>
      </w:tr>
      <w:tr w:rsidR="00690875" w14:paraId="716A9F3C" w14:textId="77777777" w:rsidTr="00AC3B64">
        <w:tc>
          <w:tcPr>
            <w:tcW w:w="2806" w:type="dxa"/>
          </w:tcPr>
          <w:p w14:paraId="79F408F1" w14:textId="77777777" w:rsidR="00690875" w:rsidRDefault="00690875" w:rsidP="00AC3B64">
            <w:pPr>
              <w:ind w:firstLine="0"/>
            </w:pPr>
            <w:r>
              <w:t>A[] (count &lt;= k)</w:t>
            </w:r>
          </w:p>
        </w:tc>
        <w:tc>
          <w:tcPr>
            <w:tcW w:w="1172" w:type="dxa"/>
          </w:tcPr>
          <w:p w14:paraId="2207EC6E" w14:textId="77777777" w:rsidR="00690875" w:rsidRDefault="00690875" w:rsidP="00AC3B64">
            <w:pPr>
              <w:ind w:firstLine="0"/>
            </w:pPr>
            <w:r>
              <w:t>satisfied</w:t>
            </w:r>
          </w:p>
        </w:tc>
        <w:tc>
          <w:tcPr>
            <w:tcW w:w="4440" w:type="dxa"/>
          </w:tcPr>
          <w:p w14:paraId="2505FA93" w14:textId="77777777" w:rsidR="00690875" w:rsidRDefault="00690875" w:rsidP="00AC3B64">
            <w:pPr>
              <w:ind w:firstLine="0"/>
            </w:pPr>
            <w:r>
              <w:t>at most k nodes may enter the CS at the same time</w:t>
            </w:r>
          </w:p>
        </w:tc>
      </w:tr>
      <w:tr w:rsidR="00690875" w14:paraId="01D460B0" w14:textId="77777777" w:rsidTr="00AC3B64">
        <w:tc>
          <w:tcPr>
            <w:tcW w:w="2806" w:type="dxa"/>
          </w:tcPr>
          <w:p w14:paraId="226BA5BA" w14:textId="754171EF" w:rsidR="00690875" w:rsidRPr="00690875" w:rsidRDefault="00690875" w:rsidP="00AC3B64">
            <w:pPr>
              <w:ind w:firstLine="0"/>
              <w:rPr>
                <w:szCs w:val="20"/>
              </w:rPr>
            </w:pPr>
            <w:r w:rsidRPr="00690875">
              <w:rPr>
                <w:rFonts w:eastAsia="Times New Roman" w:cs="Times New Roman"/>
                <w:szCs w:val="20"/>
              </w:rPr>
              <w:t>A[] (</w:t>
            </w:r>
            <w:proofErr w:type="spellStart"/>
            <w:r w:rsidRPr="00690875">
              <w:rPr>
                <w:rFonts w:eastAsia="Times New Roman" w:cs="Times New Roman"/>
                <w:szCs w:val="20"/>
              </w:rPr>
              <w:t>countM</w:t>
            </w:r>
            <w:proofErr w:type="spellEnd"/>
            <w:r w:rsidRPr="00690875">
              <w:rPr>
                <w:rFonts w:eastAsia="Times New Roman" w:cs="Times New Roman"/>
                <w:szCs w:val="20"/>
              </w:rPr>
              <w:t xml:space="preserve"> &gt; 7 </w:t>
            </w:r>
            <w:r w:rsidR="00E14ABA">
              <w:rPr>
                <w:rFonts w:eastAsia="Times New Roman" w:cs="Times New Roman"/>
                <w:szCs w:val="20"/>
              </w:rPr>
              <w:t xml:space="preserve">=&gt; </w:t>
            </w:r>
            <w:r w:rsidRPr="00690875">
              <w:rPr>
                <w:rFonts w:eastAsia="Times New Roman" w:cs="Times New Roman"/>
                <w:szCs w:val="20"/>
              </w:rPr>
              <w:t>S[0].ready)</w:t>
            </w:r>
          </w:p>
        </w:tc>
        <w:tc>
          <w:tcPr>
            <w:tcW w:w="1172" w:type="dxa"/>
          </w:tcPr>
          <w:p w14:paraId="16C19DD3" w14:textId="77777777" w:rsidR="00690875" w:rsidRDefault="00690875" w:rsidP="00AC3B64">
            <w:pPr>
              <w:ind w:firstLine="0"/>
            </w:pPr>
            <w:r>
              <w:t>satisfied</w:t>
            </w:r>
          </w:p>
        </w:tc>
        <w:tc>
          <w:tcPr>
            <w:tcW w:w="4440" w:type="dxa"/>
          </w:tcPr>
          <w:p w14:paraId="1CD0658C" w14:textId="4394455F" w:rsidR="00690875" w:rsidRDefault="00AB544D" w:rsidP="00AC3B64">
            <w:pPr>
              <w:ind w:firstLine="0"/>
            </w:pPr>
            <w:r>
              <w:t>The worst-case scenario in which m + p messages are required for self-stabilization where m is the sum of the distance from base-node to the two farthest nodes with tokens initialized and p is the count of invalid tokens</w:t>
            </w:r>
          </w:p>
        </w:tc>
      </w:tr>
      <w:tr w:rsidR="00690875" w14:paraId="31935AD9" w14:textId="77777777" w:rsidTr="00AC3B64">
        <w:tc>
          <w:tcPr>
            <w:tcW w:w="2806" w:type="dxa"/>
          </w:tcPr>
          <w:p w14:paraId="4B8DF596" w14:textId="32702C41" w:rsidR="00690875" w:rsidRPr="00690875" w:rsidRDefault="00690875" w:rsidP="00AC3B64">
            <w:pPr>
              <w:ind w:firstLine="0"/>
              <w:rPr>
                <w:szCs w:val="20"/>
              </w:rPr>
            </w:pPr>
            <w:r w:rsidRPr="00690875">
              <w:rPr>
                <w:rFonts w:eastAsia="Times New Roman" w:cs="Times New Roman"/>
                <w:szCs w:val="20"/>
              </w:rPr>
              <w:lastRenderedPageBreak/>
              <w:t xml:space="preserve">A[] (S[0].ready </w:t>
            </w:r>
            <w:r w:rsidR="00E14ABA">
              <w:rPr>
                <w:rFonts w:eastAsia="Times New Roman" w:cs="Times New Roman"/>
                <w:szCs w:val="20"/>
              </w:rPr>
              <w:t xml:space="preserve">=&gt; </w:t>
            </w:r>
            <w:proofErr w:type="spellStart"/>
            <w:r w:rsidRPr="00690875">
              <w:rPr>
                <w:rFonts w:eastAsia="Times New Roman" w:cs="Times New Roman"/>
                <w:szCs w:val="20"/>
              </w:rPr>
              <w:t>countM</w:t>
            </w:r>
            <w:proofErr w:type="spellEnd"/>
            <w:r w:rsidRPr="00690875">
              <w:rPr>
                <w:rFonts w:eastAsia="Times New Roman" w:cs="Times New Roman"/>
                <w:szCs w:val="20"/>
              </w:rPr>
              <w:t xml:space="preserve"> &gt; 4)</w:t>
            </w:r>
          </w:p>
        </w:tc>
        <w:tc>
          <w:tcPr>
            <w:tcW w:w="1172" w:type="dxa"/>
          </w:tcPr>
          <w:p w14:paraId="2013576F" w14:textId="77777777" w:rsidR="00690875" w:rsidRDefault="00690875" w:rsidP="00AC3B64">
            <w:pPr>
              <w:ind w:firstLine="0"/>
            </w:pPr>
            <w:r>
              <w:t>satisfied</w:t>
            </w:r>
          </w:p>
        </w:tc>
        <w:tc>
          <w:tcPr>
            <w:tcW w:w="4440" w:type="dxa"/>
          </w:tcPr>
          <w:p w14:paraId="210E02EF" w14:textId="4F8CA690" w:rsidR="00690875" w:rsidRDefault="00AB544D" w:rsidP="00AC3B64">
            <w:pPr>
              <w:ind w:firstLine="0"/>
            </w:pPr>
            <w:r>
              <w:t>Shows that m messages are required where m is the distance from base-node to the two nearest nodes that hold a token</w:t>
            </w:r>
          </w:p>
        </w:tc>
      </w:tr>
    </w:tbl>
    <w:p w14:paraId="04162302" w14:textId="77E97969" w:rsidR="00690875" w:rsidRDefault="00AB544D" w:rsidP="00AB544D">
      <w:pPr>
        <w:pStyle w:val="Subsection"/>
        <w:numPr>
          <w:ilvl w:val="0"/>
          <w:numId w:val="0"/>
        </w:numPr>
      </w:pPr>
      <w:r>
        <w:rPr>
          <w:bCs w:val="0"/>
        </w:rPr>
        <w:t xml:space="preserve">6 </w:t>
      </w:r>
      <w:r w:rsidR="00690875">
        <w:t>Conclusion</w:t>
      </w:r>
    </w:p>
    <w:p w14:paraId="4D420EE9" w14:textId="4EF4C0AE" w:rsidR="00690875" w:rsidRDefault="00690875" w:rsidP="00690875">
      <w:r>
        <w:t xml:space="preserve">While the traditional centralized approach for mutual exclusion has the advantages such as high fairness, the approach suffers from problems such as single point of failure. As a result, the networks encounter a bottleneck in processing requests. In order to avoid the issues, distributed algorithms that combine mutual exclusion and inclusion are proposed to expand upon the scope of token-based algorithms. Besides, a self-stabilizing approach for k-exclusion using logical rings and byte tokens is proposed. The algorithms using the aforementioned approaches are implemented and verified using the software prototyping and verification tool UPPAAL to demonstrate the fault tolerance and stability of the algorithms. The implemented models are available at </w:t>
      </w:r>
      <w:hyperlink r:id="rId19" w:history="1">
        <w:r w:rsidR="00AB544D">
          <w:rPr>
            <w:rStyle w:val="Hyperlink"/>
          </w:rPr>
          <w:t>https://github.com/VenkatM</w:t>
        </w:r>
        <w:r w:rsidR="00AB544D">
          <w:rPr>
            <w:rStyle w:val="Hyperlink"/>
          </w:rPr>
          <w:t>a</w:t>
        </w:r>
        <w:r w:rsidR="00AB544D">
          <w:rPr>
            <w:rStyle w:val="Hyperlink"/>
          </w:rPr>
          <w:t>rgapuri/Model-Checking-Token-Based-Algorithms</w:t>
        </w:r>
      </w:hyperlink>
      <w:r>
        <w:rPr>
          <w:color w:val="FF0000"/>
        </w:rPr>
        <w:t xml:space="preserve"> </w:t>
      </w:r>
      <w:r>
        <w:t>and any interest to further improve upon the work is welcome</w:t>
      </w:r>
      <w:r w:rsidR="00A75C17">
        <w:t>.</w:t>
      </w:r>
    </w:p>
    <w:bookmarkStart w:id="2" w:name="_Toc463255131" w:displacedByCustomXml="next"/>
    <w:sdt>
      <w:sdtPr>
        <w:rPr>
          <w:rFonts w:eastAsiaTheme="minorEastAsia" w:cstheme="minorBidi"/>
          <w:bCs w:val="0"/>
          <w:sz w:val="20"/>
          <w:szCs w:val="24"/>
        </w:rPr>
        <w:id w:val="-879163177"/>
        <w:docPartObj>
          <w:docPartGallery w:val="Bibliographies"/>
          <w:docPartUnique/>
        </w:docPartObj>
      </w:sdtPr>
      <w:sdtEndPr>
        <w:rPr>
          <w:b/>
        </w:rPr>
      </w:sdtEndPr>
      <w:sdtContent>
        <w:p w14:paraId="4D0CF9C4" w14:textId="3572D0EE" w:rsidR="00690875" w:rsidRPr="00A75C17" w:rsidRDefault="00690875" w:rsidP="00A75C17">
          <w:pPr>
            <w:pStyle w:val="References"/>
          </w:pPr>
          <w:r>
            <w:t>References</w:t>
          </w:r>
          <w:bookmarkEnd w:id="2"/>
          <w:r>
            <w:rPr>
              <w:bCs w:val="0"/>
            </w:rPr>
            <w:fldChar w:fldCharType="begin"/>
          </w:r>
          <w: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793"/>
          </w:tblGrid>
          <w:tr w:rsidR="00690875" w14:paraId="33D2A2C1" w14:textId="77777777" w:rsidTr="00AC3B64">
            <w:trPr>
              <w:tblCellSpacing w:w="15" w:type="dxa"/>
            </w:trPr>
            <w:tc>
              <w:tcPr>
                <w:tcW w:w="50" w:type="pct"/>
                <w:hideMark/>
              </w:tcPr>
              <w:p w14:paraId="05D6BCF5" w14:textId="77777777" w:rsidR="00690875" w:rsidRDefault="00690875" w:rsidP="00AC3B64">
                <w:pPr>
                  <w:pStyle w:val="Bibliography"/>
                  <w:snapToGrid w:val="0"/>
                  <w:spacing w:after="120"/>
                  <w:ind w:firstLine="0"/>
                  <w:rPr>
                    <w:noProof/>
                    <w:sz w:val="24"/>
                  </w:rPr>
                </w:pPr>
                <w:r>
                  <w:rPr>
                    <w:noProof/>
                  </w:rPr>
                  <w:t xml:space="preserve">[1] </w:t>
                </w:r>
              </w:p>
            </w:tc>
            <w:tc>
              <w:tcPr>
                <w:tcW w:w="0" w:type="auto"/>
                <w:hideMark/>
              </w:tcPr>
              <w:p w14:paraId="1A1BB3EF" w14:textId="04CDE19B" w:rsidR="00690875" w:rsidRPr="00690875" w:rsidRDefault="00690875" w:rsidP="00690875">
                <w:pPr>
                  <w:ind w:firstLine="0"/>
                  <w:rPr>
                    <w:rFonts w:cs="Times New Roman"/>
                  </w:rPr>
                </w:pPr>
                <w:r w:rsidRPr="00690875">
                  <w:rPr>
                    <w:rFonts w:cs="Times New Roman"/>
                    <w:color w:val="222222"/>
                    <w:szCs w:val="20"/>
                    <w:shd w:val="clear" w:color="auto" w:fill="FFFFFF"/>
                  </w:rPr>
                  <w:t>Dijkstra, E. W. (1983). Solution of a problem in concurrent programming control. </w:t>
                </w:r>
                <w:r w:rsidRPr="00690875">
                  <w:rPr>
                    <w:rFonts w:cs="Times New Roman"/>
                    <w:i/>
                    <w:iCs/>
                    <w:color w:val="222222"/>
                    <w:szCs w:val="20"/>
                    <w:shd w:val="clear" w:color="auto" w:fill="FFFFFF"/>
                  </w:rPr>
                  <w:t>Communications of the ACM</w:t>
                </w:r>
                <w:r w:rsidRPr="00690875">
                  <w:rPr>
                    <w:rFonts w:cs="Times New Roman"/>
                    <w:color w:val="222222"/>
                    <w:szCs w:val="20"/>
                    <w:shd w:val="clear" w:color="auto" w:fill="FFFFFF"/>
                  </w:rPr>
                  <w:t>, </w:t>
                </w:r>
                <w:r w:rsidRPr="00690875">
                  <w:rPr>
                    <w:rFonts w:cs="Times New Roman"/>
                    <w:i/>
                    <w:iCs/>
                    <w:color w:val="222222"/>
                    <w:szCs w:val="20"/>
                    <w:shd w:val="clear" w:color="auto" w:fill="FFFFFF"/>
                  </w:rPr>
                  <w:t>26</w:t>
                </w:r>
                <w:r w:rsidRPr="00690875">
                  <w:rPr>
                    <w:rFonts w:cs="Times New Roman"/>
                    <w:color w:val="222222"/>
                    <w:szCs w:val="20"/>
                    <w:shd w:val="clear" w:color="auto" w:fill="FFFFFF"/>
                  </w:rPr>
                  <w:t>(1), 21-22.</w:t>
                </w:r>
              </w:p>
            </w:tc>
          </w:tr>
          <w:tr w:rsidR="00690875" w14:paraId="4AE32B92" w14:textId="77777777" w:rsidTr="00AC3B64">
            <w:trPr>
              <w:tblCellSpacing w:w="15" w:type="dxa"/>
            </w:trPr>
            <w:tc>
              <w:tcPr>
                <w:tcW w:w="50" w:type="pct"/>
                <w:hideMark/>
              </w:tcPr>
              <w:p w14:paraId="32BA922B" w14:textId="77777777" w:rsidR="00690875" w:rsidRDefault="00690875" w:rsidP="00AC3B64">
                <w:pPr>
                  <w:pStyle w:val="Bibliography"/>
                  <w:snapToGrid w:val="0"/>
                  <w:spacing w:after="120"/>
                  <w:ind w:firstLine="0"/>
                  <w:rPr>
                    <w:noProof/>
                  </w:rPr>
                </w:pPr>
                <w:r>
                  <w:rPr>
                    <w:noProof/>
                  </w:rPr>
                  <w:t xml:space="preserve">[2] </w:t>
                </w:r>
              </w:p>
            </w:tc>
            <w:tc>
              <w:tcPr>
                <w:tcW w:w="0" w:type="auto"/>
                <w:hideMark/>
              </w:tcPr>
              <w:p w14:paraId="3A863D1C" w14:textId="691ADDF9" w:rsidR="00690875" w:rsidRPr="00690875" w:rsidRDefault="00690875" w:rsidP="00AC3B64">
                <w:pPr>
                  <w:pStyle w:val="Bibliography"/>
                  <w:snapToGrid w:val="0"/>
                  <w:ind w:firstLine="0"/>
                  <w:rPr>
                    <w:rFonts w:cs="Times New Roman"/>
                    <w:noProof/>
                  </w:rPr>
                </w:pPr>
                <w:r w:rsidRPr="00690875">
                  <w:rPr>
                    <w:rFonts w:cs="Times New Roman"/>
                    <w:color w:val="222222"/>
                    <w:szCs w:val="20"/>
                    <w:shd w:val="clear" w:color="auto" w:fill="FFFFFF"/>
                  </w:rPr>
                  <w:t>Kshemkalyani, A. D., &amp; Singhal, M. (2011). </w:t>
                </w:r>
                <w:r w:rsidRPr="00690875">
                  <w:rPr>
                    <w:rFonts w:cs="Times New Roman"/>
                    <w:i/>
                    <w:iCs/>
                    <w:color w:val="222222"/>
                    <w:szCs w:val="20"/>
                    <w:shd w:val="clear" w:color="auto" w:fill="FFFFFF"/>
                  </w:rPr>
                  <w:t>Distributed computing: principles, algorithms, and systems</w:t>
                </w:r>
                <w:r w:rsidRPr="00690875">
                  <w:rPr>
                    <w:rFonts w:cs="Times New Roman"/>
                    <w:color w:val="222222"/>
                    <w:szCs w:val="20"/>
                    <w:shd w:val="clear" w:color="auto" w:fill="FFFFFF"/>
                  </w:rPr>
                  <w:t>. Cambridge University Press.</w:t>
                </w:r>
              </w:p>
            </w:tc>
          </w:tr>
          <w:tr w:rsidR="00690875" w14:paraId="03F1231D" w14:textId="77777777" w:rsidTr="00AC3B64">
            <w:trPr>
              <w:tblCellSpacing w:w="15" w:type="dxa"/>
            </w:trPr>
            <w:tc>
              <w:tcPr>
                <w:tcW w:w="50" w:type="pct"/>
                <w:hideMark/>
              </w:tcPr>
              <w:p w14:paraId="080B560F" w14:textId="77777777" w:rsidR="00690875" w:rsidRDefault="00690875" w:rsidP="00AC3B64">
                <w:pPr>
                  <w:pStyle w:val="Bibliography"/>
                  <w:snapToGrid w:val="0"/>
                  <w:spacing w:after="120"/>
                  <w:ind w:firstLine="0"/>
                  <w:rPr>
                    <w:noProof/>
                  </w:rPr>
                </w:pPr>
                <w:r>
                  <w:rPr>
                    <w:noProof/>
                  </w:rPr>
                  <w:t xml:space="preserve">[3] </w:t>
                </w:r>
              </w:p>
            </w:tc>
            <w:tc>
              <w:tcPr>
                <w:tcW w:w="0" w:type="auto"/>
                <w:hideMark/>
              </w:tcPr>
              <w:p w14:paraId="35F14502" w14:textId="3CDDAFA0" w:rsidR="00690875" w:rsidRPr="00690875" w:rsidRDefault="00690875" w:rsidP="00AC3B64">
                <w:pPr>
                  <w:pStyle w:val="Bibliography"/>
                  <w:snapToGrid w:val="0"/>
                  <w:ind w:firstLine="0"/>
                  <w:rPr>
                    <w:rFonts w:cs="Times New Roman"/>
                    <w:noProof/>
                  </w:rPr>
                </w:pPr>
                <w:r w:rsidRPr="00690875">
                  <w:rPr>
                    <w:rFonts w:cs="Times New Roman"/>
                    <w:color w:val="222222"/>
                    <w:szCs w:val="20"/>
                    <w:shd w:val="clear" w:color="auto" w:fill="FFFFFF"/>
                  </w:rPr>
                  <w:t>Raynal, M. (1991). A simple taxonomy for distributed mutual exclusion algorithms. </w:t>
                </w:r>
                <w:r w:rsidRPr="00690875">
                  <w:rPr>
                    <w:rFonts w:cs="Times New Roman"/>
                    <w:i/>
                    <w:iCs/>
                    <w:color w:val="222222"/>
                    <w:szCs w:val="20"/>
                    <w:shd w:val="clear" w:color="auto" w:fill="FFFFFF"/>
                  </w:rPr>
                  <w:t>ACM SIGOPS Operating Systems Review</w:t>
                </w:r>
                <w:r w:rsidRPr="00690875">
                  <w:rPr>
                    <w:rFonts w:cs="Times New Roman"/>
                    <w:color w:val="222222"/>
                    <w:szCs w:val="20"/>
                    <w:shd w:val="clear" w:color="auto" w:fill="FFFFFF"/>
                  </w:rPr>
                  <w:t>, </w:t>
                </w:r>
                <w:r w:rsidRPr="00690875">
                  <w:rPr>
                    <w:rFonts w:cs="Times New Roman"/>
                    <w:i/>
                    <w:iCs/>
                    <w:color w:val="222222"/>
                    <w:szCs w:val="20"/>
                    <w:shd w:val="clear" w:color="auto" w:fill="FFFFFF"/>
                  </w:rPr>
                  <w:t>25</w:t>
                </w:r>
                <w:r w:rsidRPr="00690875">
                  <w:rPr>
                    <w:rFonts w:cs="Times New Roman"/>
                    <w:color w:val="222222"/>
                    <w:szCs w:val="20"/>
                    <w:shd w:val="clear" w:color="auto" w:fill="FFFFFF"/>
                  </w:rPr>
                  <w:t>(2), 47-50.</w:t>
                </w:r>
              </w:p>
            </w:tc>
          </w:tr>
          <w:tr w:rsidR="00690875" w14:paraId="716E1213" w14:textId="77777777" w:rsidTr="00AC3B64">
            <w:trPr>
              <w:tblCellSpacing w:w="15" w:type="dxa"/>
            </w:trPr>
            <w:tc>
              <w:tcPr>
                <w:tcW w:w="50" w:type="pct"/>
                <w:hideMark/>
              </w:tcPr>
              <w:p w14:paraId="54DCCAA7" w14:textId="77777777" w:rsidR="00690875" w:rsidRDefault="00690875" w:rsidP="00AC3B64">
                <w:pPr>
                  <w:pStyle w:val="Bibliography"/>
                  <w:snapToGrid w:val="0"/>
                  <w:spacing w:after="120"/>
                  <w:ind w:firstLine="0"/>
                  <w:rPr>
                    <w:noProof/>
                  </w:rPr>
                </w:pPr>
                <w:r>
                  <w:rPr>
                    <w:noProof/>
                  </w:rPr>
                  <w:t xml:space="preserve">[4] </w:t>
                </w:r>
              </w:p>
            </w:tc>
            <w:tc>
              <w:tcPr>
                <w:tcW w:w="0" w:type="auto"/>
                <w:hideMark/>
              </w:tcPr>
              <w:p w14:paraId="35574E92" w14:textId="0A555A80" w:rsidR="00690875" w:rsidRPr="00C6128D" w:rsidRDefault="00C6128D" w:rsidP="00AC3B64">
                <w:pPr>
                  <w:pStyle w:val="Bibliography"/>
                  <w:snapToGrid w:val="0"/>
                  <w:ind w:firstLine="0"/>
                  <w:rPr>
                    <w:rFonts w:cs="Times New Roman"/>
                    <w:noProof/>
                  </w:rPr>
                </w:pPr>
                <w:r w:rsidRPr="00C6128D">
                  <w:rPr>
                    <w:rFonts w:cs="Times New Roman"/>
                    <w:color w:val="222222"/>
                    <w:szCs w:val="20"/>
                    <w:shd w:val="clear" w:color="auto" w:fill="FFFFFF"/>
                  </w:rPr>
                  <w:t>Kakugawa, H. (2015). Mutual inclusion in asynchronous message-passing distributed systems. </w:t>
                </w:r>
                <w:r w:rsidRPr="00C6128D">
                  <w:rPr>
                    <w:rFonts w:cs="Times New Roman"/>
                    <w:i/>
                    <w:iCs/>
                    <w:color w:val="222222"/>
                    <w:szCs w:val="20"/>
                    <w:shd w:val="clear" w:color="auto" w:fill="FFFFFF"/>
                  </w:rPr>
                  <w:t>Journal of Parallel and Distributed Computing</w:t>
                </w:r>
                <w:r w:rsidRPr="00C6128D">
                  <w:rPr>
                    <w:rFonts w:cs="Times New Roman"/>
                    <w:color w:val="222222"/>
                    <w:szCs w:val="20"/>
                    <w:shd w:val="clear" w:color="auto" w:fill="FFFFFF"/>
                  </w:rPr>
                  <w:t>, </w:t>
                </w:r>
                <w:r w:rsidRPr="00C6128D">
                  <w:rPr>
                    <w:rFonts w:cs="Times New Roman"/>
                    <w:i/>
                    <w:iCs/>
                    <w:color w:val="222222"/>
                    <w:szCs w:val="20"/>
                    <w:shd w:val="clear" w:color="auto" w:fill="FFFFFF"/>
                  </w:rPr>
                  <w:t>77</w:t>
                </w:r>
                <w:r w:rsidRPr="00C6128D">
                  <w:rPr>
                    <w:rFonts w:cs="Times New Roman"/>
                    <w:color w:val="222222"/>
                    <w:szCs w:val="20"/>
                    <w:shd w:val="clear" w:color="auto" w:fill="FFFFFF"/>
                  </w:rPr>
                  <w:t>, 95-104.</w:t>
                </w:r>
              </w:p>
            </w:tc>
          </w:tr>
          <w:tr w:rsidR="00690875" w14:paraId="34C11AFB" w14:textId="77777777" w:rsidTr="00AC3B64">
            <w:trPr>
              <w:tblCellSpacing w:w="15" w:type="dxa"/>
            </w:trPr>
            <w:tc>
              <w:tcPr>
                <w:tcW w:w="50" w:type="pct"/>
                <w:hideMark/>
              </w:tcPr>
              <w:p w14:paraId="26B85758" w14:textId="77777777" w:rsidR="00690875" w:rsidRDefault="00690875" w:rsidP="00AC3B64">
                <w:pPr>
                  <w:pStyle w:val="Bibliography"/>
                  <w:snapToGrid w:val="0"/>
                  <w:spacing w:after="120"/>
                  <w:ind w:firstLine="0"/>
                  <w:rPr>
                    <w:noProof/>
                  </w:rPr>
                </w:pPr>
                <w:r>
                  <w:rPr>
                    <w:noProof/>
                  </w:rPr>
                  <w:t xml:space="preserve">[5] </w:t>
                </w:r>
              </w:p>
            </w:tc>
            <w:tc>
              <w:tcPr>
                <w:tcW w:w="0" w:type="auto"/>
                <w:hideMark/>
              </w:tcPr>
              <w:p w14:paraId="6B3D1EC2" w14:textId="4848D2F6"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Cicirelli, F., Nigro, L., &amp; Pupo, F. (2011). Modelling and Verification of Concurrent Programs Using UPPAAL. </w:t>
                </w:r>
                <w:r w:rsidRPr="00690875">
                  <w:rPr>
                    <w:rFonts w:cs="Times New Roman"/>
                    <w:i/>
                    <w:iCs/>
                    <w:color w:val="222222"/>
                    <w:szCs w:val="20"/>
                    <w:shd w:val="clear" w:color="auto" w:fill="FFFFFF"/>
                  </w:rPr>
                  <w:t>ECMS</w:t>
                </w:r>
                <w:r w:rsidRPr="00690875">
                  <w:rPr>
                    <w:rFonts w:cs="Times New Roman"/>
                    <w:color w:val="222222"/>
                    <w:szCs w:val="20"/>
                    <w:shd w:val="clear" w:color="auto" w:fill="FFFFFF"/>
                  </w:rPr>
                  <w:t>, </w:t>
                </w:r>
                <w:r w:rsidRPr="00690875">
                  <w:rPr>
                    <w:rFonts w:cs="Times New Roman"/>
                    <w:i/>
                    <w:iCs/>
                    <w:color w:val="222222"/>
                    <w:szCs w:val="20"/>
                    <w:shd w:val="clear" w:color="auto" w:fill="FFFFFF"/>
                  </w:rPr>
                  <w:t>2011</w:t>
                </w:r>
                <w:r w:rsidRPr="00690875">
                  <w:rPr>
                    <w:rFonts w:cs="Times New Roman"/>
                    <w:color w:val="222222"/>
                    <w:szCs w:val="20"/>
                    <w:shd w:val="clear" w:color="auto" w:fill="FFFFFF"/>
                  </w:rPr>
                  <w:t>, 525-533.</w:t>
                </w:r>
              </w:p>
              <w:p w14:paraId="08FB88F0" w14:textId="755DD65D" w:rsidR="00690875" w:rsidRPr="00690875" w:rsidRDefault="00690875" w:rsidP="00690875">
                <w:pPr>
                  <w:ind w:firstLine="0"/>
                  <w:rPr>
                    <w:rFonts w:cs="Times New Roman"/>
                    <w:color w:val="222222"/>
                    <w:szCs w:val="20"/>
                    <w:shd w:val="clear" w:color="auto" w:fill="FFFFFF"/>
                  </w:rPr>
                </w:pPr>
              </w:p>
            </w:tc>
          </w:tr>
          <w:tr w:rsidR="00690875" w14:paraId="0D10DE0B" w14:textId="77777777" w:rsidTr="00AC3B64">
            <w:trPr>
              <w:tblCellSpacing w:w="15" w:type="dxa"/>
            </w:trPr>
            <w:tc>
              <w:tcPr>
                <w:tcW w:w="50" w:type="pct"/>
              </w:tcPr>
              <w:p w14:paraId="03DF9262" w14:textId="6F86AF57" w:rsidR="00690875" w:rsidRDefault="00690875" w:rsidP="00AC3B64">
                <w:pPr>
                  <w:pStyle w:val="Bibliography"/>
                  <w:snapToGrid w:val="0"/>
                  <w:spacing w:after="120"/>
                  <w:ind w:firstLine="0"/>
                  <w:rPr>
                    <w:noProof/>
                  </w:rPr>
                </w:pPr>
                <w:r>
                  <w:rPr>
                    <w:noProof/>
                  </w:rPr>
                  <w:t xml:space="preserve">[6] </w:t>
                </w:r>
              </w:p>
            </w:tc>
            <w:tc>
              <w:tcPr>
                <w:tcW w:w="0" w:type="auto"/>
              </w:tcPr>
              <w:p w14:paraId="32FF73F9" w14:textId="677D2D89"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Neilsen, M. L. (2014). Real-Time Token-Based Mutual Exclusion Algorithms. In </w:t>
                </w:r>
                <w:r w:rsidRPr="00690875">
                  <w:rPr>
                    <w:rFonts w:cs="Times New Roman"/>
                    <w:i/>
                    <w:iCs/>
                    <w:color w:val="222222"/>
                    <w:szCs w:val="20"/>
                    <w:shd w:val="clear" w:color="auto" w:fill="FFFFFF"/>
                  </w:rPr>
                  <w:t>Proceedings of the International Conference on Parallel and Distributed Processing Techniques and Applications (PDPTA)</w:t>
                </w:r>
                <w:r w:rsidRPr="00690875">
                  <w:rPr>
                    <w:rFonts w:cs="Times New Roman"/>
                    <w:color w:val="222222"/>
                    <w:szCs w:val="20"/>
                    <w:shd w:val="clear" w:color="auto" w:fill="FFFFFF"/>
                  </w:rPr>
                  <w:t> (p. 1). The Steering Committee of The World Congress in Computer Science, Computer Engineering and Applied Computing (WorldComp).</w:t>
                </w:r>
              </w:p>
            </w:tc>
          </w:tr>
          <w:tr w:rsidR="00690875" w14:paraId="063DFD90" w14:textId="77777777" w:rsidTr="00AC3B64">
            <w:trPr>
              <w:tblCellSpacing w:w="15" w:type="dxa"/>
            </w:trPr>
            <w:tc>
              <w:tcPr>
                <w:tcW w:w="50" w:type="pct"/>
              </w:tcPr>
              <w:p w14:paraId="760CCDF8" w14:textId="06FF053C" w:rsidR="00690875" w:rsidRDefault="00690875" w:rsidP="00AC3B64">
                <w:pPr>
                  <w:pStyle w:val="Bibliography"/>
                  <w:snapToGrid w:val="0"/>
                  <w:spacing w:after="120"/>
                  <w:ind w:firstLine="0"/>
                  <w:rPr>
                    <w:noProof/>
                  </w:rPr>
                </w:pPr>
                <w:r>
                  <w:rPr>
                    <w:noProof/>
                  </w:rPr>
                  <w:t xml:space="preserve">[7] </w:t>
                </w:r>
              </w:p>
            </w:tc>
            <w:tc>
              <w:tcPr>
                <w:tcW w:w="0" w:type="auto"/>
              </w:tcPr>
              <w:p w14:paraId="6446ABE9" w14:textId="4B5CEF7B"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Afek, Y., Kutten, S., &amp; Yung, M. (1997). The local detection paradigm and its applications to self-stabilization. </w:t>
                </w:r>
                <w:r w:rsidRPr="00690875">
                  <w:rPr>
                    <w:rFonts w:cs="Times New Roman"/>
                    <w:i/>
                    <w:iCs/>
                    <w:color w:val="222222"/>
                    <w:szCs w:val="20"/>
                    <w:shd w:val="clear" w:color="auto" w:fill="FFFFFF"/>
                  </w:rPr>
                  <w:t>Theoretical Computer Science</w:t>
                </w:r>
                <w:r w:rsidRPr="00690875">
                  <w:rPr>
                    <w:rFonts w:cs="Times New Roman"/>
                    <w:color w:val="222222"/>
                    <w:szCs w:val="20"/>
                    <w:shd w:val="clear" w:color="auto" w:fill="FFFFFF"/>
                  </w:rPr>
                  <w:t>, </w:t>
                </w:r>
                <w:r w:rsidRPr="00690875">
                  <w:rPr>
                    <w:rFonts w:cs="Times New Roman"/>
                    <w:i/>
                    <w:iCs/>
                    <w:color w:val="222222"/>
                    <w:szCs w:val="20"/>
                    <w:shd w:val="clear" w:color="auto" w:fill="FFFFFF"/>
                  </w:rPr>
                  <w:t>186</w:t>
                </w:r>
                <w:r w:rsidRPr="00690875">
                  <w:rPr>
                    <w:rFonts w:cs="Times New Roman"/>
                    <w:color w:val="222222"/>
                    <w:szCs w:val="20"/>
                    <w:shd w:val="clear" w:color="auto" w:fill="FFFFFF"/>
                  </w:rPr>
                  <w:t>(1-2), 199-229.</w:t>
                </w:r>
              </w:p>
            </w:tc>
          </w:tr>
          <w:tr w:rsidR="00690875" w14:paraId="524565BD" w14:textId="77777777" w:rsidTr="00AC3B64">
            <w:trPr>
              <w:tblCellSpacing w:w="15" w:type="dxa"/>
            </w:trPr>
            <w:tc>
              <w:tcPr>
                <w:tcW w:w="50" w:type="pct"/>
              </w:tcPr>
              <w:p w14:paraId="4C4F81E4" w14:textId="2B0D8CC2" w:rsidR="00690875" w:rsidRDefault="00690875" w:rsidP="00AC3B64">
                <w:pPr>
                  <w:pStyle w:val="Bibliography"/>
                  <w:snapToGrid w:val="0"/>
                  <w:spacing w:after="120"/>
                  <w:ind w:firstLine="0"/>
                  <w:rPr>
                    <w:noProof/>
                  </w:rPr>
                </w:pPr>
                <w:r>
                  <w:rPr>
                    <w:noProof/>
                  </w:rPr>
                  <w:t xml:space="preserve">[8] </w:t>
                </w:r>
              </w:p>
            </w:tc>
            <w:tc>
              <w:tcPr>
                <w:tcW w:w="0" w:type="auto"/>
              </w:tcPr>
              <w:p w14:paraId="2136E6EA" w14:textId="280F1096"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Dijkstra, E. W. (1982). Self-stabilization in spite of distributed control. In </w:t>
                </w:r>
                <w:r w:rsidRPr="00690875">
                  <w:rPr>
                    <w:rFonts w:cs="Times New Roman"/>
                    <w:i/>
                    <w:iCs/>
                    <w:color w:val="222222"/>
                    <w:szCs w:val="20"/>
                    <w:shd w:val="clear" w:color="auto" w:fill="FFFFFF"/>
                  </w:rPr>
                  <w:t>Selected writings on computing: a personal perspective</w:t>
                </w:r>
                <w:r w:rsidRPr="00690875">
                  <w:rPr>
                    <w:rFonts w:cs="Times New Roman"/>
                    <w:color w:val="222222"/>
                    <w:szCs w:val="20"/>
                    <w:shd w:val="clear" w:color="auto" w:fill="FFFFFF"/>
                  </w:rPr>
                  <w:t> (pp. 41-46). Springer, New York, NY.</w:t>
                </w:r>
              </w:p>
            </w:tc>
          </w:tr>
          <w:tr w:rsidR="00690875" w14:paraId="2EFA904D" w14:textId="77777777" w:rsidTr="00AC3B64">
            <w:trPr>
              <w:tblCellSpacing w:w="15" w:type="dxa"/>
            </w:trPr>
            <w:tc>
              <w:tcPr>
                <w:tcW w:w="50" w:type="pct"/>
              </w:tcPr>
              <w:p w14:paraId="425CB538" w14:textId="24F1B19F" w:rsidR="00690875" w:rsidRDefault="00690875" w:rsidP="00AC3B64">
                <w:pPr>
                  <w:pStyle w:val="Bibliography"/>
                  <w:snapToGrid w:val="0"/>
                  <w:spacing w:after="120"/>
                  <w:ind w:firstLine="0"/>
                  <w:rPr>
                    <w:noProof/>
                  </w:rPr>
                </w:pPr>
                <w:r>
                  <w:rPr>
                    <w:noProof/>
                  </w:rPr>
                  <w:t>[9]</w:t>
                </w:r>
              </w:p>
            </w:tc>
            <w:tc>
              <w:tcPr>
                <w:tcW w:w="0" w:type="auto"/>
              </w:tcPr>
              <w:p w14:paraId="79A0F597" w14:textId="2392B2C2"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T</w:t>
                </w:r>
                <w:r>
                  <w:rPr>
                    <w:rFonts w:cs="Times New Roman"/>
                    <w:color w:val="222222"/>
                    <w:szCs w:val="20"/>
                    <w:shd w:val="clear" w:color="auto" w:fill="FFFFFF"/>
                  </w:rPr>
                  <w:t>hiare</w:t>
                </w:r>
                <w:r w:rsidRPr="00690875">
                  <w:rPr>
                    <w:rFonts w:cs="Times New Roman"/>
                    <w:color w:val="222222"/>
                    <w:szCs w:val="20"/>
                    <w:shd w:val="clear" w:color="auto" w:fill="FFFFFF"/>
                  </w:rPr>
                  <w:t>, O. (2009). Several-Tokens Distributed Mutual Exclusion Algorithm in a Logical ring networks. In </w:t>
                </w:r>
                <w:r w:rsidRPr="00690875">
                  <w:rPr>
                    <w:rFonts w:cs="Times New Roman"/>
                    <w:i/>
                    <w:iCs/>
                    <w:color w:val="222222"/>
                    <w:szCs w:val="20"/>
                    <w:shd w:val="clear" w:color="auto" w:fill="FFFFFF"/>
                  </w:rPr>
                  <w:t>International Conference on Machine Learning and Computing</w:t>
                </w:r>
                <w:r w:rsidRPr="00690875">
                  <w:rPr>
                    <w:rFonts w:cs="Times New Roman"/>
                    <w:color w:val="222222"/>
                    <w:szCs w:val="20"/>
                    <w:shd w:val="clear" w:color="auto" w:fill="FFFFFF"/>
                  </w:rPr>
                  <w:t> (pp. 567-572).</w:t>
                </w:r>
              </w:p>
            </w:tc>
          </w:tr>
          <w:tr w:rsidR="00690875" w14:paraId="001BA002" w14:textId="77777777" w:rsidTr="00AC3B64">
            <w:trPr>
              <w:tblCellSpacing w:w="15" w:type="dxa"/>
            </w:trPr>
            <w:tc>
              <w:tcPr>
                <w:tcW w:w="50" w:type="pct"/>
              </w:tcPr>
              <w:p w14:paraId="3F695308" w14:textId="63B9A498" w:rsidR="00690875" w:rsidRDefault="00690875" w:rsidP="00AC3B64">
                <w:pPr>
                  <w:pStyle w:val="Bibliography"/>
                  <w:snapToGrid w:val="0"/>
                  <w:spacing w:after="120"/>
                  <w:ind w:firstLine="0"/>
                  <w:rPr>
                    <w:noProof/>
                  </w:rPr>
                </w:pPr>
                <w:r>
                  <w:rPr>
                    <w:noProof/>
                  </w:rPr>
                  <w:t>[10]</w:t>
                </w:r>
              </w:p>
            </w:tc>
            <w:tc>
              <w:tcPr>
                <w:tcW w:w="0" w:type="auto"/>
              </w:tcPr>
              <w:p w14:paraId="46A341AF" w14:textId="11E68EC9"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Wu, W., Cao, J., &amp; Raynal, M. (2007, December). A dual-token-based fault tolerant mutual exclusion algorithm for manets. In </w:t>
                </w:r>
                <w:r w:rsidRPr="00690875">
                  <w:rPr>
                    <w:rFonts w:cs="Times New Roman"/>
                    <w:i/>
                    <w:iCs/>
                    <w:color w:val="222222"/>
                    <w:szCs w:val="20"/>
                    <w:shd w:val="clear" w:color="auto" w:fill="FFFFFF"/>
                  </w:rPr>
                  <w:t>International Conference on Mobile Ad-Hoc and Sensor Networks</w:t>
                </w:r>
                <w:r w:rsidRPr="00690875">
                  <w:rPr>
                    <w:rFonts w:cs="Times New Roman"/>
                    <w:color w:val="222222"/>
                    <w:szCs w:val="20"/>
                    <w:shd w:val="clear" w:color="auto" w:fill="FFFFFF"/>
                  </w:rPr>
                  <w:t> (pp. 572-583). Springer, Berlin, Heidelberg.</w:t>
                </w:r>
              </w:p>
            </w:tc>
          </w:tr>
          <w:tr w:rsidR="00690875" w14:paraId="74098FBC" w14:textId="77777777" w:rsidTr="00AC3B64">
            <w:trPr>
              <w:tblCellSpacing w:w="15" w:type="dxa"/>
            </w:trPr>
            <w:tc>
              <w:tcPr>
                <w:tcW w:w="50" w:type="pct"/>
              </w:tcPr>
              <w:p w14:paraId="4DA401ED" w14:textId="72B4292F" w:rsidR="00690875" w:rsidRDefault="00690875" w:rsidP="00AC3B64">
                <w:pPr>
                  <w:pStyle w:val="Bibliography"/>
                  <w:snapToGrid w:val="0"/>
                  <w:spacing w:after="120"/>
                  <w:ind w:firstLine="0"/>
                  <w:rPr>
                    <w:noProof/>
                  </w:rPr>
                </w:pPr>
                <w:r>
                  <w:rPr>
                    <w:noProof/>
                  </w:rPr>
                  <w:t>[11]</w:t>
                </w:r>
              </w:p>
            </w:tc>
            <w:tc>
              <w:tcPr>
                <w:tcW w:w="0" w:type="auto"/>
              </w:tcPr>
              <w:p w14:paraId="27EAC162" w14:textId="7AF7DD4C" w:rsidR="00690875" w:rsidRPr="00690875" w:rsidRDefault="00690875" w:rsidP="00690875">
                <w:pPr>
                  <w:ind w:firstLine="0"/>
                  <w:rPr>
                    <w:rFonts w:cs="Times New Roman"/>
                    <w:color w:val="222222"/>
                    <w:szCs w:val="20"/>
                    <w:shd w:val="clear" w:color="auto" w:fill="FFFFFF"/>
                  </w:rPr>
                </w:pPr>
                <w:r w:rsidRPr="00690875">
                  <w:rPr>
                    <w:rFonts w:cs="Times New Roman"/>
                    <w:color w:val="222222"/>
                    <w:szCs w:val="20"/>
                    <w:shd w:val="clear" w:color="auto" w:fill="FFFFFF"/>
                  </w:rPr>
                  <w:t>Raymond, K. (1989). A tree-based algorithm for distributed mutual exclusion. </w:t>
                </w:r>
                <w:r w:rsidRPr="00690875">
                  <w:rPr>
                    <w:rFonts w:cs="Times New Roman"/>
                    <w:i/>
                    <w:iCs/>
                    <w:color w:val="222222"/>
                    <w:szCs w:val="20"/>
                    <w:shd w:val="clear" w:color="auto" w:fill="FFFFFF"/>
                  </w:rPr>
                  <w:t>ACM Transactions on Computer Systems (TOCS)</w:t>
                </w:r>
                <w:r w:rsidRPr="00690875">
                  <w:rPr>
                    <w:rFonts w:cs="Times New Roman"/>
                    <w:color w:val="222222"/>
                    <w:szCs w:val="20"/>
                    <w:shd w:val="clear" w:color="auto" w:fill="FFFFFF"/>
                  </w:rPr>
                  <w:t>, </w:t>
                </w:r>
                <w:r w:rsidRPr="00690875">
                  <w:rPr>
                    <w:rFonts w:cs="Times New Roman"/>
                    <w:i/>
                    <w:iCs/>
                    <w:color w:val="222222"/>
                    <w:szCs w:val="20"/>
                    <w:shd w:val="clear" w:color="auto" w:fill="FFFFFF"/>
                  </w:rPr>
                  <w:t>7</w:t>
                </w:r>
                <w:r w:rsidRPr="00690875">
                  <w:rPr>
                    <w:rFonts w:cs="Times New Roman"/>
                    <w:color w:val="222222"/>
                    <w:szCs w:val="20"/>
                    <w:shd w:val="clear" w:color="auto" w:fill="FFFFFF"/>
                  </w:rPr>
                  <w:t>(1)</w:t>
                </w:r>
              </w:p>
            </w:tc>
          </w:tr>
        </w:tbl>
        <w:p w14:paraId="6F34E712" w14:textId="77777777" w:rsidR="00690875" w:rsidRDefault="00690875" w:rsidP="00690875">
          <w:pPr>
            <w:rPr>
              <w:rFonts w:eastAsia="Times New Roman"/>
              <w:noProof/>
            </w:rPr>
          </w:pPr>
        </w:p>
        <w:p w14:paraId="5B91A036" w14:textId="34FC14D2" w:rsidR="00690875" w:rsidRDefault="00690875" w:rsidP="00690875">
          <w:pPr>
            <w:rPr>
              <w:b/>
            </w:rPr>
          </w:pPr>
          <w:r>
            <w:rPr>
              <w:b/>
              <w:bCs/>
            </w:rPr>
            <w:fldChar w:fldCharType="end"/>
          </w:r>
          <w:proofErr w:type="spellStart"/>
          <w:r w:rsidR="008307B0">
            <w:rPr>
              <w:b/>
              <w:bCs/>
            </w:rPr>
            <w:t>Kakugawa</w:t>
          </w:r>
          <w:proofErr w:type="spellEnd"/>
          <w:r w:rsidR="008307B0">
            <w:rPr>
              <w:b/>
              <w:bCs/>
            </w:rPr>
            <w:t xml:space="preserve"> --- </w:t>
          </w:r>
          <w:r w:rsidR="008307B0">
            <w:rPr>
              <w:rFonts w:ascii="Arial" w:hAnsi="Arial" w:cs="Arial"/>
              <w:color w:val="323232"/>
              <w:shd w:val="clear" w:color="auto" w:fill="FFFFFF"/>
            </w:rPr>
            <w:t>Self-stabilizing distributed algorithm for local mutual inclusion</w:t>
          </w:r>
        </w:p>
      </w:sdtContent>
    </w:sdt>
    <w:p w14:paraId="0A675DFB" w14:textId="77777777" w:rsidR="00446FF0" w:rsidRDefault="00446FF0" w:rsidP="00690875">
      <w:pPr>
        <w:ind w:firstLine="0"/>
      </w:pPr>
    </w:p>
    <w:sectPr w:rsidR="00446FF0" w:rsidSect="00E91F75">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6912" w14:textId="77777777" w:rsidR="005C6307" w:rsidRDefault="005C6307" w:rsidP="006229A5">
      <w:r>
        <w:separator/>
      </w:r>
    </w:p>
  </w:endnote>
  <w:endnote w:type="continuationSeparator" w:id="0">
    <w:p w14:paraId="44E43A34" w14:textId="77777777" w:rsidR="005C6307" w:rsidRDefault="005C6307"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8BB2" w14:textId="77777777" w:rsidR="005C6307" w:rsidRDefault="005C6307" w:rsidP="006229A5">
      <w:r>
        <w:separator/>
      </w:r>
    </w:p>
  </w:footnote>
  <w:footnote w:type="continuationSeparator" w:id="0">
    <w:p w14:paraId="28276FB9" w14:textId="77777777" w:rsidR="005C6307" w:rsidRDefault="005C6307" w:rsidP="0062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2FF8"/>
    <w:multiLevelType w:val="hybridMultilevel"/>
    <w:tmpl w:val="AF8AEF22"/>
    <w:lvl w:ilvl="0" w:tplc="2DAC9AB6">
      <w:start w:val="1"/>
      <w:numFmt w:val="decimal"/>
      <w:lvlText w:val="%1."/>
      <w:lvlJc w:val="left"/>
      <w:pPr>
        <w:ind w:left="816" w:hanging="360"/>
      </w:pPr>
      <w:rPr>
        <w:rFonts w:hint="default"/>
      </w:rPr>
    </w:lvl>
    <w:lvl w:ilvl="1" w:tplc="9DE84168">
      <w:start w:val="1"/>
      <w:numFmt w:val="lowerLetter"/>
      <w:lvlText w:val="%2."/>
      <w:lvlJc w:val="left"/>
      <w:pPr>
        <w:ind w:left="1536" w:hanging="360"/>
      </w:pPr>
    </w:lvl>
    <w:lvl w:ilvl="2" w:tplc="A1D040E2" w:tentative="1">
      <w:start w:val="1"/>
      <w:numFmt w:val="lowerRoman"/>
      <w:lvlText w:val="%3."/>
      <w:lvlJc w:val="right"/>
      <w:pPr>
        <w:ind w:left="2256" w:hanging="180"/>
      </w:pPr>
    </w:lvl>
    <w:lvl w:ilvl="3" w:tplc="9386195E" w:tentative="1">
      <w:start w:val="1"/>
      <w:numFmt w:val="decimal"/>
      <w:lvlText w:val="%4."/>
      <w:lvlJc w:val="left"/>
      <w:pPr>
        <w:ind w:left="2976" w:hanging="360"/>
      </w:pPr>
    </w:lvl>
    <w:lvl w:ilvl="4" w:tplc="8E8E4CFA" w:tentative="1">
      <w:start w:val="1"/>
      <w:numFmt w:val="lowerLetter"/>
      <w:lvlText w:val="%5."/>
      <w:lvlJc w:val="left"/>
      <w:pPr>
        <w:ind w:left="3696" w:hanging="360"/>
      </w:pPr>
    </w:lvl>
    <w:lvl w:ilvl="5" w:tplc="715E9ACA" w:tentative="1">
      <w:start w:val="1"/>
      <w:numFmt w:val="lowerRoman"/>
      <w:lvlText w:val="%6."/>
      <w:lvlJc w:val="right"/>
      <w:pPr>
        <w:ind w:left="4416" w:hanging="180"/>
      </w:pPr>
    </w:lvl>
    <w:lvl w:ilvl="6" w:tplc="A02C258A" w:tentative="1">
      <w:start w:val="1"/>
      <w:numFmt w:val="decimal"/>
      <w:lvlText w:val="%7."/>
      <w:lvlJc w:val="left"/>
      <w:pPr>
        <w:ind w:left="5136" w:hanging="360"/>
      </w:pPr>
    </w:lvl>
    <w:lvl w:ilvl="7" w:tplc="9708AEDC" w:tentative="1">
      <w:start w:val="1"/>
      <w:numFmt w:val="lowerLetter"/>
      <w:lvlText w:val="%8."/>
      <w:lvlJc w:val="left"/>
      <w:pPr>
        <w:ind w:left="5856" w:hanging="360"/>
      </w:pPr>
    </w:lvl>
    <w:lvl w:ilvl="8" w:tplc="CDA0F022" w:tentative="1">
      <w:start w:val="1"/>
      <w:numFmt w:val="lowerRoman"/>
      <w:lvlText w:val="%9."/>
      <w:lvlJc w:val="right"/>
      <w:pPr>
        <w:ind w:left="6576" w:hanging="180"/>
      </w:pPr>
    </w:lvl>
  </w:abstractNum>
  <w:abstractNum w:abstractNumId="1" w15:restartNumberingAfterBreak="0">
    <w:nsid w:val="1E4457FD"/>
    <w:multiLevelType w:val="multilevel"/>
    <w:tmpl w:val="99B065D2"/>
    <w:lvl w:ilvl="0">
      <w:start w:val="4"/>
      <w:numFmt w:val="decimal"/>
      <w:lvlText w:val="%1"/>
      <w:lvlJc w:val="left"/>
      <w:pPr>
        <w:ind w:left="560" w:hanging="560"/>
      </w:pPr>
      <w:rPr>
        <w:rFonts w:hint="default"/>
      </w:rPr>
    </w:lvl>
    <w:lvl w:ilvl="1">
      <w:start w:val="2"/>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22426E1C"/>
    <w:multiLevelType w:val="hybridMultilevel"/>
    <w:tmpl w:val="293A1A12"/>
    <w:lvl w:ilvl="0" w:tplc="2BE07E24">
      <w:start w:val="1"/>
      <w:numFmt w:val="decimal"/>
      <w:lvlText w:val="%1."/>
      <w:lvlJc w:val="left"/>
      <w:pPr>
        <w:ind w:left="816" w:hanging="360"/>
      </w:pPr>
      <w:rPr>
        <w:rFonts w:hint="default"/>
      </w:rPr>
    </w:lvl>
    <w:lvl w:ilvl="1" w:tplc="CE007596">
      <w:start w:val="1"/>
      <w:numFmt w:val="lowerLetter"/>
      <w:lvlText w:val="%2."/>
      <w:lvlJc w:val="left"/>
      <w:pPr>
        <w:ind w:left="1536" w:hanging="360"/>
      </w:pPr>
    </w:lvl>
    <w:lvl w:ilvl="2" w:tplc="694C0934">
      <w:start w:val="1"/>
      <w:numFmt w:val="lowerRoman"/>
      <w:lvlText w:val="%3."/>
      <w:lvlJc w:val="right"/>
      <w:pPr>
        <w:ind w:left="2256" w:hanging="180"/>
      </w:pPr>
    </w:lvl>
    <w:lvl w:ilvl="3" w:tplc="5686B8C4" w:tentative="1">
      <w:start w:val="1"/>
      <w:numFmt w:val="decimal"/>
      <w:lvlText w:val="%4."/>
      <w:lvlJc w:val="left"/>
      <w:pPr>
        <w:ind w:left="2976" w:hanging="360"/>
      </w:pPr>
    </w:lvl>
    <w:lvl w:ilvl="4" w:tplc="EFE4893C" w:tentative="1">
      <w:start w:val="1"/>
      <w:numFmt w:val="lowerLetter"/>
      <w:lvlText w:val="%5."/>
      <w:lvlJc w:val="left"/>
      <w:pPr>
        <w:ind w:left="3696" w:hanging="360"/>
      </w:pPr>
    </w:lvl>
    <w:lvl w:ilvl="5" w:tplc="36D26580" w:tentative="1">
      <w:start w:val="1"/>
      <w:numFmt w:val="lowerRoman"/>
      <w:lvlText w:val="%6."/>
      <w:lvlJc w:val="right"/>
      <w:pPr>
        <w:ind w:left="4416" w:hanging="180"/>
      </w:pPr>
    </w:lvl>
    <w:lvl w:ilvl="6" w:tplc="407E8B94" w:tentative="1">
      <w:start w:val="1"/>
      <w:numFmt w:val="decimal"/>
      <w:lvlText w:val="%7."/>
      <w:lvlJc w:val="left"/>
      <w:pPr>
        <w:ind w:left="5136" w:hanging="360"/>
      </w:pPr>
    </w:lvl>
    <w:lvl w:ilvl="7" w:tplc="41A4B100" w:tentative="1">
      <w:start w:val="1"/>
      <w:numFmt w:val="lowerLetter"/>
      <w:lvlText w:val="%8."/>
      <w:lvlJc w:val="left"/>
      <w:pPr>
        <w:ind w:left="5856" w:hanging="360"/>
      </w:pPr>
    </w:lvl>
    <w:lvl w:ilvl="8" w:tplc="DAB01E46" w:tentative="1">
      <w:start w:val="1"/>
      <w:numFmt w:val="lowerRoman"/>
      <w:lvlText w:val="%9."/>
      <w:lvlJc w:val="right"/>
      <w:pPr>
        <w:ind w:left="6576" w:hanging="180"/>
      </w:pPr>
    </w:lvl>
  </w:abstractNum>
  <w:abstractNum w:abstractNumId="3"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D163F9"/>
    <w:multiLevelType w:val="multilevel"/>
    <w:tmpl w:val="4D24CE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9454CF2"/>
    <w:multiLevelType w:val="hybridMultilevel"/>
    <w:tmpl w:val="293A1A12"/>
    <w:lvl w:ilvl="0" w:tplc="2BE07E24">
      <w:start w:val="1"/>
      <w:numFmt w:val="decimal"/>
      <w:lvlText w:val="%1."/>
      <w:lvlJc w:val="left"/>
      <w:pPr>
        <w:ind w:left="816" w:hanging="360"/>
      </w:pPr>
      <w:rPr>
        <w:rFonts w:hint="default"/>
      </w:rPr>
    </w:lvl>
    <w:lvl w:ilvl="1" w:tplc="CE007596" w:tentative="1">
      <w:start w:val="1"/>
      <w:numFmt w:val="lowerLetter"/>
      <w:lvlText w:val="%2."/>
      <w:lvlJc w:val="left"/>
      <w:pPr>
        <w:ind w:left="1536" w:hanging="360"/>
      </w:pPr>
    </w:lvl>
    <w:lvl w:ilvl="2" w:tplc="694C0934" w:tentative="1">
      <w:start w:val="1"/>
      <w:numFmt w:val="lowerRoman"/>
      <w:lvlText w:val="%3."/>
      <w:lvlJc w:val="right"/>
      <w:pPr>
        <w:ind w:left="2256" w:hanging="180"/>
      </w:pPr>
    </w:lvl>
    <w:lvl w:ilvl="3" w:tplc="5686B8C4" w:tentative="1">
      <w:start w:val="1"/>
      <w:numFmt w:val="decimal"/>
      <w:lvlText w:val="%4."/>
      <w:lvlJc w:val="left"/>
      <w:pPr>
        <w:ind w:left="2976" w:hanging="360"/>
      </w:pPr>
    </w:lvl>
    <w:lvl w:ilvl="4" w:tplc="EFE4893C" w:tentative="1">
      <w:start w:val="1"/>
      <w:numFmt w:val="lowerLetter"/>
      <w:lvlText w:val="%5."/>
      <w:lvlJc w:val="left"/>
      <w:pPr>
        <w:ind w:left="3696" w:hanging="360"/>
      </w:pPr>
    </w:lvl>
    <w:lvl w:ilvl="5" w:tplc="36D26580" w:tentative="1">
      <w:start w:val="1"/>
      <w:numFmt w:val="lowerRoman"/>
      <w:lvlText w:val="%6."/>
      <w:lvlJc w:val="right"/>
      <w:pPr>
        <w:ind w:left="4416" w:hanging="180"/>
      </w:pPr>
    </w:lvl>
    <w:lvl w:ilvl="6" w:tplc="407E8B94" w:tentative="1">
      <w:start w:val="1"/>
      <w:numFmt w:val="decimal"/>
      <w:lvlText w:val="%7."/>
      <w:lvlJc w:val="left"/>
      <w:pPr>
        <w:ind w:left="5136" w:hanging="360"/>
      </w:pPr>
    </w:lvl>
    <w:lvl w:ilvl="7" w:tplc="41A4B100" w:tentative="1">
      <w:start w:val="1"/>
      <w:numFmt w:val="lowerLetter"/>
      <w:lvlText w:val="%8."/>
      <w:lvlJc w:val="left"/>
      <w:pPr>
        <w:ind w:left="5856" w:hanging="360"/>
      </w:pPr>
    </w:lvl>
    <w:lvl w:ilvl="8" w:tplc="DAB01E46" w:tentative="1">
      <w:start w:val="1"/>
      <w:numFmt w:val="lowerRoman"/>
      <w:lvlText w:val="%9."/>
      <w:lvlJc w:val="right"/>
      <w:pPr>
        <w:ind w:left="6576" w:hanging="180"/>
      </w:pPr>
    </w:lvl>
  </w:abstractNum>
  <w:abstractNum w:abstractNumId="6" w15:restartNumberingAfterBreak="0">
    <w:nsid w:val="3D58270E"/>
    <w:multiLevelType w:val="hybridMultilevel"/>
    <w:tmpl w:val="293A1A12"/>
    <w:lvl w:ilvl="0" w:tplc="2BE07E24">
      <w:start w:val="1"/>
      <w:numFmt w:val="decimal"/>
      <w:lvlText w:val="%1."/>
      <w:lvlJc w:val="left"/>
      <w:pPr>
        <w:ind w:left="816" w:hanging="360"/>
      </w:pPr>
      <w:rPr>
        <w:rFonts w:hint="default"/>
      </w:rPr>
    </w:lvl>
    <w:lvl w:ilvl="1" w:tplc="CE007596" w:tentative="1">
      <w:start w:val="1"/>
      <w:numFmt w:val="lowerLetter"/>
      <w:lvlText w:val="%2."/>
      <w:lvlJc w:val="left"/>
      <w:pPr>
        <w:ind w:left="1536" w:hanging="360"/>
      </w:pPr>
    </w:lvl>
    <w:lvl w:ilvl="2" w:tplc="694C0934" w:tentative="1">
      <w:start w:val="1"/>
      <w:numFmt w:val="lowerRoman"/>
      <w:lvlText w:val="%3."/>
      <w:lvlJc w:val="right"/>
      <w:pPr>
        <w:ind w:left="2256" w:hanging="180"/>
      </w:pPr>
    </w:lvl>
    <w:lvl w:ilvl="3" w:tplc="5686B8C4" w:tentative="1">
      <w:start w:val="1"/>
      <w:numFmt w:val="decimal"/>
      <w:lvlText w:val="%4."/>
      <w:lvlJc w:val="left"/>
      <w:pPr>
        <w:ind w:left="2976" w:hanging="360"/>
      </w:pPr>
    </w:lvl>
    <w:lvl w:ilvl="4" w:tplc="EFE4893C" w:tentative="1">
      <w:start w:val="1"/>
      <w:numFmt w:val="lowerLetter"/>
      <w:lvlText w:val="%5."/>
      <w:lvlJc w:val="left"/>
      <w:pPr>
        <w:ind w:left="3696" w:hanging="360"/>
      </w:pPr>
    </w:lvl>
    <w:lvl w:ilvl="5" w:tplc="36D26580" w:tentative="1">
      <w:start w:val="1"/>
      <w:numFmt w:val="lowerRoman"/>
      <w:lvlText w:val="%6."/>
      <w:lvlJc w:val="right"/>
      <w:pPr>
        <w:ind w:left="4416" w:hanging="180"/>
      </w:pPr>
    </w:lvl>
    <w:lvl w:ilvl="6" w:tplc="407E8B94" w:tentative="1">
      <w:start w:val="1"/>
      <w:numFmt w:val="decimal"/>
      <w:lvlText w:val="%7."/>
      <w:lvlJc w:val="left"/>
      <w:pPr>
        <w:ind w:left="5136" w:hanging="360"/>
      </w:pPr>
    </w:lvl>
    <w:lvl w:ilvl="7" w:tplc="41A4B100" w:tentative="1">
      <w:start w:val="1"/>
      <w:numFmt w:val="lowerLetter"/>
      <w:lvlText w:val="%8."/>
      <w:lvlJc w:val="left"/>
      <w:pPr>
        <w:ind w:left="5856" w:hanging="360"/>
      </w:pPr>
    </w:lvl>
    <w:lvl w:ilvl="8" w:tplc="DAB01E46" w:tentative="1">
      <w:start w:val="1"/>
      <w:numFmt w:val="lowerRoman"/>
      <w:lvlText w:val="%9."/>
      <w:lvlJc w:val="right"/>
      <w:pPr>
        <w:ind w:left="6576" w:hanging="180"/>
      </w:pPr>
    </w:lvl>
  </w:abstractNum>
  <w:abstractNum w:abstractNumId="7" w15:restartNumberingAfterBreak="0">
    <w:nsid w:val="465A3719"/>
    <w:multiLevelType w:val="multilevel"/>
    <w:tmpl w:val="A6B05890"/>
    <w:lvl w:ilvl="0">
      <w:start w:val="1"/>
      <w:numFmt w:val="decimal"/>
      <w:lvlText w:val="%1."/>
      <w:lvlJc w:val="left"/>
      <w:pPr>
        <w:ind w:left="816" w:hanging="360"/>
      </w:pPr>
      <w:rPr>
        <w:rFonts w:hint="default"/>
      </w:rPr>
    </w:lvl>
    <w:lvl w:ilvl="1">
      <w:start w:val="1"/>
      <w:numFmt w:val="decimal"/>
      <w:isLgl/>
      <w:lvlText w:val="%1.%2"/>
      <w:lvlJc w:val="left"/>
      <w:pPr>
        <w:ind w:left="831" w:hanging="375"/>
      </w:pPr>
      <w:rPr>
        <w:rFonts w:hint="default"/>
      </w:rPr>
    </w:lvl>
    <w:lvl w:ilvl="2">
      <w:start w:val="1"/>
      <w:numFmt w:val="decimal"/>
      <w:isLgl/>
      <w:lvlText w:val="%1.%2.%3"/>
      <w:lvlJc w:val="left"/>
      <w:pPr>
        <w:ind w:left="1176"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36" w:hanging="1080"/>
      </w:pPr>
      <w:rPr>
        <w:rFonts w:hint="default"/>
      </w:rPr>
    </w:lvl>
    <w:lvl w:ilvl="5">
      <w:start w:val="1"/>
      <w:numFmt w:val="decimal"/>
      <w:isLgl/>
      <w:lvlText w:val="%1.%2.%3.%4.%5.%6"/>
      <w:lvlJc w:val="left"/>
      <w:pPr>
        <w:ind w:left="1896" w:hanging="144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2256" w:hanging="1800"/>
      </w:pPr>
      <w:rPr>
        <w:rFonts w:hint="default"/>
      </w:rPr>
    </w:lvl>
    <w:lvl w:ilvl="8">
      <w:start w:val="1"/>
      <w:numFmt w:val="decimal"/>
      <w:isLgl/>
      <w:lvlText w:val="%1.%2.%3.%4.%5.%6.%7.%8.%9"/>
      <w:lvlJc w:val="left"/>
      <w:pPr>
        <w:ind w:left="2616" w:hanging="2160"/>
      </w:pPr>
      <w:rPr>
        <w:rFonts w:hint="default"/>
      </w:rPr>
    </w:lvl>
  </w:abstractNum>
  <w:abstractNum w:abstractNumId="8" w15:restartNumberingAfterBreak="0">
    <w:nsid w:val="4CCC6D42"/>
    <w:multiLevelType w:val="hybridMultilevel"/>
    <w:tmpl w:val="293A1A12"/>
    <w:lvl w:ilvl="0" w:tplc="2BE07E24">
      <w:start w:val="1"/>
      <w:numFmt w:val="decimal"/>
      <w:lvlText w:val="%1."/>
      <w:lvlJc w:val="left"/>
      <w:pPr>
        <w:ind w:left="816" w:hanging="360"/>
      </w:pPr>
      <w:rPr>
        <w:rFonts w:hint="default"/>
      </w:rPr>
    </w:lvl>
    <w:lvl w:ilvl="1" w:tplc="CE007596" w:tentative="1">
      <w:start w:val="1"/>
      <w:numFmt w:val="lowerLetter"/>
      <w:lvlText w:val="%2."/>
      <w:lvlJc w:val="left"/>
      <w:pPr>
        <w:ind w:left="1536" w:hanging="360"/>
      </w:pPr>
    </w:lvl>
    <w:lvl w:ilvl="2" w:tplc="694C0934" w:tentative="1">
      <w:start w:val="1"/>
      <w:numFmt w:val="lowerRoman"/>
      <w:lvlText w:val="%3."/>
      <w:lvlJc w:val="right"/>
      <w:pPr>
        <w:ind w:left="2256" w:hanging="180"/>
      </w:pPr>
    </w:lvl>
    <w:lvl w:ilvl="3" w:tplc="5686B8C4" w:tentative="1">
      <w:start w:val="1"/>
      <w:numFmt w:val="decimal"/>
      <w:lvlText w:val="%4."/>
      <w:lvlJc w:val="left"/>
      <w:pPr>
        <w:ind w:left="2976" w:hanging="360"/>
      </w:pPr>
    </w:lvl>
    <w:lvl w:ilvl="4" w:tplc="EFE4893C" w:tentative="1">
      <w:start w:val="1"/>
      <w:numFmt w:val="lowerLetter"/>
      <w:lvlText w:val="%5."/>
      <w:lvlJc w:val="left"/>
      <w:pPr>
        <w:ind w:left="3696" w:hanging="360"/>
      </w:pPr>
    </w:lvl>
    <w:lvl w:ilvl="5" w:tplc="36D26580" w:tentative="1">
      <w:start w:val="1"/>
      <w:numFmt w:val="lowerRoman"/>
      <w:lvlText w:val="%6."/>
      <w:lvlJc w:val="right"/>
      <w:pPr>
        <w:ind w:left="4416" w:hanging="180"/>
      </w:pPr>
    </w:lvl>
    <w:lvl w:ilvl="6" w:tplc="407E8B94" w:tentative="1">
      <w:start w:val="1"/>
      <w:numFmt w:val="decimal"/>
      <w:lvlText w:val="%7."/>
      <w:lvlJc w:val="left"/>
      <w:pPr>
        <w:ind w:left="5136" w:hanging="360"/>
      </w:pPr>
    </w:lvl>
    <w:lvl w:ilvl="7" w:tplc="41A4B100" w:tentative="1">
      <w:start w:val="1"/>
      <w:numFmt w:val="lowerLetter"/>
      <w:lvlText w:val="%8."/>
      <w:lvlJc w:val="left"/>
      <w:pPr>
        <w:ind w:left="5856" w:hanging="360"/>
      </w:pPr>
    </w:lvl>
    <w:lvl w:ilvl="8" w:tplc="DAB01E46" w:tentative="1">
      <w:start w:val="1"/>
      <w:numFmt w:val="lowerRoman"/>
      <w:lvlText w:val="%9."/>
      <w:lvlJc w:val="right"/>
      <w:pPr>
        <w:ind w:left="6576" w:hanging="180"/>
      </w:pPr>
    </w:lvl>
  </w:abstractNum>
  <w:abstractNum w:abstractNumId="9" w15:restartNumberingAfterBreak="0">
    <w:nsid w:val="6D0773EE"/>
    <w:multiLevelType w:val="hybridMultilevel"/>
    <w:tmpl w:val="293A1A12"/>
    <w:lvl w:ilvl="0" w:tplc="2BE07E24">
      <w:start w:val="1"/>
      <w:numFmt w:val="decimal"/>
      <w:lvlText w:val="%1."/>
      <w:lvlJc w:val="left"/>
      <w:pPr>
        <w:ind w:left="816" w:hanging="360"/>
      </w:pPr>
      <w:rPr>
        <w:rFonts w:hint="default"/>
      </w:rPr>
    </w:lvl>
    <w:lvl w:ilvl="1" w:tplc="CE007596" w:tentative="1">
      <w:start w:val="1"/>
      <w:numFmt w:val="lowerLetter"/>
      <w:lvlText w:val="%2."/>
      <w:lvlJc w:val="left"/>
      <w:pPr>
        <w:ind w:left="1536" w:hanging="360"/>
      </w:pPr>
    </w:lvl>
    <w:lvl w:ilvl="2" w:tplc="694C0934" w:tentative="1">
      <w:start w:val="1"/>
      <w:numFmt w:val="lowerRoman"/>
      <w:lvlText w:val="%3."/>
      <w:lvlJc w:val="right"/>
      <w:pPr>
        <w:ind w:left="2256" w:hanging="180"/>
      </w:pPr>
    </w:lvl>
    <w:lvl w:ilvl="3" w:tplc="5686B8C4" w:tentative="1">
      <w:start w:val="1"/>
      <w:numFmt w:val="decimal"/>
      <w:lvlText w:val="%4."/>
      <w:lvlJc w:val="left"/>
      <w:pPr>
        <w:ind w:left="2976" w:hanging="360"/>
      </w:pPr>
    </w:lvl>
    <w:lvl w:ilvl="4" w:tplc="EFE4893C" w:tentative="1">
      <w:start w:val="1"/>
      <w:numFmt w:val="lowerLetter"/>
      <w:lvlText w:val="%5."/>
      <w:lvlJc w:val="left"/>
      <w:pPr>
        <w:ind w:left="3696" w:hanging="360"/>
      </w:pPr>
    </w:lvl>
    <w:lvl w:ilvl="5" w:tplc="36D26580" w:tentative="1">
      <w:start w:val="1"/>
      <w:numFmt w:val="lowerRoman"/>
      <w:lvlText w:val="%6."/>
      <w:lvlJc w:val="right"/>
      <w:pPr>
        <w:ind w:left="4416" w:hanging="180"/>
      </w:pPr>
    </w:lvl>
    <w:lvl w:ilvl="6" w:tplc="407E8B94" w:tentative="1">
      <w:start w:val="1"/>
      <w:numFmt w:val="decimal"/>
      <w:lvlText w:val="%7."/>
      <w:lvlJc w:val="left"/>
      <w:pPr>
        <w:ind w:left="5136" w:hanging="360"/>
      </w:pPr>
    </w:lvl>
    <w:lvl w:ilvl="7" w:tplc="41A4B100" w:tentative="1">
      <w:start w:val="1"/>
      <w:numFmt w:val="lowerLetter"/>
      <w:lvlText w:val="%8."/>
      <w:lvlJc w:val="left"/>
      <w:pPr>
        <w:ind w:left="5856" w:hanging="360"/>
      </w:pPr>
    </w:lvl>
    <w:lvl w:ilvl="8" w:tplc="DAB01E46" w:tentative="1">
      <w:start w:val="1"/>
      <w:numFmt w:val="lowerRoman"/>
      <w:lvlText w:val="%9."/>
      <w:lvlJc w:val="right"/>
      <w:pPr>
        <w:ind w:left="6576" w:hanging="180"/>
      </w:pPr>
    </w:lvl>
  </w:abstractNum>
  <w:num w:numId="1">
    <w:abstractNumId w:val="3"/>
  </w:num>
  <w:num w:numId="2">
    <w:abstractNumId w:val="4"/>
  </w:num>
  <w:num w:numId="3">
    <w:abstractNumId w:val="8"/>
  </w:num>
  <w:num w:numId="4">
    <w:abstractNumId w:val="6"/>
  </w:num>
  <w:num w:numId="5">
    <w:abstractNumId w:val="5"/>
  </w:num>
  <w:num w:numId="6">
    <w:abstractNumId w:val="7"/>
  </w:num>
  <w:num w:numId="7">
    <w:abstractNumId w:val="9"/>
  </w:num>
  <w:num w:numId="8">
    <w:abstractNumId w:val="1"/>
  </w:num>
  <w:num w:numId="9">
    <w:abstractNumId w:val="2"/>
  </w:num>
  <w:num w:numId="10">
    <w:abstractNumId w:val="0"/>
  </w:num>
  <w:num w:numId="11">
    <w:abstractNumId w:val="3"/>
    <w:lvlOverride w:ilvl="0">
      <w:startOverride w:val="4"/>
    </w:lvlOverride>
    <w:lvlOverride w:ilvl="1">
      <w:startOverride w:val="2"/>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32"/>
    <w:rsid w:val="0000013A"/>
    <w:rsid w:val="000074FB"/>
    <w:rsid w:val="000234BA"/>
    <w:rsid w:val="00032132"/>
    <w:rsid w:val="0005655A"/>
    <w:rsid w:val="00071594"/>
    <w:rsid w:val="000801B0"/>
    <w:rsid w:val="000820B5"/>
    <w:rsid w:val="00085412"/>
    <w:rsid w:val="00091FE6"/>
    <w:rsid w:val="000B06CA"/>
    <w:rsid w:val="000E456B"/>
    <w:rsid w:val="000F0527"/>
    <w:rsid w:val="00101044"/>
    <w:rsid w:val="00113863"/>
    <w:rsid w:val="00114FAC"/>
    <w:rsid w:val="001204FA"/>
    <w:rsid w:val="00141A27"/>
    <w:rsid w:val="0016116E"/>
    <w:rsid w:val="001620DA"/>
    <w:rsid w:val="00163854"/>
    <w:rsid w:val="00164AB4"/>
    <w:rsid w:val="00177857"/>
    <w:rsid w:val="0018172A"/>
    <w:rsid w:val="0018208F"/>
    <w:rsid w:val="001920C8"/>
    <w:rsid w:val="0019671F"/>
    <w:rsid w:val="001968BD"/>
    <w:rsid w:val="001B6FA5"/>
    <w:rsid w:val="001D38E2"/>
    <w:rsid w:val="001D5FE3"/>
    <w:rsid w:val="001E3E23"/>
    <w:rsid w:val="001F19BF"/>
    <w:rsid w:val="001F2908"/>
    <w:rsid w:val="001F35D3"/>
    <w:rsid w:val="002026B5"/>
    <w:rsid w:val="00215526"/>
    <w:rsid w:val="00217703"/>
    <w:rsid w:val="00230BF7"/>
    <w:rsid w:val="00230DDE"/>
    <w:rsid w:val="00234D33"/>
    <w:rsid w:val="00253A1F"/>
    <w:rsid w:val="00257E0B"/>
    <w:rsid w:val="002603F1"/>
    <w:rsid w:val="0026066A"/>
    <w:rsid w:val="00261776"/>
    <w:rsid w:val="002618DD"/>
    <w:rsid w:val="00261A0C"/>
    <w:rsid w:val="002638ED"/>
    <w:rsid w:val="00273A5B"/>
    <w:rsid w:val="002767D4"/>
    <w:rsid w:val="002804AA"/>
    <w:rsid w:val="00280EB4"/>
    <w:rsid w:val="00282AA6"/>
    <w:rsid w:val="00291C13"/>
    <w:rsid w:val="002A440A"/>
    <w:rsid w:val="002A5E38"/>
    <w:rsid w:val="002B313C"/>
    <w:rsid w:val="002C2C6C"/>
    <w:rsid w:val="002C4F13"/>
    <w:rsid w:val="002D0118"/>
    <w:rsid w:val="002D2C4B"/>
    <w:rsid w:val="002D6CF5"/>
    <w:rsid w:val="002F479C"/>
    <w:rsid w:val="002F727D"/>
    <w:rsid w:val="0030589E"/>
    <w:rsid w:val="00306F19"/>
    <w:rsid w:val="003135AA"/>
    <w:rsid w:val="00316408"/>
    <w:rsid w:val="00323EF2"/>
    <w:rsid w:val="00324CA4"/>
    <w:rsid w:val="0032646A"/>
    <w:rsid w:val="00332B45"/>
    <w:rsid w:val="003520D8"/>
    <w:rsid w:val="0035295B"/>
    <w:rsid w:val="003621AA"/>
    <w:rsid w:val="0036309E"/>
    <w:rsid w:val="003660E4"/>
    <w:rsid w:val="00386132"/>
    <w:rsid w:val="003A457E"/>
    <w:rsid w:val="003B03CF"/>
    <w:rsid w:val="003B6750"/>
    <w:rsid w:val="003C4829"/>
    <w:rsid w:val="003D0EC3"/>
    <w:rsid w:val="003D5AF4"/>
    <w:rsid w:val="003E0787"/>
    <w:rsid w:val="003E0D71"/>
    <w:rsid w:val="003E52E0"/>
    <w:rsid w:val="003E55D2"/>
    <w:rsid w:val="00402DE6"/>
    <w:rsid w:val="004068D5"/>
    <w:rsid w:val="00410EE5"/>
    <w:rsid w:val="0041433E"/>
    <w:rsid w:val="0042064D"/>
    <w:rsid w:val="00421CBB"/>
    <w:rsid w:val="00423242"/>
    <w:rsid w:val="00432DD4"/>
    <w:rsid w:val="004356EA"/>
    <w:rsid w:val="00442822"/>
    <w:rsid w:val="00446FF0"/>
    <w:rsid w:val="00457D35"/>
    <w:rsid w:val="00461480"/>
    <w:rsid w:val="0046683A"/>
    <w:rsid w:val="00467A44"/>
    <w:rsid w:val="00473711"/>
    <w:rsid w:val="004739BE"/>
    <w:rsid w:val="0047564C"/>
    <w:rsid w:val="004801AF"/>
    <w:rsid w:val="00482D29"/>
    <w:rsid w:val="00496CC8"/>
    <w:rsid w:val="004A11C0"/>
    <w:rsid w:val="004A2EEB"/>
    <w:rsid w:val="004A7C74"/>
    <w:rsid w:val="004C2F75"/>
    <w:rsid w:val="004D22C9"/>
    <w:rsid w:val="004D6692"/>
    <w:rsid w:val="004D7242"/>
    <w:rsid w:val="004F6821"/>
    <w:rsid w:val="005007C6"/>
    <w:rsid w:val="00500E6C"/>
    <w:rsid w:val="005011C8"/>
    <w:rsid w:val="00501489"/>
    <w:rsid w:val="00504E87"/>
    <w:rsid w:val="00507A6E"/>
    <w:rsid w:val="00507CA5"/>
    <w:rsid w:val="005101A1"/>
    <w:rsid w:val="00527955"/>
    <w:rsid w:val="00530D40"/>
    <w:rsid w:val="005320D6"/>
    <w:rsid w:val="00537F31"/>
    <w:rsid w:val="0054389D"/>
    <w:rsid w:val="00543A90"/>
    <w:rsid w:val="00547DDD"/>
    <w:rsid w:val="005631D5"/>
    <w:rsid w:val="00571090"/>
    <w:rsid w:val="0057290D"/>
    <w:rsid w:val="0059409F"/>
    <w:rsid w:val="005952D0"/>
    <w:rsid w:val="00596D0C"/>
    <w:rsid w:val="005A3A1D"/>
    <w:rsid w:val="005A3DA1"/>
    <w:rsid w:val="005A3EB8"/>
    <w:rsid w:val="005A79DB"/>
    <w:rsid w:val="005B26AA"/>
    <w:rsid w:val="005B4337"/>
    <w:rsid w:val="005B44AF"/>
    <w:rsid w:val="005B44EF"/>
    <w:rsid w:val="005B5E10"/>
    <w:rsid w:val="005B7487"/>
    <w:rsid w:val="005B7A2C"/>
    <w:rsid w:val="005C4C45"/>
    <w:rsid w:val="005C6307"/>
    <w:rsid w:val="005D6544"/>
    <w:rsid w:val="005F28E7"/>
    <w:rsid w:val="00602610"/>
    <w:rsid w:val="006229A5"/>
    <w:rsid w:val="00625941"/>
    <w:rsid w:val="006272C8"/>
    <w:rsid w:val="00642BC2"/>
    <w:rsid w:val="00642E19"/>
    <w:rsid w:val="0064340F"/>
    <w:rsid w:val="00650825"/>
    <w:rsid w:val="006576E4"/>
    <w:rsid w:val="00662955"/>
    <w:rsid w:val="00663004"/>
    <w:rsid w:val="00663CD1"/>
    <w:rsid w:val="00665E32"/>
    <w:rsid w:val="006674BE"/>
    <w:rsid w:val="006725E8"/>
    <w:rsid w:val="00680901"/>
    <w:rsid w:val="00690875"/>
    <w:rsid w:val="00694022"/>
    <w:rsid w:val="006A095F"/>
    <w:rsid w:val="006A7AE0"/>
    <w:rsid w:val="006A7F8D"/>
    <w:rsid w:val="006B0B4B"/>
    <w:rsid w:val="006B1684"/>
    <w:rsid w:val="006D6870"/>
    <w:rsid w:val="006E21E0"/>
    <w:rsid w:val="006E5639"/>
    <w:rsid w:val="006E5967"/>
    <w:rsid w:val="006E7E39"/>
    <w:rsid w:val="006F2561"/>
    <w:rsid w:val="00713ECE"/>
    <w:rsid w:val="00714E70"/>
    <w:rsid w:val="007167DE"/>
    <w:rsid w:val="007225FC"/>
    <w:rsid w:val="007233BD"/>
    <w:rsid w:val="00727951"/>
    <w:rsid w:val="00730118"/>
    <w:rsid w:val="00732E5E"/>
    <w:rsid w:val="00735441"/>
    <w:rsid w:val="007422FE"/>
    <w:rsid w:val="00753D3E"/>
    <w:rsid w:val="0076241F"/>
    <w:rsid w:val="00763477"/>
    <w:rsid w:val="00780E25"/>
    <w:rsid w:val="007902D1"/>
    <w:rsid w:val="007A0C89"/>
    <w:rsid w:val="007A2147"/>
    <w:rsid w:val="007A5206"/>
    <w:rsid w:val="007B4468"/>
    <w:rsid w:val="007C1099"/>
    <w:rsid w:val="007C10AE"/>
    <w:rsid w:val="007C1A51"/>
    <w:rsid w:val="007C61E7"/>
    <w:rsid w:val="007D161A"/>
    <w:rsid w:val="007D7C54"/>
    <w:rsid w:val="007E11CB"/>
    <w:rsid w:val="007E75C5"/>
    <w:rsid w:val="007F3C9C"/>
    <w:rsid w:val="0080069B"/>
    <w:rsid w:val="0081650B"/>
    <w:rsid w:val="00820DCA"/>
    <w:rsid w:val="00825C71"/>
    <w:rsid w:val="008307B0"/>
    <w:rsid w:val="00831BBC"/>
    <w:rsid w:val="008410C7"/>
    <w:rsid w:val="00855D1A"/>
    <w:rsid w:val="00857F58"/>
    <w:rsid w:val="00864E39"/>
    <w:rsid w:val="00865CD8"/>
    <w:rsid w:val="0087085A"/>
    <w:rsid w:val="008909E6"/>
    <w:rsid w:val="0089795C"/>
    <w:rsid w:val="008A2B88"/>
    <w:rsid w:val="008A5342"/>
    <w:rsid w:val="008A6C30"/>
    <w:rsid w:val="008B70BF"/>
    <w:rsid w:val="008B768D"/>
    <w:rsid w:val="008D4313"/>
    <w:rsid w:val="008D71DE"/>
    <w:rsid w:val="008E3AF9"/>
    <w:rsid w:val="008F0670"/>
    <w:rsid w:val="008F4625"/>
    <w:rsid w:val="0090189C"/>
    <w:rsid w:val="009064CF"/>
    <w:rsid w:val="00907449"/>
    <w:rsid w:val="009210B5"/>
    <w:rsid w:val="0092196A"/>
    <w:rsid w:val="00923F3A"/>
    <w:rsid w:val="00924B89"/>
    <w:rsid w:val="00936970"/>
    <w:rsid w:val="009460EE"/>
    <w:rsid w:val="00947FC0"/>
    <w:rsid w:val="00950A31"/>
    <w:rsid w:val="00950B91"/>
    <w:rsid w:val="00956729"/>
    <w:rsid w:val="009617F6"/>
    <w:rsid w:val="009723EF"/>
    <w:rsid w:val="00975761"/>
    <w:rsid w:val="009903A4"/>
    <w:rsid w:val="00990925"/>
    <w:rsid w:val="00996835"/>
    <w:rsid w:val="009A2394"/>
    <w:rsid w:val="009B4E79"/>
    <w:rsid w:val="009B5B83"/>
    <w:rsid w:val="009B79CD"/>
    <w:rsid w:val="009C0781"/>
    <w:rsid w:val="009C1044"/>
    <w:rsid w:val="009C51B0"/>
    <w:rsid w:val="009E0FDD"/>
    <w:rsid w:val="009E6103"/>
    <w:rsid w:val="009E6973"/>
    <w:rsid w:val="009F2A61"/>
    <w:rsid w:val="00A003F6"/>
    <w:rsid w:val="00A02997"/>
    <w:rsid w:val="00A02C59"/>
    <w:rsid w:val="00A067B1"/>
    <w:rsid w:val="00A13344"/>
    <w:rsid w:val="00A143E3"/>
    <w:rsid w:val="00A22044"/>
    <w:rsid w:val="00A2615B"/>
    <w:rsid w:val="00A406B5"/>
    <w:rsid w:val="00A5383D"/>
    <w:rsid w:val="00A55CBD"/>
    <w:rsid w:val="00A6642F"/>
    <w:rsid w:val="00A7550A"/>
    <w:rsid w:val="00A75C17"/>
    <w:rsid w:val="00A80656"/>
    <w:rsid w:val="00A807D6"/>
    <w:rsid w:val="00A93647"/>
    <w:rsid w:val="00A93755"/>
    <w:rsid w:val="00AA026B"/>
    <w:rsid w:val="00AA366E"/>
    <w:rsid w:val="00AA68EA"/>
    <w:rsid w:val="00AA709A"/>
    <w:rsid w:val="00AB1C69"/>
    <w:rsid w:val="00AB4FC8"/>
    <w:rsid w:val="00AB544D"/>
    <w:rsid w:val="00AB73CD"/>
    <w:rsid w:val="00AC2499"/>
    <w:rsid w:val="00AD515D"/>
    <w:rsid w:val="00AE3EAB"/>
    <w:rsid w:val="00AE52F7"/>
    <w:rsid w:val="00AF09CC"/>
    <w:rsid w:val="00B03B29"/>
    <w:rsid w:val="00B03FE1"/>
    <w:rsid w:val="00B20097"/>
    <w:rsid w:val="00B266CC"/>
    <w:rsid w:val="00B31084"/>
    <w:rsid w:val="00B50D94"/>
    <w:rsid w:val="00B62CA5"/>
    <w:rsid w:val="00B734D2"/>
    <w:rsid w:val="00B74D24"/>
    <w:rsid w:val="00B76C6F"/>
    <w:rsid w:val="00B913C4"/>
    <w:rsid w:val="00BA10DF"/>
    <w:rsid w:val="00BA518F"/>
    <w:rsid w:val="00BB6242"/>
    <w:rsid w:val="00BB72A5"/>
    <w:rsid w:val="00BD40B5"/>
    <w:rsid w:val="00BE5A7C"/>
    <w:rsid w:val="00BE7743"/>
    <w:rsid w:val="00BF1853"/>
    <w:rsid w:val="00BF788B"/>
    <w:rsid w:val="00BF7CA9"/>
    <w:rsid w:val="00C00D64"/>
    <w:rsid w:val="00C00E49"/>
    <w:rsid w:val="00C07377"/>
    <w:rsid w:val="00C1490E"/>
    <w:rsid w:val="00C23D9F"/>
    <w:rsid w:val="00C30494"/>
    <w:rsid w:val="00C32D49"/>
    <w:rsid w:val="00C370B8"/>
    <w:rsid w:val="00C407E6"/>
    <w:rsid w:val="00C47574"/>
    <w:rsid w:val="00C508A5"/>
    <w:rsid w:val="00C51CDD"/>
    <w:rsid w:val="00C525B9"/>
    <w:rsid w:val="00C52EAE"/>
    <w:rsid w:val="00C55A43"/>
    <w:rsid w:val="00C6128D"/>
    <w:rsid w:val="00C80B33"/>
    <w:rsid w:val="00C86395"/>
    <w:rsid w:val="00CA301D"/>
    <w:rsid w:val="00CA5ACE"/>
    <w:rsid w:val="00CB2D77"/>
    <w:rsid w:val="00CB6318"/>
    <w:rsid w:val="00CD04E7"/>
    <w:rsid w:val="00CD2E4E"/>
    <w:rsid w:val="00CD37D5"/>
    <w:rsid w:val="00CD4872"/>
    <w:rsid w:val="00CD566A"/>
    <w:rsid w:val="00D07285"/>
    <w:rsid w:val="00D1227F"/>
    <w:rsid w:val="00D13400"/>
    <w:rsid w:val="00D16B72"/>
    <w:rsid w:val="00D23629"/>
    <w:rsid w:val="00D270BF"/>
    <w:rsid w:val="00D32C8D"/>
    <w:rsid w:val="00D330BD"/>
    <w:rsid w:val="00D3762E"/>
    <w:rsid w:val="00D40736"/>
    <w:rsid w:val="00D41628"/>
    <w:rsid w:val="00D623F9"/>
    <w:rsid w:val="00D7130B"/>
    <w:rsid w:val="00D73D40"/>
    <w:rsid w:val="00D76086"/>
    <w:rsid w:val="00D83112"/>
    <w:rsid w:val="00D9151F"/>
    <w:rsid w:val="00DA2A10"/>
    <w:rsid w:val="00DA5EE8"/>
    <w:rsid w:val="00DC0A65"/>
    <w:rsid w:val="00DC3CC5"/>
    <w:rsid w:val="00DC4DAD"/>
    <w:rsid w:val="00DD218F"/>
    <w:rsid w:val="00DD7A75"/>
    <w:rsid w:val="00DE2B02"/>
    <w:rsid w:val="00DE3D29"/>
    <w:rsid w:val="00DE518A"/>
    <w:rsid w:val="00DE7C97"/>
    <w:rsid w:val="00DF7662"/>
    <w:rsid w:val="00DF79CD"/>
    <w:rsid w:val="00DF7AE7"/>
    <w:rsid w:val="00E02707"/>
    <w:rsid w:val="00E13B9B"/>
    <w:rsid w:val="00E14ABA"/>
    <w:rsid w:val="00E2430A"/>
    <w:rsid w:val="00E4076F"/>
    <w:rsid w:val="00E54EBE"/>
    <w:rsid w:val="00E6584B"/>
    <w:rsid w:val="00E67681"/>
    <w:rsid w:val="00E712E9"/>
    <w:rsid w:val="00E77F29"/>
    <w:rsid w:val="00E91F75"/>
    <w:rsid w:val="00E93ED2"/>
    <w:rsid w:val="00E9638B"/>
    <w:rsid w:val="00EA5F74"/>
    <w:rsid w:val="00EB34E1"/>
    <w:rsid w:val="00EB68DC"/>
    <w:rsid w:val="00ED010C"/>
    <w:rsid w:val="00ED76EB"/>
    <w:rsid w:val="00EE03D2"/>
    <w:rsid w:val="00EE1303"/>
    <w:rsid w:val="00EE3DDD"/>
    <w:rsid w:val="00EE685B"/>
    <w:rsid w:val="00EF071E"/>
    <w:rsid w:val="00EF5F8F"/>
    <w:rsid w:val="00F00CC8"/>
    <w:rsid w:val="00F037E6"/>
    <w:rsid w:val="00F04217"/>
    <w:rsid w:val="00F35B36"/>
    <w:rsid w:val="00F362C8"/>
    <w:rsid w:val="00F37209"/>
    <w:rsid w:val="00F57471"/>
    <w:rsid w:val="00F601F4"/>
    <w:rsid w:val="00F727D6"/>
    <w:rsid w:val="00F72ED9"/>
    <w:rsid w:val="00F73594"/>
    <w:rsid w:val="00F84C12"/>
    <w:rsid w:val="00F910C3"/>
    <w:rsid w:val="00FA06E6"/>
    <w:rsid w:val="00FA4E5E"/>
    <w:rsid w:val="00FB6932"/>
    <w:rsid w:val="00FC015F"/>
    <w:rsid w:val="00FC380E"/>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1"/>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1"/>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 w:type="character" w:styleId="UnresolvedMention">
    <w:name w:val="Unresolved Mention"/>
    <w:basedOn w:val="DefaultParagraphFont"/>
    <w:uiPriority w:val="99"/>
    <w:semiHidden/>
    <w:unhideWhenUsed/>
    <w:rsid w:val="005B44AF"/>
    <w:rPr>
      <w:color w:val="605E5C"/>
      <w:shd w:val="clear" w:color="auto" w:fill="E1DFDD"/>
    </w:rPr>
  </w:style>
  <w:style w:type="paragraph" w:customStyle="1" w:styleId="p1a">
    <w:name w:val="p1a"/>
    <w:basedOn w:val="Normal"/>
    <w:next w:val="Normal"/>
    <w:rsid w:val="00177857"/>
    <w:pPr>
      <w:overflowPunct w:val="0"/>
      <w:autoSpaceDE w:val="0"/>
      <w:autoSpaceDN w:val="0"/>
      <w:adjustRightInd w:val="0"/>
      <w:spacing w:line="240" w:lineRule="atLeast"/>
      <w:ind w:firstLine="0"/>
      <w:textAlignment w:val="baseline"/>
    </w:pPr>
    <w:rPr>
      <w:rFonts w:eastAsia="Times New Roman" w:cs="Times New Roman"/>
      <w:szCs w:val="20"/>
    </w:rPr>
  </w:style>
  <w:style w:type="character" w:styleId="PlaceholderText">
    <w:name w:val="Placeholder Text"/>
    <w:basedOn w:val="DefaultParagraphFont"/>
    <w:semiHidden/>
    <w:rsid w:val="00473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517">
      <w:bodyDiv w:val="1"/>
      <w:marLeft w:val="0"/>
      <w:marRight w:val="0"/>
      <w:marTop w:val="0"/>
      <w:marBottom w:val="0"/>
      <w:divBdr>
        <w:top w:val="none" w:sz="0" w:space="0" w:color="auto"/>
        <w:left w:val="none" w:sz="0" w:space="0" w:color="auto"/>
        <w:bottom w:val="none" w:sz="0" w:space="0" w:color="auto"/>
        <w:right w:val="none" w:sz="0" w:space="0" w:color="auto"/>
      </w:divBdr>
    </w:div>
    <w:div w:id="34547869">
      <w:bodyDiv w:val="1"/>
      <w:marLeft w:val="0"/>
      <w:marRight w:val="0"/>
      <w:marTop w:val="0"/>
      <w:marBottom w:val="0"/>
      <w:divBdr>
        <w:top w:val="none" w:sz="0" w:space="0" w:color="auto"/>
        <w:left w:val="none" w:sz="0" w:space="0" w:color="auto"/>
        <w:bottom w:val="none" w:sz="0" w:space="0" w:color="auto"/>
        <w:right w:val="none" w:sz="0" w:space="0" w:color="auto"/>
      </w:divBdr>
    </w:div>
    <w:div w:id="87578704">
      <w:bodyDiv w:val="1"/>
      <w:marLeft w:val="0"/>
      <w:marRight w:val="0"/>
      <w:marTop w:val="0"/>
      <w:marBottom w:val="0"/>
      <w:divBdr>
        <w:top w:val="none" w:sz="0" w:space="0" w:color="auto"/>
        <w:left w:val="none" w:sz="0" w:space="0" w:color="auto"/>
        <w:bottom w:val="none" w:sz="0" w:space="0" w:color="auto"/>
        <w:right w:val="none" w:sz="0" w:space="0" w:color="auto"/>
      </w:divBdr>
    </w:div>
    <w:div w:id="116026433">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25315650">
      <w:bodyDiv w:val="1"/>
      <w:marLeft w:val="0"/>
      <w:marRight w:val="0"/>
      <w:marTop w:val="0"/>
      <w:marBottom w:val="0"/>
      <w:divBdr>
        <w:top w:val="none" w:sz="0" w:space="0" w:color="auto"/>
        <w:left w:val="none" w:sz="0" w:space="0" w:color="auto"/>
        <w:bottom w:val="none" w:sz="0" w:space="0" w:color="auto"/>
        <w:right w:val="none" w:sz="0" w:space="0" w:color="auto"/>
      </w:divBdr>
    </w:div>
    <w:div w:id="148374902">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60892765">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794171">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99120734">
      <w:bodyDiv w:val="1"/>
      <w:marLeft w:val="0"/>
      <w:marRight w:val="0"/>
      <w:marTop w:val="0"/>
      <w:marBottom w:val="0"/>
      <w:divBdr>
        <w:top w:val="none" w:sz="0" w:space="0" w:color="auto"/>
        <w:left w:val="none" w:sz="0" w:space="0" w:color="auto"/>
        <w:bottom w:val="none" w:sz="0" w:space="0" w:color="auto"/>
        <w:right w:val="none" w:sz="0" w:space="0" w:color="auto"/>
      </w:divBdr>
    </w:div>
    <w:div w:id="299306723">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330716248">
      <w:bodyDiv w:val="1"/>
      <w:marLeft w:val="0"/>
      <w:marRight w:val="0"/>
      <w:marTop w:val="0"/>
      <w:marBottom w:val="0"/>
      <w:divBdr>
        <w:top w:val="none" w:sz="0" w:space="0" w:color="auto"/>
        <w:left w:val="none" w:sz="0" w:space="0" w:color="auto"/>
        <w:bottom w:val="none" w:sz="0" w:space="0" w:color="auto"/>
        <w:right w:val="none" w:sz="0" w:space="0" w:color="auto"/>
      </w:divBdr>
    </w:div>
    <w:div w:id="335621163">
      <w:bodyDiv w:val="1"/>
      <w:marLeft w:val="0"/>
      <w:marRight w:val="0"/>
      <w:marTop w:val="0"/>
      <w:marBottom w:val="0"/>
      <w:divBdr>
        <w:top w:val="none" w:sz="0" w:space="0" w:color="auto"/>
        <w:left w:val="none" w:sz="0" w:space="0" w:color="auto"/>
        <w:bottom w:val="none" w:sz="0" w:space="0" w:color="auto"/>
        <w:right w:val="none" w:sz="0" w:space="0" w:color="auto"/>
      </w:divBdr>
    </w:div>
    <w:div w:id="378209684">
      <w:bodyDiv w:val="1"/>
      <w:marLeft w:val="0"/>
      <w:marRight w:val="0"/>
      <w:marTop w:val="0"/>
      <w:marBottom w:val="0"/>
      <w:divBdr>
        <w:top w:val="none" w:sz="0" w:space="0" w:color="auto"/>
        <w:left w:val="none" w:sz="0" w:space="0" w:color="auto"/>
        <w:bottom w:val="none" w:sz="0" w:space="0" w:color="auto"/>
        <w:right w:val="none" w:sz="0" w:space="0" w:color="auto"/>
      </w:divBdr>
    </w:div>
    <w:div w:id="392972076">
      <w:bodyDiv w:val="1"/>
      <w:marLeft w:val="0"/>
      <w:marRight w:val="0"/>
      <w:marTop w:val="0"/>
      <w:marBottom w:val="0"/>
      <w:divBdr>
        <w:top w:val="none" w:sz="0" w:space="0" w:color="auto"/>
        <w:left w:val="none" w:sz="0" w:space="0" w:color="auto"/>
        <w:bottom w:val="none" w:sz="0" w:space="0" w:color="auto"/>
        <w:right w:val="none" w:sz="0" w:space="0" w:color="auto"/>
      </w:divBdr>
    </w:div>
    <w:div w:id="396048674">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512450332">
      <w:bodyDiv w:val="1"/>
      <w:marLeft w:val="0"/>
      <w:marRight w:val="0"/>
      <w:marTop w:val="0"/>
      <w:marBottom w:val="0"/>
      <w:divBdr>
        <w:top w:val="none" w:sz="0" w:space="0" w:color="auto"/>
        <w:left w:val="none" w:sz="0" w:space="0" w:color="auto"/>
        <w:bottom w:val="none" w:sz="0" w:space="0" w:color="auto"/>
        <w:right w:val="none" w:sz="0" w:space="0" w:color="auto"/>
      </w:divBdr>
    </w:div>
    <w:div w:id="547423976">
      <w:bodyDiv w:val="1"/>
      <w:marLeft w:val="0"/>
      <w:marRight w:val="0"/>
      <w:marTop w:val="0"/>
      <w:marBottom w:val="0"/>
      <w:divBdr>
        <w:top w:val="none" w:sz="0" w:space="0" w:color="auto"/>
        <w:left w:val="none" w:sz="0" w:space="0" w:color="auto"/>
        <w:bottom w:val="none" w:sz="0" w:space="0" w:color="auto"/>
        <w:right w:val="none" w:sz="0" w:space="0" w:color="auto"/>
      </w:divBdr>
    </w:div>
    <w:div w:id="556823674">
      <w:bodyDiv w:val="1"/>
      <w:marLeft w:val="0"/>
      <w:marRight w:val="0"/>
      <w:marTop w:val="0"/>
      <w:marBottom w:val="0"/>
      <w:divBdr>
        <w:top w:val="none" w:sz="0" w:space="0" w:color="auto"/>
        <w:left w:val="none" w:sz="0" w:space="0" w:color="auto"/>
        <w:bottom w:val="none" w:sz="0" w:space="0" w:color="auto"/>
        <w:right w:val="none" w:sz="0" w:space="0" w:color="auto"/>
      </w:divBdr>
    </w:div>
    <w:div w:id="564729761">
      <w:bodyDiv w:val="1"/>
      <w:marLeft w:val="0"/>
      <w:marRight w:val="0"/>
      <w:marTop w:val="0"/>
      <w:marBottom w:val="0"/>
      <w:divBdr>
        <w:top w:val="none" w:sz="0" w:space="0" w:color="auto"/>
        <w:left w:val="none" w:sz="0" w:space="0" w:color="auto"/>
        <w:bottom w:val="none" w:sz="0" w:space="0" w:color="auto"/>
        <w:right w:val="none" w:sz="0" w:space="0" w:color="auto"/>
      </w:divBdr>
    </w:div>
    <w:div w:id="595601321">
      <w:bodyDiv w:val="1"/>
      <w:marLeft w:val="0"/>
      <w:marRight w:val="0"/>
      <w:marTop w:val="0"/>
      <w:marBottom w:val="0"/>
      <w:divBdr>
        <w:top w:val="none" w:sz="0" w:space="0" w:color="auto"/>
        <w:left w:val="none" w:sz="0" w:space="0" w:color="auto"/>
        <w:bottom w:val="none" w:sz="0" w:space="0" w:color="auto"/>
        <w:right w:val="none" w:sz="0" w:space="0" w:color="auto"/>
      </w:divBdr>
    </w:div>
    <w:div w:id="642854983">
      <w:bodyDiv w:val="1"/>
      <w:marLeft w:val="0"/>
      <w:marRight w:val="0"/>
      <w:marTop w:val="0"/>
      <w:marBottom w:val="0"/>
      <w:divBdr>
        <w:top w:val="none" w:sz="0" w:space="0" w:color="auto"/>
        <w:left w:val="none" w:sz="0" w:space="0" w:color="auto"/>
        <w:bottom w:val="none" w:sz="0" w:space="0" w:color="auto"/>
        <w:right w:val="none" w:sz="0" w:space="0" w:color="auto"/>
      </w:divBdr>
    </w:div>
    <w:div w:id="646512900">
      <w:bodyDiv w:val="1"/>
      <w:marLeft w:val="0"/>
      <w:marRight w:val="0"/>
      <w:marTop w:val="0"/>
      <w:marBottom w:val="0"/>
      <w:divBdr>
        <w:top w:val="none" w:sz="0" w:space="0" w:color="auto"/>
        <w:left w:val="none" w:sz="0" w:space="0" w:color="auto"/>
        <w:bottom w:val="none" w:sz="0" w:space="0" w:color="auto"/>
        <w:right w:val="none" w:sz="0" w:space="0" w:color="auto"/>
      </w:divBdr>
    </w:div>
    <w:div w:id="652954367">
      <w:bodyDiv w:val="1"/>
      <w:marLeft w:val="0"/>
      <w:marRight w:val="0"/>
      <w:marTop w:val="0"/>
      <w:marBottom w:val="0"/>
      <w:divBdr>
        <w:top w:val="none" w:sz="0" w:space="0" w:color="auto"/>
        <w:left w:val="none" w:sz="0" w:space="0" w:color="auto"/>
        <w:bottom w:val="none" w:sz="0" w:space="0" w:color="auto"/>
        <w:right w:val="none" w:sz="0" w:space="0" w:color="auto"/>
      </w:divBdr>
    </w:div>
    <w:div w:id="672687202">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695665502">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385569">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0248301">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47314895">
      <w:bodyDiv w:val="1"/>
      <w:marLeft w:val="0"/>
      <w:marRight w:val="0"/>
      <w:marTop w:val="0"/>
      <w:marBottom w:val="0"/>
      <w:divBdr>
        <w:top w:val="none" w:sz="0" w:space="0" w:color="auto"/>
        <w:left w:val="none" w:sz="0" w:space="0" w:color="auto"/>
        <w:bottom w:val="none" w:sz="0" w:space="0" w:color="auto"/>
        <w:right w:val="none" w:sz="0" w:space="0" w:color="auto"/>
      </w:divBdr>
    </w:div>
    <w:div w:id="76410684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44710668">
      <w:bodyDiv w:val="1"/>
      <w:marLeft w:val="0"/>
      <w:marRight w:val="0"/>
      <w:marTop w:val="0"/>
      <w:marBottom w:val="0"/>
      <w:divBdr>
        <w:top w:val="none" w:sz="0" w:space="0" w:color="auto"/>
        <w:left w:val="none" w:sz="0" w:space="0" w:color="auto"/>
        <w:bottom w:val="none" w:sz="0" w:space="0" w:color="auto"/>
        <w:right w:val="none" w:sz="0" w:space="0" w:color="auto"/>
      </w:divBdr>
    </w:div>
    <w:div w:id="878512868">
      <w:bodyDiv w:val="1"/>
      <w:marLeft w:val="0"/>
      <w:marRight w:val="0"/>
      <w:marTop w:val="0"/>
      <w:marBottom w:val="0"/>
      <w:divBdr>
        <w:top w:val="none" w:sz="0" w:space="0" w:color="auto"/>
        <w:left w:val="none" w:sz="0" w:space="0" w:color="auto"/>
        <w:bottom w:val="none" w:sz="0" w:space="0" w:color="auto"/>
        <w:right w:val="none" w:sz="0" w:space="0" w:color="auto"/>
      </w:divBdr>
    </w:div>
    <w:div w:id="895967195">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01526433">
      <w:bodyDiv w:val="1"/>
      <w:marLeft w:val="0"/>
      <w:marRight w:val="0"/>
      <w:marTop w:val="0"/>
      <w:marBottom w:val="0"/>
      <w:divBdr>
        <w:top w:val="none" w:sz="0" w:space="0" w:color="auto"/>
        <w:left w:val="none" w:sz="0" w:space="0" w:color="auto"/>
        <w:bottom w:val="none" w:sz="0" w:space="0" w:color="auto"/>
        <w:right w:val="none" w:sz="0" w:space="0" w:color="auto"/>
      </w:divBdr>
    </w:div>
    <w:div w:id="908418806">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0602629">
      <w:bodyDiv w:val="1"/>
      <w:marLeft w:val="0"/>
      <w:marRight w:val="0"/>
      <w:marTop w:val="0"/>
      <w:marBottom w:val="0"/>
      <w:divBdr>
        <w:top w:val="none" w:sz="0" w:space="0" w:color="auto"/>
        <w:left w:val="none" w:sz="0" w:space="0" w:color="auto"/>
        <w:bottom w:val="none" w:sz="0" w:space="0" w:color="auto"/>
        <w:right w:val="none" w:sz="0" w:space="0" w:color="auto"/>
      </w:divBdr>
    </w:div>
    <w:div w:id="922107163">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34829914">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62231437">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09479643">
      <w:bodyDiv w:val="1"/>
      <w:marLeft w:val="0"/>
      <w:marRight w:val="0"/>
      <w:marTop w:val="0"/>
      <w:marBottom w:val="0"/>
      <w:divBdr>
        <w:top w:val="none" w:sz="0" w:space="0" w:color="auto"/>
        <w:left w:val="none" w:sz="0" w:space="0" w:color="auto"/>
        <w:bottom w:val="none" w:sz="0" w:space="0" w:color="auto"/>
        <w:right w:val="none" w:sz="0" w:space="0" w:color="auto"/>
      </w:divBdr>
    </w:div>
    <w:div w:id="1041511154">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55198803">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097214968">
      <w:bodyDiv w:val="1"/>
      <w:marLeft w:val="0"/>
      <w:marRight w:val="0"/>
      <w:marTop w:val="0"/>
      <w:marBottom w:val="0"/>
      <w:divBdr>
        <w:top w:val="none" w:sz="0" w:space="0" w:color="auto"/>
        <w:left w:val="none" w:sz="0" w:space="0" w:color="auto"/>
        <w:bottom w:val="none" w:sz="0" w:space="0" w:color="auto"/>
        <w:right w:val="none" w:sz="0" w:space="0" w:color="auto"/>
      </w:divBdr>
    </w:div>
    <w:div w:id="1110130013">
      <w:bodyDiv w:val="1"/>
      <w:marLeft w:val="0"/>
      <w:marRight w:val="0"/>
      <w:marTop w:val="0"/>
      <w:marBottom w:val="0"/>
      <w:divBdr>
        <w:top w:val="none" w:sz="0" w:space="0" w:color="auto"/>
        <w:left w:val="none" w:sz="0" w:space="0" w:color="auto"/>
        <w:bottom w:val="none" w:sz="0" w:space="0" w:color="auto"/>
        <w:right w:val="none" w:sz="0" w:space="0" w:color="auto"/>
      </w:divBdr>
    </w:div>
    <w:div w:id="1117989486">
      <w:bodyDiv w:val="1"/>
      <w:marLeft w:val="0"/>
      <w:marRight w:val="0"/>
      <w:marTop w:val="0"/>
      <w:marBottom w:val="0"/>
      <w:divBdr>
        <w:top w:val="none" w:sz="0" w:space="0" w:color="auto"/>
        <w:left w:val="none" w:sz="0" w:space="0" w:color="auto"/>
        <w:bottom w:val="none" w:sz="0" w:space="0" w:color="auto"/>
        <w:right w:val="none" w:sz="0" w:space="0" w:color="auto"/>
      </w:divBdr>
    </w:div>
    <w:div w:id="1150290889">
      <w:bodyDiv w:val="1"/>
      <w:marLeft w:val="0"/>
      <w:marRight w:val="0"/>
      <w:marTop w:val="0"/>
      <w:marBottom w:val="0"/>
      <w:divBdr>
        <w:top w:val="none" w:sz="0" w:space="0" w:color="auto"/>
        <w:left w:val="none" w:sz="0" w:space="0" w:color="auto"/>
        <w:bottom w:val="none" w:sz="0" w:space="0" w:color="auto"/>
        <w:right w:val="none" w:sz="0" w:space="0" w:color="auto"/>
      </w:divBdr>
    </w:div>
    <w:div w:id="1193611429">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20827483">
      <w:bodyDiv w:val="1"/>
      <w:marLeft w:val="0"/>
      <w:marRight w:val="0"/>
      <w:marTop w:val="0"/>
      <w:marBottom w:val="0"/>
      <w:divBdr>
        <w:top w:val="none" w:sz="0" w:space="0" w:color="auto"/>
        <w:left w:val="none" w:sz="0" w:space="0" w:color="auto"/>
        <w:bottom w:val="none" w:sz="0" w:space="0" w:color="auto"/>
        <w:right w:val="none" w:sz="0" w:space="0" w:color="auto"/>
      </w:divBdr>
    </w:div>
    <w:div w:id="1224952933">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62252725">
      <w:bodyDiv w:val="1"/>
      <w:marLeft w:val="0"/>
      <w:marRight w:val="0"/>
      <w:marTop w:val="0"/>
      <w:marBottom w:val="0"/>
      <w:divBdr>
        <w:top w:val="none" w:sz="0" w:space="0" w:color="auto"/>
        <w:left w:val="none" w:sz="0" w:space="0" w:color="auto"/>
        <w:bottom w:val="none" w:sz="0" w:space="0" w:color="auto"/>
        <w:right w:val="none" w:sz="0" w:space="0" w:color="auto"/>
      </w:divBdr>
    </w:div>
    <w:div w:id="1267081120">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298418000">
      <w:bodyDiv w:val="1"/>
      <w:marLeft w:val="0"/>
      <w:marRight w:val="0"/>
      <w:marTop w:val="0"/>
      <w:marBottom w:val="0"/>
      <w:divBdr>
        <w:top w:val="none" w:sz="0" w:space="0" w:color="auto"/>
        <w:left w:val="none" w:sz="0" w:space="0" w:color="auto"/>
        <w:bottom w:val="none" w:sz="0" w:space="0" w:color="auto"/>
        <w:right w:val="none" w:sz="0" w:space="0" w:color="auto"/>
      </w:divBdr>
    </w:div>
    <w:div w:id="1328826656">
      <w:bodyDiv w:val="1"/>
      <w:marLeft w:val="0"/>
      <w:marRight w:val="0"/>
      <w:marTop w:val="0"/>
      <w:marBottom w:val="0"/>
      <w:divBdr>
        <w:top w:val="none" w:sz="0" w:space="0" w:color="auto"/>
        <w:left w:val="none" w:sz="0" w:space="0" w:color="auto"/>
        <w:bottom w:val="none" w:sz="0" w:space="0" w:color="auto"/>
        <w:right w:val="none" w:sz="0" w:space="0" w:color="auto"/>
      </w:divBdr>
    </w:div>
    <w:div w:id="1330712761">
      <w:bodyDiv w:val="1"/>
      <w:marLeft w:val="0"/>
      <w:marRight w:val="0"/>
      <w:marTop w:val="0"/>
      <w:marBottom w:val="0"/>
      <w:divBdr>
        <w:top w:val="none" w:sz="0" w:space="0" w:color="auto"/>
        <w:left w:val="none" w:sz="0" w:space="0" w:color="auto"/>
        <w:bottom w:val="none" w:sz="0" w:space="0" w:color="auto"/>
        <w:right w:val="none" w:sz="0" w:space="0" w:color="auto"/>
      </w:divBdr>
    </w:div>
    <w:div w:id="1348871711">
      <w:bodyDiv w:val="1"/>
      <w:marLeft w:val="0"/>
      <w:marRight w:val="0"/>
      <w:marTop w:val="0"/>
      <w:marBottom w:val="0"/>
      <w:divBdr>
        <w:top w:val="none" w:sz="0" w:space="0" w:color="auto"/>
        <w:left w:val="none" w:sz="0" w:space="0" w:color="auto"/>
        <w:bottom w:val="none" w:sz="0" w:space="0" w:color="auto"/>
        <w:right w:val="none" w:sz="0" w:space="0" w:color="auto"/>
      </w:divBdr>
    </w:div>
    <w:div w:id="1364401748">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462385848">
      <w:bodyDiv w:val="1"/>
      <w:marLeft w:val="0"/>
      <w:marRight w:val="0"/>
      <w:marTop w:val="0"/>
      <w:marBottom w:val="0"/>
      <w:divBdr>
        <w:top w:val="none" w:sz="0" w:space="0" w:color="auto"/>
        <w:left w:val="none" w:sz="0" w:space="0" w:color="auto"/>
        <w:bottom w:val="none" w:sz="0" w:space="0" w:color="auto"/>
        <w:right w:val="none" w:sz="0" w:space="0" w:color="auto"/>
      </w:divBdr>
    </w:div>
    <w:div w:id="1468161720">
      <w:bodyDiv w:val="1"/>
      <w:marLeft w:val="0"/>
      <w:marRight w:val="0"/>
      <w:marTop w:val="0"/>
      <w:marBottom w:val="0"/>
      <w:divBdr>
        <w:top w:val="none" w:sz="0" w:space="0" w:color="auto"/>
        <w:left w:val="none" w:sz="0" w:space="0" w:color="auto"/>
        <w:bottom w:val="none" w:sz="0" w:space="0" w:color="auto"/>
        <w:right w:val="none" w:sz="0" w:space="0" w:color="auto"/>
      </w:divBdr>
    </w:div>
    <w:div w:id="1515462169">
      <w:bodyDiv w:val="1"/>
      <w:marLeft w:val="0"/>
      <w:marRight w:val="0"/>
      <w:marTop w:val="0"/>
      <w:marBottom w:val="0"/>
      <w:divBdr>
        <w:top w:val="none" w:sz="0" w:space="0" w:color="auto"/>
        <w:left w:val="none" w:sz="0" w:space="0" w:color="auto"/>
        <w:bottom w:val="none" w:sz="0" w:space="0" w:color="auto"/>
        <w:right w:val="none" w:sz="0" w:space="0" w:color="auto"/>
      </w:divBdr>
    </w:div>
    <w:div w:id="1541504750">
      <w:bodyDiv w:val="1"/>
      <w:marLeft w:val="0"/>
      <w:marRight w:val="0"/>
      <w:marTop w:val="0"/>
      <w:marBottom w:val="0"/>
      <w:divBdr>
        <w:top w:val="none" w:sz="0" w:space="0" w:color="auto"/>
        <w:left w:val="none" w:sz="0" w:space="0" w:color="auto"/>
        <w:bottom w:val="none" w:sz="0" w:space="0" w:color="auto"/>
        <w:right w:val="none" w:sz="0" w:space="0" w:color="auto"/>
      </w:divBdr>
    </w:div>
    <w:div w:id="1548764378">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569728172">
      <w:bodyDiv w:val="1"/>
      <w:marLeft w:val="0"/>
      <w:marRight w:val="0"/>
      <w:marTop w:val="0"/>
      <w:marBottom w:val="0"/>
      <w:divBdr>
        <w:top w:val="none" w:sz="0" w:space="0" w:color="auto"/>
        <w:left w:val="none" w:sz="0" w:space="0" w:color="auto"/>
        <w:bottom w:val="none" w:sz="0" w:space="0" w:color="auto"/>
        <w:right w:val="none" w:sz="0" w:space="0" w:color="auto"/>
      </w:divBdr>
    </w:div>
    <w:div w:id="1570652880">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59379042">
      <w:bodyDiv w:val="1"/>
      <w:marLeft w:val="0"/>
      <w:marRight w:val="0"/>
      <w:marTop w:val="0"/>
      <w:marBottom w:val="0"/>
      <w:divBdr>
        <w:top w:val="none" w:sz="0" w:space="0" w:color="auto"/>
        <w:left w:val="none" w:sz="0" w:space="0" w:color="auto"/>
        <w:bottom w:val="none" w:sz="0" w:space="0" w:color="auto"/>
        <w:right w:val="none" w:sz="0" w:space="0" w:color="auto"/>
      </w:divBdr>
    </w:div>
    <w:div w:id="1664048777">
      <w:bodyDiv w:val="1"/>
      <w:marLeft w:val="0"/>
      <w:marRight w:val="0"/>
      <w:marTop w:val="0"/>
      <w:marBottom w:val="0"/>
      <w:divBdr>
        <w:top w:val="none" w:sz="0" w:space="0" w:color="auto"/>
        <w:left w:val="none" w:sz="0" w:space="0" w:color="auto"/>
        <w:bottom w:val="none" w:sz="0" w:space="0" w:color="auto"/>
        <w:right w:val="none" w:sz="0" w:space="0" w:color="auto"/>
      </w:divBdr>
    </w:div>
    <w:div w:id="1690832578">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58016423">
      <w:bodyDiv w:val="1"/>
      <w:marLeft w:val="0"/>
      <w:marRight w:val="0"/>
      <w:marTop w:val="0"/>
      <w:marBottom w:val="0"/>
      <w:divBdr>
        <w:top w:val="none" w:sz="0" w:space="0" w:color="auto"/>
        <w:left w:val="none" w:sz="0" w:space="0" w:color="auto"/>
        <w:bottom w:val="none" w:sz="0" w:space="0" w:color="auto"/>
        <w:right w:val="none" w:sz="0" w:space="0" w:color="auto"/>
      </w:divBdr>
    </w:div>
    <w:div w:id="1792632178">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12480873">
      <w:bodyDiv w:val="1"/>
      <w:marLeft w:val="0"/>
      <w:marRight w:val="0"/>
      <w:marTop w:val="0"/>
      <w:marBottom w:val="0"/>
      <w:divBdr>
        <w:top w:val="none" w:sz="0" w:space="0" w:color="auto"/>
        <w:left w:val="none" w:sz="0" w:space="0" w:color="auto"/>
        <w:bottom w:val="none" w:sz="0" w:space="0" w:color="auto"/>
        <w:right w:val="none" w:sz="0" w:space="0" w:color="auto"/>
      </w:divBdr>
    </w:div>
    <w:div w:id="1879584397">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898591907">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07260528">
      <w:bodyDiv w:val="1"/>
      <w:marLeft w:val="0"/>
      <w:marRight w:val="0"/>
      <w:marTop w:val="0"/>
      <w:marBottom w:val="0"/>
      <w:divBdr>
        <w:top w:val="none" w:sz="0" w:space="0" w:color="auto"/>
        <w:left w:val="none" w:sz="0" w:space="0" w:color="auto"/>
        <w:bottom w:val="none" w:sz="0" w:space="0" w:color="auto"/>
        <w:right w:val="none" w:sz="0" w:space="0" w:color="auto"/>
      </w:divBdr>
    </w:div>
    <w:div w:id="1943144229">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1974476698">
      <w:bodyDiv w:val="1"/>
      <w:marLeft w:val="0"/>
      <w:marRight w:val="0"/>
      <w:marTop w:val="0"/>
      <w:marBottom w:val="0"/>
      <w:divBdr>
        <w:top w:val="none" w:sz="0" w:space="0" w:color="auto"/>
        <w:left w:val="none" w:sz="0" w:space="0" w:color="auto"/>
        <w:bottom w:val="none" w:sz="0" w:space="0" w:color="auto"/>
        <w:right w:val="none" w:sz="0" w:space="0" w:color="auto"/>
      </w:divBdr>
    </w:div>
    <w:div w:id="1983001873">
      <w:bodyDiv w:val="1"/>
      <w:marLeft w:val="0"/>
      <w:marRight w:val="0"/>
      <w:marTop w:val="0"/>
      <w:marBottom w:val="0"/>
      <w:divBdr>
        <w:top w:val="none" w:sz="0" w:space="0" w:color="auto"/>
        <w:left w:val="none" w:sz="0" w:space="0" w:color="auto"/>
        <w:bottom w:val="none" w:sz="0" w:space="0" w:color="auto"/>
        <w:right w:val="none" w:sz="0" w:space="0" w:color="auto"/>
      </w:divBdr>
    </w:div>
    <w:div w:id="2024890643">
      <w:bodyDiv w:val="1"/>
      <w:marLeft w:val="0"/>
      <w:marRight w:val="0"/>
      <w:marTop w:val="0"/>
      <w:marBottom w:val="0"/>
      <w:divBdr>
        <w:top w:val="none" w:sz="0" w:space="0" w:color="auto"/>
        <w:left w:val="none" w:sz="0" w:space="0" w:color="auto"/>
        <w:bottom w:val="none" w:sz="0" w:space="0" w:color="auto"/>
        <w:right w:val="none" w:sz="0" w:space="0" w:color="auto"/>
      </w:divBdr>
    </w:div>
    <w:div w:id="2057124057">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 w:id="2122916520">
      <w:bodyDiv w:val="1"/>
      <w:marLeft w:val="0"/>
      <w:marRight w:val="0"/>
      <w:marTop w:val="0"/>
      <w:marBottom w:val="0"/>
      <w:divBdr>
        <w:top w:val="none" w:sz="0" w:space="0" w:color="auto"/>
        <w:left w:val="none" w:sz="0" w:space="0" w:color="auto"/>
        <w:bottom w:val="none" w:sz="0" w:space="0" w:color="auto"/>
        <w:right w:val="none" w:sz="0" w:space="0" w:color="auto"/>
      </w:divBdr>
    </w:div>
    <w:div w:id="2127960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zhao@ksu.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neilsen@ksu.edu" TargetMode="External"/><Relationship Id="rId19" Type="http://schemas.openxmlformats.org/officeDocument/2006/relationships/hyperlink" Target="https://github.com/VenkatMargapuri/Model-Checking-Token-Based-Algorithms" TargetMode="External"/><Relationship Id="rId4" Type="http://schemas.openxmlformats.org/officeDocument/2006/relationships/settings" Target="settings.xml"/><Relationship Id="rId9" Type="http://schemas.openxmlformats.org/officeDocument/2006/relationships/hyperlink" Target="mailto:marven@ks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26282606-151E-4A55-BC57-9DB44BF0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2021-05-16T14:01:00Z</dcterms:created>
  <dcterms:modified xsi:type="dcterms:W3CDTF">2021-05-20T03:36:00Z</dcterms:modified>
  <cp:category/>
</cp:coreProperties>
</file>