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CB995" w14:textId="77777777" w:rsidR="002B01D5" w:rsidRPr="002B01D5" w:rsidRDefault="002B01D5" w:rsidP="002B01D5">
      <w:pPr>
        <w:spacing w:line="360" w:lineRule="auto"/>
        <w:jc w:val="center"/>
        <w:rPr>
          <w:rFonts w:ascii="Times New Roman" w:hAnsi="Times New Roman" w:cs="Times New Roman"/>
          <w:b/>
          <w:sz w:val="40"/>
          <w:szCs w:val="40"/>
        </w:rPr>
      </w:pPr>
      <w:r w:rsidRPr="002B01D5">
        <w:rPr>
          <w:rFonts w:ascii="Times New Roman" w:hAnsi="Times New Roman" w:cs="Times New Roman"/>
          <w:b/>
          <w:sz w:val="40"/>
          <w:szCs w:val="40"/>
        </w:rPr>
        <w:t>Implementation of Alumni Portal and Integration of RAG model</w:t>
      </w:r>
    </w:p>
    <w:p w14:paraId="0FAECEBD" w14:textId="77777777" w:rsidR="007802DC" w:rsidRDefault="007802DC" w:rsidP="007802DC">
      <w:pPr>
        <w:spacing w:line="360" w:lineRule="auto"/>
        <w:jc w:val="center"/>
        <w:rPr>
          <w:rFonts w:ascii="Times New Roman" w:hAnsi="Times New Roman" w:cs="Times New Roman"/>
          <w:b/>
          <w:sz w:val="36"/>
          <w:szCs w:val="36"/>
        </w:rPr>
      </w:pPr>
    </w:p>
    <w:p w14:paraId="403DD099" w14:textId="77777777" w:rsidR="007802DC" w:rsidRDefault="007802DC" w:rsidP="007802DC">
      <w:pPr>
        <w:spacing w:line="360" w:lineRule="auto"/>
        <w:jc w:val="center"/>
        <w:rPr>
          <w:rFonts w:ascii="Times New Roman" w:hAnsi="Times New Roman" w:cs="Times New Roman"/>
          <w:b/>
          <w:sz w:val="36"/>
          <w:szCs w:val="36"/>
        </w:rPr>
        <w:sectPr w:rsidR="007802DC" w:rsidSect="007802DC">
          <w:pgSz w:w="11906" w:h="16838"/>
          <w:pgMar w:top="1440" w:right="1440" w:bottom="1440" w:left="1440" w:header="708" w:footer="708" w:gutter="0"/>
          <w:cols w:space="708"/>
          <w:docGrid w:linePitch="360"/>
        </w:sectPr>
      </w:pPr>
    </w:p>
    <w:p w14:paraId="70A354E5" w14:textId="2301E271" w:rsidR="002B01D5" w:rsidRPr="002B01D5" w:rsidRDefault="0094184D" w:rsidP="002B01D5">
      <w:pPr>
        <w:spacing w:line="360" w:lineRule="auto"/>
        <w:rPr>
          <w:rFonts w:ascii="Times New Roman" w:hAnsi="Times New Roman" w:cs="Times New Roman"/>
          <w:b/>
          <w:sz w:val="20"/>
          <w:szCs w:val="20"/>
        </w:rPr>
      </w:pPr>
      <w:r w:rsidRPr="007802DC">
        <w:rPr>
          <w:rFonts w:ascii="Times New Roman" w:hAnsi="Times New Roman" w:cs="Times New Roman"/>
          <w:b/>
          <w:sz w:val="20"/>
          <w:szCs w:val="20"/>
        </w:rPr>
        <w:t>ABSTRACT:</w:t>
      </w:r>
    </w:p>
    <w:p w14:paraId="2F743964" w14:textId="14166006" w:rsidR="002B01D5" w:rsidRPr="002B01D5" w:rsidRDefault="002B01D5" w:rsidP="002B01D5">
      <w:pPr>
        <w:spacing w:line="360" w:lineRule="auto"/>
        <w:jc w:val="both"/>
        <w:rPr>
          <w:rFonts w:ascii="Times New Roman" w:hAnsi="Times New Roman" w:cs="Times New Roman"/>
          <w:sz w:val="20"/>
          <w:szCs w:val="20"/>
        </w:rPr>
      </w:pPr>
      <w:r w:rsidRPr="002B01D5">
        <w:rPr>
          <w:rFonts w:ascii="Times New Roman" w:hAnsi="Times New Roman" w:cs="Times New Roman"/>
          <w:sz w:val="20"/>
          <w:szCs w:val="20"/>
        </w:rPr>
        <w:t>The deployment of an alumni portal coupled with a retrieval-augmented generation (RAG) model stimulates alumni activity</w:t>
      </w:r>
      <w:r w:rsidR="008A7F03">
        <w:rPr>
          <w:rFonts w:ascii="Times New Roman" w:hAnsi="Times New Roman" w:cs="Times New Roman"/>
          <w:sz w:val="20"/>
          <w:szCs w:val="20"/>
        </w:rPr>
        <w:t xml:space="preserve"> </w:t>
      </w:r>
      <w:r w:rsidRPr="002B01D5">
        <w:rPr>
          <w:rFonts w:ascii="Times New Roman" w:hAnsi="Times New Roman" w:cs="Times New Roman"/>
          <w:sz w:val="20"/>
          <w:szCs w:val="20"/>
        </w:rPr>
        <w:t>knowledge management, and professional networking. An AI-based system offering uninterruptible access to institutional knowledge, career advice, and event suggestions, the system encourages meaningful interactions between alumni.</w:t>
      </w:r>
    </w:p>
    <w:p w14:paraId="2D7AA019" w14:textId="0BB4B359" w:rsidR="002B01D5" w:rsidRPr="002B01D5" w:rsidRDefault="002B01D5" w:rsidP="002B01D5">
      <w:pPr>
        <w:spacing w:line="360" w:lineRule="auto"/>
        <w:jc w:val="both"/>
        <w:rPr>
          <w:rFonts w:ascii="Times New Roman" w:hAnsi="Times New Roman" w:cs="Times New Roman"/>
          <w:sz w:val="20"/>
          <w:szCs w:val="20"/>
        </w:rPr>
      </w:pPr>
      <w:r w:rsidRPr="002B01D5">
        <w:rPr>
          <w:rFonts w:ascii="Times New Roman" w:hAnsi="Times New Roman" w:cs="Times New Roman"/>
          <w:sz w:val="20"/>
          <w:szCs w:val="20"/>
        </w:rPr>
        <w:t>Through the use of the RAG model, the portal accesses context-sensitive, precise information from institutional databases and merges it with AI responses. This provides user-specific and relevant insights based on user queries. Machine learning algorithms also improve the system by forecasting job market trends, industry prospects, and possible collaborations, rendering the platform more dynamic and useful in the long run.</w:t>
      </w:r>
    </w:p>
    <w:p w14:paraId="7F5DDEE2" w14:textId="04D1B209" w:rsidR="002B01D5" w:rsidRPr="002B01D5" w:rsidRDefault="002B01D5" w:rsidP="002B01D5">
      <w:pPr>
        <w:spacing w:line="360" w:lineRule="auto"/>
        <w:jc w:val="both"/>
        <w:rPr>
          <w:rFonts w:ascii="Times New Roman" w:hAnsi="Times New Roman" w:cs="Times New Roman"/>
          <w:sz w:val="20"/>
          <w:szCs w:val="20"/>
        </w:rPr>
      </w:pPr>
      <w:r w:rsidRPr="002B01D5">
        <w:rPr>
          <w:rFonts w:ascii="Times New Roman" w:hAnsi="Times New Roman" w:cs="Times New Roman"/>
          <w:sz w:val="20"/>
          <w:szCs w:val="20"/>
        </w:rPr>
        <w:t>Some of the salient features include interactive dashboards</w:t>
      </w:r>
      <w:r>
        <w:rPr>
          <w:rFonts w:ascii="Times New Roman" w:hAnsi="Times New Roman" w:cs="Times New Roman"/>
          <w:sz w:val="20"/>
          <w:szCs w:val="20"/>
        </w:rPr>
        <w:t xml:space="preserve">, </w:t>
      </w:r>
      <w:r w:rsidRPr="002B01D5">
        <w:rPr>
          <w:rFonts w:ascii="Times New Roman" w:hAnsi="Times New Roman" w:cs="Times New Roman"/>
          <w:sz w:val="20"/>
          <w:szCs w:val="20"/>
        </w:rPr>
        <w:t>AI-</w:t>
      </w:r>
      <w:r>
        <w:rPr>
          <w:rFonts w:ascii="Times New Roman" w:hAnsi="Times New Roman" w:cs="Times New Roman"/>
          <w:sz w:val="20"/>
          <w:szCs w:val="20"/>
        </w:rPr>
        <w:t>base n</w:t>
      </w:r>
      <w:r w:rsidRPr="002B01D5">
        <w:rPr>
          <w:rFonts w:ascii="Times New Roman" w:hAnsi="Times New Roman" w:cs="Times New Roman"/>
          <w:sz w:val="20"/>
          <w:szCs w:val="20"/>
        </w:rPr>
        <w:t>etworking recommendations, and an ease-of-use search option to view career opportunities, past records, and mentorship programs. Predictive analytics added integration gives further robust insights to alumni engagement through trend-based recommendations on changing industry trends.</w:t>
      </w:r>
    </w:p>
    <w:p w14:paraId="226EB223" w14:textId="77777777" w:rsidR="002B01D5" w:rsidRDefault="002B01D5" w:rsidP="002B01D5">
      <w:pPr>
        <w:spacing w:line="360" w:lineRule="auto"/>
        <w:jc w:val="both"/>
        <w:rPr>
          <w:rFonts w:ascii="Times New Roman" w:hAnsi="Times New Roman" w:cs="Times New Roman"/>
          <w:sz w:val="20"/>
          <w:szCs w:val="20"/>
        </w:rPr>
      </w:pPr>
      <w:r w:rsidRPr="002B01D5">
        <w:rPr>
          <w:rFonts w:ascii="Times New Roman" w:hAnsi="Times New Roman" w:cs="Times New Roman"/>
          <w:sz w:val="20"/>
          <w:szCs w:val="20"/>
        </w:rPr>
        <w:t>This alumni portal revolutionizes conventional networking by delivering a smarter, AI-powered experience, guaranteeing lifelong interaction and collaboration between alumni, faculty, and institutions. By integrating advanced AI with user-</w:t>
      </w:r>
      <w:r w:rsidRPr="002B01D5">
        <w:rPr>
          <w:rFonts w:ascii="Times New Roman" w:hAnsi="Times New Roman" w:cs="Times New Roman"/>
          <w:sz w:val="20"/>
          <w:szCs w:val="20"/>
        </w:rPr>
        <w:t>centricity, the system promotes deeper connections and enables ongoing professional growth.</w:t>
      </w:r>
    </w:p>
    <w:p w14:paraId="5AF71758" w14:textId="77777777" w:rsidR="005D48E9" w:rsidRDefault="0094184D" w:rsidP="005D48E9">
      <w:pPr>
        <w:spacing w:line="360" w:lineRule="auto"/>
        <w:jc w:val="both"/>
        <w:rPr>
          <w:rFonts w:ascii="Times New Roman" w:hAnsi="Times New Roman" w:cs="Times New Roman"/>
          <w:i/>
          <w:sz w:val="20"/>
          <w:szCs w:val="20"/>
        </w:rPr>
      </w:pPr>
      <w:r w:rsidRPr="007802DC">
        <w:rPr>
          <w:rFonts w:ascii="Times New Roman" w:hAnsi="Times New Roman" w:cs="Times New Roman"/>
          <w:i/>
          <w:sz w:val="20"/>
          <w:szCs w:val="20"/>
        </w:rPr>
        <w:t>INDEX TERMS</w:t>
      </w:r>
      <w:r w:rsidR="005D48E9">
        <w:rPr>
          <w:rFonts w:ascii="Times New Roman" w:hAnsi="Times New Roman" w:cs="Times New Roman"/>
          <w:i/>
          <w:sz w:val="20"/>
          <w:szCs w:val="20"/>
        </w:rPr>
        <w:t xml:space="preserve">: </w:t>
      </w:r>
      <w:r w:rsidR="005D48E9" w:rsidRPr="005D48E9">
        <w:rPr>
          <w:rFonts w:ascii="Times New Roman" w:hAnsi="Times New Roman" w:cs="Times New Roman"/>
          <w:i/>
          <w:sz w:val="20"/>
          <w:szCs w:val="20"/>
        </w:rPr>
        <w:t>Alumni Portal, Retrieval-Augmented Generation (RAG), Artificial Intelligence, Knowledge Management, Career Guidance, Networking, Predictive Analytics, Machine Learning, Institutional Knowledge, User Engagement.</w:t>
      </w:r>
    </w:p>
    <w:p w14:paraId="57858D72" w14:textId="42C11AB7" w:rsidR="0094184D" w:rsidRPr="008A7F03" w:rsidRDefault="0094184D" w:rsidP="008A7F03">
      <w:pPr>
        <w:pStyle w:val="ListParagraph"/>
        <w:numPr>
          <w:ilvl w:val="0"/>
          <w:numId w:val="15"/>
        </w:numPr>
        <w:spacing w:line="360" w:lineRule="auto"/>
        <w:jc w:val="center"/>
        <w:rPr>
          <w:rFonts w:ascii="Times New Roman" w:hAnsi="Times New Roman" w:cs="Times New Roman"/>
          <w:b/>
          <w:sz w:val="20"/>
          <w:szCs w:val="20"/>
        </w:rPr>
      </w:pPr>
      <w:r w:rsidRPr="008A7F03">
        <w:rPr>
          <w:rFonts w:ascii="Times New Roman" w:hAnsi="Times New Roman" w:cs="Times New Roman"/>
          <w:b/>
          <w:sz w:val="20"/>
          <w:szCs w:val="20"/>
        </w:rPr>
        <w:t>INTRODUCTION:</w:t>
      </w:r>
    </w:p>
    <w:p w14:paraId="51DF6EEA" w14:textId="4A3CE67A" w:rsidR="00E0443C" w:rsidRPr="00E0443C" w:rsidRDefault="00E0443C" w:rsidP="00E0443C">
      <w:pPr>
        <w:pStyle w:val="NormalWeb"/>
        <w:spacing w:line="360" w:lineRule="auto"/>
        <w:ind w:left="142"/>
        <w:jc w:val="both"/>
        <w:rPr>
          <w:sz w:val="20"/>
          <w:szCs w:val="20"/>
        </w:rPr>
      </w:pPr>
      <w:r w:rsidRPr="00E0443C">
        <w:rPr>
          <w:sz w:val="20"/>
          <w:szCs w:val="20"/>
        </w:rPr>
        <w:t xml:space="preserve">Alumni engagement plays a crucial role in fostering long-term relationships between graduates and their alma mater. A well-structured alumni network enhances career opportunities, mentorship, and institutional reputation. However, traditional alumni management systems often struggle with outdated communication methods and inefficient data handling, limiting their effectiveness in sustaining engagement </w:t>
      </w:r>
      <w:r>
        <w:rPr>
          <w:sz w:val="20"/>
          <w:szCs w:val="20"/>
        </w:rPr>
        <w:t>[1].</w:t>
      </w:r>
      <w:r w:rsidRPr="00E0443C">
        <w:rPr>
          <w:sz w:val="20"/>
          <w:szCs w:val="20"/>
        </w:rPr>
        <w:t xml:space="preserve"> The integration of Artificial Intelligence (AI) in alumni portals has emerged as an innovative solution, offering personalized interactions, predictive analytics, and automation </w:t>
      </w:r>
      <w:r>
        <w:rPr>
          <w:sz w:val="20"/>
          <w:szCs w:val="20"/>
        </w:rPr>
        <w:t>[2]</w:t>
      </w:r>
      <w:r w:rsidRPr="00E0443C">
        <w:rPr>
          <w:sz w:val="20"/>
          <w:szCs w:val="20"/>
        </w:rPr>
        <w:t>.</w:t>
      </w:r>
    </w:p>
    <w:p w14:paraId="03AEE20D" w14:textId="4996B62C" w:rsidR="00E0443C" w:rsidRPr="00E0443C" w:rsidRDefault="00E0443C" w:rsidP="00E0443C">
      <w:pPr>
        <w:pStyle w:val="NormalWeb"/>
        <w:spacing w:line="360" w:lineRule="auto"/>
        <w:ind w:left="142"/>
        <w:jc w:val="both"/>
        <w:rPr>
          <w:sz w:val="20"/>
          <w:szCs w:val="20"/>
        </w:rPr>
      </w:pPr>
      <w:r w:rsidRPr="00E0443C">
        <w:rPr>
          <w:sz w:val="20"/>
          <w:szCs w:val="20"/>
        </w:rPr>
        <w:t xml:space="preserve">One of the most significant advancements in AI-driven alumni management is the implementation of Retrieval-Augmented Generation (RAG), which improves dynamic query processing </w:t>
      </w:r>
      <w:r>
        <w:rPr>
          <w:sz w:val="20"/>
          <w:szCs w:val="20"/>
        </w:rPr>
        <w:t>[3]</w:t>
      </w:r>
      <w:r w:rsidRPr="00E0443C">
        <w:rPr>
          <w:sz w:val="20"/>
          <w:szCs w:val="20"/>
        </w:rPr>
        <w:t>. Unlike conventional static alumni databases, RAG integrates external knowledge sources to generate</w:t>
      </w:r>
      <w:r>
        <w:rPr>
          <w:sz w:val="20"/>
          <w:szCs w:val="20"/>
        </w:rPr>
        <w:t xml:space="preserve"> </w:t>
      </w:r>
      <w:r w:rsidRPr="00E0443C">
        <w:rPr>
          <w:sz w:val="20"/>
          <w:szCs w:val="20"/>
        </w:rPr>
        <w:t xml:space="preserve">real-time, contextually relevant responses. This enhancement allows institutions to personalize outreach efforts, recommend networking </w:t>
      </w:r>
      <w:r w:rsidRPr="00E0443C">
        <w:rPr>
          <w:sz w:val="20"/>
          <w:szCs w:val="20"/>
        </w:rPr>
        <w:lastRenderedPageBreak/>
        <w:t xml:space="preserve">opportunities, and facilitate meaningful career connections </w:t>
      </w:r>
      <w:r>
        <w:rPr>
          <w:sz w:val="20"/>
          <w:szCs w:val="20"/>
        </w:rPr>
        <w:t>[5]</w:t>
      </w:r>
      <w:r w:rsidRPr="00E0443C">
        <w:rPr>
          <w:sz w:val="20"/>
          <w:szCs w:val="20"/>
        </w:rPr>
        <w:t>. By leveraging machine learning and natural language processing, alumni portals can proactively deliver content tailored to individual career trajectories.</w:t>
      </w:r>
    </w:p>
    <w:p w14:paraId="6722B46F" w14:textId="7BBE3097" w:rsidR="00E0443C" w:rsidRPr="00E0443C" w:rsidRDefault="00E0443C" w:rsidP="00E0443C">
      <w:pPr>
        <w:pStyle w:val="NormalWeb"/>
        <w:spacing w:line="360" w:lineRule="auto"/>
        <w:ind w:left="142"/>
        <w:jc w:val="both"/>
        <w:rPr>
          <w:sz w:val="20"/>
          <w:szCs w:val="20"/>
        </w:rPr>
      </w:pPr>
      <w:r w:rsidRPr="00E0443C">
        <w:rPr>
          <w:sz w:val="20"/>
          <w:szCs w:val="20"/>
        </w:rPr>
        <w:t xml:space="preserve">A key challenge in alumni engagement is low participation due to fragmented communication and a lack of personalization. AI-driven platforms address this issue by utilizing predictive insights to anticipate alumni needs and preferences </w:t>
      </w:r>
      <w:r>
        <w:rPr>
          <w:sz w:val="20"/>
          <w:szCs w:val="20"/>
        </w:rPr>
        <w:t>[6]</w:t>
      </w:r>
      <w:r w:rsidRPr="00E0443C">
        <w:rPr>
          <w:sz w:val="20"/>
          <w:szCs w:val="20"/>
        </w:rPr>
        <w:t>. Through behavioural analytics and AI-generated recommendations, institutions can identify alumni interests, suggest career opportunities, and provide tailored event invitations. This level of personalization significantly enhances user engagement and ensures a more interactive alumni experience</w:t>
      </w:r>
      <w:r>
        <w:rPr>
          <w:sz w:val="20"/>
          <w:szCs w:val="20"/>
        </w:rPr>
        <w:t xml:space="preserve"> [</w:t>
      </w:r>
      <w:r w:rsidRPr="00E0443C">
        <w:rPr>
          <w:sz w:val="20"/>
          <w:szCs w:val="20"/>
        </w:rPr>
        <w:t>7</w:t>
      </w:r>
      <w:r>
        <w:rPr>
          <w:sz w:val="20"/>
          <w:szCs w:val="20"/>
        </w:rPr>
        <w:t>]</w:t>
      </w:r>
      <w:r w:rsidRPr="00E0443C">
        <w:rPr>
          <w:sz w:val="20"/>
          <w:szCs w:val="20"/>
        </w:rPr>
        <w:t>.</w:t>
      </w:r>
    </w:p>
    <w:p w14:paraId="3970EA81" w14:textId="2A1DC2D2" w:rsidR="00E0443C" w:rsidRPr="00E0443C" w:rsidRDefault="00E0443C" w:rsidP="00E0443C">
      <w:pPr>
        <w:pStyle w:val="NormalWeb"/>
        <w:spacing w:line="360" w:lineRule="auto"/>
        <w:ind w:left="142"/>
        <w:jc w:val="both"/>
        <w:rPr>
          <w:sz w:val="20"/>
          <w:szCs w:val="20"/>
        </w:rPr>
      </w:pPr>
      <w:r w:rsidRPr="00E0443C">
        <w:rPr>
          <w:sz w:val="20"/>
          <w:szCs w:val="20"/>
        </w:rPr>
        <w:t xml:space="preserve">Data security and privacy concerns are major challenges in alumni management systems. Given the vast amount of personal and professional data stored in alumni portals, institutions must adopt robust security measures. AI-based authentication and encryption techniques play a crucial role in securing alumni networks and preventing cyber threats. Institutions that incorporate AI-driven cybersecurity frameworks foster greater trust among alumni, reinforcing long-term engagement and data protection </w:t>
      </w:r>
      <w:r>
        <w:rPr>
          <w:sz w:val="20"/>
          <w:szCs w:val="20"/>
        </w:rPr>
        <w:t>[8]</w:t>
      </w:r>
      <w:r w:rsidRPr="00E0443C">
        <w:rPr>
          <w:sz w:val="20"/>
          <w:szCs w:val="20"/>
        </w:rPr>
        <w:t>.</w:t>
      </w:r>
    </w:p>
    <w:p w14:paraId="3BE12B15" w14:textId="5CF4E53C" w:rsidR="00E0443C" w:rsidRPr="00E0443C" w:rsidRDefault="00E0443C" w:rsidP="00E0443C">
      <w:pPr>
        <w:pStyle w:val="NormalWeb"/>
        <w:spacing w:line="360" w:lineRule="auto"/>
        <w:ind w:left="142"/>
        <w:jc w:val="both"/>
        <w:rPr>
          <w:sz w:val="20"/>
          <w:szCs w:val="20"/>
        </w:rPr>
      </w:pPr>
      <w:r w:rsidRPr="00E0443C">
        <w:rPr>
          <w:sz w:val="20"/>
          <w:szCs w:val="20"/>
        </w:rPr>
        <w:t>AI has also transformed career support within alumni networks. By utilizing predictive modelling, AI-powered alumni portals recommend job opportunities, connect graduates with mentors, and offer skill-based career guidance. Institutions can track alumni career progress and adapt academic programs accordingly, creating a data-driven feedback loop that improves educational quality</w:t>
      </w:r>
      <w:r>
        <w:rPr>
          <w:sz w:val="20"/>
          <w:szCs w:val="20"/>
        </w:rPr>
        <w:t xml:space="preserve"> [9]</w:t>
      </w:r>
      <w:r w:rsidRPr="00E0443C">
        <w:rPr>
          <w:sz w:val="20"/>
          <w:szCs w:val="20"/>
        </w:rPr>
        <w:t xml:space="preserve">. Additionally, real-time alumni engagement </w:t>
      </w:r>
      <w:r w:rsidRPr="00E0443C">
        <w:rPr>
          <w:sz w:val="20"/>
          <w:szCs w:val="20"/>
        </w:rPr>
        <w:t xml:space="preserve">dashboards allow universities to monitor participation trends and refine engagement strategies based on AI-generated </w:t>
      </w:r>
      <w:r w:rsidR="008A7F03" w:rsidRPr="00E0443C">
        <w:rPr>
          <w:sz w:val="20"/>
          <w:szCs w:val="20"/>
        </w:rPr>
        <w:t>insights.</w:t>
      </w:r>
    </w:p>
    <w:p w14:paraId="483EA4C3" w14:textId="0940F771" w:rsidR="00E0443C" w:rsidRPr="00E0443C" w:rsidRDefault="00E0443C" w:rsidP="00E0443C">
      <w:pPr>
        <w:pStyle w:val="NormalWeb"/>
        <w:spacing w:line="360" w:lineRule="auto"/>
        <w:ind w:left="142"/>
        <w:jc w:val="both"/>
        <w:rPr>
          <w:sz w:val="20"/>
          <w:szCs w:val="20"/>
        </w:rPr>
      </w:pPr>
      <w:r w:rsidRPr="00E0443C">
        <w:rPr>
          <w:sz w:val="20"/>
          <w:szCs w:val="20"/>
        </w:rPr>
        <w:t xml:space="preserve">Event automation is another major benefit of AI in alumni engagement. Traditional event management processes require significant resources and are often </w:t>
      </w:r>
      <w:r w:rsidR="008A7F03" w:rsidRPr="00E0443C">
        <w:rPr>
          <w:sz w:val="20"/>
          <w:szCs w:val="20"/>
        </w:rPr>
        <w:t>inefficient.</w:t>
      </w:r>
      <w:r w:rsidRPr="00E0443C">
        <w:rPr>
          <w:sz w:val="20"/>
          <w:szCs w:val="20"/>
        </w:rPr>
        <w:t xml:space="preserve"> AI simplifies this by automating event invitations, tracking RSVPs, and sending personalized reminders </w:t>
      </w:r>
      <w:r w:rsidR="008A7F03">
        <w:rPr>
          <w:sz w:val="20"/>
          <w:szCs w:val="20"/>
        </w:rPr>
        <w:t>[10]</w:t>
      </w:r>
      <w:r w:rsidRPr="00E0443C">
        <w:rPr>
          <w:sz w:val="20"/>
          <w:szCs w:val="20"/>
        </w:rPr>
        <w:t>. AI-powered chatbots further enhance alumni interactions by providing instant responses to queries related to university updates, reunions, and networking opportunities</w:t>
      </w:r>
      <w:r w:rsidR="008A7F03">
        <w:rPr>
          <w:sz w:val="20"/>
          <w:szCs w:val="20"/>
        </w:rPr>
        <w:t>.</w:t>
      </w:r>
      <w:r w:rsidRPr="00E0443C">
        <w:rPr>
          <w:sz w:val="20"/>
          <w:szCs w:val="20"/>
        </w:rPr>
        <w:t xml:space="preserve"> These automation strategies reduce administrative workload and improve alumni participation rates.</w:t>
      </w:r>
    </w:p>
    <w:p w14:paraId="746B2EFD" w14:textId="1DD13E08" w:rsidR="00E0443C" w:rsidRDefault="00E0443C" w:rsidP="00E0443C">
      <w:pPr>
        <w:pStyle w:val="NormalWeb"/>
        <w:spacing w:line="360" w:lineRule="auto"/>
        <w:ind w:left="142"/>
        <w:jc w:val="both"/>
        <w:rPr>
          <w:sz w:val="20"/>
          <w:szCs w:val="20"/>
        </w:rPr>
      </w:pPr>
      <w:r w:rsidRPr="00E0443C">
        <w:rPr>
          <w:sz w:val="20"/>
          <w:szCs w:val="20"/>
        </w:rPr>
        <w:t>As AI technology evolves, its role in alumni engagement will become even more significant. Institutions that integrate AI-driven solutions will enhance connectivity, ensure data security, and provide personalized experiences (11). By leveraging AI, machine learning, and cybersecurity advancements, alumni networks can create a stronger, more connected, and engaged community (6).</w:t>
      </w:r>
    </w:p>
    <w:p w14:paraId="156C081C" w14:textId="77777777" w:rsidR="008B2D80" w:rsidRPr="00E0443C" w:rsidRDefault="008B2D80" w:rsidP="00E0443C">
      <w:pPr>
        <w:pStyle w:val="NormalWeb"/>
        <w:spacing w:line="360" w:lineRule="auto"/>
        <w:ind w:left="142"/>
        <w:jc w:val="both"/>
        <w:rPr>
          <w:sz w:val="20"/>
          <w:szCs w:val="20"/>
        </w:rPr>
      </w:pPr>
    </w:p>
    <w:p w14:paraId="1684A6C6" w14:textId="060E8E46" w:rsidR="0094184D" w:rsidRPr="008A7F03" w:rsidRDefault="0094184D" w:rsidP="008A7F03">
      <w:pPr>
        <w:pStyle w:val="ListParagraph"/>
        <w:numPr>
          <w:ilvl w:val="0"/>
          <w:numId w:val="15"/>
        </w:numPr>
        <w:spacing w:before="240" w:line="360" w:lineRule="auto"/>
        <w:jc w:val="center"/>
        <w:rPr>
          <w:rFonts w:ascii="Times New Roman" w:hAnsi="Times New Roman" w:cs="Times New Roman"/>
          <w:b/>
          <w:sz w:val="20"/>
          <w:szCs w:val="20"/>
        </w:rPr>
      </w:pPr>
      <w:r w:rsidRPr="008A7F03">
        <w:rPr>
          <w:rFonts w:ascii="Times New Roman" w:hAnsi="Times New Roman" w:cs="Times New Roman"/>
          <w:b/>
          <w:sz w:val="20"/>
          <w:szCs w:val="20"/>
        </w:rPr>
        <w:t>LITERATURE SURVEY</w:t>
      </w:r>
    </w:p>
    <w:p w14:paraId="47782E1A" w14:textId="6C7FD058" w:rsidR="008B2D80" w:rsidRPr="008A7F03" w:rsidRDefault="008A7F03" w:rsidP="008B2D80">
      <w:pPr>
        <w:pStyle w:val="NormalWeb"/>
        <w:spacing w:line="360" w:lineRule="auto"/>
        <w:ind w:left="360"/>
        <w:jc w:val="both"/>
        <w:rPr>
          <w:sz w:val="20"/>
          <w:szCs w:val="20"/>
        </w:rPr>
      </w:pPr>
      <w:r w:rsidRPr="008A7F03">
        <w:rPr>
          <w:sz w:val="20"/>
          <w:szCs w:val="20"/>
        </w:rPr>
        <w:t>The integration of Artificial Intelligence (AI) into alumni engagement platforms has gained significant attention in recent years. Traditional alumni networks often face challenges such as low engagement, lack of personalization, and ineffective data management. Researchers have explored various AI-driven solutions to address these limitations and enhance alumni interaction.</w:t>
      </w:r>
    </w:p>
    <w:p w14:paraId="430985C8" w14:textId="3F83F470" w:rsidR="008A7F03" w:rsidRPr="008A7F03" w:rsidRDefault="008A7F03" w:rsidP="008A7F03">
      <w:pPr>
        <w:pStyle w:val="NormalWeb"/>
        <w:spacing w:line="360" w:lineRule="auto"/>
        <w:ind w:left="360"/>
        <w:jc w:val="both"/>
        <w:rPr>
          <w:sz w:val="20"/>
          <w:szCs w:val="20"/>
        </w:rPr>
      </w:pPr>
      <w:r w:rsidRPr="008A7F03">
        <w:rPr>
          <w:sz w:val="20"/>
          <w:szCs w:val="20"/>
        </w:rPr>
        <w:lastRenderedPageBreak/>
        <w:t xml:space="preserve">Anderson and Kumar (2023) emphasized the role of AI in predictive insights for alumni career growth. Their study highlighted how AI-based recommendation systems can </w:t>
      </w:r>
      <w:proofErr w:type="spellStart"/>
      <w:r w:rsidRPr="008A7F03">
        <w:rPr>
          <w:sz w:val="20"/>
          <w:szCs w:val="20"/>
        </w:rPr>
        <w:t>analyze</w:t>
      </w:r>
      <w:proofErr w:type="spellEnd"/>
      <w:r w:rsidRPr="008A7F03">
        <w:rPr>
          <w:sz w:val="20"/>
          <w:szCs w:val="20"/>
        </w:rPr>
        <w:t xml:space="preserve"> historical data and suggest networking opportunities, job placements, and mentorship programs</w:t>
      </w:r>
      <w:r>
        <w:rPr>
          <w:rFonts w:eastAsia="MS Mincho"/>
          <w:sz w:val="20"/>
          <w:szCs w:val="20"/>
        </w:rPr>
        <w:t xml:space="preserve"> [1]</w:t>
      </w:r>
      <w:r w:rsidRPr="008A7F03">
        <w:rPr>
          <w:sz w:val="20"/>
          <w:szCs w:val="20"/>
        </w:rPr>
        <w:t>. Brown et al. (2020) focused on the impact of automation in alumni engagement, demonstrating how intelligent systems can personalize communication and event management, leading to increased participation rates</w:t>
      </w:r>
      <w:r w:rsidR="008B2D80">
        <w:rPr>
          <w:rFonts w:eastAsia="MS Mincho"/>
          <w:sz w:val="20"/>
          <w:szCs w:val="20"/>
        </w:rPr>
        <w:t xml:space="preserve"> [2]</w:t>
      </w:r>
      <w:r w:rsidRPr="008A7F03">
        <w:rPr>
          <w:sz w:val="20"/>
          <w:szCs w:val="20"/>
        </w:rPr>
        <w:t>.</w:t>
      </w:r>
    </w:p>
    <w:p w14:paraId="5F5E2897" w14:textId="42BF9827" w:rsidR="008A7F03" w:rsidRPr="008A7F03" w:rsidRDefault="008A7F03" w:rsidP="008A7F03">
      <w:pPr>
        <w:pStyle w:val="NormalWeb"/>
        <w:spacing w:line="360" w:lineRule="auto"/>
        <w:ind w:left="360"/>
        <w:jc w:val="both"/>
        <w:rPr>
          <w:sz w:val="20"/>
          <w:szCs w:val="20"/>
        </w:rPr>
      </w:pPr>
      <w:r w:rsidRPr="008A7F03">
        <w:rPr>
          <w:sz w:val="20"/>
          <w:szCs w:val="20"/>
        </w:rPr>
        <w:t>Carter and Singh (2021) explored the concept of a connected alumni community through digital platforms. They highlighted the importance of machine learning in tailoring user experiences, enabling institutions to foster long-term relationships with graduates</w:t>
      </w:r>
      <w:r w:rsidR="008B2D80">
        <w:rPr>
          <w:rFonts w:eastAsia="MS Mincho"/>
          <w:sz w:val="20"/>
          <w:szCs w:val="20"/>
        </w:rPr>
        <w:t xml:space="preserve"> [3]</w:t>
      </w:r>
      <w:r w:rsidRPr="008A7F03">
        <w:rPr>
          <w:sz w:val="20"/>
          <w:szCs w:val="20"/>
        </w:rPr>
        <w:t>. Clark and Patel (2023) extended this idea by discussing AI’s role in alumni relationship management, where chatbots and automated communication tools streamline interactions and ensure timely responses</w:t>
      </w:r>
      <w:r w:rsidR="008B2D80">
        <w:rPr>
          <w:rFonts w:eastAsia="MS Mincho"/>
          <w:sz w:val="20"/>
          <w:szCs w:val="20"/>
        </w:rPr>
        <w:t xml:space="preserve"> [4</w:t>
      </w:r>
      <w:proofErr w:type="gramStart"/>
      <w:r w:rsidR="008B2D80">
        <w:rPr>
          <w:rFonts w:eastAsia="MS Mincho"/>
          <w:sz w:val="20"/>
          <w:szCs w:val="20"/>
        </w:rPr>
        <w:t xml:space="preserve">] </w:t>
      </w:r>
      <w:r w:rsidRPr="008A7F03">
        <w:rPr>
          <w:sz w:val="20"/>
          <w:szCs w:val="20"/>
        </w:rPr>
        <w:t>.</w:t>
      </w:r>
      <w:proofErr w:type="gramEnd"/>
    </w:p>
    <w:p w14:paraId="3A480804" w14:textId="22396BA6" w:rsidR="008A7F03" w:rsidRPr="008A7F03" w:rsidRDefault="008A7F03" w:rsidP="008A7F03">
      <w:pPr>
        <w:pStyle w:val="NormalWeb"/>
        <w:spacing w:line="360" w:lineRule="auto"/>
        <w:ind w:left="360"/>
        <w:jc w:val="both"/>
        <w:rPr>
          <w:sz w:val="20"/>
          <w:szCs w:val="20"/>
        </w:rPr>
      </w:pPr>
      <w:r w:rsidRPr="008A7F03">
        <w:rPr>
          <w:sz w:val="20"/>
          <w:szCs w:val="20"/>
        </w:rPr>
        <w:t>Davis and Chen (2020) investigated the use of machine learning in personalized education portals. Their findings indicated that AI-driven platforms improve engagement by delivering tailored content based on alumni preferences and professional needs</w:t>
      </w:r>
      <w:r w:rsidR="008B2D80">
        <w:rPr>
          <w:rFonts w:eastAsia="MS Mincho"/>
          <w:sz w:val="20"/>
          <w:szCs w:val="20"/>
        </w:rPr>
        <w:t xml:space="preserve"> [5</w:t>
      </w:r>
      <w:proofErr w:type="gramStart"/>
      <w:r w:rsidR="008B2D80">
        <w:rPr>
          <w:rFonts w:eastAsia="MS Mincho"/>
          <w:sz w:val="20"/>
          <w:szCs w:val="20"/>
        </w:rPr>
        <w:t xml:space="preserve">] </w:t>
      </w:r>
      <w:r w:rsidRPr="008A7F03">
        <w:rPr>
          <w:sz w:val="20"/>
          <w:szCs w:val="20"/>
        </w:rPr>
        <w:t>.</w:t>
      </w:r>
      <w:proofErr w:type="gramEnd"/>
      <w:r w:rsidRPr="008A7F03">
        <w:rPr>
          <w:sz w:val="20"/>
          <w:szCs w:val="20"/>
        </w:rPr>
        <w:t xml:space="preserve"> Similarly, Doe and Miller (2021) examined real-time information retrieval in higher education AI systems, emphasizing how Retrieval-Augmented Generation (RAG) models enhance query responses with up-to-date knowledge integration</w:t>
      </w:r>
      <w:r w:rsidR="008B2D80">
        <w:rPr>
          <w:rFonts w:eastAsia="MS Mincho"/>
          <w:sz w:val="20"/>
          <w:szCs w:val="20"/>
        </w:rPr>
        <w:t xml:space="preserve"> [6</w:t>
      </w:r>
      <w:proofErr w:type="gramStart"/>
      <w:r w:rsidR="008B2D80">
        <w:rPr>
          <w:rFonts w:eastAsia="MS Mincho"/>
          <w:sz w:val="20"/>
          <w:szCs w:val="20"/>
        </w:rPr>
        <w:t xml:space="preserve">] </w:t>
      </w:r>
      <w:r w:rsidRPr="008A7F03">
        <w:rPr>
          <w:sz w:val="20"/>
          <w:szCs w:val="20"/>
        </w:rPr>
        <w:t>.</w:t>
      </w:r>
      <w:proofErr w:type="gramEnd"/>
    </w:p>
    <w:p w14:paraId="78684F27" w14:textId="644FF0F0" w:rsidR="008A7F03" w:rsidRPr="008A7F03" w:rsidRDefault="008A7F03" w:rsidP="008A7F03">
      <w:pPr>
        <w:pStyle w:val="NormalWeb"/>
        <w:spacing w:line="360" w:lineRule="auto"/>
        <w:ind w:left="360"/>
        <w:jc w:val="both"/>
        <w:rPr>
          <w:sz w:val="20"/>
          <w:szCs w:val="20"/>
        </w:rPr>
      </w:pPr>
      <w:r w:rsidRPr="008A7F03">
        <w:rPr>
          <w:sz w:val="20"/>
          <w:szCs w:val="20"/>
        </w:rPr>
        <w:t xml:space="preserve">Evans and Brooks (2020) proposed AI-powered alumni portals that modernize alumni networks through automation. Their study showcased the </w:t>
      </w:r>
      <w:r w:rsidRPr="008A7F03">
        <w:rPr>
          <w:sz w:val="20"/>
          <w:szCs w:val="20"/>
        </w:rPr>
        <w:t>benefits of AI in reducing administrative workload while improving alumni interactions</w:t>
      </w:r>
      <w:r>
        <w:rPr>
          <w:rFonts w:eastAsia="MS Mincho"/>
          <w:sz w:val="20"/>
          <w:szCs w:val="20"/>
        </w:rPr>
        <w:t xml:space="preserve"> [7]</w:t>
      </w:r>
      <w:r w:rsidRPr="008A7F03">
        <w:rPr>
          <w:sz w:val="20"/>
          <w:szCs w:val="20"/>
        </w:rPr>
        <w:t>. Garcia and Moore (2022) focused on cybersecurity challenges in digital alumni portals, highlighting the necessity of AI-driven authentication and encryption mechanisms to protect user data</w:t>
      </w:r>
      <w:r>
        <w:rPr>
          <w:rFonts w:eastAsia="MS Mincho"/>
          <w:sz w:val="20"/>
          <w:szCs w:val="20"/>
        </w:rPr>
        <w:t xml:space="preserve"> [8].</w:t>
      </w:r>
    </w:p>
    <w:p w14:paraId="54B172DE" w14:textId="058CB919" w:rsidR="008A7F03" w:rsidRPr="008A7F03" w:rsidRDefault="008A7F03" w:rsidP="008A7F03">
      <w:pPr>
        <w:pStyle w:val="NormalWeb"/>
        <w:spacing w:line="360" w:lineRule="auto"/>
        <w:ind w:left="360"/>
        <w:jc w:val="both"/>
        <w:rPr>
          <w:sz w:val="20"/>
          <w:szCs w:val="20"/>
        </w:rPr>
      </w:pPr>
      <w:r w:rsidRPr="008A7F03">
        <w:rPr>
          <w:sz w:val="20"/>
          <w:szCs w:val="20"/>
        </w:rPr>
        <w:t>Hernandez and Cooper (2021) analysed privacy concerns in AI-driven institutional platforms. They underscored the risks associated with data breaches and proposed AI-based security frameworks to mitigate potential threats</w:t>
      </w:r>
      <w:r w:rsidR="008B2D80">
        <w:rPr>
          <w:rFonts w:eastAsia="MS Mincho"/>
          <w:sz w:val="20"/>
          <w:szCs w:val="20"/>
        </w:rPr>
        <w:t xml:space="preserve"> [9].</w:t>
      </w:r>
      <w:r w:rsidRPr="008A7F03">
        <w:rPr>
          <w:sz w:val="20"/>
          <w:szCs w:val="20"/>
        </w:rPr>
        <w:t xml:space="preserve"> Gonzalez and Adams (2021) examined personalization in alumni engagement strategies, demonstrating how AI-driven insights create meaningful connections by understanding alumni interests and professional growth trajectories</w:t>
      </w:r>
      <w:r w:rsidR="008B2D80">
        <w:rPr>
          <w:rFonts w:eastAsia="MS Mincho"/>
          <w:sz w:val="20"/>
          <w:szCs w:val="20"/>
        </w:rPr>
        <w:t xml:space="preserve"> [10].</w:t>
      </w:r>
    </w:p>
    <w:p w14:paraId="36909779" w14:textId="27736384" w:rsidR="008A7F03" w:rsidRPr="008A7F03" w:rsidRDefault="008A7F03" w:rsidP="008A7F03">
      <w:pPr>
        <w:pStyle w:val="NormalWeb"/>
        <w:spacing w:line="360" w:lineRule="auto"/>
        <w:ind w:left="360"/>
        <w:jc w:val="both"/>
        <w:rPr>
          <w:sz w:val="20"/>
          <w:szCs w:val="20"/>
        </w:rPr>
      </w:pPr>
      <w:r w:rsidRPr="008A7F03">
        <w:rPr>
          <w:sz w:val="20"/>
          <w:szCs w:val="20"/>
        </w:rPr>
        <w:t xml:space="preserve">Johnson et al. (2022) introduced the concept of Retrieval-Augmented Generation (RAG) in dynamic query processing. Their research showcased how RAG improves information retrieval accuracy, making alumni portals more interactive and </w:t>
      </w:r>
      <w:r w:rsidR="008B2D80" w:rsidRPr="008A7F03">
        <w:rPr>
          <w:sz w:val="20"/>
          <w:szCs w:val="20"/>
        </w:rPr>
        <w:t>responsive</w:t>
      </w:r>
      <w:r w:rsidR="008B2D80">
        <w:rPr>
          <w:rFonts w:eastAsia="MS Mincho"/>
          <w:sz w:val="20"/>
          <w:szCs w:val="20"/>
        </w:rPr>
        <w:t xml:space="preserve"> [11].</w:t>
      </w:r>
      <w:r w:rsidRPr="008A7F03">
        <w:rPr>
          <w:sz w:val="20"/>
          <w:szCs w:val="20"/>
        </w:rPr>
        <w:t xml:space="preserve"> Finally, Foster et al. (2023) explored scalable AI models in alumni management systems, advocating for AI’s role in managing large alumni networks efficiently while maintaining high engagement </w:t>
      </w:r>
      <w:r w:rsidR="008B2D80" w:rsidRPr="008A7F03">
        <w:rPr>
          <w:sz w:val="20"/>
          <w:szCs w:val="20"/>
        </w:rPr>
        <w:t>levels</w:t>
      </w:r>
      <w:r w:rsidR="008B2D80">
        <w:rPr>
          <w:rFonts w:eastAsia="MS Mincho"/>
          <w:sz w:val="20"/>
          <w:szCs w:val="20"/>
        </w:rPr>
        <w:t xml:space="preserve"> [12]</w:t>
      </w:r>
      <w:r w:rsidRPr="008A7F03">
        <w:rPr>
          <w:sz w:val="20"/>
          <w:szCs w:val="20"/>
        </w:rPr>
        <w:t>.</w:t>
      </w:r>
    </w:p>
    <w:p w14:paraId="419765D1" w14:textId="06429BA2" w:rsidR="008A7F03" w:rsidRDefault="008A7F03" w:rsidP="008B2D80">
      <w:pPr>
        <w:pStyle w:val="NormalWeb"/>
        <w:spacing w:line="360" w:lineRule="auto"/>
        <w:ind w:left="360"/>
        <w:jc w:val="both"/>
        <w:rPr>
          <w:sz w:val="20"/>
          <w:szCs w:val="20"/>
        </w:rPr>
      </w:pPr>
      <w:r w:rsidRPr="008A7F03">
        <w:rPr>
          <w:sz w:val="20"/>
          <w:szCs w:val="20"/>
        </w:rPr>
        <w:t xml:space="preserve">These studies collectively highlight the transformative impact of AI on alumni engagement. By integrating predictive analytics, machine learning, and cybersecurity measures, institutions can create intelligent alumni portals that foster lifelong connections. </w:t>
      </w:r>
    </w:p>
    <w:p w14:paraId="497A1363" w14:textId="77777777" w:rsidR="008B2D80" w:rsidRPr="008A7F03" w:rsidRDefault="008B2D80" w:rsidP="008B2D80">
      <w:pPr>
        <w:pStyle w:val="NormalWeb"/>
        <w:spacing w:line="360" w:lineRule="auto"/>
        <w:ind w:left="360"/>
        <w:jc w:val="both"/>
        <w:rPr>
          <w:sz w:val="20"/>
          <w:szCs w:val="20"/>
        </w:rPr>
      </w:pPr>
    </w:p>
    <w:p w14:paraId="5A83CF4D" w14:textId="77777777" w:rsidR="0094184D" w:rsidRPr="007802DC" w:rsidRDefault="0094184D" w:rsidP="008A7F03">
      <w:pPr>
        <w:pStyle w:val="ListParagraph"/>
        <w:numPr>
          <w:ilvl w:val="0"/>
          <w:numId w:val="15"/>
        </w:numPr>
        <w:spacing w:before="240" w:line="360" w:lineRule="auto"/>
        <w:jc w:val="center"/>
        <w:rPr>
          <w:rFonts w:ascii="Times New Roman" w:hAnsi="Times New Roman" w:cs="Times New Roman"/>
          <w:sz w:val="20"/>
          <w:szCs w:val="20"/>
        </w:rPr>
      </w:pPr>
      <w:r w:rsidRPr="007802DC">
        <w:rPr>
          <w:rFonts w:ascii="Times New Roman" w:hAnsi="Times New Roman" w:cs="Times New Roman"/>
          <w:b/>
          <w:sz w:val="20"/>
          <w:szCs w:val="20"/>
          <w:lang w:val="en-US"/>
        </w:rPr>
        <w:lastRenderedPageBreak/>
        <w:t>METHODLOGY</w:t>
      </w:r>
    </w:p>
    <w:p w14:paraId="67EF2296" w14:textId="77777777" w:rsidR="009D26AF" w:rsidRPr="009D26AF" w:rsidRDefault="009D26AF" w:rsidP="009D26AF">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The proposed methodology is designed to efficiently process and retrieve relevant information from uploaded PDF documents using Retrieval-Augmented Generation (RAG). This system integrates document processing, vector embedding generation, semantic search, and AI-powered response generation to enhance user interaction with document-based knowledge.</w:t>
      </w:r>
    </w:p>
    <w:p w14:paraId="5C0EBCB7" w14:textId="77777777" w:rsidR="009D26AF" w:rsidRPr="009D26AF" w:rsidRDefault="009D26AF" w:rsidP="009D26AF">
      <w:pPr>
        <w:spacing w:before="240" w:line="360" w:lineRule="auto"/>
        <w:ind w:left="142"/>
        <w:jc w:val="both"/>
        <w:rPr>
          <w:rFonts w:ascii="Times New Roman" w:hAnsi="Times New Roman" w:cs="Times New Roman"/>
          <w:b/>
          <w:sz w:val="20"/>
          <w:szCs w:val="20"/>
        </w:rPr>
      </w:pPr>
      <w:r w:rsidRPr="009D26AF">
        <w:rPr>
          <w:rFonts w:ascii="Times New Roman" w:hAnsi="Times New Roman" w:cs="Times New Roman"/>
          <w:b/>
          <w:sz w:val="20"/>
          <w:szCs w:val="20"/>
        </w:rPr>
        <w:t>Data Acquisition and Preprocessing</w:t>
      </w:r>
    </w:p>
    <w:p w14:paraId="3C6AABB9" w14:textId="77777777" w:rsidR="009D26AF" w:rsidRPr="009D26AF" w:rsidRDefault="009D26AF" w:rsidP="009D26AF">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 xml:space="preserve">The first step involves the acquisition of relevant documents, specifically in PDF format. Users can upload the CVR Alumni Page PDF or any other document via a </w:t>
      </w:r>
      <w:proofErr w:type="spellStart"/>
      <w:r w:rsidRPr="009D26AF">
        <w:rPr>
          <w:rFonts w:ascii="Times New Roman" w:hAnsi="Times New Roman" w:cs="Times New Roman"/>
          <w:bCs/>
          <w:sz w:val="20"/>
          <w:szCs w:val="20"/>
        </w:rPr>
        <w:t>Streamlit</w:t>
      </w:r>
      <w:proofErr w:type="spellEnd"/>
      <w:r w:rsidRPr="009D26AF">
        <w:rPr>
          <w:rFonts w:ascii="Times New Roman" w:hAnsi="Times New Roman" w:cs="Times New Roman"/>
          <w:bCs/>
          <w:sz w:val="20"/>
          <w:szCs w:val="20"/>
        </w:rPr>
        <w:t>-based user interface. The system then processes the uploaded files using PyPDF2, which extracts textual content from the PDF while removing unnecessary formatting, images, and special characters to ensure clean text representation.</w:t>
      </w:r>
    </w:p>
    <w:p w14:paraId="634A999E" w14:textId="0C1FBD89" w:rsidR="009D26AF" w:rsidRPr="009D26AF" w:rsidRDefault="009D26AF" w:rsidP="009D26AF">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To maintain consistency and enhance retrieval efficiency, the extracted text is segmented into meaningful chunks using the Recursive</w:t>
      </w:r>
      <w:r>
        <w:rPr>
          <w:rFonts w:ascii="Times New Roman" w:hAnsi="Times New Roman" w:cs="Times New Roman"/>
          <w:bCs/>
          <w:sz w:val="20"/>
          <w:szCs w:val="20"/>
        </w:rPr>
        <w:t xml:space="preserve"> </w:t>
      </w:r>
      <w:r w:rsidRPr="009D26AF">
        <w:rPr>
          <w:rFonts w:ascii="Times New Roman" w:hAnsi="Times New Roman" w:cs="Times New Roman"/>
          <w:bCs/>
          <w:sz w:val="20"/>
          <w:szCs w:val="20"/>
        </w:rPr>
        <w:t>Character</w:t>
      </w:r>
      <w:r>
        <w:rPr>
          <w:rFonts w:ascii="Times New Roman" w:hAnsi="Times New Roman" w:cs="Times New Roman"/>
          <w:bCs/>
          <w:sz w:val="20"/>
          <w:szCs w:val="20"/>
        </w:rPr>
        <w:t xml:space="preserve"> </w:t>
      </w:r>
      <w:r w:rsidRPr="009D26AF">
        <w:rPr>
          <w:rFonts w:ascii="Times New Roman" w:hAnsi="Times New Roman" w:cs="Times New Roman"/>
          <w:bCs/>
          <w:sz w:val="20"/>
          <w:szCs w:val="20"/>
        </w:rPr>
        <w:t>Text</w:t>
      </w:r>
      <w:r>
        <w:rPr>
          <w:rFonts w:ascii="Times New Roman" w:hAnsi="Times New Roman" w:cs="Times New Roman"/>
          <w:bCs/>
          <w:sz w:val="20"/>
          <w:szCs w:val="20"/>
        </w:rPr>
        <w:t xml:space="preserve"> </w:t>
      </w:r>
      <w:r w:rsidRPr="009D26AF">
        <w:rPr>
          <w:rFonts w:ascii="Times New Roman" w:hAnsi="Times New Roman" w:cs="Times New Roman"/>
          <w:bCs/>
          <w:sz w:val="20"/>
          <w:szCs w:val="20"/>
        </w:rPr>
        <w:t>Splitter method. The chunking strategy involves breaking the text into sections of 10,000 characters each, with an overlap of 1,000 characters to preserve contextual continuity between chunks. This ensures that queries spanning multiple sections are accurately answered.</w:t>
      </w:r>
    </w:p>
    <w:p w14:paraId="3FF43231" w14:textId="77777777" w:rsidR="009D26AF" w:rsidRPr="009D26AF" w:rsidRDefault="009D26AF" w:rsidP="009D26AF">
      <w:pPr>
        <w:spacing w:before="240" w:line="360" w:lineRule="auto"/>
        <w:ind w:left="142"/>
        <w:jc w:val="both"/>
        <w:rPr>
          <w:rFonts w:ascii="Times New Roman" w:hAnsi="Times New Roman" w:cs="Times New Roman"/>
          <w:b/>
          <w:sz w:val="20"/>
          <w:szCs w:val="20"/>
        </w:rPr>
      </w:pPr>
      <w:r w:rsidRPr="009D26AF">
        <w:rPr>
          <w:rFonts w:ascii="Times New Roman" w:hAnsi="Times New Roman" w:cs="Times New Roman"/>
          <w:b/>
          <w:sz w:val="20"/>
          <w:szCs w:val="20"/>
        </w:rPr>
        <w:t>Vectorization and Storage</w:t>
      </w:r>
    </w:p>
    <w:p w14:paraId="16365BF1" w14:textId="26B2706D" w:rsidR="009D26AF" w:rsidRPr="009D26AF" w:rsidRDefault="009D26AF" w:rsidP="009D26AF">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 xml:space="preserve">Once the text is </w:t>
      </w:r>
      <w:r w:rsidRPr="009D26AF">
        <w:rPr>
          <w:rFonts w:ascii="Times New Roman" w:hAnsi="Times New Roman" w:cs="Times New Roman"/>
          <w:bCs/>
          <w:sz w:val="20"/>
          <w:szCs w:val="20"/>
        </w:rPr>
        <w:t>pre-processed</w:t>
      </w:r>
      <w:r w:rsidRPr="009D26AF">
        <w:rPr>
          <w:rFonts w:ascii="Times New Roman" w:hAnsi="Times New Roman" w:cs="Times New Roman"/>
          <w:bCs/>
          <w:sz w:val="20"/>
          <w:szCs w:val="20"/>
        </w:rPr>
        <w:t xml:space="preserve">, it is transformed into vector embeddings to facilitate efficient semantic search. This is achieved using Google Generative AI Embeddings with the embedding-001 model, which converts each text chunk into high-dimensional numerical representations. </w:t>
      </w:r>
      <w:r w:rsidRPr="009D26AF">
        <w:rPr>
          <w:rFonts w:ascii="Times New Roman" w:hAnsi="Times New Roman" w:cs="Times New Roman"/>
          <w:bCs/>
          <w:sz w:val="20"/>
          <w:szCs w:val="20"/>
        </w:rPr>
        <w:t>These embeddings capture semantic relationships between words, allowing for context-aware retrieval rather than simple keyword matching.</w:t>
      </w:r>
    </w:p>
    <w:p w14:paraId="3E71F3BC" w14:textId="77777777" w:rsidR="009D26AF" w:rsidRPr="009D26AF" w:rsidRDefault="009D26AF" w:rsidP="009D26AF">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The computed vector embeddings are stored in the FAISS (Facebook AI Similarity Search) vector database, a high-performance library optimized for fast and scalable similarity searches. The FAISS index allows rapid retrieval of semantically similar text chunks based on user queries. This structure enables efficient document retrieval without requiring a full-text search across all documents.</w:t>
      </w:r>
    </w:p>
    <w:p w14:paraId="34A03C34" w14:textId="77777777" w:rsidR="009D26AF" w:rsidRPr="009D26AF" w:rsidRDefault="009D26AF" w:rsidP="009D26AF">
      <w:pPr>
        <w:spacing w:before="240" w:line="360" w:lineRule="auto"/>
        <w:ind w:left="142"/>
        <w:jc w:val="both"/>
        <w:rPr>
          <w:rFonts w:ascii="Times New Roman" w:hAnsi="Times New Roman" w:cs="Times New Roman"/>
          <w:b/>
          <w:sz w:val="20"/>
          <w:szCs w:val="20"/>
        </w:rPr>
      </w:pPr>
      <w:r w:rsidRPr="009D26AF">
        <w:rPr>
          <w:rFonts w:ascii="Times New Roman" w:hAnsi="Times New Roman" w:cs="Times New Roman"/>
          <w:b/>
          <w:sz w:val="20"/>
          <w:szCs w:val="20"/>
        </w:rPr>
        <w:t>Retrieval-Augmented Generation (RAG) for Query Processing</w:t>
      </w:r>
    </w:p>
    <w:p w14:paraId="0232669E" w14:textId="31E559F8" w:rsidR="009D26AF" w:rsidRPr="009D26AF" w:rsidRDefault="009D26AF" w:rsidP="009D26AF">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 xml:space="preserve">To answer user queries, the system employs Retrieval-Augmented Generation (RAG), which combines information retrieval with generative AI for context-aware response generation. When a user submits a query via the </w:t>
      </w:r>
      <w:r w:rsidR="00CA052E" w:rsidRPr="009D26AF">
        <w:rPr>
          <w:rFonts w:ascii="Times New Roman" w:hAnsi="Times New Roman" w:cs="Times New Roman"/>
          <w:bCs/>
          <w:sz w:val="20"/>
          <w:szCs w:val="20"/>
        </w:rPr>
        <w:t>Stream lit</w:t>
      </w:r>
      <w:r w:rsidRPr="009D26AF">
        <w:rPr>
          <w:rFonts w:ascii="Times New Roman" w:hAnsi="Times New Roman" w:cs="Times New Roman"/>
          <w:bCs/>
          <w:sz w:val="20"/>
          <w:szCs w:val="20"/>
        </w:rPr>
        <w:t xml:space="preserve"> interface, the following steps occur:</w:t>
      </w:r>
    </w:p>
    <w:p w14:paraId="62977910" w14:textId="77777777" w:rsidR="009D26AF" w:rsidRDefault="009D26AF" w:rsidP="009D26AF">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 xml:space="preserve">Query Processing: The input query is </w:t>
      </w:r>
      <w:proofErr w:type="spellStart"/>
      <w:r w:rsidRPr="009D26AF">
        <w:rPr>
          <w:rFonts w:ascii="Times New Roman" w:hAnsi="Times New Roman" w:cs="Times New Roman"/>
          <w:bCs/>
          <w:sz w:val="20"/>
          <w:szCs w:val="20"/>
        </w:rPr>
        <w:t>analyzed</w:t>
      </w:r>
      <w:proofErr w:type="spellEnd"/>
      <w:r w:rsidRPr="009D26AF">
        <w:rPr>
          <w:rFonts w:ascii="Times New Roman" w:hAnsi="Times New Roman" w:cs="Times New Roman"/>
          <w:bCs/>
          <w:sz w:val="20"/>
          <w:szCs w:val="20"/>
        </w:rPr>
        <w:t xml:space="preserve"> and vectorized using the same Google Generative AI Embeddings model.</w:t>
      </w:r>
    </w:p>
    <w:p w14:paraId="4439DF07" w14:textId="7470ACC1" w:rsidR="00CA052E" w:rsidRPr="009D26AF" w:rsidRDefault="00CA052E" w:rsidP="009D26AF">
      <w:pPr>
        <w:spacing w:before="240" w:line="360" w:lineRule="auto"/>
        <w:ind w:left="142"/>
        <w:jc w:val="both"/>
        <w:rPr>
          <w:rFonts w:ascii="Times New Roman" w:hAnsi="Times New Roman" w:cs="Times New Roman"/>
          <w:bCs/>
          <w:sz w:val="20"/>
          <w:szCs w:val="20"/>
        </w:rPr>
      </w:pPr>
      <w:r>
        <w:rPr>
          <w:noProof/>
        </w:rPr>
        <w:drawing>
          <wp:inline distT="0" distB="0" distL="0" distR="0" wp14:anchorId="21A055BC" wp14:editId="7B5C61FD">
            <wp:extent cx="2640965" cy="1226820"/>
            <wp:effectExtent l="0" t="0" r="6985" b="0"/>
            <wp:docPr id="118743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33562"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1226820"/>
                    </a:xfrm>
                    <a:prstGeom prst="rect">
                      <a:avLst/>
                    </a:prstGeom>
                  </pic:spPr>
                </pic:pic>
              </a:graphicData>
            </a:graphic>
          </wp:inline>
        </w:drawing>
      </w:r>
    </w:p>
    <w:p w14:paraId="7ED0BC53" w14:textId="1C45BD79" w:rsidR="00CA052E" w:rsidRPr="00CA052E" w:rsidRDefault="00CA052E" w:rsidP="00CA052E">
      <w:pPr>
        <w:spacing w:before="240" w:line="360" w:lineRule="auto"/>
        <w:ind w:left="142"/>
        <w:jc w:val="both"/>
        <w:rPr>
          <w:rFonts w:ascii="Times New Roman" w:hAnsi="Times New Roman" w:cs="Times New Roman"/>
          <w:bCs/>
          <w:sz w:val="20"/>
          <w:szCs w:val="20"/>
          <w:lang w:val="en-US"/>
        </w:rPr>
      </w:pPr>
      <w:r w:rsidRPr="00CA052E">
        <w:rPr>
          <w:rFonts w:ascii="Times New Roman" w:hAnsi="Times New Roman" w:cs="Times New Roman"/>
          <w:bCs/>
          <w:sz w:val="20"/>
          <w:szCs w:val="20"/>
          <w:lang w:val="en-US"/>
        </w:rPr>
        <w:t xml:space="preserve">Fig 1 </w:t>
      </w:r>
      <w:r w:rsidRPr="009D26AF">
        <w:rPr>
          <w:rFonts w:ascii="Times New Roman" w:hAnsi="Times New Roman" w:cs="Times New Roman"/>
          <w:bCs/>
          <w:sz w:val="20"/>
          <w:szCs w:val="20"/>
        </w:rPr>
        <w:t>Query Processing</w:t>
      </w:r>
    </w:p>
    <w:p w14:paraId="680C4775" w14:textId="4C37414B" w:rsidR="009D26AF" w:rsidRPr="009D26AF" w:rsidRDefault="009D26AF" w:rsidP="009D26AF">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Similarity Search: The system searches the FAISS database to retrieve the most relevant text chunks based on semantic similarity.</w:t>
      </w:r>
    </w:p>
    <w:p w14:paraId="3A1E52E2" w14:textId="46B94274" w:rsidR="009D26AF" w:rsidRPr="009D26AF" w:rsidRDefault="009D26AF" w:rsidP="009D26AF">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 xml:space="preserve">Contextual Response Generation: The retrieved text chunks are passed into a question-answering </w:t>
      </w:r>
      <w:r w:rsidRPr="009D26AF">
        <w:rPr>
          <w:rFonts w:ascii="Times New Roman" w:hAnsi="Times New Roman" w:cs="Times New Roman"/>
          <w:bCs/>
          <w:sz w:val="20"/>
          <w:szCs w:val="20"/>
        </w:rPr>
        <w:lastRenderedPageBreak/>
        <w:t xml:space="preserve">chain, utilizing ChatGoogleGenerativeAI (Gemini-Pro). </w:t>
      </w:r>
    </w:p>
    <w:p w14:paraId="2537DBFB" w14:textId="2D2C2B96" w:rsidR="009D26AF" w:rsidRDefault="009D26AF" w:rsidP="00CA052E">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Output Presentation: The generated answer is displayed to the user, ensuring clarity, conciseness, and contextual relevance.</w:t>
      </w:r>
    </w:p>
    <w:p w14:paraId="70CAF5AE" w14:textId="77777777" w:rsidR="009D26AF" w:rsidRDefault="009D26AF" w:rsidP="009D26AF">
      <w:pPr>
        <w:spacing w:before="240" w:line="360" w:lineRule="auto"/>
        <w:ind w:left="142"/>
        <w:jc w:val="both"/>
        <w:rPr>
          <w:rFonts w:ascii="Times New Roman" w:hAnsi="Times New Roman" w:cs="Times New Roman"/>
          <w:b/>
          <w:bCs/>
          <w:sz w:val="20"/>
          <w:szCs w:val="20"/>
          <w:lang w:val="en-US"/>
        </w:rPr>
      </w:pPr>
      <w:r w:rsidRPr="009D26AF">
        <w:rPr>
          <w:rFonts w:ascii="Times New Roman" w:hAnsi="Times New Roman" w:cs="Times New Roman"/>
          <w:b/>
          <w:bCs/>
          <w:sz w:val="20"/>
          <w:szCs w:val="20"/>
          <w:lang w:val="en-US"/>
        </w:rPr>
        <w:t>System Architecture:</w:t>
      </w:r>
    </w:p>
    <w:p w14:paraId="60303D62" w14:textId="77777777" w:rsidR="009D26AF" w:rsidRDefault="009D26AF" w:rsidP="009D26AF">
      <w:pPr>
        <w:spacing w:before="240" w:line="360" w:lineRule="auto"/>
        <w:ind w:left="142"/>
        <w:jc w:val="both"/>
        <w:rPr>
          <w:rFonts w:ascii="Times New Roman" w:hAnsi="Times New Roman" w:cs="Times New Roman"/>
          <w:sz w:val="20"/>
          <w:szCs w:val="20"/>
        </w:rPr>
      </w:pPr>
      <w:r w:rsidRPr="009D26AF">
        <w:rPr>
          <w:rFonts w:ascii="Times New Roman" w:hAnsi="Times New Roman" w:cs="Times New Roman"/>
          <w:sz w:val="20"/>
          <w:szCs w:val="20"/>
        </w:rPr>
        <w:t xml:space="preserve">The retrieval-augmented generation system architecture enhances large language models by integrating a retrieval mechanism for more contextually relevant responses. The process begins with a document collection phase, where various knowledge sources, such as databases, articles, and webpages, are gathered. </w:t>
      </w:r>
    </w:p>
    <w:p w14:paraId="30B6922E" w14:textId="77777777" w:rsidR="009D26AF" w:rsidRDefault="009D26AF" w:rsidP="009D26AF">
      <w:pPr>
        <w:spacing w:before="240" w:line="360" w:lineRule="auto"/>
        <w:ind w:left="142"/>
        <w:jc w:val="both"/>
        <w:rPr>
          <w:rFonts w:ascii="Times New Roman" w:hAnsi="Times New Roman" w:cs="Times New Roman"/>
          <w:sz w:val="20"/>
          <w:szCs w:val="20"/>
        </w:rPr>
      </w:pPr>
      <w:r w:rsidRPr="009D26AF">
        <w:rPr>
          <w:rFonts w:ascii="Times New Roman" w:hAnsi="Times New Roman" w:cs="Times New Roman"/>
          <w:sz w:val="20"/>
          <w:szCs w:val="20"/>
        </w:rPr>
        <w:t xml:space="preserve">These documents are split into chunks and converted into vector embeddings for efficient retrieval. When a user poses a question, it undergoes question embedding, transforming it into a comparable vector form. The system then matches the question embedding with stored content embeddings, retrieving the most relevant top-K documents. </w:t>
      </w:r>
    </w:p>
    <w:p w14:paraId="5B5EAAFE" w14:textId="1290F163" w:rsidR="009D26AF" w:rsidRPr="009D26AF" w:rsidRDefault="009D26AF" w:rsidP="009D26AF">
      <w:pPr>
        <w:spacing w:before="240" w:line="360" w:lineRule="auto"/>
        <w:ind w:left="142"/>
        <w:jc w:val="both"/>
        <w:rPr>
          <w:rFonts w:ascii="Times New Roman" w:hAnsi="Times New Roman" w:cs="Times New Roman"/>
          <w:sz w:val="20"/>
          <w:szCs w:val="20"/>
        </w:rPr>
      </w:pPr>
      <w:r w:rsidRPr="009D26AF">
        <w:rPr>
          <w:rFonts w:ascii="Times New Roman" w:hAnsi="Times New Roman" w:cs="Times New Roman"/>
          <w:sz w:val="20"/>
          <w:szCs w:val="20"/>
        </w:rPr>
        <w:t xml:space="preserve">These retrieved documents, along with system prompts and user input, are fed into the language model, which generates an accurate and context-aware response. </w:t>
      </w:r>
    </w:p>
    <w:p w14:paraId="713777EC" w14:textId="79389886" w:rsidR="009D26AF" w:rsidRPr="00CA052E" w:rsidRDefault="009D26AF" w:rsidP="00CA052E">
      <w:pPr>
        <w:spacing w:before="240" w:line="360" w:lineRule="auto"/>
        <w:ind w:left="142"/>
        <w:jc w:val="both"/>
        <w:rPr>
          <w:rFonts w:ascii="Times New Roman" w:hAnsi="Times New Roman" w:cs="Times New Roman"/>
          <w:b/>
          <w:bCs/>
          <w:sz w:val="20"/>
          <w:szCs w:val="20"/>
          <w:lang w:val="en-US"/>
        </w:rPr>
      </w:pPr>
      <w:r>
        <w:rPr>
          <w:noProof/>
        </w:rPr>
        <w:drawing>
          <wp:inline distT="0" distB="0" distL="0" distR="0" wp14:anchorId="2EBF84BD" wp14:editId="391525EA">
            <wp:extent cx="2742873" cy="1927631"/>
            <wp:effectExtent l="0" t="0" r="635" b="0"/>
            <wp:docPr id="117493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37288"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2873" cy="1927631"/>
                    </a:xfrm>
                    <a:prstGeom prst="rect">
                      <a:avLst/>
                    </a:prstGeom>
                  </pic:spPr>
                </pic:pic>
              </a:graphicData>
            </a:graphic>
          </wp:inline>
        </w:drawing>
      </w:r>
    </w:p>
    <w:p w14:paraId="6F8D9A74" w14:textId="3CD03A84" w:rsidR="00CA052E" w:rsidRPr="00CA052E" w:rsidRDefault="00CA052E" w:rsidP="00CA052E">
      <w:pPr>
        <w:spacing w:before="240" w:line="360" w:lineRule="auto"/>
        <w:ind w:left="142"/>
        <w:jc w:val="both"/>
        <w:rPr>
          <w:rFonts w:ascii="Times New Roman" w:hAnsi="Times New Roman" w:cs="Times New Roman"/>
          <w:bCs/>
          <w:sz w:val="20"/>
          <w:szCs w:val="20"/>
          <w:lang w:val="en-US"/>
        </w:rPr>
      </w:pPr>
      <w:r w:rsidRPr="00CA052E">
        <w:rPr>
          <w:rFonts w:ascii="Times New Roman" w:hAnsi="Times New Roman" w:cs="Times New Roman"/>
          <w:bCs/>
          <w:sz w:val="20"/>
          <w:szCs w:val="20"/>
          <w:lang w:val="en-US"/>
        </w:rPr>
        <w:t xml:space="preserve">Fig </w:t>
      </w:r>
      <w:r>
        <w:rPr>
          <w:rFonts w:ascii="Times New Roman" w:hAnsi="Times New Roman" w:cs="Times New Roman"/>
          <w:bCs/>
          <w:sz w:val="20"/>
          <w:szCs w:val="20"/>
          <w:lang w:val="en-US"/>
        </w:rPr>
        <w:t>2</w:t>
      </w:r>
      <w:r w:rsidRPr="00CA052E">
        <w:rPr>
          <w:rFonts w:ascii="Times New Roman" w:hAnsi="Times New Roman" w:cs="Times New Roman"/>
          <w:bCs/>
          <w:sz w:val="20"/>
          <w:szCs w:val="20"/>
          <w:lang w:val="en-US"/>
        </w:rPr>
        <w:t xml:space="preserve"> Proposed Architecture</w:t>
      </w:r>
    </w:p>
    <w:p w14:paraId="1B755A31" w14:textId="5D8918E9" w:rsidR="009D26AF" w:rsidRPr="009D26AF" w:rsidRDefault="009D26AF" w:rsidP="009D26AF">
      <w:pPr>
        <w:spacing w:before="240" w:line="360" w:lineRule="auto"/>
        <w:ind w:left="142"/>
        <w:jc w:val="both"/>
        <w:rPr>
          <w:rFonts w:ascii="Times New Roman" w:hAnsi="Times New Roman" w:cs="Times New Roman"/>
          <w:b/>
          <w:sz w:val="20"/>
          <w:szCs w:val="20"/>
        </w:rPr>
      </w:pPr>
      <w:r w:rsidRPr="009D26AF">
        <w:rPr>
          <w:rFonts w:ascii="Times New Roman" w:hAnsi="Times New Roman" w:cs="Times New Roman"/>
          <w:b/>
          <w:sz w:val="20"/>
          <w:szCs w:val="20"/>
        </w:rPr>
        <w:t>Chat History and Summarization</w:t>
      </w:r>
    </w:p>
    <w:p w14:paraId="0011D3E9" w14:textId="77777777" w:rsidR="009D26AF" w:rsidRPr="009D26AF" w:rsidRDefault="009D26AF" w:rsidP="009D26AF">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To enhance usability, the system maintains a chat history where past queries and responses are stored. This allows users to review previous interactions and track information flow. Additionally, the system provides a summarization feature, enabling users to obtain a concise overview of the document’s content. This feature is particularly useful for quick insights without reading the entire PDF.</w:t>
      </w:r>
    </w:p>
    <w:p w14:paraId="46FB3769" w14:textId="77777777" w:rsidR="009D26AF" w:rsidRDefault="009D26AF" w:rsidP="009D26AF">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The summarization process follows the same retrieval and generation pipeline. Instead of retrieving relevant text based on a specific query, the system extracts the most informative sections from the FAISS database and generates a structured summary using the AI model.</w:t>
      </w:r>
    </w:p>
    <w:p w14:paraId="4699A7BB" w14:textId="23A6DFDB" w:rsidR="009D26AF" w:rsidRDefault="009D26AF" w:rsidP="009D26AF">
      <w:pPr>
        <w:spacing w:before="240" w:line="360" w:lineRule="auto"/>
        <w:ind w:left="142"/>
        <w:jc w:val="both"/>
        <w:rPr>
          <w:rFonts w:ascii="Times New Roman" w:hAnsi="Times New Roman" w:cs="Times New Roman"/>
          <w:bCs/>
          <w:sz w:val="20"/>
          <w:szCs w:val="20"/>
        </w:rPr>
      </w:pPr>
      <w:r>
        <w:rPr>
          <w:noProof/>
        </w:rPr>
        <w:drawing>
          <wp:inline distT="0" distB="0" distL="0" distR="0" wp14:anchorId="53E689E8" wp14:editId="3C54C92F">
            <wp:extent cx="2640965" cy="1228090"/>
            <wp:effectExtent l="0" t="0" r="6985" b="0"/>
            <wp:docPr id="153824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44465" name="Picture 1"/>
                    <pic:cNvPicPr>
                      <a:picLocks noChangeAspect="1"/>
                    </pic:cNvPicPr>
                  </pic:nvPicPr>
                  <pic:blipFill>
                    <a:blip r:embed="rId7"/>
                    <a:stretch>
                      <a:fillRect/>
                    </a:stretch>
                  </pic:blipFill>
                  <pic:spPr>
                    <a:xfrm>
                      <a:off x="0" y="0"/>
                      <a:ext cx="2640965" cy="1228090"/>
                    </a:xfrm>
                    <a:prstGeom prst="rect">
                      <a:avLst/>
                    </a:prstGeom>
                  </pic:spPr>
                </pic:pic>
              </a:graphicData>
            </a:graphic>
          </wp:inline>
        </w:drawing>
      </w:r>
    </w:p>
    <w:p w14:paraId="73690210" w14:textId="7C900449" w:rsidR="00CA052E" w:rsidRPr="00CA052E" w:rsidRDefault="00CA052E" w:rsidP="00CA052E">
      <w:pPr>
        <w:spacing w:before="240" w:line="360" w:lineRule="auto"/>
        <w:ind w:left="142"/>
        <w:jc w:val="both"/>
        <w:rPr>
          <w:rFonts w:ascii="Times New Roman" w:hAnsi="Times New Roman" w:cs="Times New Roman"/>
          <w:bCs/>
          <w:sz w:val="20"/>
          <w:szCs w:val="20"/>
          <w:lang w:val="en-US"/>
        </w:rPr>
      </w:pPr>
      <w:r w:rsidRPr="00CA052E">
        <w:rPr>
          <w:rFonts w:ascii="Times New Roman" w:hAnsi="Times New Roman" w:cs="Times New Roman"/>
          <w:bCs/>
          <w:sz w:val="20"/>
          <w:szCs w:val="20"/>
          <w:lang w:val="en-US"/>
        </w:rPr>
        <w:t xml:space="preserve">Fig </w:t>
      </w:r>
      <w:r>
        <w:rPr>
          <w:rFonts w:ascii="Times New Roman" w:hAnsi="Times New Roman" w:cs="Times New Roman"/>
          <w:bCs/>
          <w:sz w:val="20"/>
          <w:szCs w:val="20"/>
          <w:lang w:val="en-US"/>
        </w:rPr>
        <w:t>3</w:t>
      </w:r>
      <w:r w:rsidRPr="00CA052E">
        <w:rPr>
          <w:rFonts w:ascii="Times New Roman" w:hAnsi="Times New Roman" w:cs="Times New Roman"/>
          <w:bCs/>
          <w:sz w:val="20"/>
          <w:szCs w:val="20"/>
          <w:lang w:val="en-US"/>
        </w:rPr>
        <w:t xml:space="preserve"> </w:t>
      </w:r>
      <w:r w:rsidRPr="00CA052E">
        <w:rPr>
          <w:rFonts w:ascii="Times New Roman" w:hAnsi="Times New Roman" w:cs="Times New Roman"/>
          <w:bCs/>
          <w:sz w:val="20"/>
          <w:szCs w:val="20"/>
        </w:rPr>
        <w:t>Chat History</w:t>
      </w:r>
    </w:p>
    <w:p w14:paraId="2E897F9A" w14:textId="77777777" w:rsidR="009D26AF" w:rsidRPr="009D26AF" w:rsidRDefault="009D26AF" w:rsidP="009D26AF">
      <w:pPr>
        <w:spacing w:before="240" w:line="360" w:lineRule="auto"/>
        <w:ind w:left="142"/>
        <w:jc w:val="both"/>
        <w:rPr>
          <w:rFonts w:ascii="Times New Roman" w:hAnsi="Times New Roman" w:cs="Times New Roman"/>
          <w:b/>
          <w:sz w:val="20"/>
          <w:szCs w:val="20"/>
        </w:rPr>
      </w:pPr>
      <w:r w:rsidRPr="009D26AF">
        <w:rPr>
          <w:rFonts w:ascii="Times New Roman" w:hAnsi="Times New Roman" w:cs="Times New Roman"/>
          <w:b/>
          <w:sz w:val="20"/>
          <w:szCs w:val="20"/>
        </w:rPr>
        <w:t>User Interaction and Export Features</w:t>
      </w:r>
    </w:p>
    <w:p w14:paraId="6BF110DB" w14:textId="57BA4D69" w:rsidR="009D26AF" w:rsidRPr="009D26AF" w:rsidRDefault="009D26AF" w:rsidP="009D26AF">
      <w:pPr>
        <w:spacing w:before="240" w:line="360" w:lineRule="auto"/>
        <w:ind w:left="142"/>
        <w:jc w:val="both"/>
        <w:rPr>
          <w:rFonts w:ascii="Times New Roman" w:hAnsi="Times New Roman" w:cs="Times New Roman"/>
          <w:bCs/>
          <w:sz w:val="20"/>
          <w:szCs w:val="20"/>
        </w:rPr>
      </w:pPr>
      <w:r w:rsidRPr="009D26AF">
        <w:rPr>
          <w:rFonts w:ascii="Times New Roman" w:hAnsi="Times New Roman" w:cs="Times New Roman"/>
          <w:bCs/>
          <w:sz w:val="20"/>
          <w:szCs w:val="20"/>
        </w:rPr>
        <w:t xml:space="preserve">Users can interact with the system through a </w:t>
      </w:r>
      <w:r w:rsidRPr="009D26AF">
        <w:rPr>
          <w:rFonts w:ascii="Times New Roman" w:hAnsi="Times New Roman" w:cs="Times New Roman"/>
          <w:bCs/>
          <w:sz w:val="20"/>
          <w:szCs w:val="20"/>
        </w:rPr>
        <w:t>Stream lit</w:t>
      </w:r>
      <w:r w:rsidRPr="009D26AF">
        <w:rPr>
          <w:rFonts w:ascii="Times New Roman" w:hAnsi="Times New Roman" w:cs="Times New Roman"/>
          <w:bCs/>
          <w:sz w:val="20"/>
          <w:szCs w:val="20"/>
        </w:rPr>
        <w:t>-based graphical interface. The interface provides options to:</w:t>
      </w:r>
    </w:p>
    <w:p w14:paraId="1A20A091" w14:textId="77777777" w:rsidR="009D26AF" w:rsidRPr="009D26AF" w:rsidRDefault="009D26AF" w:rsidP="009D26AF">
      <w:pPr>
        <w:pStyle w:val="ListParagraph"/>
        <w:numPr>
          <w:ilvl w:val="0"/>
          <w:numId w:val="18"/>
        </w:numPr>
        <w:spacing w:before="240" w:line="360" w:lineRule="auto"/>
        <w:jc w:val="both"/>
        <w:rPr>
          <w:rFonts w:ascii="Times New Roman" w:hAnsi="Times New Roman" w:cs="Times New Roman"/>
          <w:bCs/>
          <w:sz w:val="20"/>
          <w:szCs w:val="20"/>
        </w:rPr>
      </w:pPr>
      <w:r w:rsidRPr="009D26AF">
        <w:rPr>
          <w:rFonts w:ascii="Times New Roman" w:hAnsi="Times New Roman" w:cs="Times New Roman"/>
          <w:bCs/>
          <w:sz w:val="20"/>
          <w:szCs w:val="20"/>
        </w:rPr>
        <w:t>Upload multiple PDF files for processing.</w:t>
      </w:r>
    </w:p>
    <w:p w14:paraId="70BC89A7" w14:textId="77777777" w:rsidR="009D26AF" w:rsidRPr="009D26AF" w:rsidRDefault="009D26AF" w:rsidP="009D26AF">
      <w:pPr>
        <w:pStyle w:val="ListParagraph"/>
        <w:numPr>
          <w:ilvl w:val="0"/>
          <w:numId w:val="18"/>
        </w:numPr>
        <w:spacing w:before="240" w:line="360" w:lineRule="auto"/>
        <w:jc w:val="both"/>
        <w:rPr>
          <w:rFonts w:ascii="Times New Roman" w:hAnsi="Times New Roman" w:cs="Times New Roman"/>
          <w:bCs/>
          <w:sz w:val="20"/>
          <w:szCs w:val="20"/>
        </w:rPr>
      </w:pPr>
      <w:r w:rsidRPr="009D26AF">
        <w:rPr>
          <w:rFonts w:ascii="Times New Roman" w:hAnsi="Times New Roman" w:cs="Times New Roman"/>
          <w:bCs/>
          <w:sz w:val="20"/>
          <w:szCs w:val="20"/>
        </w:rPr>
        <w:t>Submit questions about the document content.</w:t>
      </w:r>
    </w:p>
    <w:p w14:paraId="0BF9C79A" w14:textId="77777777" w:rsidR="009D26AF" w:rsidRPr="009D26AF" w:rsidRDefault="009D26AF" w:rsidP="009D26AF">
      <w:pPr>
        <w:pStyle w:val="ListParagraph"/>
        <w:numPr>
          <w:ilvl w:val="0"/>
          <w:numId w:val="18"/>
        </w:numPr>
        <w:spacing w:before="240" w:line="360" w:lineRule="auto"/>
        <w:jc w:val="both"/>
        <w:rPr>
          <w:rFonts w:ascii="Times New Roman" w:hAnsi="Times New Roman" w:cs="Times New Roman"/>
          <w:bCs/>
          <w:sz w:val="20"/>
          <w:szCs w:val="20"/>
        </w:rPr>
      </w:pPr>
      <w:r w:rsidRPr="009D26AF">
        <w:rPr>
          <w:rFonts w:ascii="Times New Roman" w:hAnsi="Times New Roman" w:cs="Times New Roman"/>
          <w:bCs/>
          <w:sz w:val="20"/>
          <w:szCs w:val="20"/>
        </w:rPr>
        <w:t>Receive AI-generated responses based on the uploaded text.</w:t>
      </w:r>
    </w:p>
    <w:p w14:paraId="086B2335" w14:textId="77777777" w:rsidR="009D26AF" w:rsidRPr="009D26AF" w:rsidRDefault="009D26AF" w:rsidP="009D26AF">
      <w:pPr>
        <w:pStyle w:val="ListParagraph"/>
        <w:numPr>
          <w:ilvl w:val="0"/>
          <w:numId w:val="18"/>
        </w:numPr>
        <w:spacing w:before="240" w:line="360" w:lineRule="auto"/>
        <w:jc w:val="both"/>
        <w:rPr>
          <w:rFonts w:ascii="Times New Roman" w:hAnsi="Times New Roman" w:cs="Times New Roman"/>
          <w:bCs/>
          <w:sz w:val="20"/>
          <w:szCs w:val="20"/>
        </w:rPr>
      </w:pPr>
      <w:r w:rsidRPr="009D26AF">
        <w:rPr>
          <w:rFonts w:ascii="Times New Roman" w:hAnsi="Times New Roman" w:cs="Times New Roman"/>
          <w:bCs/>
          <w:sz w:val="20"/>
          <w:szCs w:val="20"/>
        </w:rPr>
        <w:t>Clear chat history to reset the conversation.</w:t>
      </w:r>
    </w:p>
    <w:p w14:paraId="51052107" w14:textId="60D09425" w:rsidR="009D26AF" w:rsidRPr="00CA052E" w:rsidRDefault="009D26AF" w:rsidP="009D26AF">
      <w:pPr>
        <w:pStyle w:val="ListParagraph"/>
        <w:numPr>
          <w:ilvl w:val="0"/>
          <w:numId w:val="18"/>
        </w:numPr>
        <w:spacing w:before="240" w:line="360" w:lineRule="auto"/>
        <w:jc w:val="both"/>
        <w:rPr>
          <w:rFonts w:ascii="Times New Roman" w:hAnsi="Times New Roman" w:cs="Times New Roman"/>
          <w:bCs/>
          <w:sz w:val="20"/>
          <w:szCs w:val="20"/>
        </w:rPr>
      </w:pPr>
      <w:r w:rsidRPr="009D26AF">
        <w:rPr>
          <w:rFonts w:ascii="Times New Roman" w:hAnsi="Times New Roman" w:cs="Times New Roman"/>
          <w:bCs/>
          <w:sz w:val="20"/>
          <w:szCs w:val="20"/>
        </w:rPr>
        <w:t>Download chat history as a CSV file for reference.</w:t>
      </w:r>
    </w:p>
    <w:p w14:paraId="0052349D" w14:textId="77777777" w:rsidR="009D26AF" w:rsidRPr="009D26AF" w:rsidRDefault="009D26AF" w:rsidP="009D26AF">
      <w:pPr>
        <w:spacing w:before="240" w:line="360" w:lineRule="auto"/>
        <w:jc w:val="both"/>
        <w:rPr>
          <w:rFonts w:ascii="Times New Roman" w:hAnsi="Times New Roman" w:cs="Times New Roman"/>
          <w:bCs/>
          <w:sz w:val="20"/>
          <w:szCs w:val="20"/>
        </w:rPr>
      </w:pPr>
    </w:p>
    <w:p w14:paraId="2D16C73A" w14:textId="77777777" w:rsidR="00F33732" w:rsidRPr="007802DC" w:rsidRDefault="00F33732" w:rsidP="007802DC">
      <w:pPr>
        <w:pStyle w:val="ListParagraph"/>
        <w:numPr>
          <w:ilvl w:val="0"/>
          <w:numId w:val="11"/>
        </w:numPr>
        <w:spacing w:before="240" w:line="360" w:lineRule="auto"/>
        <w:jc w:val="center"/>
        <w:rPr>
          <w:rFonts w:ascii="Times New Roman" w:hAnsi="Times New Roman" w:cs="Times New Roman"/>
          <w:b/>
          <w:bCs/>
          <w:sz w:val="20"/>
          <w:szCs w:val="20"/>
        </w:rPr>
      </w:pPr>
      <w:r w:rsidRPr="007802DC">
        <w:rPr>
          <w:rFonts w:ascii="Times New Roman" w:hAnsi="Times New Roman" w:cs="Times New Roman"/>
          <w:b/>
          <w:bCs/>
          <w:sz w:val="20"/>
          <w:szCs w:val="20"/>
        </w:rPr>
        <w:lastRenderedPageBreak/>
        <w:t>CONCLUSION</w:t>
      </w:r>
    </w:p>
    <w:p w14:paraId="619E9D47" w14:textId="0BCF094C" w:rsidR="00CA052E" w:rsidRPr="00CA052E" w:rsidRDefault="00CA052E" w:rsidP="00CA052E">
      <w:pPr>
        <w:spacing w:line="360" w:lineRule="auto"/>
        <w:ind w:left="142"/>
        <w:jc w:val="both"/>
        <w:rPr>
          <w:rFonts w:ascii="Times New Roman" w:hAnsi="Times New Roman" w:cs="Times New Roman"/>
          <w:sz w:val="20"/>
          <w:szCs w:val="20"/>
        </w:rPr>
      </w:pPr>
      <w:r w:rsidRPr="00CA052E">
        <w:rPr>
          <w:rFonts w:ascii="Times New Roman" w:hAnsi="Times New Roman" w:cs="Times New Roman"/>
          <w:sz w:val="20"/>
          <w:szCs w:val="20"/>
        </w:rPr>
        <w:t>The Retrieval-Augmented Generation (RAG) system developed for CVR College of Engineering provides an intuitive and efficient way to access information from large PDF documents. Through a user-friendly interface, users can upload PDFs, ask specific questions, and receive accurate, contextually relevant answers. This system is particularly useful for handling extensive college documents like reports, alumni records, and academic files, making it easier for students, faculty, and alumni to quickly find precise information without manually searching through content.</w:t>
      </w:r>
    </w:p>
    <w:p w14:paraId="55A19900" w14:textId="20A46C59" w:rsidR="00CA052E" w:rsidRPr="00CA052E" w:rsidRDefault="00CA052E" w:rsidP="00CA052E">
      <w:pPr>
        <w:spacing w:line="360" w:lineRule="auto"/>
        <w:ind w:left="142"/>
        <w:jc w:val="both"/>
        <w:rPr>
          <w:rFonts w:ascii="Times New Roman" w:hAnsi="Times New Roman" w:cs="Times New Roman"/>
          <w:sz w:val="20"/>
          <w:szCs w:val="20"/>
        </w:rPr>
      </w:pPr>
      <w:r w:rsidRPr="00CA052E">
        <w:rPr>
          <w:rFonts w:ascii="Times New Roman" w:hAnsi="Times New Roman" w:cs="Times New Roman"/>
          <w:sz w:val="20"/>
          <w:szCs w:val="20"/>
        </w:rPr>
        <w:t>The RAG pipeline works by embedding both the question and document content as vectors, retrieving relevant sections based on similarity, and generating responses using a Large Language Model (LLM). This combination ensures that answers are grounded in the document’s actual content, enhancing the reliability and accuracy of the information provided.</w:t>
      </w:r>
    </w:p>
    <w:p w14:paraId="08E6B424" w14:textId="5EDD4D99" w:rsidR="00CA052E" w:rsidRPr="00CA052E" w:rsidRDefault="00CA052E" w:rsidP="00CA052E">
      <w:pPr>
        <w:spacing w:line="360" w:lineRule="auto"/>
        <w:ind w:left="142"/>
        <w:jc w:val="both"/>
        <w:rPr>
          <w:rFonts w:ascii="Times New Roman" w:hAnsi="Times New Roman" w:cs="Times New Roman"/>
          <w:sz w:val="20"/>
          <w:szCs w:val="20"/>
        </w:rPr>
      </w:pPr>
      <w:r w:rsidRPr="00CA052E">
        <w:rPr>
          <w:rFonts w:ascii="Times New Roman" w:hAnsi="Times New Roman" w:cs="Times New Roman"/>
          <w:sz w:val="20"/>
          <w:szCs w:val="20"/>
        </w:rPr>
        <w:t xml:space="preserve">For CVR College, this RAG system improves information accessibility, saves time, and supports a high level of precision in an academic setting where clear, quick access to information is crucial. Future enhancements, such as multi-language support and real-time document updates, could further extend its usability. </w:t>
      </w:r>
    </w:p>
    <w:p w14:paraId="578BC267" w14:textId="77777777" w:rsidR="00CA052E" w:rsidRDefault="00CA052E" w:rsidP="00CA052E">
      <w:pPr>
        <w:spacing w:line="360" w:lineRule="auto"/>
        <w:ind w:left="142"/>
        <w:jc w:val="both"/>
        <w:rPr>
          <w:rFonts w:ascii="Times New Roman" w:hAnsi="Times New Roman" w:cs="Times New Roman"/>
          <w:sz w:val="20"/>
          <w:szCs w:val="20"/>
        </w:rPr>
      </w:pPr>
      <w:r w:rsidRPr="00CA052E">
        <w:rPr>
          <w:rFonts w:ascii="Times New Roman" w:hAnsi="Times New Roman" w:cs="Times New Roman"/>
          <w:sz w:val="20"/>
          <w:szCs w:val="20"/>
        </w:rPr>
        <w:t>Overall, this project exemplifies how advanced natural language processing can transform document interaction, setting a standard for academic institutions aiming to modernize their information access systems. The RAG system offers a scalable, adaptable solution, positioning CVR College as a pioneer in using AI for streamlined information retrieval.</w:t>
      </w:r>
    </w:p>
    <w:p w14:paraId="5213226F" w14:textId="72AD7969" w:rsidR="00F33732" w:rsidRPr="00BA0334" w:rsidRDefault="00F33732" w:rsidP="00BA0334">
      <w:pPr>
        <w:pStyle w:val="ListParagraph"/>
        <w:numPr>
          <w:ilvl w:val="0"/>
          <w:numId w:val="11"/>
        </w:numPr>
        <w:spacing w:line="360" w:lineRule="auto"/>
        <w:jc w:val="center"/>
        <w:rPr>
          <w:rFonts w:ascii="Times New Roman" w:hAnsi="Times New Roman" w:cs="Times New Roman"/>
          <w:b/>
          <w:sz w:val="20"/>
          <w:szCs w:val="20"/>
        </w:rPr>
      </w:pPr>
      <w:r w:rsidRPr="00BA0334">
        <w:rPr>
          <w:rFonts w:ascii="Times New Roman" w:hAnsi="Times New Roman" w:cs="Times New Roman"/>
          <w:b/>
          <w:sz w:val="20"/>
          <w:szCs w:val="20"/>
        </w:rPr>
        <w:t>FUTURE SCOPE</w:t>
      </w:r>
    </w:p>
    <w:p w14:paraId="3B2DF6DD" w14:textId="77777777" w:rsidR="00CA052E" w:rsidRPr="00CA052E" w:rsidRDefault="00CA052E" w:rsidP="00CA052E">
      <w:pPr>
        <w:pStyle w:val="NormalWeb"/>
        <w:spacing w:line="360" w:lineRule="auto"/>
        <w:jc w:val="both"/>
        <w:rPr>
          <w:sz w:val="20"/>
          <w:szCs w:val="20"/>
        </w:rPr>
      </w:pPr>
      <w:r w:rsidRPr="00CA052E">
        <w:rPr>
          <w:sz w:val="20"/>
          <w:szCs w:val="20"/>
        </w:rPr>
        <w:t>The future of retrieval-augmented generation technology holds significant potential for advancement across various fields. Improved retrieval mechanisms will enhance accuracy, making responses more precise and context-aware. Future developments may include adaptive retrieval, multimodal data integration, and personalized models tailored to user preferences. Scalability improvements will enable efficient real-time processing of large datasets. Enhanced security and privacy measures will ensure compliance with ethical and regulatory standards. With applications in education, healthcare, and enterprise solutions, RAG technology is set to revolutionize information retrieval, making AI-powered systems more reliable, efficient, and contextually aware.</w:t>
      </w:r>
    </w:p>
    <w:p w14:paraId="76F3178F" w14:textId="77777777" w:rsidR="00F33732" w:rsidRPr="007802DC" w:rsidRDefault="00F33732" w:rsidP="007802DC">
      <w:pPr>
        <w:spacing w:before="240" w:line="360" w:lineRule="auto"/>
        <w:jc w:val="both"/>
        <w:rPr>
          <w:rFonts w:ascii="Times New Roman" w:hAnsi="Times New Roman" w:cs="Times New Roman"/>
          <w:b/>
          <w:sz w:val="20"/>
          <w:szCs w:val="20"/>
          <w:lang w:val="en-US"/>
        </w:rPr>
      </w:pPr>
      <w:r w:rsidRPr="007802DC">
        <w:rPr>
          <w:rFonts w:ascii="Times New Roman" w:hAnsi="Times New Roman" w:cs="Times New Roman"/>
          <w:b/>
          <w:sz w:val="20"/>
          <w:szCs w:val="20"/>
          <w:lang w:val="en-US"/>
        </w:rPr>
        <w:t>REFERENCES</w:t>
      </w:r>
    </w:p>
    <w:p w14:paraId="713F2773" w14:textId="6E51E32D"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Anderson, T., &amp; Kumar, S. (2023). </w:t>
      </w:r>
      <w:r w:rsidRPr="005D48E9">
        <w:rPr>
          <w:rFonts w:ascii="Times New Roman" w:hAnsi="Times New Roman" w:cs="Times New Roman"/>
          <w:i/>
          <w:iCs/>
          <w:sz w:val="20"/>
          <w:szCs w:val="20"/>
        </w:rPr>
        <w:t>AI in Alumni Networks: Predictive Insights for Career Growth.</w:t>
      </w:r>
      <w:r w:rsidRPr="005D48E9">
        <w:rPr>
          <w:rFonts w:ascii="Times New Roman" w:hAnsi="Times New Roman" w:cs="Times New Roman"/>
          <w:sz w:val="20"/>
          <w:szCs w:val="20"/>
        </w:rPr>
        <w:t xml:space="preserve"> Journal of Emerging Technologies, 42(3), 112-130.</w:t>
      </w:r>
    </w:p>
    <w:p w14:paraId="1ED9608A" w14:textId="68380FC8"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Brown, L., et al. (2020). </w:t>
      </w:r>
      <w:r w:rsidRPr="005D48E9">
        <w:rPr>
          <w:rFonts w:ascii="Times New Roman" w:hAnsi="Times New Roman" w:cs="Times New Roman"/>
          <w:i/>
          <w:iCs/>
          <w:sz w:val="20"/>
          <w:szCs w:val="20"/>
        </w:rPr>
        <w:t>Enhancing Alumni Engagement Through Intelligent Automation.</w:t>
      </w:r>
      <w:r w:rsidRPr="005D48E9">
        <w:rPr>
          <w:rFonts w:ascii="Times New Roman" w:hAnsi="Times New Roman" w:cs="Times New Roman"/>
          <w:sz w:val="20"/>
          <w:szCs w:val="20"/>
        </w:rPr>
        <w:t xml:space="preserve"> IEEE Transactions on AI, 28(2), 78-95.</w:t>
      </w:r>
    </w:p>
    <w:p w14:paraId="1459480E" w14:textId="484B2B11"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Carter, R., &amp; Singh, M. (2021). </w:t>
      </w:r>
      <w:r w:rsidRPr="005D48E9">
        <w:rPr>
          <w:rFonts w:ascii="Times New Roman" w:hAnsi="Times New Roman" w:cs="Times New Roman"/>
          <w:i/>
          <w:iCs/>
          <w:sz w:val="20"/>
          <w:szCs w:val="20"/>
        </w:rPr>
        <w:t>Building a Connected Alumni Community in the Digital Era.</w:t>
      </w:r>
      <w:r w:rsidRPr="005D48E9">
        <w:rPr>
          <w:rFonts w:ascii="Times New Roman" w:hAnsi="Times New Roman" w:cs="Times New Roman"/>
          <w:sz w:val="20"/>
          <w:szCs w:val="20"/>
        </w:rPr>
        <w:t xml:space="preserve"> Higher Education Review, 30(1), 56-72.</w:t>
      </w:r>
    </w:p>
    <w:p w14:paraId="402E0439" w14:textId="05BA535B"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Clark, J., &amp; Patel, A. (2023). </w:t>
      </w:r>
      <w:r w:rsidRPr="005D48E9">
        <w:rPr>
          <w:rFonts w:ascii="Times New Roman" w:hAnsi="Times New Roman" w:cs="Times New Roman"/>
          <w:i/>
          <w:iCs/>
          <w:sz w:val="20"/>
          <w:szCs w:val="20"/>
        </w:rPr>
        <w:t>The Role of AI in Alumni Relationship Management.</w:t>
      </w:r>
      <w:r w:rsidRPr="005D48E9">
        <w:rPr>
          <w:rFonts w:ascii="Times New Roman" w:hAnsi="Times New Roman" w:cs="Times New Roman"/>
          <w:sz w:val="20"/>
          <w:szCs w:val="20"/>
        </w:rPr>
        <w:t xml:space="preserve"> International Journal of Institutional Research, 12(4), 201-220.</w:t>
      </w:r>
    </w:p>
    <w:p w14:paraId="4064CEF5" w14:textId="2B454F0B"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Davis, M., &amp; Chen, Y. (2020). </w:t>
      </w:r>
      <w:r w:rsidRPr="005D48E9">
        <w:rPr>
          <w:rFonts w:ascii="Times New Roman" w:hAnsi="Times New Roman" w:cs="Times New Roman"/>
          <w:i/>
          <w:iCs/>
          <w:sz w:val="20"/>
          <w:szCs w:val="20"/>
        </w:rPr>
        <w:t>Machine Learning Applications in Personalized Education Portals.</w:t>
      </w:r>
      <w:r w:rsidRPr="005D48E9">
        <w:rPr>
          <w:rFonts w:ascii="Times New Roman" w:hAnsi="Times New Roman" w:cs="Times New Roman"/>
          <w:sz w:val="20"/>
          <w:szCs w:val="20"/>
        </w:rPr>
        <w:t xml:space="preserve"> Educational Data Science, 15(2), 99-114.</w:t>
      </w:r>
    </w:p>
    <w:p w14:paraId="76645515" w14:textId="37CD1880"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lastRenderedPageBreak/>
        <w:t xml:space="preserve">Doe, J., &amp; Miller, K. (2021). </w:t>
      </w:r>
      <w:r w:rsidRPr="005D48E9">
        <w:rPr>
          <w:rFonts w:ascii="Times New Roman" w:hAnsi="Times New Roman" w:cs="Times New Roman"/>
          <w:i/>
          <w:iCs/>
          <w:sz w:val="20"/>
          <w:szCs w:val="20"/>
        </w:rPr>
        <w:t>Real-time Information Retrieval for Higher Education AI Systems.</w:t>
      </w:r>
      <w:r w:rsidRPr="005D48E9">
        <w:rPr>
          <w:rFonts w:ascii="Times New Roman" w:hAnsi="Times New Roman" w:cs="Times New Roman"/>
          <w:sz w:val="20"/>
          <w:szCs w:val="20"/>
        </w:rPr>
        <w:t xml:space="preserve"> AI &amp; Society, 37(3), 45-60.</w:t>
      </w:r>
    </w:p>
    <w:p w14:paraId="0220FCCC" w14:textId="0AA09BB2"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Evans, D., &amp; Brooks, P. (2020). </w:t>
      </w:r>
      <w:r w:rsidRPr="005D48E9">
        <w:rPr>
          <w:rFonts w:ascii="Times New Roman" w:hAnsi="Times New Roman" w:cs="Times New Roman"/>
          <w:i/>
          <w:iCs/>
          <w:sz w:val="20"/>
          <w:szCs w:val="20"/>
        </w:rPr>
        <w:t>Modernizing Alumni Networks with AI-powered Portals.</w:t>
      </w:r>
      <w:r w:rsidRPr="005D48E9">
        <w:rPr>
          <w:rFonts w:ascii="Times New Roman" w:hAnsi="Times New Roman" w:cs="Times New Roman"/>
          <w:sz w:val="20"/>
          <w:szCs w:val="20"/>
        </w:rPr>
        <w:t xml:space="preserve"> Information Systems &amp; Management, 23(5), 77-95.</w:t>
      </w:r>
    </w:p>
    <w:p w14:paraId="468EBC75" w14:textId="5DD37A6E"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Foster, B., et al. (2023). </w:t>
      </w:r>
      <w:r w:rsidRPr="005D48E9">
        <w:rPr>
          <w:rFonts w:ascii="Times New Roman" w:hAnsi="Times New Roman" w:cs="Times New Roman"/>
          <w:i/>
          <w:iCs/>
          <w:sz w:val="20"/>
          <w:szCs w:val="20"/>
        </w:rPr>
        <w:t>Scalable AI Models in Alumni Management Systems.</w:t>
      </w:r>
      <w:r w:rsidRPr="005D48E9">
        <w:rPr>
          <w:rFonts w:ascii="Times New Roman" w:hAnsi="Times New Roman" w:cs="Times New Roman"/>
          <w:sz w:val="20"/>
          <w:szCs w:val="20"/>
        </w:rPr>
        <w:t xml:space="preserve"> Journal of Digital Education, 31(6), 129-144.</w:t>
      </w:r>
    </w:p>
    <w:p w14:paraId="6CE09DA2" w14:textId="3995F888"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Garcia, H., &amp; Moore, L. (2022). </w:t>
      </w:r>
      <w:r w:rsidRPr="005D48E9">
        <w:rPr>
          <w:rFonts w:ascii="Times New Roman" w:hAnsi="Times New Roman" w:cs="Times New Roman"/>
          <w:i/>
          <w:iCs/>
          <w:sz w:val="20"/>
          <w:szCs w:val="20"/>
        </w:rPr>
        <w:t>Cybersecurity in Digital Alumni Portals.</w:t>
      </w:r>
      <w:r w:rsidRPr="005D48E9">
        <w:rPr>
          <w:rFonts w:ascii="Times New Roman" w:hAnsi="Times New Roman" w:cs="Times New Roman"/>
          <w:sz w:val="20"/>
          <w:szCs w:val="20"/>
        </w:rPr>
        <w:t xml:space="preserve"> Cybersecurity Journal, 17(3), 31-47.</w:t>
      </w:r>
    </w:p>
    <w:p w14:paraId="000C4B7D" w14:textId="600429F5"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Gonzalez, R., &amp; Adams, C. (2021). </w:t>
      </w:r>
      <w:r w:rsidRPr="005D48E9">
        <w:rPr>
          <w:rFonts w:ascii="Times New Roman" w:hAnsi="Times New Roman" w:cs="Times New Roman"/>
          <w:i/>
          <w:iCs/>
          <w:sz w:val="20"/>
          <w:szCs w:val="20"/>
        </w:rPr>
        <w:t>Personalization in Alumni Engagement Strategies.</w:t>
      </w:r>
      <w:r w:rsidRPr="005D48E9">
        <w:rPr>
          <w:rFonts w:ascii="Times New Roman" w:hAnsi="Times New Roman" w:cs="Times New Roman"/>
          <w:sz w:val="20"/>
          <w:szCs w:val="20"/>
        </w:rPr>
        <w:t xml:space="preserve"> Marketing and Higher Education, 19(4), 211-229.</w:t>
      </w:r>
    </w:p>
    <w:p w14:paraId="72B8A2CB" w14:textId="5C1950C0"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Hernandez, P., &amp; Cooper, N. (2021). </w:t>
      </w:r>
      <w:r w:rsidRPr="005D48E9">
        <w:rPr>
          <w:rFonts w:ascii="Times New Roman" w:hAnsi="Times New Roman" w:cs="Times New Roman"/>
          <w:i/>
          <w:iCs/>
          <w:sz w:val="20"/>
          <w:szCs w:val="20"/>
        </w:rPr>
        <w:t>Privacy Challenges in AI-Driven Institutional Platforms.</w:t>
      </w:r>
      <w:r w:rsidRPr="005D48E9">
        <w:rPr>
          <w:rFonts w:ascii="Times New Roman" w:hAnsi="Times New Roman" w:cs="Times New Roman"/>
          <w:sz w:val="20"/>
          <w:szCs w:val="20"/>
        </w:rPr>
        <w:t xml:space="preserve"> Data Protection Review, 10(2), 55-72.</w:t>
      </w:r>
    </w:p>
    <w:p w14:paraId="304A4248" w14:textId="72A780D0"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Johnson, R., et al. (2022). </w:t>
      </w:r>
      <w:r w:rsidRPr="005D48E9">
        <w:rPr>
          <w:rFonts w:ascii="Times New Roman" w:hAnsi="Times New Roman" w:cs="Times New Roman"/>
          <w:i/>
          <w:iCs/>
          <w:sz w:val="20"/>
          <w:szCs w:val="20"/>
        </w:rPr>
        <w:t>Retrieval-Augmented Generation (RAG) for Dynamic Query Processing.</w:t>
      </w:r>
      <w:r w:rsidRPr="005D48E9">
        <w:rPr>
          <w:rFonts w:ascii="Times New Roman" w:hAnsi="Times New Roman" w:cs="Times New Roman"/>
          <w:sz w:val="20"/>
          <w:szCs w:val="20"/>
        </w:rPr>
        <w:t xml:space="preserve"> AI Research Journal, 27(1), 88-105.</w:t>
      </w:r>
    </w:p>
    <w:p w14:paraId="2BDD8113" w14:textId="367B4D47"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Jones, L., et al. (2019). </w:t>
      </w:r>
      <w:r w:rsidRPr="005D48E9">
        <w:rPr>
          <w:rFonts w:ascii="Times New Roman" w:hAnsi="Times New Roman" w:cs="Times New Roman"/>
          <w:i/>
          <w:iCs/>
          <w:sz w:val="20"/>
          <w:szCs w:val="20"/>
        </w:rPr>
        <w:t>Challenges in Traditional Alumni Management Systems.</w:t>
      </w:r>
      <w:r w:rsidRPr="005D48E9">
        <w:rPr>
          <w:rFonts w:ascii="Times New Roman" w:hAnsi="Times New Roman" w:cs="Times New Roman"/>
          <w:sz w:val="20"/>
          <w:szCs w:val="20"/>
        </w:rPr>
        <w:t xml:space="preserve"> Journal of Higher Ed Administration, 24(3), 134-152.</w:t>
      </w:r>
    </w:p>
    <w:p w14:paraId="6BAD833A" w14:textId="5035ACD9"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Kim, D., &amp; Nelson, B. (2021). </w:t>
      </w:r>
      <w:r w:rsidRPr="005D48E9">
        <w:rPr>
          <w:rFonts w:ascii="Times New Roman" w:hAnsi="Times New Roman" w:cs="Times New Roman"/>
          <w:i/>
          <w:iCs/>
          <w:sz w:val="20"/>
          <w:szCs w:val="20"/>
        </w:rPr>
        <w:t>Scalable AI Solutions in Institutional Networks.</w:t>
      </w:r>
      <w:r w:rsidRPr="005D48E9">
        <w:rPr>
          <w:rFonts w:ascii="Times New Roman" w:hAnsi="Times New Roman" w:cs="Times New Roman"/>
          <w:sz w:val="20"/>
          <w:szCs w:val="20"/>
        </w:rPr>
        <w:t xml:space="preserve"> Journal of AI and Society, 18(2), 45-62.</w:t>
      </w:r>
    </w:p>
    <w:p w14:paraId="7A90334A" w14:textId="0EFB4B73"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Li, H., &amp; Wang, Z. (2021). </w:t>
      </w:r>
      <w:r w:rsidRPr="005D48E9">
        <w:rPr>
          <w:rFonts w:ascii="Times New Roman" w:hAnsi="Times New Roman" w:cs="Times New Roman"/>
          <w:i/>
          <w:iCs/>
          <w:sz w:val="20"/>
          <w:szCs w:val="20"/>
        </w:rPr>
        <w:t>The Role of Data Analytics in Alumni Engagement.</w:t>
      </w:r>
      <w:r w:rsidRPr="005D48E9">
        <w:rPr>
          <w:rFonts w:ascii="Times New Roman" w:hAnsi="Times New Roman" w:cs="Times New Roman"/>
          <w:sz w:val="20"/>
          <w:szCs w:val="20"/>
        </w:rPr>
        <w:t xml:space="preserve"> Data Science in Education, 11(1), 76-89.</w:t>
      </w:r>
    </w:p>
    <w:p w14:paraId="090C9B64" w14:textId="4BA855FA"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Martinez, S., &amp; Russell, K. (2023). </w:t>
      </w:r>
      <w:r w:rsidRPr="005D48E9">
        <w:rPr>
          <w:rFonts w:ascii="Times New Roman" w:hAnsi="Times New Roman" w:cs="Times New Roman"/>
          <w:i/>
          <w:iCs/>
          <w:sz w:val="20"/>
          <w:szCs w:val="20"/>
        </w:rPr>
        <w:t>AI-Powered Solutions for Alumni Networking.</w:t>
      </w:r>
      <w:r w:rsidRPr="005D48E9">
        <w:rPr>
          <w:rFonts w:ascii="Times New Roman" w:hAnsi="Times New Roman" w:cs="Times New Roman"/>
          <w:sz w:val="20"/>
          <w:szCs w:val="20"/>
        </w:rPr>
        <w:t xml:space="preserve"> Journal of Innovation in Education, 22(5), 99-121.</w:t>
      </w:r>
    </w:p>
    <w:p w14:paraId="43B20865" w14:textId="72D69432"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Nguyen, V., &amp; Roberts, T. (2018). </w:t>
      </w:r>
      <w:r w:rsidRPr="005D48E9">
        <w:rPr>
          <w:rFonts w:ascii="Times New Roman" w:hAnsi="Times New Roman" w:cs="Times New Roman"/>
          <w:i/>
          <w:iCs/>
          <w:sz w:val="20"/>
          <w:szCs w:val="20"/>
        </w:rPr>
        <w:t>Communication Gaps in Alumni Relationship Management.</w:t>
      </w:r>
      <w:r w:rsidRPr="005D48E9">
        <w:rPr>
          <w:rFonts w:ascii="Times New Roman" w:hAnsi="Times New Roman" w:cs="Times New Roman"/>
          <w:sz w:val="20"/>
          <w:szCs w:val="20"/>
        </w:rPr>
        <w:t xml:space="preserve"> International Journal of Educational Research, 20(4), 33-50.</w:t>
      </w:r>
    </w:p>
    <w:p w14:paraId="1FF8E5F5" w14:textId="4CB1F2B3"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Parker, E., et al. (2023). </w:t>
      </w:r>
      <w:r w:rsidRPr="005D48E9">
        <w:rPr>
          <w:rFonts w:ascii="Times New Roman" w:hAnsi="Times New Roman" w:cs="Times New Roman"/>
          <w:i/>
          <w:iCs/>
          <w:sz w:val="20"/>
          <w:szCs w:val="20"/>
        </w:rPr>
        <w:t>Authentication and Encryption in Alumni Portals.</w:t>
      </w:r>
      <w:r w:rsidRPr="005D48E9">
        <w:rPr>
          <w:rFonts w:ascii="Times New Roman" w:hAnsi="Times New Roman" w:cs="Times New Roman"/>
          <w:sz w:val="20"/>
          <w:szCs w:val="20"/>
        </w:rPr>
        <w:t xml:space="preserve"> Cybersecurity in Higher Education, 15(3), 67-89.</w:t>
      </w:r>
    </w:p>
    <w:p w14:paraId="2A9AA49F" w14:textId="03E692FF"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Singh, P., &amp; Matthews, D. (2023). </w:t>
      </w:r>
      <w:r w:rsidRPr="005D48E9">
        <w:rPr>
          <w:rFonts w:ascii="Times New Roman" w:hAnsi="Times New Roman" w:cs="Times New Roman"/>
          <w:i/>
          <w:iCs/>
          <w:sz w:val="20"/>
          <w:szCs w:val="20"/>
        </w:rPr>
        <w:t>Enhancing Alumni Interaction Using Predictive AI.</w:t>
      </w:r>
      <w:r w:rsidRPr="005D48E9">
        <w:rPr>
          <w:rFonts w:ascii="Times New Roman" w:hAnsi="Times New Roman" w:cs="Times New Roman"/>
          <w:sz w:val="20"/>
          <w:szCs w:val="20"/>
        </w:rPr>
        <w:t xml:space="preserve"> Educational Tech &amp; AI, 26(4), 88-101.</w:t>
      </w:r>
    </w:p>
    <w:p w14:paraId="09AA3F95" w14:textId="00741CFD"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Smith, J., &amp; Brown, R. (2020). </w:t>
      </w:r>
      <w:r w:rsidRPr="005D48E9">
        <w:rPr>
          <w:rFonts w:ascii="Times New Roman" w:hAnsi="Times New Roman" w:cs="Times New Roman"/>
          <w:i/>
          <w:iCs/>
          <w:sz w:val="20"/>
          <w:szCs w:val="20"/>
        </w:rPr>
        <w:t>Alumni Networks and Professional Growth Opportunities.</w:t>
      </w:r>
      <w:r w:rsidRPr="005D48E9">
        <w:rPr>
          <w:rFonts w:ascii="Times New Roman" w:hAnsi="Times New Roman" w:cs="Times New Roman"/>
          <w:sz w:val="20"/>
          <w:szCs w:val="20"/>
        </w:rPr>
        <w:t xml:space="preserve"> Journal of Institutional Development, 35(2), 120-135.</w:t>
      </w:r>
    </w:p>
    <w:p w14:paraId="6355E61B" w14:textId="6773BF61"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Taylor, A., et al. (2022). </w:t>
      </w:r>
      <w:r w:rsidRPr="005D48E9">
        <w:rPr>
          <w:rFonts w:ascii="Times New Roman" w:hAnsi="Times New Roman" w:cs="Times New Roman"/>
          <w:i/>
          <w:iCs/>
          <w:sz w:val="20"/>
          <w:szCs w:val="20"/>
        </w:rPr>
        <w:t>The Role of AI in Personalized Outreach for Alumni.</w:t>
      </w:r>
      <w:r w:rsidRPr="005D48E9">
        <w:rPr>
          <w:rFonts w:ascii="Times New Roman" w:hAnsi="Times New Roman" w:cs="Times New Roman"/>
          <w:sz w:val="20"/>
          <w:szCs w:val="20"/>
        </w:rPr>
        <w:t xml:space="preserve"> Higher Education Review, 31(2), 45-63.</w:t>
      </w:r>
    </w:p>
    <w:p w14:paraId="716995BD" w14:textId="42682B26"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White, G., &amp; Dawson, L. (2022). </w:t>
      </w:r>
      <w:r w:rsidRPr="005D48E9">
        <w:rPr>
          <w:rFonts w:ascii="Times New Roman" w:hAnsi="Times New Roman" w:cs="Times New Roman"/>
          <w:i/>
          <w:iCs/>
          <w:sz w:val="20"/>
          <w:szCs w:val="20"/>
        </w:rPr>
        <w:t>Data-Driven Strategies for Alumni Engagement.</w:t>
      </w:r>
      <w:r w:rsidRPr="005D48E9">
        <w:rPr>
          <w:rFonts w:ascii="Times New Roman" w:hAnsi="Times New Roman" w:cs="Times New Roman"/>
          <w:sz w:val="20"/>
          <w:szCs w:val="20"/>
        </w:rPr>
        <w:t xml:space="preserve"> Journal of Digital Communications, 29(1), 77-94.</w:t>
      </w:r>
    </w:p>
    <w:p w14:paraId="7AA25E21" w14:textId="5C7F3D79" w:rsidR="005D48E9" w:rsidRPr="005D48E9" w:rsidRDefault="005D48E9" w:rsidP="005D48E9">
      <w:pPr>
        <w:pStyle w:val="ListParagraph"/>
        <w:numPr>
          <w:ilvl w:val="0"/>
          <w:numId w:val="13"/>
        </w:numPr>
        <w:spacing w:line="360" w:lineRule="auto"/>
        <w:jc w:val="both"/>
        <w:rPr>
          <w:rFonts w:ascii="Times New Roman" w:hAnsi="Times New Roman" w:cs="Times New Roman"/>
          <w:sz w:val="20"/>
          <w:szCs w:val="20"/>
        </w:rPr>
      </w:pPr>
      <w:r w:rsidRPr="005D48E9">
        <w:rPr>
          <w:rFonts w:ascii="Times New Roman" w:hAnsi="Times New Roman" w:cs="Times New Roman"/>
          <w:sz w:val="20"/>
          <w:szCs w:val="20"/>
        </w:rPr>
        <w:t xml:space="preserve">Williams, P., &amp; Lee, M. (2021). </w:t>
      </w:r>
      <w:r w:rsidRPr="005D48E9">
        <w:rPr>
          <w:rFonts w:ascii="Times New Roman" w:hAnsi="Times New Roman" w:cs="Times New Roman"/>
          <w:i/>
          <w:iCs/>
          <w:sz w:val="20"/>
          <w:szCs w:val="20"/>
        </w:rPr>
        <w:t>AI-Based Alumni Portals: Enhancing User Engagement and Connectivity.</w:t>
      </w:r>
      <w:r w:rsidRPr="005D48E9">
        <w:rPr>
          <w:rFonts w:ascii="Times New Roman" w:hAnsi="Times New Roman" w:cs="Times New Roman"/>
          <w:sz w:val="20"/>
          <w:szCs w:val="20"/>
        </w:rPr>
        <w:t xml:space="preserve"> Journal of Digital Learning, 28(3), 66-82.</w:t>
      </w:r>
    </w:p>
    <w:p w14:paraId="3FD12D21" w14:textId="2E8781D5" w:rsidR="00F33732" w:rsidRPr="005D48E9" w:rsidRDefault="005D48E9" w:rsidP="005D48E9">
      <w:pPr>
        <w:pStyle w:val="ListParagraph"/>
        <w:numPr>
          <w:ilvl w:val="0"/>
          <w:numId w:val="13"/>
        </w:numPr>
        <w:spacing w:line="360" w:lineRule="auto"/>
        <w:jc w:val="both"/>
        <w:rPr>
          <w:rFonts w:ascii="Times New Roman" w:hAnsi="Times New Roman" w:cs="Times New Roman"/>
          <w:sz w:val="20"/>
          <w:szCs w:val="20"/>
          <w:lang w:val="en-US"/>
        </w:rPr>
      </w:pPr>
      <w:r w:rsidRPr="005D48E9">
        <w:rPr>
          <w:rFonts w:ascii="Times New Roman" w:hAnsi="Times New Roman" w:cs="Times New Roman"/>
          <w:sz w:val="20"/>
          <w:szCs w:val="20"/>
        </w:rPr>
        <w:t xml:space="preserve">Young, S., &amp; Patel, R. (2022). </w:t>
      </w:r>
      <w:r w:rsidRPr="005D48E9">
        <w:rPr>
          <w:rFonts w:ascii="Times New Roman" w:hAnsi="Times New Roman" w:cs="Times New Roman"/>
          <w:i/>
          <w:iCs/>
          <w:sz w:val="20"/>
          <w:szCs w:val="20"/>
        </w:rPr>
        <w:t>Fostering Lifelong Alumni Collaboration through AI.</w:t>
      </w:r>
      <w:r w:rsidRPr="005D48E9">
        <w:rPr>
          <w:rFonts w:ascii="Times New Roman" w:hAnsi="Times New Roman" w:cs="Times New Roman"/>
          <w:sz w:val="20"/>
          <w:szCs w:val="20"/>
        </w:rPr>
        <w:t xml:space="preserve"> Research in Higher Education, 34(4), 99-117.</w:t>
      </w:r>
    </w:p>
    <w:sectPr w:rsidR="00F33732" w:rsidRPr="005D48E9" w:rsidSect="007802D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4719"/>
    <w:multiLevelType w:val="hybridMultilevel"/>
    <w:tmpl w:val="E9EC977C"/>
    <w:lvl w:ilvl="0" w:tplc="05B662B6">
      <w:start w:val="1"/>
      <w:numFmt w:val="lowerLetter"/>
      <w:lvlText w:val="%1)"/>
      <w:lvlJc w:val="left"/>
      <w:pPr>
        <w:ind w:left="502" w:hanging="360"/>
      </w:pPr>
      <w:rPr>
        <w:rFonts w:hint="default"/>
        <w:sz w:val="2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5BF188F"/>
    <w:multiLevelType w:val="multilevel"/>
    <w:tmpl w:val="B65C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53E90"/>
    <w:multiLevelType w:val="hybridMultilevel"/>
    <w:tmpl w:val="E9EC977C"/>
    <w:lvl w:ilvl="0" w:tplc="05B662B6">
      <w:start w:val="1"/>
      <w:numFmt w:val="lowerLetter"/>
      <w:lvlText w:val="%1)"/>
      <w:lvlJc w:val="left"/>
      <w:pPr>
        <w:ind w:left="502" w:hanging="360"/>
      </w:pPr>
      <w:rPr>
        <w:rFonts w:hint="default"/>
        <w:sz w:val="2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0E7424FE"/>
    <w:multiLevelType w:val="hybridMultilevel"/>
    <w:tmpl w:val="E7DA42FC"/>
    <w:lvl w:ilvl="0" w:tplc="E5A0C97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6731BF"/>
    <w:multiLevelType w:val="hybridMultilevel"/>
    <w:tmpl w:val="E9EC977C"/>
    <w:lvl w:ilvl="0" w:tplc="05B662B6">
      <w:start w:val="1"/>
      <w:numFmt w:val="lowerLetter"/>
      <w:lvlText w:val="%1)"/>
      <w:lvlJc w:val="left"/>
      <w:pPr>
        <w:ind w:left="502" w:hanging="360"/>
      </w:pPr>
      <w:rPr>
        <w:rFonts w:hint="default"/>
        <w:sz w:val="2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2F4F2529"/>
    <w:multiLevelType w:val="hybridMultilevel"/>
    <w:tmpl w:val="A15E3A2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DD170A"/>
    <w:multiLevelType w:val="hybridMultilevel"/>
    <w:tmpl w:val="1EC6F58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465D1B4A"/>
    <w:multiLevelType w:val="hybridMultilevel"/>
    <w:tmpl w:val="D612227E"/>
    <w:lvl w:ilvl="0" w:tplc="D15AED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CF27A0"/>
    <w:multiLevelType w:val="multilevel"/>
    <w:tmpl w:val="A2A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228E1"/>
    <w:multiLevelType w:val="hybridMultilevel"/>
    <w:tmpl w:val="FD1249EA"/>
    <w:lvl w:ilvl="0" w:tplc="85B630B6">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032531"/>
    <w:multiLevelType w:val="hybridMultilevel"/>
    <w:tmpl w:val="27CAF522"/>
    <w:lvl w:ilvl="0" w:tplc="95A43EE4">
      <w:start w:val="5"/>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58741126"/>
    <w:multiLevelType w:val="hybridMultilevel"/>
    <w:tmpl w:val="A15E3A2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D67C91"/>
    <w:multiLevelType w:val="hybridMultilevel"/>
    <w:tmpl w:val="E9EC977C"/>
    <w:lvl w:ilvl="0" w:tplc="05B662B6">
      <w:start w:val="1"/>
      <w:numFmt w:val="lowerLetter"/>
      <w:lvlText w:val="%1)"/>
      <w:lvlJc w:val="left"/>
      <w:pPr>
        <w:ind w:left="502" w:hanging="360"/>
      </w:pPr>
      <w:rPr>
        <w:rFonts w:hint="default"/>
        <w:sz w:val="2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15:restartNumberingAfterBreak="0">
    <w:nsid w:val="5DAE2C2E"/>
    <w:multiLevelType w:val="hybridMultilevel"/>
    <w:tmpl w:val="A15E3A2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2A2C0A"/>
    <w:multiLevelType w:val="hybridMultilevel"/>
    <w:tmpl w:val="E9EC977C"/>
    <w:lvl w:ilvl="0" w:tplc="05B662B6">
      <w:start w:val="1"/>
      <w:numFmt w:val="lowerLetter"/>
      <w:lvlText w:val="%1)"/>
      <w:lvlJc w:val="left"/>
      <w:pPr>
        <w:ind w:left="502" w:hanging="360"/>
      </w:pPr>
      <w:rPr>
        <w:rFonts w:hint="default"/>
        <w:sz w:val="2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15:restartNumberingAfterBreak="0">
    <w:nsid w:val="73803F52"/>
    <w:multiLevelType w:val="hybridMultilevel"/>
    <w:tmpl w:val="A15E3A2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D32B77"/>
    <w:multiLevelType w:val="hybridMultilevel"/>
    <w:tmpl w:val="E9EC977C"/>
    <w:lvl w:ilvl="0" w:tplc="05B662B6">
      <w:start w:val="1"/>
      <w:numFmt w:val="lowerLetter"/>
      <w:lvlText w:val="%1)"/>
      <w:lvlJc w:val="left"/>
      <w:pPr>
        <w:ind w:left="502" w:hanging="360"/>
      </w:pPr>
      <w:rPr>
        <w:rFonts w:hint="default"/>
        <w:sz w:val="2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7" w15:restartNumberingAfterBreak="0">
    <w:nsid w:val="77C92AF9"/>
    <w:multiLevelType w:val="hybridMultilevel"/>
    <w:tmpl w:val="27CAF522"/>
    <w:lvl w:ilvl="0" w:tplc="95A43EE4">
      <w:start w:val="5"/>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891306974">
    <w:abstractNumId w:val="11"/>
  </w:num>
  <w:num w:numId="2" w16cid:durableId="2110543941">
    <w:abstractNumId w:val="15"/>
  </w:num>
  <w:num w:numId="3" w16cid:durableId="1365061903">
    <w:abstractNumId w:val="16"/>
  </w:num>
  <w:num w:numId="4" w16cid:durableId="1993022217">
    <w:abstractNumId w:val="13"/>
  </w:num>
  <w:num w:numId="5" w16cid:durableId="1254970861">
    <w:abstractNumId w:val="4"/>
  </w:num>
  <w:num w:numId="6" w16cid:durableId="976841093">
    <w:abstractNumId w:val="12"/>
  </w:num>
  <w:num w:numId="7" w16cid:durableId="883718201">
    <w:abstractNumId w:val="0"/>
  </w:num>
  <w:num w:numId="8" w16cid:durableId="263616805">
    <w:abstractNumId w:val="14"/>
  </w:num>
  <w:num w:numId="9" w16cid:durableId="955453516">
    <w:abstractNumId w:val="2"/>
  </w:num>
  <w:num w:numId="10" w16cid:durableId="1629362480">
    <w:abstractNumId w:val="5"/>
  </w:num>
  <w:num w:numId="11" w16cid:durableId="1752505770">
    <w:abstractNumId w:val="17"/>
  </w:num>
  <w:num w:numId="12" w16cid:durableId="1482768322">
    <w:abstractNumId w:val="10"/>
  </w:num>
  <w:num w:numId="13" w16cid:durableId="116489189">
    <w:abstractNumId w:val="9"/>
  </w:num>
  <w:num w:numId="14" w16cid:durableId="1157453281">
    <w:abstractNumId w:val="3"/>
  </w:num>
  <w:num w:numId="15" w16cid:durableId="662974579">
    <w:abstractNumId w:val="7"/>
  </w:num>
  <w:num w:numId="16" w16cid:durableId="1745834668">
    <w:abstractNumId w:val="1"/>
  </w:num>
  <w:num w:numId="17" w16cid:durableId="432828011">
    <w:abstractNumId w:val="8"/>
  </w:num>
  <w:num w:numId="18" w16cid:durableId="1174497137">
    <w:abstractNumId w:val="6"/>
  </w:num>
  <w:num w:numId="19" w16cid:durableId="7615365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4D"/>
    <w:rsid w:val="001F44E2"/>
    <w:rsid w:val="00274E99"/>
    <w:rsid w:val="002B01D5"/>
    <w:rsid w:val="004F0625"/>
    <w:rsid w:val="005D48E9"/>
    <w:rsid w:val="007802DC"/>
    <w:rsid w:val="008A7F03"/>
    <w:rsid w:val="008B2D80"/>
    <w:rsid w:val="0094184D"/>
    <w:rsid w:val="009D26AF"/>
    <w:rsid w:val="009E4791"/>
    <w:rsid w:val="00BA0334"/>
    <w:rsid w:val="00C06D05"/>
    <w:rsid w:val="00CA052E"/>
    <w:rsid w:val="00CB2781"/>
    <w:rsid w:val="00D25DFF"/>
    <w:rsid w:val="00E0443C"/>
    <w:rsid w:val="00F33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AE55"/>
  <w15:docId w15:val="{07F783D3-E92F-4DAB-B87F-24F2B733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5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94184D"/>
    <w:pPr>
      <w:ind w:left="720"/>
      <w:contextualSpacing/>
    </w:p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94184D"/>
  </w:style>
  <w:style w:type="paragraph" w:styleId="BalloonText">
    <w:name w:val="Balloon Text"/>
    <w:basedOn w:val="Normal"/>
    <w:link w:val="BalloonTextChar"/>
    <w:uiPriority w:val="99"/>
    <w:semiHidden/>
    <w:unhideWhenUsed/>
    <w:rsid w:val="001F4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4E2"/>
    <w:rPr>
      <w:rFonts w:ascii="Tahoma" w:hAnsi="Tahoma" w:cs="Tahoma"/>
      <w:sz w:val="16"/>
      <w:szCs w:val="16"/>
    </w:rPr>
  </w:style>
  <w:style w:type="paragraph" w:styleId="NormalWeb">
    <w:name w:val="Normal (Web)"/>
    <w:basedOn w:val="Normal"/>
    <w:uiPriority w:val="99"/>
    <w:semiHidden/>
    <w:unhideWhenUsed/>
    <w:rsid w:val="009E47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766">
      <w:bodyDiv w:val="1"/>
      <w:marLeft w:val="0"/>
      <w:marRight w:val="0"/>
      <w:marTop w:val="0"/>
      <w:marBottom w:val="0"/>
      <w:divBdr>
        <w:top w:val="none" w:sz="0" w:space="0" w:color="auto"/>
        <w:left w:val="none" w:sz="0" w:space="0" w:color="auto"/>
        <w:bottom w:val="none" w:sz="0" w:space="0" w:color="auto"/>
        <w:right w:val="none" w:sz="0" w:space="0" w:color="auto"/>
      </w:divBdr>
    </w:div>
    <w:div w:id="110053048">
      <w:bodyDiv w:val="1"/>
      <w:marLeft w:val="0"/>
      <w:marRight w:val="0"/>
      <w:marTop w:val="0"/>
      <w:marBottom w:val="0"/>
      <w:divBdr>
        <w:top w:val="none" w:sz="0" w:space="0" w:color="auto"/>
        <w:left w:val="none" w:sz="0" w:space="0" w:color="auto"/>
        <w:bottom w:val="none" w:sz="0" w:space="0" w:color="auto"/>
        <w:right w:val="none" w:sz="0" w:space="0" w:color="auto"/>
      </w:divBdr>
    </w:div>
    <w:div w:id="140733235">
      <w:bodyDiv w:val="1"/>
      <w:marLeft w:val="0"/>
      <w:marRight w:val="0"/>
      <w:marTop w:val="0"/>
      <w:marBottom w:val="0"/>
      <w:divBdr>
        <w:top w:val="none" w:sz="0" w:space="0" w:color="auto"/>
        <w:left w:val="none" w:sz="0" w:space="0" w:color="auto"/>
        <w:bottom w:val="none" w:sz="0" w:space="0" w:color="auto"/>
        <w:right w:val="none" w:sz="0" w:space="0" w:color="auto"/>
      </w:divBdr>
    </w:div>
    <w:div w:id="209928009">
      <w:bodyDiv w:val="1"/>
      <w:marLeft w:val="0"/>
      <w:marRight w:val="0"/>
      <w:marTop w:val="0"/>
      <w:marBottom w:val="0"/>
      <w:divBdr>
        <w:top w:val="none" w:sz="0" w:space="0" w:color="auto"/>
        <w:left w:val="none" w:sz="0" w:space="0" w:color="auto"/>
        <w:bottom w:val="none" w:sz="0" w:space="0" w:color="auto"/>
        <w:right w:val="none" w:sz="0" w:space="0" w:color="auto"/>
      </w:divBdr>
    </w:div>
    <w:div w:id="232008229">
      <w:bodyDiv w:val="1"/>
      <w:marLeft w:val="0"/>
      <w:marRight w:val="0"/>
      <w:marTop w:val="0"/>
      <w:marBottom w:val="0"/>
      <w:divBdr>
        <w:top w:val="none" w:sz="0" w:space="0" w:color="auto"/>
        <w:left w:val="none" w:sz="0" w:space="0" w:color="auto"/>
        <w:bottom w:val="none" w:sz="0" w:space="0" w:color="auto"/>
        <w:right w:val="none" w:sz="0" w:space="0" w:color="auto"/>
      </w:divBdr>
    </w:div>
    <w:div w:id="258756981">
      <w:bodyDiv w:val="1"/>
      <w:marLeft w:val="0"/>
      <w:marRight w:val="0"/>
      <w:marTop w:val="0"/>
      <w:marBottom w:val="0"/>
      <w:divBdr>
        <w:top w:val="none" w:sz="0" w:space="0" w:color="auto"/>
        <w:left w:val="none" w:sz="0" w:space="0" w:color="auto"/>
        <w:bottom w:val="none" w:sz="0" w:space="0" w:color="auto"/>
        <w:right w:val="none" w:sz="0" w:space="0" w:color="auto"/>
      </w:divBdr>
    </w:div>
    <w:div w:id="300497398">
      <w:bodyDiv w:val="1"/>
      <w:marLeft w:val="0"/>
      <w:marRight w:val="0"/>
      <w:marTop w:val="0"/>
      <w:marBottom w:val="0"/>
      <w:divBdr>
        <w:top w:val="none" w:sz="0" w:space="0" w:color="auto"/>
        <w:left w:val="none" w:sz="0" w:space="0" w:color="auto"/>
        <w:bottom w:val="none" w:sz="0" w:space="0" w:color="auto"/>
        <w:right w:val="none" w:sz="0" w:space="0" w:color="auto"/>
      </w:divBdr>
    </w:div>
    <w:div w:id="331613174">
      <w:bodyDiv w:val="1"/>
      <w:marLeft w:val="0"/>
      <w:marRight w:val="0"/>
      <w:marTop w:val="0"/>
      <w:marBottom w:val="0"/>
      <w:divBdr>
        <w:top w:val="none" w:sz="0" w:space="0" w:color="auto"/>
        <w:left w:val="none" w:sz="0" w:space="0" w:color="auto"/>
        <w:bottom w:val="none" w:sz="0" w:space="0" w:color="auto"/>
        <w:right w:val="none" w:sz="0" w:space="0" w:color="auto"/>
      </w:divBdr>
    </w:div>
    <w:div w:id="460156310">
      <w:bodyDiv w:val="1"/>
      <w:marLeft w:val="0"/>
      <w:marRight w:val="0"/>
      <w:marTop w:val="0"/>
      <w:marBottom w:val="0"/>
      <w:divBdr>
        <w:top w:val="none" w:sz="0" w:space="0" w:color="auto"/>
        <w:left w:val="none" w:sz="0" w:space="0" w:color="auto"/>
        <w:bottom w:val="none" w:sz="0" w:space="0" w:color="auto"/>
        <w:right w:val="none" w:sz="0" w:space="0" w:color="auto"/>
      </w:divBdr>
    </w:div>
    <w:div w:id="514344266">
      <w:bodyDiv w:val="1"/>
      <w:marLeft w:val="0"/>
      <w:marRight w:val="0"/>
      <w:marTop w:val="0"/>
      <w:marBottom w:val="0"/>
      <w:divBdr>
        <w:top w:val="none" w:sz="0" w:space="0" w:color="auto"/>
        <w:left w:val="none" w:sz="0" w:space="0" w:color="auto"/>
        <w:bottom w:val="none" w:sz="0" w:space="0" w:color="auto"/>
        <w:right w:val="none" w:sz="0" w:space="0" w:color="auto"/>
      </w:divBdr>
    </w:div>
    <w:div w:id="677847021">
      <w:bodyDiv w:val="1"/>
      <w:marLeft w:val="0"/>
      <w:marRight w:val="0"/>
      <w:marTop w:val="0"/>
      <w:marBottom w:val="0"/>
      <w:divBdr>
        <w:top w:val="none" w:sz="0" w:space="0" w:color="auto"/>
        <w:left w:val="none" w:sz="0" w:space="0" w:color="auto"/>
        <w:bottom w:val="none" w:sz="0" w:space="0" w:color="auto"/>
        <w:right w:val="none" w:sz="0" w:space="0" w:color="auto"/>
      </w:divBdr>
    </w:div>
    <w:div w:id="816997363">
      <w:bodyDiv w:val="1"/>
      <w:marLeft w:val="0"/>
      <w:marRight w:val="0"/>
      <w:marTop w:val="0"/>
      <w:marBottom w:val="0"/>
      <w:divBdr>
        <w:top w:val="none" w:sz="0" w:space="0" w:color="auto"/>
        <w:left w:val="none" w:sz="0" w:space="0" w:color="auto"/>
        <w:bottom w:val="none" w:sz="0" w:space="0" w:color="auto"/>
        <w:right w:val="none" w:sz="0" w:space="0" w:color="auto"/>
      </w:divBdr>
    </w:div>
    <w:div w:id="830103270">
      <w:bodyDiv w:val="1"/>
      <w:marLeft w:val="0"/>
      <w:marRight w:val="0"/>
      <w:marTop w:val="0"/>
      <w:marBottom w:val="0"/>
      <w:divBdr>
        <w:top w:val="none" w:sz="0" w:space="0" w:color="auto"/>
        <w:left w:val="none" w:sz="0" w:space="0" w:color="auto"/>
        <w:bottom w:val="none" w:sz="0" w:space="0" w:color="auto"/>
        <w:right w:val="none" w:sz="0" w:space="0" w:color="auto"/>
      </w:divBdr>
    </w:div>
    <w:div w:id="856231956">
      <w:bodyDiv w:val="1"/>
      <w:marLeft w:val="0"/>
      <w:marRight w:val="0"/>
      <w:marTop w:val="0"/>
      <w:marBottom w:val="0"/>
      <w:divBdr>
        <w:top w:val="none" w:sz="0" w:space="0" w:color="auto"/>
        <w:left w:val="none" w:sz="0" w:space="0" w:color="auto"/>
        <w:bottom w:val="none" w:sz="0" w:space="0" w:color="auto"/>
        <w:right w:val="none" w:sz="0" w:space="0" w:color="auto"/>
      </w:divBdr>
    </w:div>
    <w:div w:id="950549457">
      <w:bodyDiv w:val="1"/>
      <w:marLeft w:val="0"/>
      <w:marRight w:val="0"/>
      <w:marTop w:val="0"/>
      <w:marBottom w:val="0"/>
      <w:divBdr>
        <w:top w:val="none" w:sz="0" w:space="0" w:color="auto"/>
        <w:left w:val="none" w:sz="0" w:space="0" w:color="auto"/>
        <w:bottom w:val="none" w:sz="0" w:space="0" w:color="auto"/>
        <w:right w:val="none" w:sz="0" w:space="0" w:color="auto"/>
      </w:divBdr>
    </w:div>
    <w:div w:id="966549579">
      <w:bodyDiv w:val="1"/>
      <w:marLeft w:val="0"/>
      <w:marRight w:val="0"/>
      <w:marTop w:val="0"/>
      <w:marBottom w:val="0"/>
      <w:divBdr>
        <w:top w:val="none" w:sz="0" w:space="0" w:color="auto"/>
        <w:left w:val="none" w:sz="0" w:space="0" w:color="auto"/>
        <w:bottom w:val="none" w:sz="0" w:space="0" w:color="auto"/>
        <w:right w:val="none" w:sz="0" w:space="0" w:color="auto"/>
      </w:divBdr>
    </w:div>
    <w:div w:id="1037899785">
      <w:bodyDiv w:val="1"/>
      <w:marLeft w:val="0"/>
      <w:marRight w:val="0"/>
      <w:marTop w:val="0"/>
      <w:marBottom w:val="0"/>
      <w:divBdr>
        <w:top w:val="none" w:sz="0" w:space="0" w:color="auto"/>
        <w:left w:val="none" w:sz="0" w:space="0" w:color="auto"/>
        <w:bottom w:val="none" w:sz="0" w:space="0" w:color="auto"/>
        <w:right w:val="none" w:sz="0" w:space="0" w:color="auto"/>
      </w:divBdr>
    </w:div>
    <w:div w:id="1080567223">
      <w:bodyDiv w:val="1"/>
      <w:marLeft w:val="0"/>
      <w:marRight w:val="0"/>
      <w:marTop w:val="0"/>
      <w:marBottom w:val="0"/>
      <w:divBdr>
        <w:top w:val="none" w:sz="0" w:space="0" w:color="auto"/>
        <w:left w:val="none" w:sz="0" w:space="0" w:color="auto"/>
        <w:bottom w:val="none" w:sz="0" w:space="0" w:color="auto"/>
        <w:right w:val="none" w:sz="0" w:space="0" w:color="auto"/>
      </w:divBdr>
    </w:div>
    <w:div w:id="1087963861">
      <w:bodyDiv w:val="1"/>
      <w:marLeft w:val="0"/>
      <w:marRight w:val="0"/>
      <w:marTop w:val="0"/>
      <w:marBottom w:val="0"/>
      <w:divBdr>
        <w:top w:val="none" w:sz="0" w:space="0" w:color="auto"/>
        <w:left w:val="none" w:sz="0" w:space="0" w:color="auto"/>
        <w:bottom w:val="none" w:sz="0" w:space="0" w:color="auto"/>
        <w:right w:val="none" w:sz="0" w:space="0" w:color="auto"/>
      </w:divBdr>
    </w:div>
    <w:div w:id="1298805776">
      <w:bodyDiv w:val="1"/>
      <w:marLeft w:val="0"/>
      <w:marRight w:val="0"/>
      <w:marTop w:val="0"/>
      <w:marBottom w:val="0"/>
      <w:divBdr>
        <w:top w:val="none" w:sz="0" w:space="0" w:color="auto"/>
        <w:left w:val="none" w:sz="0" w:space="0" w:color="auto"/>
        <w:bottom w:val="none" w:sz="0" w:space="0" w:color="auto"/>
        <w:right w:val="none" w:sz="0" w:space="0" w:color="auto"/>
      </w:divBdr>
    </w:div>
    <w:div w:id="1361083893">
      <w:bodyDiv w:val="1"/>
      <w:marLeft w:val="0"/>
      <w:marRight w:val="0"/>
      <w:marTop w:val="0"/>
      <w:marBottom w:val="0"/>
      <w:divBdr>
        <w:top w:val="none" w:sz="0" w:space="0" w:color="auto"/>
        <w:left w:val="none" w:sz="0" w:space="0" w:color="auto"/>
        <w:bottom w:val="none" w:sz="0" w:space="0" w:color="auto"/>
        <w:right w:val="none" w:sz="0" w:space="0" w:color="auto"/>
      </w:divBdr>
    </w:div>
    <w:div w:id="1448810993">
      <w:bodyDiv w:val="1"/>
      <w:marLeft w:val="0"/>
      <w:marRight w:val="0"/>
      <w:marTop w:val="0"/>
      <w:marBottom w:val="0"/>
      <w:divBdr>
        <w:top w:val="none" w:sz="0" w:space="0" w:color="auto"/>
        <w:left w:val="none" w:sz="0" w:space="0" w:color="auto"/>
        <w:bottom w:val="none" w:sz="0" w:space="0" w:color="auto"/>
        <w:right w:val="none" w:sz="0" w:space="0" w:color="auto"/>
      </w:divBdr>
    </w:div>
    <w:div w:id="1466313526">
      <w:bodyDiv w:val="1"/>
      <w:marLeft w:val="0"/>
      <w:marRight w:val="0"/>
      <w:marTop w:val="0"/>
      <w:marBottom w:val="0"/>
      <w:divBdr>
        <w:top w:val="none" w:sz="0" w:space="0" w:color="auto"/>
        <w:left w:val="none" w:sz="0" w:space="0" w:color="auto"/>
        <w:bottom w:val="none" w:sz="0" w:space="0" w:color="auto"/>
        <w:right w:val="none" w:sz="0" w:space="0" w:color="auto"/>
      </w:divBdr>
    </w:div>
    <w:div w:id="1608268841">
      <w:bodyDiv w:val="1"/>
      <w:marLeft w:val="0"/>
      <w:marRight w:val="0"/>
      <w:marTop w:val="0"/>
      <w:marBottom w:val="0"/>
      <w:divBdr>
        <w:top w:val="none" w:sz="0" w:space="0" w:color="auto"/>
        <w:left w:val="none" w:sz="0" w:space="0" w:color="auto"/>
        <w:bottom w:val="none" w:sz="0" w:space="0" w:color="auto"/>
        <w:right w:val="none" w:sz="0" w:space="0" w:color="auto"/>
      </w:divBdr>
    </w:div>
    <w:div w:id="1699045691">
      <w:bodyDiv w:val="1"/>
      <w:marLeft w:val="0"/>
      <w:marRight w:val="0"/>
      <w:marTop w:val="0"/>
      <w:marBottom w:val="0"/>
      <w:divBdr>
        <w:top w:val="none" w:sz="0" w:space="0" w:color="auto"/>
        <w:left w:val="none" w:sz="0" w:space="0" w:color="auto"/>
        <w:bottom w:val="none" w:sz="0" w:space="0" w:color="auto"/>
        <w:right w:val="none" w:sz="0" w:space="0" w:color="auto"/>
      </w:divBdr>
    </w:div>
    <w:div w:id="1986081306">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10779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TruProjects</dc:creator>
  <cp:lastModifiedBy>venkat poreddy</cp:lastModifiedBy>
  <cp:revision>3</cp:revision>
  <dcterms:created xsi:type="dcterms:W3CDTF">2025-02-14T16:11:00Z</dcterms:created>
  <dcterms:modified xsi:type="dcterms:W3CDTF">2025-02-14T16:35:00Z</dcterms:modified>
</cp:coreProperties>
</file>