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65D0" w14:textId="7528F70B" w:rsidR="00C67FEF" w:rsidRDefault="00D71532" w:rsidP="00D71532">
      <w:pPr>
        <w:jc w:val="center"/>
        <w:rPr>
          <w:sz w:val="36"/>
          <w:szCs w:val="36"/>
        </w:rPr>
      </w:pPr>
      <w:r w:rsidRPr="00D71532">
        <w:rPr>
          <w:sz w:val="36"/>
          <w:szCs w:val="36"/>
        </w:rPr>
        <w:t>App Usage Analysis</w:t>
      </w:r>
    </w:p>
    <w:p w14:paraId="550CFC3B" w14:textId="69A5C77E" w:rsidR="005A7D36" w:rsidRPr="005A7D36" w:rsidRDefault="00D71532" w:rsidP="00E61C2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D71532">
        <w:rPr>
          <w:sz w:val="24"/>
          <w:szCs w:val="24"/>
        </w:rPr>
        <w:t xml:space="preserve">Initially </w:t>
      </w:r>
      <w:r>
        <w:rPr>
          <w:sz w:val="24"/>
          <w:szCs w:val="24"/>
        </w:rPr>
        <w:t xml:space="preserve">text file is </w:t>
      </w:r>
      <w:proofErr w:type="gramStart"/>
      <w:r>
        <w:rPr>
          <w:sz w:val="24"/>
          <w:szCs w:val="24"/>
        </w:rPr>
        <w:t>convert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and merging it with other files through inner join and dropped duplicates</w:t>
      </w:r>
    </w:p>
    <w:p w14:paraId="05EB0211" w14:textId="41CA481B" w:rsidR="005A7D36" w:rsidRPr="00E61C29" w:rsidRDefault="005A7D36" w:rsidP="00E61C2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61C29">
        <w:rPr>
          <w:sz w:val="24"/>
          <w:szCs w:val="24"/>
        </w:rPr>
        <w:t>Minutes</w:t>
      </w:r>
      <w:proofErr w:type="gramEnd"/>
      <w:r w:rsidRPr="00E61C29">
        <w:rPr>
          <w:sz w:val="24"/>
          <w:szCs w:val="24"/>
        </w:rPr>
        <w:t xml:space="preserve"> column is positively skewed. </w:t>
      </w:r>
    </w:p>
    <w:p w14:paraId="083D18AA" w14:textId="17E31886" w:rsidR="005A7D36" w:rsidRDefault="005A7D36" w:rsidP="005A7D3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3E0F89D" wp14:editId="464F7621">
            <wp:extent cx="45148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4F1D" w14:textId="06986F7E" w:rsidR="005A7D36" w:rsidRDefault="005A7D36" w:rsidP="005A7D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have applied 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 on minutes, publisher. From plot, we can clearly state that there is equal distribution of usage w.r.t </w:t>
      </w:r>
      <w:proofErr w:type="spellStart"/>
      <w:r>
        <w:rPr>
          <w:sz w:val="24"/>
          <w:szCs w:val="24"/>
        </w:rPr>
        <w:t>gender_id</w:t>
      </w:r>
      <w:proofErr w:type="spellEnd"/>
      <w:r>
        <w:rPr>
          <w:sz w:val="24"/>
          <w:szCs w:val="24"/>
        </w:rPr>
        <w:t>.</w:t>
      </w:r>
    </w:p>
    <w:p w14:paraId="20F9F5F7" w14:textId="0AD18CB0" w:rsidR="005A7D36" w:rsidRDefault="005A7D36" w:rsidP="005A7D3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7636BB" wp14:editId="1216A84F">
            <wp:extent cx="4291952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923" cy="23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3979" w14:textId="45708A82" w:rsidR="005A7D36" w:rsidRPr="00E61C29" w:rsidRDefault="005A7D36" w:rsidP="00E61C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Above performed plot is made on mean of minutes.</w:t>
      </w:r>
    </w:p>
    <w:p w14:paraId="661F8828" w14:textId="41D5E14A" w:rsidR="005A7D36" w:rsidRDefault="005A7D36" w:rsidP="005A7D36">
      <w:pPr>
        <w:pStyle w:val="ListParagraph"/>
        <w:rPr>
          <w:sz w:val="24"/>
          <w:szCs w:val="24"/>
        </w:rPr>
      </w:pPr>
    </w:p>
    <w:p w14:paraId="146705B4" w14:textId="0D9B77AC" w:rsidR="005A7D36" w:rsidRDefault="005A7D36" w:rsidP="005A7D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have applied </w:t>
      </w:r>
      <w:proofErr w:type="spellStart"/>
      <w:r>
        <w:rPr>
          <w:sz w:val="24"/>
          <w:szCs w:val="24"/>
        </w:rPr>
        <w:t>barplot</w:t>
      </w:r>
      <w:proofErr w:type="spellEnd"/>
      <w:r>
        <w:rPr>
          <w:sz w:val="24"/>
          <w:szCs w:val="24"/>
        </w:rPr>
        <w:t xml:space="preserve"> on minutes, </w:t>
      </w:r>
      <w:r>
        <w:rPr>
          <w:sz w:val="24"/>
          <w:szCs w:val="24"/>
        </w:rPr>
        <w:t>apps</w:t>
      </w:r>
      <w:r>
        <w:rPr>
          <w:sz w:val="24"/>
          <w:szCs w:val="24"/>
        </w:rPr>
        <w:t xml:space="preserve">. From plot, we can clearly state that there is equal distribution of usage w.r.t </w:t>
      </w:r>
      <w:proofErr w:type="spellStart"/>
      <w:r>
        <w:rPr>
          <w:sz w:val="24"/>
          <w:szCs w:val="24"/>
        </w:rPr>
        <w:t>gender_id</w:t>
      </w:r>
      <w:proofErr w:type="spellEnd"/>
      <w:r>
        <w:rPr>
          <w:sz w:val="24"/>
          <w:szCs w:val="24"/>
        </w:rPr>
        <w:t>.</w:t>
      </w:r>
    </w:p>
    <w:p w14:paraId="204ABFE7" w14:textId="487AFED8" w:rsidR="005A7D36" w:rsidRDefault="005A7D36" w:rsidP="005A7D3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4E3DE6B" wp14:editId="3D9246B8">
            <wp:extent cx="4686300" cy="21716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780" cy="21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2541" w14:textId="77777777" w:rsidR="005A7D36" w:rsidRDefault="005A7D36" w:rsidP="005A7D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Above performed plot is made on mean of minutes.</w:t>
      </w:r>
    </w:p>
    <w:p w14:paraId="0BCC6F08" w14:textId="5A918F5C" w:rsidR="00215A28" w:rsidRPr="00307C50" w:rsidRDefault="005A7D36" w:rsidP="00307C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boxplot, we </w:t>
      </w:r>
      <w:r w:rsidR="00215A28">
        <w:rPr>
          <w:sz w:val="24"/>
          <w:szCs w:val="24"/>
        </w:rPr>
        <w:t>can see there are outliers whose duration of app usage in extremely high</w:t>
      </w:r>
    </w:p>
    <w:p w14:paraId="43D0F013" w14:textId="7FBE2DD3" w:rsidR="00215A28" w:rsidRDefault="00215A28" w:rsidP="00215A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below </w:t>
      </w:r>
      <w:r>
        <w:rPr>
          <w:sz w:val="24"/>
          <w:szCs w:val="24"/>
        </w:rPr>
        <w:t>boxplot, we can see there are outliers whose duration of app usage</w:t>
      </w:r>
      <w:r>
        <w:rPr>
          <w:sz w:val="24"/>
          <w:szCs w:val="24"/>
        </w:rPr>
        <w:t xml:space="preserve"> from particular publisher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varies extremely high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19"/>
        <w:gridCol w:w="4946"/>
      </w:tblGrid>
      <w:tr w:rsidR="00E61C29" w14:paraId="560BF5B0" w14:textId="77777777" w:rsidTr="00307C50">
        <w:tc>
          <w:tcPr>
            <w:tcW w:w="4961" w:type="dxa"/>
          </w:tcPr>
          <w:p w14:paraId="3EEEBD67" w14:textId="23DD5647" w:rsidR="00E61C29" w:rsidRDefault="00E61C29" w:rsidP="00E61C2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43A680" wp14:editId="27576BFF">
                  <wp:extent cx="3273339" cy="219075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648" cy="219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67E4F806" w14:textId="5EDB960E" w:rsidR="00E61C29" w:rsidRDefault="00307C50" w:rsidP="00E61C2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87EF0" wp14:editId="2BCA8D96">
                  <wp:extent cx="3777040" cy="22193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878" cy="222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0F1C9" w14:textId="77777777" w:rsidR="00E61C29" w:rsidRDefault="00E61C29" w:rsidP="00E61C29">
      <w:pPr>
        <w:pStyle w:val="ListParagraph"/>
        <w:rPr>
          <w:sz w:val="24"/>
          <w:szCs w:val="24"/>
        </w:rPr>
      </w:pPr>
    </w:p>
    <w:p w14:paraId="62F093C5" w14:textId="1D35ABFE" w:rsidR="00215A28" w:rsidRDefault="00215A28" w:rsidP="00215A28">
      <w:pPr>
        <w:pStyle w:val="ListParagraph"/>
        <w:rPr>
          <w:sz w:val="24"/>
          <w:szCs w:val="24"/>
        </w:rPr>
      </w:pPr>
    </w:p>
    <w:p w14:paraId="052682A0" w14:textId="4ED197B7" w:rsidR="00215A28" w:rsidRDefault="00215A28" w:rsidP="00215A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clearly see there are high number of outliers in Facebook, Google sites than remaining publishers.</w:t>
      </w:r>
    </w:p>
    <w:p w14:paraId="59B627D6" w14:textId="1D846BA8" w:rsidR="00215A28" w:rsidRDefault="00215A28" w:rsidP="00215A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These outliers will impact on mean so we cannot replace entire dataset mean.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are replacing nan values of minutes with mean of individual publisher minutes.</w:t>
      </w:r>
    </w:p>
    <w:p w14:paraId="7C22DC5A" w14:textId="5E66C424" w:rsidR="007B02FE" w:rsidRDefault="007B02FE" w:rsidP="007B02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below crosstab, we can clearly see in each of publisher we have dominance of users whose </w:t>
      </w:r>
      <w:proofErr w:type="spellStart"/>
      <w:r>
        <w:rPr>
          <w:sz w:val="24"/>
          <w:szCs w:val="24"/>
        </w:rPr>
        <w:t>gender_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 is</w:t>
      </w:r>
      <w:proofErr w:type="gramEnd"/>
      <w:r>
        <w:rPr>
          <w:sz w:val="24"/>
          <w:szCs w:val="24"/>
        </w:rPr>
        <w:t xml:space="preserve"> 2.0.</w:t>
      </w:r>
    </w:p>
    <w:p w14:paraId="612E59DB" w14:textId="7C23F763" w:rsidR="007B02FE" w:rsidRDefault="007B02FE" w:rsidP="007B02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69F18CD" wp14:editId="50876390">
            <wp:extent cx="5324475" cy="2362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2C9" w14:textId="77777777" w:rsidR="007B02FE" w:rsidRDefault="007B02FE" w:rsidP="007B02FE">
      <w:pPr>
        <w:pStyle w:val="ListParagraph"/>
        <w:rPr>
          <w:sz w:val="24"/>
          <w:szCs w:val="24"/>
        </w:rPr>
      </w:pPr>
    </w:p>
    <w:p w14:paraId="7C921061" w14:textId="0A8B55D9" w:rsidR="007B02FE" w:rsidRDefault="007B02FE" w:rsidP="00215A28">
      <w:pPr>
        <w:pStyle w:val="ListParagraph"/>
        <w:rPr>
          <w:sz w:val="24"/>
          <w:szCs w:val="24"/>
        </w:rPr>
      </w:pPr>
    </w:p>
    <w:p w14:paraId="1E691C02" w14:textId="416438B7" w:rsidR="007B02FE" w:rsidRDefault="007B02FE" w:rsidP="00215A28">
      <w:pPr>
        <w:pStyle w:val="ListParagraph"/>
        <w:rPr>
          <w:sz w:val="24"/>
          <w:szCs w:val="24"/>
        </w:rPr>
      </w:pPr>
    </w:p>
    <w:p w14:paraId="1EE80929" w14:textId="0A43A788" w:rsidR="007B02FE" w:rsidRDefault="007B02FE" w:rsidP="007B02FE">
      <w:pPr>
        <w:rPr>
          <w:sz w:val="24"/>
          <w:szCs w:val="24"/>
        </w:rPr>
      </w:pPr>
    </w:p>
    <w:p w14:paraId="607ED529" w14:textId="77777777" w:rsidR="00307C50" w:rsidRPr="007B02FE" w:rsidRDefault="00307C50" w:rsidP="007B02FE">
      <w:pPr>
        <w:rPr>
          <w:sz w:val="24"/>
          <w:szCs w:val="24"/>
        </w:rPr>
      </w:pPr>
    </w:p>
    <w:p w14:paraId="080E0938" w14:textId="77777777" w:rsidR="007B02FE" w:rsidRDefault="007B02FE" w:rsidP="00215A28">
      <w:pPr>
        <w:pStyle w:val="ListParagraph"/>
        <w:rPr>
          <w:sz w:val="24"/>
          <w:szCs w:val="24"/>
        </w:rPr>
      </w:pPr>
    </w:p>
    <w:p w14:paraId="4B67A61C" w14:textId="625C5B22" w:rsidR="00215A28" w:rsidRDefault="00215A28" w:rsidP="00215A28">
      <w:pPr>
        <w:pStyle w:val="ListParagraph"/>
        <w:rPr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4056"/>
        <w:gridCol w:w="4086"/>
        <w:gridCol w:w="2316"/>
      </w:tblGrid>
      <w:tr w:rsidR="007B02FE" w14:paraId="0B5D82FE" w14:textId="77777777" w:rsidTr="007B02FE">
        <w:tc>
          <w:tcPr>
            <w:tcW w:w="4056" w:type="dxa"/>
          </w:tcPr>
          <w:p w14:paraId="0E7ACB53" w14:textId="0BED4125" w:rsidR="007B02FE" w:rsidRDefault="007B02FE" w:rsidP="00215A28">
            <w:pPr>
              <w:pStyle w:val="ListParagraph"/>
              <w:ind w:left="0"/>
              <w:rPr>
                <w:sz w:val="24"/>
                <w:szCs w:val="24"/>
              </w:rPr>
            </w:pPr>
            <w:r w:rsidRPr="007B02FE">
              <w:rPr>
                <w:sz w:val="24"/>
                <w:szCs w:val="24"/>
              </w:rPr>
              <w:lastRenderedPageBreak/>
              <w:t>Rankings of individual Apps based on total users</w:t>
            </w:r>
          </w:p>
        </w:tc>
        <w:tc>
          <w:tcPr>
            <w:tcW w:w="4201" w:type="dxa"/>
          </w:tcPr>
          <w:p w14:paraId="17D6E900" w14:textId="79F7EA84" w:rsidR="007B02FE" w:rsidRDefault="007B02FE" w:rsidP="00215A28">
            <w:pPr>
              <w:pStyle w:val="ListParagraph"/>
              <w:ind w:left="0"/>
              <w:rPr>
                <w:sz w:val="24"/>
                <w:szCs w:val="24"/>
              </w:rPr>
            </w:pPr>
            <w:r w:rsidRPr="007B02FE">
              <w:rPr>
                <w:sz w:val="24"/>
                <w:szCs w:val="24"/>
              </w:rPr>
              <w:t>Rankings of individual Apps based average minutes per user</w:t>
            </w:r>
          </w:p>
        </w:tc>
        <w:tc>
          <w:tcPr>
            <w:tcW w:w="2092" w:type="dxa"/>
          </w:tcPr>
          <w:p w14:paraId="2AB5612B" w14:textId="1F9F20DE" w:rsidR="007B02FE" w:rsidRDefault="007B02FE" w:rsidP="00215A28">
            <w:pPr>
              <w:pStyle w:val="ListParagraph"/>
              <w:ind w:left="0"/>
              <w:rPr>
                <w:sz w:val="24"/>
                <w:szCs w:val="24"/>
              </w:rPr>
            </w:pPr>
            <w:r w:rsidRPr="007B02FE">
              <w:rPr>
                <w:sz w:val="24"/>
                <w:szCs w:val="24"/>
              </w:rPr>
              <w:t>Rankings of the publishers as per total devices across applications</w:t>
            </w:r>
          </w:p>
        </w:tc>
      </w:tr>
      <w:tr w:rsidR="007B02FE" w14:paraId="7F7AC72B" w14:textId="77777777" w:rsidTr="007B02FE">
        <w:tc>
          <w:tcPr>
            <w:tcW w:w="4056" w:type="dxa"/>
          </w:tcPr>
          <w:p w14:paraId="1D7711FB" w14:textId="29F86DC4" w:rsidR="007B02FE" w:rsidRDefault="007B02FE" w:rsidP="00215A2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97C5AE" wp14:editId="6B877701">
                  <wp:extent cx="2438400" cy="401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1" w:type="dxa"/>
          </w:tcPr>
          <w:p w14:paraId="7BF99D80" w14:textId="11589B88" w:rsidR="007B02FE" w:rsidRDefault="007B02FE" w:rsidP="00215A2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536BAE" wp14:editId="0E569954">
                  <wp:extent cx="2457450" cy="40290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321C371B" w14:textId="1D43E079" w:rsidR="007B02FE" w:rsidRDefault="007B02FE" w:rsidP="00215A2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073C07" wp14:editId="4096A99E">
                  <wp:extent cx="1323975" cy="20574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0B943" w14:textId="528DDFD3" w:rsidR="005A7D36" w:rsidRDefault="005A7D36" w:rsidP="00E61C29">
      <w:pPr>
        <w:rPr>
          <w:sz w:val="24"/>
          <w:szCs w:val="24"/>
        </w:rPr>
      </w:pPr>
    </w:p>
    <w:p w14:paraId="54FF9C04" w14:textId="68E92A83" w:rsidR="00E61C29" w:rsidRPr="00E61C29" w:rsidRDefault="00E61C29" w:rsidP="00E61C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above table, we can see an interesting observation though google apps publisher has highest devices registered and google apps also have highest users for individual </w:t>
      </w:r>
      <w:proofErr w:type="gramStart"/>
      <w:r>
        <w:rPr>
          <w:sz w:val="24"/>
          <w:szCs w:val="24"/>
        </w:rPr>
        <w:t>apps  still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messenger is in top in terms of engaging users for longer duration.</w:t>
      </w:r>
    </w:p>
    <w:sectPr w:rsidR="00E61C29" w:rsidRPr="00E61C29" w:rsidSect="00E61C29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DB4"/>
    <w:multiLevelType w:val="hybridMultilevel"/>
    <w:tmpl w:val="9EAE2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64955"/>
    <w:multiLevelType w:val="hybridMultilevel"/>
    <w:tmpl w:val="30441E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336E5A"/>
    <w:multiLevelType w:val="hybridMultilevel"/>
    <w:tmpl w:val="8B98D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CA"/>
    <w:rsid w:val="00215A28"/>
    <w:rsid w:val="00307C50"/>
    <w:rsid w:val="005A7D36"/>
    <w:rsid w:val="007B02FE"/>
    <w:rsid w:val="00C67FEF"/>
    <w:rsid w:val="00D71532"/>
    <w:rsid w:val="00E61C29"/>
    <w:rsid w:val="00F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9F33"/>
  <w15:chartTrackingRefBased/>
  <w15:docId w15:val="{21D3566A-3E23-42BC-9D26-6FA157F3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532"/>
    <w:pPr>
      <w:ind w:left="720"/>
      <w:contextualSpacing/>
    </w:pPr>
  </w:style>
  <w:style w:type="table" w:styleId="TableGrid">
    <w:name w:val="Table Grid"/>
    <w:basedOn w:val="TableNormal"/>
    <w:uiPriority w:val="39"/>
    <w:rsid w:val="007B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venkatsai peechara</dc:creator>
  <cp:keywords/>
  <dc:description/>
  <cp:lastModifiedBy>venkatsai peechara</cp:lastModifiedBy>
  <cp:revision>3</cp:revision>
  <dcterms:created xsi:type="dcterms:W3CDTF">2021-07-24T19:27:00Z</dcterms:created>
  <dcterms:modified xsi:type="dcterms:W3CDTF">2021-07-25T10:57:00Z</dcterms:modified>
</cp:coreProperties>
</file>