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#INV-0093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Sterling Document Services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Blue Ridge Partners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INV-0093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2025-08-08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2026-05-11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$97,488.00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Analysis services — 54 hours @ $134/hr</w:t>
      </w:r>
    </w:p>
    <w:p>
      <w:pPr>
        <w:pStyle w:val="ListBullet"/>
      </w:pPr>
      <w:r>
        <w:t>Line item 2: Analysis services — 77 hours @ $359/hr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