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2025-12-17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2027-10-09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$130,444.00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45 hours @ $203/hr</w:t>
      </w:r>
    </w:p>
    <w:p>
      <w:pPr>
        <w:pStyle w:val="ListBullet"/>
      </w:pPr>
      <w:r>
        <w:t>Line item 2: Consulting services — 109 hours @ $202/hr</w:t>
      </w:r>
    </w:p>
    <w:p>
      <w:pPr>
        <w:pStyle w:val="ListBullet"/>
      </w:pPr>
      <w:r>
        <w:t>Line item 3: Consulting services — 48 hours @ $258/hr</w:t>
      </w:r>
    </w:p>
    <w:p>
      <w:pPr>
        <w:pStyle w:val="ListBullet"/>
      </w:pPr>
      <w:r>
        <w:t>Line item 4: Analysis services — 58 hours @ $378/hr</w:t>
      </w:r>
    </w:p>
    <w:p>
      <w:pPr>
        <w:pStyle w:val="ListBullet"/>
      </w:pPr>
      <w:r>
        <w:t>Line item 5: Audit services — 40 hours @ $118/hr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