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50B9" w14:textId="77777777" w:rsidR="00BA4AD5" w:rsidRPr="00BA4AD5" w:rsidRDefault="00BA4AD5" w:rsidP="00BA4A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SIMATS ENGINEERING</w:t>
      </w:r>
    </w:p>
    <w:p w14:paraId="6B8A96E8" w14:textId="77777777" w:rsidR="00BA4AD5" w:rsidRPr="00BA4AD5" w:rsidRDefault="00BA4AD5" w:rsidP="00BA4A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1</w:t>
      </w:r>
    </w:p>
    <w:p w14:paraId="3ECC29FB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736B02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NAME: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CSA16  COURSE CODE: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 Warehousing and Data Mining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14:paraId="1BDD09FD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D4F5B9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E36045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OUTCOME COVERED</w:t>
      </w:r>
    </w:p>
    <w:p w14:paraId="32F11B66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B4D3D8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CO5: 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 association rule mining techniques to discover interesting relationships and patterns within large datasets</w:t>
      </w:r>
    </w:p>
    <w:p w14:paraId="423003B9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0BAC85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25E63BC4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8F92B1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QUESTIONS: 05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Total Marks:50</w:t>
      </w:r>
    </w:p>
    <w:p w14:paraId="7AFB4486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80B9AD" w14:textId="77777777" w:rsidR="00BA4AD5" w:rsidRPr="00BA4AD5" w:rsidRDefault="00BA4AD5" w:rsidP="00BA4AD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Annexure  A</w:t>
      </w:r>
    </w:p>
    <w:p w14:paraId="295FD207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092883" w14:textId="77777777" w:rsidR="00BA4AD5" w:rsidRPr="00BA4AD5" w:rsidRDefault="00BA4AD5" w:rsidP="00BA4AD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color w:val="000000"/>
          <w:lang w:eastAsia="en-IN"/>
        </w:rPr>
        <w:t>Constraint-Based Problem Solving</w:t>
      </w:r>
    </w:p>
    <w:p w14:paraId="66641EDA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582"/>
        <w:gridCol w:w="1194"/>
        <w:gridCol w:w="1460"/>
        <w:gridCol w:w="1278"/>
        <w:gridCol w:w="1276"/>
        <w:gridCol w:w="983"/>
      </w:tblGrid>
      <w:tr w:rsidR="00BA4AD5" w:rsidRPr="00BA4AD5" w14:paraId="0DE4469D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0754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0D83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3E6F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0468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F919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1768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CA14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Total(10)</w:t>
            </w:r>
          </w:p>
        </w:tc>
      </w:tr>
      <w:tr w:rsidR="00BA4AD5" w:rsidRPr="00BA4AD5" w14:paraId="3EC83A54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5A76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35D3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B5E5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02B1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3039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D0AE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7F3F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100%</w:t>
            </w:r>
          </w:p>
        </w:tc>
      </w:tr>
      <w:tr w:rsidR="00BA4AD5" w:rsidRPr="00BA4AD5" w14:paraId="1E1988CC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2874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D663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6621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E8CC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ADE5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0B71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C3D5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42F99D56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1C64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1BA7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C159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4327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FFFE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A0FF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48ED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37B25F82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5B90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8BBC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99B6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FEB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B16A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048B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2D56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412FF0E1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DEC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E8A3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8F96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3EE2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542C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FFE5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C7FC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7D9B56E6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8C8E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0CFC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F575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7575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F56B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D77E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E9EB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B61AAF8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E8B7D8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E1CBD0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14:paraId="1F54A515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4DEB27" w14:textId="573FF9E3" w:rsidR="00BA4AD5" w:rsidRPr="00BA4AD5" w:rsidRDefault="00D17B29" w:rsidP="00BA4A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I </w:t>
      </w:r>
      <w:r w:rsidR="002220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L </w:t>
      </w:r>
      <w:proofErr w:type="spellStart"/>
      <w:r w:rsidR="002220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Venkata</w:t>
      </w:r>
      <w:proofErr w:type="spellEnd"/>
      <w:r w:rsidR="002220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proofErr w:type="spellStart"/>
      <w:r w:rsidR="002220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Jeswanth</w:t>
      </w:r>
      <w:proofErr w:type="spellEnd"/>
      <w:r w:rsidR="002220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Reddy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(</w:t>
      </w:r>
      <w:r w:rsidR="002220C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192372375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)</w:t>
      </w:r>
      <w:r w:rsidR="00BA4AD5" w:rsidRPr="00BA4A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(Name / </w:t>
      </w:r>
      <w:proofErr w:type="spellStart"/>
      <w:r w:rsidR="00BA4AD5" w:rsidRPr="00BA4A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Reg</w:t>
      </w:r>
      <w:proofErr w:type="spellEnd"/>
      <w:r w:rsidR="00BA4AD5" w:rsidRPr="00BA4A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No) certify that this submission is my original work and that I have adhered to the guidelines specified for this assessment.</w:t>
      </w:r>
    </w:p>
    <w:p w14:paraId="0142E674" w14:textId="77777777" w:rsidR="00BA4AD5" w:rsidRPr="00BA4AD5" w:rsidRDefault="00BA4AD5" w:rsidP="00BA4A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14:paraId="7E8F94DA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4E6F8C" w14:textId="08E6FAD0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 xml:space="preserve">Signature of the </w:t>
      </w:r>
      <w:proofErr w:type="spellStart"/>
      <w:r w:rsidRPr="00BA4AD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student:</w:t>
      </w:r>
      <w:r w:rsidR="002220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L.V.JeswanthReddy</w:t>
      </w:r>
      <w:proofErr w:type="spellEnd"/>
    </w:p>
    <w:p w14:paraId="0D1A38EF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206F1F4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CALCULATION:</w:t>
      </w:r>
    </w:p>
    <w:p w14:paraId="1F7D0246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2"/>
        <w:gridCol w:w="1624"/>
        <w:gridCol w:w="1472"/>
        <w:gridCol w:w="1675"/>
        <w:gridCol w:w="1446"/>
      </w:tblGrid>
      <w:tr w:rsidR="00BA4AD5" w:rsidRPr="00BA4AD5" w14:paraId="73EB0866" w14:textId="77777777" w:rsidTr="00BA4AD5">
        <w:trPr>
          <w:trHeight w:val="361"/>
        </w:trPr>
        <w:tc>
          <w:tcPr>
            <w:tcW w:w="0" w:type="auto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CCE8B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Constraint-Based Problem Solving Assessment Rubric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093BB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44463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45FC4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29764B97" w14:textId="77777777" w:rsidTr="00BA4AD5">
        <w:trPr>
          <w:trHeight w:val="5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AE3980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E0B480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79538A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86A215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04EE5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399E2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BA4AD5" w:rsidRPr="00BA4AD5" w14:paraId="544F9CE8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3EA384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13D99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9053F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Clearly defines the problem and identifies all relevant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F33010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Identifies most constraints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8781CB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8B3A7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Fails to identify constraints correctly</w:t>
            </w:r>
          </w:p>
        </w:tc>
      </w:tr>
      <w:tr w:rsidR="00BA4AD5" w:rsidRPr="00BA4AD5" w14:paraId="42A26E45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4365C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A4093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0243D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Analyzes</w:t>
            </w:r>
            <w:proofErr w:type="spellEnd"/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constraints effectively and prioritizes them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F2810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reasonable analysis with some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4CBA2A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analysis; weak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8EC82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meaningful analysis or prioritization</w:t>
            </w:r>
          </w:p>
        </w:tc>
      </w:tr>
      <w:tr w:rsidR="00BA4AD5" w:rsidRPr="00BA4AD5" w14:paraId="7DB6AD0C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6D1392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94C552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62A93C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optimal and feasible solutions satisfying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0369D1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workable solutions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FF5CE7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partially satisfy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9BEBED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do not meet constraints</w:t>
            </w:r>
          </w:p>
        </w:tc>
      </w:tr>
      <w:tr w:rsidR="00BA4AD5" w:rsidRPr="00BA4AD5" w14:paraId="4D408965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19B04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8C647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F8014D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Effectively applies appropriate concepts, methods, or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6C468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9B707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AF5AF0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apply relevant concepts</w:t>
            </w:r>
          </w:p>
        </w:tc>
      </w:tr>
      <w:tr w:rsidR="00BA4AD5" w:rsidRPr="00BA4AD5" w14:paraId="275E8072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3CA3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D1C114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E8E3F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strong justification for decisions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E9AC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justification with some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049D8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Weak or unclear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1C510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justification provided</w:t>
            </w:r>
          </w:p>
        </w:tc>
      </w:tr>
    </w:tbl>
    <w:p w14:paraId="6F7260A4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1F25B82" w14:textId="77777777" w:rsidR="00BA4AD5" w:rsidRPr="00BA4AD5" w:rsidRDefault="00BA4AD5" w:rsidP="00BA4AD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Annexure  A</w:t>
      </w:r>
    </w:p>
    <w:p w14:paraId="19AD3B4F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C8F834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Q1. Dataset: Hospital Patient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2403"/>
      </w:tblGrid>
      <w:tr w:rsidR="00BA4AD5" w:rsidRPr="00BA4AD5" w14:paraId="66FC2ED7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29E6A6B4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109609A1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Symptoms Observed</w:t>
            </w:r>
          </w:p>
        </w:tc>
      </w:tr>
      <w:tr w:rsidR="00BA4AD5" w:rsidRPr="00BA4AD5" w14:paraId="373B2BB5" w14:textId="77777777" w:rsidTr="00BA4AD5">
        <w:tc>
          <w:tcPr>
            <w:tcW w:w="0" w:type="auto"/>
            <w:vAlign w:val="center"/>
            <w:hideMark/>
          </w:tcPr>
          <w:p w14:paraId="739DE7A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BCC49E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</w:t>
            </w:r>
          </w:p>
        </w:tc>
      </w:tr>
      <w:tr w:rsidR="00BA4AD5" w:rsidRPr="00BA4AD5" w14:paraId="4204A5BF" w14:textId="77777777" w:rsidTr="00BA4AD5">
        <w:tc>
          <w:tcPr>
            <w:tcW w:w="0" w:type="auto"/>
            <w:vAlign w:val="center"/>
            <w:hideMark/>
          </w:tcPr>
          <w:p w14:paraId="740898F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8E1303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Headache</w:t>
            </w:r>
          </w:p>
        </w:tc>
      </w:tr>
      <w:tr w:rsidR="00BA4AD5" w:rsidRPr="00BA4AD5" w14:paraId="55FC7875" w14:textId="77777777" w:rsidTr="00BA4AD5">
        <w:tc>
          <w:tcPr>
            <w:tcW w:w="0" w:type="auto"/>
            <w:vAlign w:val="center"/>
            <w:hideMark/>
          </w:tcPr>
          <w:p w14:paraId="4757677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F28A98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Cough, Headache</w:t>
            </w:r>
          </w:p>
        </w:tc>
      </w:tr>
      <w:tr w:rsidR="00BA4AD5" w:rsidRPr="00BA4AD5" w14:paraId="11F0392A" w14:textId="77777777" w:rsidTr="00BA4AD5">
        <w:tc>
          <w:tcPr>
            <w:tcW w:w="0" w:type="auto"/>
            <w:vAlign w:val="center"/>
            <w:hideMark/>
          </w:tcPr>
          <w:p w14:paraId="51A6073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9703D6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Cough, Headache</w:t>
            </w:r>
          </w:p>
        </w:tc>
      </w:tr>
      <w:tr w:rsidR="00BA4AD5" w:rsidRPr="00BA4AD5" w14:paraId="7C624C61" w14:textId="77777777" w:rsidTr="00BA4AD5">
        <w:tc>
          <w:tcPr>
            <w:tcW w:w="0" w:type="auto"/>
            <w:vAlign w:val="center"/>
            <w:hideMark/>
          </w:tcPr>
          <w:p w14:paraId="47CDC23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3B9FCC0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Fatigue</w:t>
            </w:r>
          </w:p>
        </w:tc>
      </w:tr>
    </w:tbl>
    <w:p w14:paraId="62191567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association rule mining with minimum support = 50% and confidence = 70%, under the constraint that all generated rules must include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"Fever"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the valid association rules and justify why they satisfy the given constraints. </w:t>
      </w:r>
    </w:p>
    <w:p w14:paraId="77570D78" w14:textId="77777777" w:rsidR="00BA4AD5" w:rsidRPr="00BA4AD5" w:rsidRDefault="00082091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08209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14:paraId="61ACBADD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Q2. Dataset: Online Learning Platform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663"/>
      </w:tblGrid>
      <w:tr w:rsidR="00BA4AD5" w:rsidRPr="00BA4AD5" w14:paraId="4B158402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3A899D4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4C649E30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Enrolled</w:t>
            </w:r>
          </w:p>
        </w:tc>
      </w:tr>
      <w:tr w:rsidR="00BA4AD5" w:rsidRPr="00BA4AD5" w14:paraId="78233CAD" w14:textId="77777777" w:rsidTr="00BA4AD5">
        <w:tc>
          <w:tcPr>
            <w:tcW w:w="0" w:type="auto"/>
            <w:vAlign w:val="center"/>
            <w:hideMark/>
          </w:tcPr>
          <w:p w14:paraId="1376222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608514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</w:t>
            </w:r>
          </w:p>
        </w:tc>
      </w:tr>
      <w:tr w:rsidR="00BA4AD5" w:rsidRPr="00BA4AD5" w14:paraId="0D1E4EBE" w14:textId="77777777" w:rsidTr="00BA4AD5">
        <w:tc>
          <w:tcPr>
            <w:tcW w:w="0" w:type="auto"/>
            <w:vAlign w:val="center"/>
            <w:hideMark/>
          </w:tcPr>
          <w:p w14:paraId="7ADBACE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8854E6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Data Science</w:t>
            </w:r>
          </w:p>
        </w:tc>
      </w:tr>
      <w:tr w:rsidR="00BA4AD5" w:rsidRPr="00BA4AD5" w14:paraId="43B8A2C5" w14:textId="77777777" w:rsidTr="00BA4AD5">
        <w:tc>
          <w:tcPr>
            <w:tcW w:w="0" w:type="auto"/>
            <w:vAlign w:val="center"/>
            <w:hideMark/>
          </w:tcPr>
          <w:p w14:paraId="5EBF89C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5150DA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SQL, Machine Learning</w:t>
            </w:r>
          </w:p>
        </w:tc>
      </w:tr>
      <w:tr w:rsidR="00BA4AD5" w:rsidRPr="00BA4AD5" w14:paraId="5A3D1F6E" w14:textId="77777777" w:rsidTr="00BA4AD5">
        <w:tc>
          <w:tcPr>
            <w:tcW w:w="0" w:type="auto"/>
            <w:vAlign w:val="center"/>
            <w:hideMark/>
          </w:tcPr>
          <w:p w14:paraId="1D492BC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1B20F3F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SQL, Data Science</w:t>
            </w:r>
          </w:p>
        </w:tc>
      </w:tr>
      <w:tr w:rsidR="00BA4AD5" w:rsidRPr="00BA4AD5" w14:paraId="344AE964" w14:textId="77777777" w:rsidTr="00BA4AD5">
        <w:tc>
          <w:tcPr>
            <w:tcW w:w="0" w:type="auto"/>
            <w:vAlign w:val="center"/>
            <w:hideMark/>
          </w:tcPr>
          <w:p w14:paraId="75EB95B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69DBE77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Machine Learning</w:t>
            </w:r>
          </w:p>
        </w:tc>
      </w:tr>
    </w:tbl>
    <w:p w14:paraId="38E86729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Using the dataset, generate frequent </w:t>
      </w:r>
      <w:proofErr w:type="spellStart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itemsets</w:t>
      </w:r>
      <w:proofErr w:type="spellEnd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minimum support = 40%, applying the constraint that each </w:t>
      </w:r>
      <w:proofErr w:type="spellStart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itemset</w:t>
      </w:r>
      <w:proofErr w:type="spellEnd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must contain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at least two courses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Explain how the constraint helps in pruning candidate </w:t>
      </w:r>
      <w:proofErr w:type="spellStart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itemsets</w:t>
      </w:r>
      <w:proofErr w:type="spellEnd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during mining. </w:t>
      </w:r>
    </w:p>
    <w:p w14:paraId="46CA74D3" w14:textId="77777777" w:rsidR="00BA4AD5" w:rsidRPr="00BA4AD5" w:rsidRDefault="00082091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08209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14:paraId="5FF08FD4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Q3. Dataset: Library Borrowing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5290"/>
      </w:tblGrid>
      <w:tr w:rsidR="00BA4AD5" w:rsidRPr="00BA4AD5" w14:paraId="669BC7CB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2ACA954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38CE8A48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Books Borrowed</w:t>
            </w:r>
          </w:p>
        </w:tc>
      </w:tr>
      <w:tr w:rsidR="00BA4AD5" w:rsidRPr="00BA4AD5" w14:paraId="7E3BD672" w14:textId="77777777" w:rsidTr="00BA4AD5">
        <w:tc>
          <w:tcPr>
            <w:tcW w:w="0" w:type="auto"/>
            <w:vAlign w:val="center"/>
            <w:hideMark/>
          </w:tcPr>
          <w:p w14:paraId="014C963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22B327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</w:t>
            </w:r>
          </w:p>
        </w:tc>
      </w:tr>
      <w:tr w:rsidR="00BA4AD5" w:rsidRPr="00BA4AD5" w14:paraId="33B424E4" w14:textId="77777777" w:rsidTr="00BA4AD5">
        <w:tc>
          <w:tcPr>
            <w:tcW w:w="0" w:type="auto"/>
            <w:vAlign w:val="center"/>
            <w:hideMark/>
          </w:tcPr>
          <w:p w14:paraId="589EC94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E9C77F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Database Systems</w:t>
            </w:r>
          </w:p>
        </w:tc>
      </w:tr>
      <w:tr w:rsidR="00BA4AD5" w:rsidRPr="00BA4AD5" w14:paraId="7EB2AC8E" w14:textId="77777777" w:rsidTr="00BA4AD5">
        <w:tc>
          <w:tcPr>
            <w:tcW w:w="0" w:type="auto"/>
            <w:vAlign w:val="center"/>
            <w:hideMark/>
          </w:tcPr>
          <w:p w14:paraId="20F7FB9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47BDBF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 Programming, Database Systems</w:t>
            </w:r>
          </w:p>
        </w:tc>
      </w:tr>
      <w:tr w:rsidR="00BA4AD5" w:rsidRPr="00BA4AD5" w14:paraId="0964F79E" w14:textId="77777777" w:rsidTr="00BA4AD5">
        <w:tc>
          <w:tcPr>
            <w:tcW w:w="0" w:type="auto"/>
            <w:vAlign w:val="center"/>
            <w:hideMark/>
          </w:tcPr>
          <w:p w14:paraId="2792C04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3E6D42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Programming, Database Systems</w:t>
            </w:r>
          </w:p>
        </w:tc>
      </w:tr>
      <w:tr w:rsidR="00BA4AD5" w:rsidRPr="00BA4AD5" w14:paraId="5A894669" w14:textId="77777777" w:rsidTr="00BA4AD5">
        <w:tc>
          <w:tcPr>
            <w:tcW w:w="0" w:type="auto"/>
            <w:vAlign w:val="center"/>
            <w:hideMark/>
          </w:tcPr>
          <w:p w14:paraId="017C250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2A4E24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Artificial Intelligence</w:t>
            </w:r>
          </w:p>
        </w:tc>
      </w:tr>
    </w:tbl>
    <w:p w14:paraId="5F5F0B36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Apply the </w:t>
      </w:r>
      <w:proofErr w:type="spellStart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Apriori</w:t>
      </w:r>
      <w:proofErr w:type="spellEnd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algorithm with the constraint that the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maximum </w:t>
      </w:r>
      <w:proofErr w:type="spellStart"/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itemset</w:t>
      </w:r>
      <w:proofErr w:type="spellEnd"/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size is 3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Identify the frequent </w:t>
      </w:r>
      <w:proofErr w:type="spellStart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itemsets</w:t>
      </w:r>
      <w:proofErr w:type="spellEnd"/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explain how the constraint reduces computational complexity during candidate generation. </w:t>
      </w:r>
    </w:p>
    <w:p w14:paraId="5C3E0FC6" w14:textId="77777777" w:rsidR="00BA4AD5" w:rsidRPr="00BA4AD5" w:rsidRDefault="00082091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08209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14:paraId="53F0141E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Q4. Dataset: University Course Hierarchy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4975"/>
      </w:tblGrid>
      <w:tr w:rsidR="00BA4AD5" w:rsidRPr="00BA4AD5" w14:paraId="6E645974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3C40A00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6484AA5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Taken</w:t>
            </w:r>
          </w:p>
        </w:tc>
      </w:tr>
      <w:tr w:rsidR="00BA4AD5" w:rsidRPr="00BA4AD5" w14:paraId="0F515BDD" w14:textId="77777777" w:rsidTr="00BA4AD5">
        <w:tc>
          <w:tcPr>
            <w:tcW w:w="0" w:type="auto"/>
            <w:vAlign w:val="center"/>
            <w:hideMark/>
          </w:tcPr>
          <w:p w14:paraId="1AC8BC3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1E9543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A4AD5" w:rsidRPr="00BA4AD5" w14:paraId="67994E64" w14:textId="77777777" w:rsidTr="00BA4AD5">
        <w:tc>
          <w:tcPr>
            <w:tcW w:w="0" w:type="auto"/>
            <w:vAlign w:val="center"/>
            <w:hideMark/>
          </w:tcPr>
          <w:p w14:paraId="3F3DED8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5CD148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  <w:tr w:rsidR="00BA4AD5" w:rsidRPr="00BA4AD5" w14:paraId="3626ABB4" w14:textId="77777777" w:rsidTr="00BA4AD5">
        <w:tc>
          <w:tcPr>
            <w:tcW w:w="0" w:type="auto"/>
            <w:vAlign w:val="center"/>
            <w:hideMark/>
          </w:tcPr>
          <w:p w14:paraId="7F6139E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FF647A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</w:t>
            </w:r>
          </w:p>
        </w:tc>
      </w:tr>
      <w:tr w:rsidR="00BA4AD5" w:rsidRPr="00BA4AD5" w14:paraId="5B6190E5" w14:textId="77777777" w:rsidTr="00BA4AD5">
        <w:tc>
          <w:tcPr>
            <w:tcW w:w="0" w:type="auto"/>
            <w:vAlign w:val="center"/>
            <w:hideMark/>
          </w:tcPr>
          <w:p w14:paraId="0495E56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58F093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A4AD5" w:rsidRPr="00BA4AD5" w14:paraId="7CDBD89F" w14:textId="77777777" w:rsidTr="00BA4AD5">
        <w:tc>
          <w:tcPr>
            <w:tcW w:w="0" w:type="auto"/>
            <w:vAlign w:val="center"/>
            <w:hideMark/>
          </w:tcPr>
          <w:p w14:paraId="49007C1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32A4F1C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</w:tbl>
    <w:p w14:paraId="19124599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multilevel association rule mining with the constraint that rules should be generated only at the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"Computer Science"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level. Explain how the course hierarchy affects the discovery of association rules. </w:t>
      </w:r>
    </w:p>
    <w:p w14:paraId="6D04BF65" w14:textId="77777777" w:rsidR="00BA4AD5" w:rsidRPr="00BA4AD5" w:rsidRDefault="00082091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08209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14:paraId="6A2F6419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Q5. Dataset: Insurance Customer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170"/>
        <w:gridCol w:w="1410"/>
        <w:gridCol w:w="1797"/>
      </w:tblGrid>
      <w:tr w:rsidR="00BA4AD5" w:rsidRPr="00BA4AD5" w14:paraId="2C2D3735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37200E31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63CD31FC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520375A0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69C4563C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Policy Purchased</w:t>
            </w:r>
          </w:p>
        </w:tc>
      </w:tr>
      <w:tr w:rsidR="00BA4AD5" w:rsidRPr="00BA4AD5" w14:paraId="29BBC6FE" w14:textId="77777777" w:rsidTr="00BA4AD5">
        <w:tc>
          <w:tcPr>
            <w:tcW w:w="0" w:type="auto"/>
            <w:vAlign w:val="center"/>
            <w:hideMark/>
          </w:tcPr>
          <w:p w14:paraId="5DABA5F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D0A2FE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ADB5AA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30731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A4AD5" w:rsidRPr="00BA4AD5" w14:paraId="3E4EA672" w14:textId="77777777" w:rsidTr="00BA4AD5">
        <w:tc>
          <w:tcPr>
            <w:tcW w:w="0" w:type="auto"/>
            <w:vAlign w:val="center"/>
            <w:hideMark/>
          </w:tcPr>
          <w:p w14:paraId="23CDDA5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B3EDE5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25E40D5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E1824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  <w:tr w:rsidR="00BA4AD5" w:rsidRPr="00BA4AD5" w14:paraId="69B30919" w14:textId="77777777" w:rsidTr="00BA4AD5">
        <w:tc>
          <w:tcPr>
            <w:tcW w:w="0" w:type="auto"/>
            <w:vAlign w:val="center"/>
            <w:hideMark/>
          </w:tcPr>
          <w:p w14:paraId="6A542B0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A0437B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4EDA1E7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0D0149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Travel Insurance</w:t>
            </w:r>
          </w:p>
        </w:tc>
      </w:tr>
      <w:tr w:rsidR="00BA4AD5" w:rsidRPr="00BA4AD5" w14:paraId="1F86BDE4" w14:textId="77777777" w:rsidTr="00BA4AD5">
        <w:tc>
          <w:tcPr>
            <w:tcW w:w="0" w:type="auto"/>
            <w:vAlign w:val="center"/>
            <w:hideMark/>
          </w:tcPr>
          <w:p w14:paraId="1470E3E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49E46E0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5B5F1E6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1F016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A4AD5" w:rsidRPr="00BA4AD5" w14:paraId="6E738E50" w14:textId="77777777" w:rsidTr="00BA4AD5">
        <w:tc>
          <w:tcPr>
            <w:tcW w:w="0" w:type="auto"/>
            <w:vAlign w:val="center"/>
            <w:hideMark/>
          </w:tcPr>
          <w:p w14:paraId="0F2FA11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143608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00DAA98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A595E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</w:tbl>
    <w:p w14:paraId="6227737E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multidimensional association rule mining with the constraint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 Group = "Young"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meaningful patterns involving income level and policy type, and explain how these patterns can support targeted marketing strategies.</w:t>
      </w:r>
    </w:p>
    <w:p w14:paraId="1E86A049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>
        <w:br/>
      </w: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Q1. Hospital Patient Records - Association Rules Constrained to Fever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224B80F7" w14:textId="77777777" w:rsidTr="000178D4">
        <w:tc>
          <w:tcPr>
            <w:tcW w:w="4500" w:type="dxa"/>
            <w:shd w:val="clear" w:color="auto" w:fill="D9D9D9"/>
          </w:tcPr>
          <w:p w14:paraId="2DBFDF7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PID</w:t>
            </w:r>
          </w:p>
        </w:tc>
        <w:tc>
          <w:tcPr>
            <w:tcW w:w="4500" w:type="dxa"/>
            <w:shd w:val="clear" w:color="auto" w:fill="D9D9D9"/>
          </w:tcPr>
          <w:p w14:paraId="34EDCFD9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Symptoms Observed</w:t>
            </w:r>
          </w:p>
        </w:tc>
      </w:tr>
      <w:tr w:rsidR="00BA4AD5" w:rsidRPr="00BA4AD5" w14:paraId="4CBF96BE" w14:textId="77777777" w:rsidTr="000178D4">
        <w:tc>
          <w:tcPr>
            <w:tcW w:w="4500" w:type="dxa"/>
          </w:tcPr>
          <w:p w14:paraId="459F41F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500" w:type="dxa"/>
          </w:tcPr>
          <w:p w14:paraId="09B3AB4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Cough</w:t>
            </w:r>
          </w:p>
        </w:tc>
      </w:tr>
      <w:tr w:rsidR="00BA4AD5" w:rsidRPr="00BA4AD5" w14:paraId="72D89FAC" w14:textId="77777777" w:rsidTr="000178D4">
        <w:tc>
          <w:tcPr>
            <w:tcW w:w="4500" w:type="dxa"/>
          </w:tcPr>
          <w:p w14:paraId="6D06D4D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500" w:type="dxa"/>
          </w:tcPr>
          <w:p w14:paraId="3A1FD91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Headache</w:t>
            </w:r>
          </w:p>
        </w:tc>
      </w:tr>
      <w:tr w:rsidR="00BA4AD5" w:rsidRPr="00BA4AD5" w14:paraId="61BBC7EB" w14:textId="77777777" w:rsidTr="000178D4">
        <w:tc>
          <w:tcPr>
            <w:tcW w:w="4500" w:type="dxa"/>
          </w:tcPr>
          <w:p w14:paraId="7B727288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P3</w:t>
            </w:r>
          </w:p>
        </w:tc>
        <w:tc>
          <w:tcPr>
            <w:tcW w:w="4500" w:type="dxa"/>
          </w:tcPr>
          <w:p w14:paraId="70A0BE9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Cough, Headache</w:t>
            </w:r>
          </w:p>
        </w:tc>
      </w:tr>
      <w:tr w:rsidR="00BA4AD5" w:rsidRPr="00BA4AD5" w14:paraId="1746A4F3" w14:textId="77777777" w:rsidTr="000178D4">
        <w:tc>
          <w:tcPr>
            <w:tcW w:w="4500" w:type="dxa"/>
          </w:tcPr>
          <w:p w14:paraId="7BF17D53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P4</w:t>
            </w:r>
          </w:p>
        </w:tc>
        <w:tc>
          <w:tcPr>
            <w:tcW w:w="4500" w:type="dxa"/>
          </w:tcPr>
          <w:p w14:paraId="7A61DC20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Cough, Headache</w:t>
            </w:r>
          </w:p>
        </w:tc>
      </w:tr>
      <w:tr w:rsidR="00BA4AD5" w:rsidRPr="00BA4AD5" w14:paraId="2D0FE989" w14:textId="77777777" w:rsidTr="000178D4">
        <w:tc>
          <w:tcPr>
            <w:tcW w:w="4500" w:type="dxa"/>
          </w:tcPr>
          <w:p w14:paraId="0C32B25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P5</w:t>
            </w:r>
          </w:p>
        </w:tc>
        <w:tc>
          <w:tcPr>
            <w:tcW w:w="4500" w:type="dxa"/>
          </w:tcPr>
          <w:p w14:paraId="0FF109C1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Fatigue</w:t>
            </w:r>
          </w:p>
        </w:tc>
      </w:tr>
    </w:tbl>
    <w:p w14:paraId="567EFDFE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60E2CF37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Total transactions = 5. Min support 50% means an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needs count &gt;= 3 (2/5=40% fails, 3/5=60% passes).</w:t>
      </w:r>
    </w:p>
    <w:p w14:paraId="783457E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Support(Fever) = 4/5 = 80% (frequent as single item).</w:t>
      </w:r>
    </w:p>
    <w:p w14:paraId="0B1E3555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Support(Fever, Cough) = P1, P4 = 2/5 = 40% - below 50%, not frequent.</w:t>
      </w:r>
    </w:p>
    <w:p w14:paraId="20F0B8B3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Support(Fever, Headache) = P2, P4 = 2/5 = 40% - below 50%, not frequent.</w:t>
      </w:r>
    </w:p>
    <w:p w14:paraId="4DEA750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Support(Fever, Fatigue) = P5 = 1/5 = 20% - below 50%, not frequent.</w:t>
      </w:r>
    </w:p>
    <w:p w14:paraId="3699859C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3AA77E40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Result: No 2-itemset containing Fever reaches the 50% support threshold, so no candidate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survives to the rule generation stage.</w:t>
      </w:r>
    </w:p>
    <w:p w14:paraId="46A32927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Since association rules can only be built from frequent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itemsets</w:t>
      </w:r>
      <w:proofErr w:type="spellEnd"/>
      <w:r w:rsidRPr="00BA4AD5">
        <w:rPr>
          <w:rFonts w:ascii="Times New Roman" w:hAnsi="Times New Roman" w:cs="Times New Roman"/>
          <w:color w:val="000000"/>
        </w:rPr>
        <w:t>, no rule containing Fever satisfies both support &gt;= 50% and confidence &gt;= 70% together.</w:t>
      </w:r>
    </w:p>
    <w:p w14:paraId="7C6E9714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Only Fever alone is frequent, but a single item cannot form an antecedent-consequent rule.</w:t>
      </w:r>
    </w:p>
    <w:p w14:paraId="39A6D945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Conclusion: under the given constraint, zero valid association rules exist for this dataset and thresholds.</w:t>
      </w:r>
    </w:p>
    <w:p w14:paraId="50EA0169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Q2. Online Learning Platform - Frequent </w:t>
      </w:r>
      <w:proofErr w:type="spellStart"/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Itemsets</w:t>
      </w:r>
      <w:proofErr w:type="spellEnd"/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with Size Constraint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37B1CCF7" w14:textId="77777777" w:rsidTr="000178D4">
        <w:tc>
          <w:tcPr>
            <w:tcW w:w="4500" w:type="dxa"/>
            <w:shd w:val="clear" w:color="auto" w:fill="D9D9D9"/>
          </w:tcPr>
          <w:p w14:paraId="3C44EEB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Student ID</w:t>
            </w:r>
          </w:p>
        </w:tc>
        <w:tc>
          <w:tcPr>
            <w:tcW w:w="4500" w:type="dxa"/>
            <w:shd w:val="clear" w:color="auto" w:fill="D9D9D9"/>
          </w:tcPr>
          <w:p w14:paraId="3B86A69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Courses Enrolled</w:t>
            </w:r>
          </w:p>
        </w:tc>
      </w:tr>
      <w:tr w:rsidR="00BA4AD5" w:rsidRPr="00BA4AD5" w14:paraId="502512A2" w14:textId="77777777" w:rsidTr="000178D4">
        <w:tc>
          <w:tcPr>
            <w:tcW w:w="4500" w:type="dxa"/>
          </w:tcPr>
          <w:p w14:paraId="3B10FEF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4500" w:type="dxa"/>
          </w:tcPr>
          <w:p w14:paraId="16121E6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SQL</w:t>
            </w:r>
          </w:p>
        </w:tc>
      </w:tr>
      <w:tr w:rsidR="00BA4AD5" w:rsidRPr="00BA4AD5" w14:paraId="13590A6F" w14:textId="77777777" w:rsidTr="000178D4">
        <w:tc>
          <w:tcPr>
            <w:tcW w:w="4500" w:type="dxa"/>
          </w:tcPr>
          <w:p w14:paraId="3948BA0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4500" w:type="dxa"/>
          </w:tcPr>
          <w:p w14:paraId="36165F7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Data Science</w:t>
            </w:r>
          </w:p>
        </w:tc>
      </w:tr>
      <w:tr w:rsidR="00BA4AD5" w:rsidRPr="00BA4AD5" w14:paraId="322D8AB0" w14:textId="77777777" w:rsidTr="000178D4">
        <w:tc>
          <w:tcPr>
            <w:tcW w:w="4500" w:type="dxa"/>
          </w:tcPr>
          <w:p w14:paraId="59F2129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4500" w:type="dxa"/>
          </w:tcPr>
          <w:p w14:paraId="36C156D9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SQL, Machine Learning</w:t>
            </w:r>
          </w:p>
        </w:tc>
      </w:tr>
      <w:tr w:rsidR="00BA4AD5" w:rsidRPr="00BA4AD5" w14:paraId="0DB07A4D" w14:textId="77777777" w:rsidTr="000178D4">
        <w:tc>
          <w:tcPr>
            <w:tcW w:w="4500" w:type="dxa"/>
          </w:tcPr>
          <w:p w14:paraId="182E633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4500" w:type="dxa"/>
          </w:tcPr>
          <w:p w14:paraId="46A04629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SQL, Data Science</w:t>
            </w:r>
          </w:p>
        </w:tc>
      </w:tr>
      <w:tr w:rsidR="00BA4AD5" w:rsidRPr="00BA4AD5" w14:paraId="337AEFF9" w14:textId="77777777" w:rsidTr="000178D4">
        <w:tc>
          <w:tcPr>
            <w:tcW w:w="4500" w:type="dxa"/>
          </w:tcPr>
          <w:p w14:paraId="46508290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4500" w:type="dxa"/>
          </w:tcPr>
          <w:p w14:paraId="19AD96B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Machine Learning</w:t>
            </w:r>
          </w:p>
        </w:tc>
      </w:tr>
    </w:tbl>
    <w:p w14:paraId="0E54FDF9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6D9FFD1D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Total transactions = 5. Min support 40% means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count &gt;= 2. Constraint: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must contain at least two courses.</w:t>
      </w:r>
    </w:p>
    <w:p w14:paraId="2DBE4290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SQL}: S1, S4 = 2/5 = 40% - frequent.</w:t>
      </w:r>
    </w:p>
    <w:p w14:paraId="770C5FE8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Data Science}: S2, S4 = 2/5 = 40% - frequent.</w:t>
      </w:r>
    </w:p>
    <w:p w14:paraId="30C84011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Machine Learning}: S5 = 1/5 = 20% - not frequent.</w:t>
      </w:r>
    </w:p>
    <w:p w14:paraId="0D4E9E87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{SQL, Data Science}: S4 = 1/5 = 20% - not frequent.</w:t>
      </w:r>
    </w:p>
    <w:p w14:paraId="1C24460F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{SQL, Machine Learning}: S3 = 1/5 = 20% - not frequent.</w:t>
      </w:r>
    </w:p>
    <w:p w14:paraId="36A07CF3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SQL, Data Science}: S4 = 1/5 = 20% - not frequent.</w:t>
      </w:r>
    </w:p>
    <w:p w14:paraId="45E64567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2E015311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Frequent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itemsets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satisfying the constraint: {Python, SQL} and {Python, Data Science}, both at 40% support.</w:t>
      </w:r>
    </w:p>
    <w:p w14:paraId="03DC7411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How the constraint helps pruning:</w:t>
      </w:r>
    </w:p>
    <w:p w14:paraId="3B5D6F31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Single-item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itemsets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(Python, SQL, Data Science, Machine Learning) are excluded outright, cutting the candidate list before support counting even at the pair level.</w:t>
      </w:r>
    </w:p>
    <w:p w14:paraId="0A7F7B6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It applies the </w:t>
      </w:r>
      <w:proofErr w:type="spellStart"/>
      <w:r w:rsidRPr="00BA4AD5">
        <w:rPr>
          <w:rFonts w:ascii="Times New Roman" w:hAnsi="Times New Roman" w:cs="Times New Roman"/>
          <w:color w:val="000000"/>
        </w:rPr>
        <w:t>Apriori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anti-monotone property in reverse: focusing directly on size &gt;= 2 avoids wasting computation confirming single-item support for candidates that will never be reported.</w:t>
      </w:r>
    </w:p>
    <w:p w14:paraId="57AEC928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Combined with support pruning, infrequent pairs like {SQL, Machine Learning} stop their supersets (3-itemsets) from ever being generated.</w:t>
      </w:r>
    </w:p>
    <w:p w14:paraId="6767E516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Overall this narrows the search space and speeds up mining on larger course </w:t>
      </w:r>
      <w:proofErr w:type="spellStart"/>
      <w:r w:rsidRPr="00BA4AD5">
        <w:rPr>
          <w:rFonts w:ascii="Times New Roman" w:hAnsi="Times New Roman" w:cs="Times New Roman"/>
          <w:color w:val="000000"/>
        </w:rPr>
        <w:t>catalogs</w:t>
      </w:r>
      <w:proofErr w:type="spellEnd"/>
      <w:r w:rsidRPr="00BA4AD5">
        <w:rPr>
          <w:rFonts w:ascii="Times New Roman" w:hAnsi="Times New Roman" w:cs="Times New Roman"/>
          <w:color w:val="000000"/>
        </w:rPr>
        <w:t>.</w:t>
      </w:r>
    </w:p>
    <w:p w14:paraId="17CC69DE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Q3. Library Borrowing Records - </w:t>
      </w:r>
      <w:proofErr w:type="spellStart"/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Apriori</w:t>
      </w:r>
      <w:proofErr w:type="spellEnd"/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with Maximum </w:t>
      </w:r>
      <w:proofErr w:type="spellStart"/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Itemset</w:t>
      </w:r>
      <w:proofErr w:type="spellEnd"/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Size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4447E943" w14:textId="77777777" w:rsidTr="000178D4">
        <w:tc>
          <w:tcPr>
            <w:tcW w:w="4500" w:type="dxa"/>
            <w:shd w:val="clear" w:color="auto" w:fill="D9D9D9"/>
          </w:tcPr>
          <w:p w14:paraId="18061A3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Transaction ID</w:t>
            </w:r>
          </w:p>
        </w:tc>
        <w:tc>
          <w:tcPr>
            <w:tcW w:w="4500" w:type="dxa"/>
            <w:shd w:val="clear" w:color="auto" w:fill="D9D9D9"/>
          </w:tcPr>
          <w:p w14:paraId="3D280B5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Books Borrowed</w:t>
            </w:r>
          </w:p>
        </w:tc>
      </w:tr>
      <w:tr w:rsidR="00BA4AD5" w:rsidRPr="00BA4AD5" w14:paraId="7C943A46" w14:textId="77777777" w:rsidTr="000178D4">
        <w:tc>
          <w:tcPr>
            <w:tcW w:w="4500" w:type="dxa"/>
          </w:tcPr>
          <w:p w14:paraId="15CC955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T1</w:t>
            </w:r>
          </w:p>
        </w:tc>
        <w:tc>
          <w:tcPr>
            <w:tcW w:w="4500" w:type="dxa"/>
          </w:tcPr>
          <w:p w14:paraId="6489266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Python Programming</w:t>
            </w:r>
          </w:p>
        </w:tc>
      </w:tr>
      <w:tr w:rsidR="00BA4AD5" w:rsidRPr="00BA4AD5" w14:paraId="7C6F136E" w14:textId="77777777" w:rsidTr="000178D4">
        <w:tc>
          <w:tcPr>
            <w:tcW w:w="4500" w:type="dxa"/>
          </w:tcPr>
          <w:p w14:paraId="5D8C9A58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T2</w:t>
            </w:r>
          </w:p>
        </w:tc>
        <w:tc>
          <w:tcPr>
            <w:tcW w:w="4500" w:type="dxa"/>
          </w:tcPr>
          <w:p w14:paraId="760A190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Database Systems</w:t>
            </w:r>
          </w:p>
        </w:tc>
      </w:tr>
      <w:tr w:rsidR="00BA4AD5" w:rsidRPr="00BA4AD5" w14:paraId="65362579" w14:textId="77777777" w:rsidTr="000178D4">
        <w:tc>
          <w:tcPr>
            <w:tcW w:w="4500" w:type="dxa"/>
          </w:tcPr>
          <w:p w14:paraId="4C4966C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T3</w:t>
            </w:r>
          </w:p>
        </w:tc>
        <w:tc>
          <w:tcPr>
            <w:tcW w:w="4500" w:type="dxa"/>
          </w:tcPr>
          <w:p w14:paraId="36F80DC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 Programming, Database Systems</w:t>
            </w:r>
          </w:p>
        </w:tc>
      </w:tr>
      <w:tr w:rsidR="00BA4AD5" w:rsidRPr="00BA4AD5" w14:paraId="0C78FDC5" w14:textId="77777777" w:rsidTr="000178D4">
        <w:tc>
          <w:tcPr>
            <w:tcW w:w="4500" w:type="dxa"/>
          </w:tcPr>
          <w:p w14:paraId="69486F0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T4</w:t>
            </w:r>
          </w:p>
        </w:tc>
        <w:tc>
          <w:tcPr>
            <w:tcW w:w="4500" w:type="dxa"/>
          </w:tcPr>
          <w:p w14:paraId="1AD8DBE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Python Programming, Database Systems</w:t>
            </w:r>
          </w:p>
        </w:tc>
      </w:tr>
      <w:tr w:rsidR="00BA4AD5" w:rsidRPr="00BA4AD5" w14:paraId="3FF2550F" w14:textId="77777777" w:rsidTr="000178D4">
        <w:tc>
          <w:tcPr>
            <w:tcW w:w="4500" w:type="dxa"/>
          </w:tcPr>
          <w:p w14:paraId="18AC21A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T5</w:t>
            </w:r>
          </w:p>
        </w:tc>
        <w:tc>
          <w:tcPr>
            <w:tcW w:w="4500" w:type="dxa"/>
          </w:tcPr>
          <w:p w14:paraId="1E947251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Artificial Intelligence</w:t>
            </w:r>
          </w:p>
        </w:tc>
      </w:tr>
    </w:tbl>
    <w:p w14:paraId="4EB5ECCD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344A51D6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Total transactions = 5. Assuming minimum support = 40% (count &gt;= 2), with the added constraint that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itemsets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larger than size 3 are never generated.</w:t>
      </w:r>
    </w:p>
    <w:p w14:paraId="22323EA8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Level 1 - Data Mining (DM): 4/5=80%; Python Programming (PP): 3/5=60%; Database Systems (DS): 3/5=60%; Artificial Intelligence: 1/5=20% (pruned).</w:t>
      </w:r>
    </w:p>
    <w:p w14:paraId="7C9A8A8B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Level 2 - {DM,PP}: T1,T4=2/5=40% frequent; {DM,DS}: T2,T4=2/5=40% frequent; {PP,DS}: T3,T4=2/5=40% frequent.</w:t>
      </w:r>
    </w:p>
    <w:p w14:paraId="4FC1FCB1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Level 3 - {DM,PP,DS}: T4=1/5=20% - below threshold, not frequent.</w:t>
      </w:r>
    </w:p>
    <w:p w14:paraId="6007F86D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2CD25D8B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Final frequent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itemsets</w:t>
      </w:r>
      <w:proofErr w:type="spellEnd"/>
      <w:r w:rsidRPr="00BA4AD5">
        <w:rPr>
          <w:rFonts w:ascii="Times New Roman" w:hAnsi="Times New Roman" w:cs="Times New Roman"/>
          <w:color w:val="000000"/>
        </w:rPr>
        <w:t>: {DM}, {PP}, {DS}, {DM,PP}, {DM,DS}, {PP,DS}.</w:t>
      </w:r>
    </w:p>
    <w:p w14:paraId="1D5B5F36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How the max-size-3 constraint reduces complexity:</w:t>
      </w:r>
    </w:p>
    <w:p w14:paraId="5560598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</w:t>
      </w:r>
      <w:proofErr w:type="spellStart"/>
      <w:r w:rsidRPr="00BA4AD5">
        <w:rPr>
          <w:rFonts w:ascii="Times New Roman" w:hAnsi="Times New Roman" w:cs="Times New Roman"/>
          <w:color w:val="000000"/>
        </w:rPr>
        <w:t>Apriori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normally keeps generating candidates level by level until none remain frequent; capping size at 3 stops candidate generation immediately after level 3 regardless of outcome.</w:t>
      </w:r>
    </w:p>
    <w:p w14:paraId="6C588C9A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This bounds the join and prune steps, avoiding the combinatorial explosion that occurs with many items in real </w:t>
      </w:r>
      <w:proofErr w:type="spellStart"/>
      <w:r w:rsidRPr="00BA4AD5">
        <w:rPr>
          <w:rFonts w:ascii="Times New Roman" w:hAnsi="Times New Roman" w:cs="Times New Roman"/>
          <w:color w:val="000000"/>
        </w:rPr>
        <w:t>catalogs</w:t>
      </w:r>
      <w:proofErr w:type="spellEnd"/>
      <w:r w:rsidRPr="00BA4AD5">
        <w:rPr>
          <w:rFonts w:ascii="Times New Roman" w:hAnsi="Times New Roman" w:cs="Times New Roman"/>
          <w:color w:val="000000"/>
        </w:rPr>
        <w:t>.</w:t>
      </w:r>
    </w:p>
    <w:p w14:paraId="1C16DEF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It reduces memory usage since larger candidate sets (which grow </w:t>
      </w:r>
      <w:proofErr w:type="spellStart"/>
      <w:r w:rsidRPr="00BA4AD5">
        <w:rPr>
          <w:rFonts w:ascii="Times New Roman" w:hAnsi="Times New Roman" w:cs="Times New Roman"/>
          <w:color w:val="000000"/>
        </w:rPr>
        <w:t>combinatorially</w:t>
      </w:r>
      <w:proofErr w:type="spellEnd"/>
      <w:r w:rsidRPr="00BA4AD5">
        <w:rPr>
          <w:rFonts w:ascii="Times New Roman" w:hAnsi="Times New Roman" w:cs="Times New Roman"/>
          <w:color w:val="000000"/>
        </w:rPr>
        <w:t>) are never created or scanned against the database.</w:t>
      </w:r>
    </w:p>
    <w:p w14:paraId="34757118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Rule generation is also faster since fewer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itemsets</w:t>
      </w:r>
      <w:proofErr w:type="spellEnd"/>
      <w:r w:rsidRPr="00BA4AD5">
        <w:rPr>
          <w:rFonts w:ascii="Times New Roman" w:hAnsi="Times New Roman" w:cs="Times New Roman"/>
          <w:color w:val="000000"/>
        </w:rPr>
        <w:t xml:space="preserve"> need to be considered for support/confidence checks.</w:t>
      </w:r>
    </w:p>
    <w:p w14:paraId="18806FC0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Q4. University Course Hierarchy - Multilevel Association Rules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534E569C" w14:textId="77777777" w:rsidTr="000178D4">
        <w:tc>
          <w:tcPr>
            <w:tcW w:w="4500" w:type="dxa"/>
            <w:shd w:val="clear" w:color="auto" w:fill="D9D9D9"/>
          </w:tcPr>
          <w:p w14:paraId="124BDDE9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Student ID</w:t>
            </w:r>
          </w:p>
        </w:tc>
        <w:tc>
          <w:tcPr>
            <w:tcW w:w="4500" w:type="dxa"/>
            <w:shd w:val="clear" w:color="auto" w:fill="D9D9D9"/>
          </w:tcPr>
          <w:p w14:paraId="038D003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Courses Taken</w:t>
            </w:r>
          </w:p>
        </w:tc>
      </w:tr>
      <w:tr w:rsidR="00BA4AD5" w:rsidRPr="00BA4AD5" w14:paraId="3F344CB2" w14:textId="77777777" w:rsidTr="000178D4">
        <w:tc>
          <w:tcPr>
            <w:tcW w:w="4500" w:type="dxa"/>
          </w:tcPr>
          <w:p w14:paraId="7F5D789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4500" w:type="dxa"/>
          </w:tcPr>
          <w:p w14:paraId="3FE7EB2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Computer Science, Machine Learning</w:t>
            </w:r>
          </w:p>
        </w:tc>
      </w:tr>
      <w:tr w:rsidR="00BA4AD5" w:rsidRPr="00BA4AD5" w14:paraId="63214D64" w14:textId="77777777" w:rsidTr="000178D4">
        <w:tc>
          <w:tcPr>
            <w:tcW w:w="4500" w:type="dxa"/>
          </w:tcPr>
          <w:p w14:paraId="546F1E3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4500" w:type="dxa"/>
          </w:tcPr>
          <w:p w14:paraId="45E7A7E8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Information Technology</w:t>
            </w:r>
          </w:p>
        </w:tc>
      </w:tr>
      <w:tr w:rsidR="00BA4AD5" w:rsidRPr="00BA4AD5" w14:paraId="3B7EBCC4" w14:textId="77777777" w:rsidTr="000178D4">
        <w:tc>
          <w:tcPr>
            <w:tcW w:w="4500" w:type="dxa"/>
          </w:tcPr>
          <w:p w14:paraId="0FA2D491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4500" w:type="dxa"/>
          </w:tcPr>
          <w:p w14:paraId="74C16CF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Computer Science</w:t>
            </w:r>
          </w:p>
        </w:tc>
      </w:tr>
      <w:tr w:rsidR="00BA4AD5" w:rsidRPr="00BA4AD5" w14:paraId="6C7C8EF7" w14:textId="77777777" w:rsidTr="000178D4">
        <w:tc>
          <w:tcPr>
            <w:tcW w:w="4500" w:type="dxa"/>
          </w:tcPr>
          <w:p w14:paraId="081C6E1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4500" w:type="dxa"/>
          </w:tcPr>
          <w:p w14:paraId="45B9303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Computer Science, Machine Learning</w:t>
            </w:r>
          </w:p>
        </w:tc>
      </w:tr>
      <w:tr w:rsidR="00BA4AD5" w:rsidRPr="00BA4AD5" w14:paraId="7FB53AD1" w14:textId="77777777" w:rsidTr="000178D4">
        <w:tc>
          <w:tcPr>
            <w:tcW w:w="4500" w:type="dxa"/>
          </w:tcPr>
          <w:p w14:paraId="01858EC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4500" w:type="dxa"/>
          </w:tcPr>
          <w:p w14:paraId="7BC2EAC3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Information Technology</w:t>
            </w:r>
          </w:p>
        </w:tc>
      </w:tr>
    </w:tbl>
    <w:p w14:paraId="669E5298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62D375FF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Hierarchy: Engineering (top level) contains Computer Science and Information Technology (mid level); Machine Learning is a specialization under Computer Science (lower level).</w:t>
      </w:r>
    </w:p>
    <w:p w14:paraId="65629D3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- Engineering appears in all 5 records - a trivial, uninformative </w:t>
      </w:r>
      <w:proofErr w:type="spellStart"/>
      <w:r w:rsidRPr="00BA4AD5">
        <w:rPr>
          <w:rFonts w:ascii="Times New Roman" w:hAnsi="Times New Roman" w:cs="Times New Roman"/>
          <w:color w:val="000000"/>
        </w:rPr>
        <w:t>itemset</w:t>
      </w:r>
      <w:proofErr w:type="spellEnd"/>
      <w:r w:rsidRPr="00BA4AD5">
        <w:rPr>
          <w:rFonts w:ascii="Times New Roman" w:hAnsi="Times New Roman" w:cs="Times New Roman"/>
          <w:color w:val="000000"/>
        </w:rPr>
        <w:t>, so it is excluded by the constraint that rules apply only at the Computer Science level.</w:t>
      </w:r>
    </w:p>
    <w:p w14:paraId="133712B1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Computer Science: S1, S3, S4 = 3/5 = 60%. Information Technology: S2, S5 = 2/5 = 40%. CS and IT never co-occur in the same record, so no rule can link them directly.</w:t>
      </w:r>
    </w:p>
    <w:p w14:paraId="42D4C87F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Meaningful multilevel rule: Computer Science -&gt; Machine Learning. Support = count(CS and ML)/total = S1,S4 = 2/5 = 40%. Confidence = count(CS and ML)/count(CS) = 2/3 = 66.7%.</w:t>
      </w:r>
    </w:p>
    <w:p w14:paraId="781C92D0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7B393E3A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Effect of the course hierarchy on rule discovery:</w:t>
      </w:r>
    </w:p>
    <w:p w14:paraId="5E154342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Top-level items (Engineering) generate only trivial 100%-confidence rules with no marketing or academic value, so multilevel mining filters them out.</w:t>
      </w:r>
    </w:p>
    <w:p w14:paraId="70C2357B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Mid-level items (Computer Science, Information Technology) segment students into meaningful, comparable groups for rule mining.</w:t>
      </w:r>
    </w:p>
    <w:p w14:paraId="658AAF36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Restricting mining to the Computer Science level allows discovery of a specific, actionable rule (CS leads to ML specialization) instead of vague or overly broad top-level patterns.</w:t>
      </w:r>
    </w:p>
    <w:p w14:paraId="14708A4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Multilevel mining typically applies progressively reduced support thresholds as it moves down the hierarchy, since lower levels naturally have smaller counts.</w:t>
      </w:r>
    </w:p>
    <w:p w14:paraId="3C768417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Q5. Insurance Customer Records - Multidimensional Rules for Young Customers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BA4AD5" w:rsidRPr="00BA4AD5" w14:paraId="238A93B9" w14:textId="77777777" w:rsidTr="000178D4">
        <w:tc>
          <w:tcPr>
            <w:tcW w:w="2250" w:type="dxa"/>
            <w:shd w:val="clear" w:color="auto" w:fill="D9D9D9"/>
          </w:tcPr>
          <w:p w14:paraId="29B6313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CID</w:t>
            </w:r>
          </w:p>
        </w:tc>
        <w:tc>
          <w:tcPr>
            <w:tcW w:w="2250" w:type="dxa"/>
            <w:shd w:val="clear" w:color="auto" w:fill="D9D9D9"/>
          </w:tcPr>
          <w:p w14:paraId="4D8AA9B3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Age Group</w:t>
            </w:r>
          </w:p>
        </w:tc>
        <w:tc>
          <w:tcPr>
            <w:tcW w:w="2250" w:type="dxa"/>
            <w:shd w:val="clear" w:color="auto" w:fill="D9D9D9"/>
          </w:tcPr>
          <w:p w14:paraId="5B9D23F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Income Level</w:t>
            </w:r>
          </w:p>
        </w:tc>
        <w:tc>
          <w:tcPr>
            <w:tcW w:w="2250" w:type="dxa"/>
            <w:shd w:val="clear" w:color="auto" w:fill="D9D9D9"/>
          </w:tcPr>
          <w:p w14:paraId="367AE40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Policy Purchased</w:t>
            </w:r>
          </w:p>
        </w:tc>
      </w:tr>
      <w:tr w:rsidR="00BA4AD5" w:rsidRPr="00BA4AD5" w14:paraId="48279E15" w14:textId="77777777" w:rsidTr="000178D4">
        <w:tc>
          <w:tcPr>
            <w:tcW w:w="2250" w:type="dxa"/>
          </w:tcPr>
          <w:p w14:paraId="1651D60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C1</w:t>
            </w:r>
          </w:p>
        </w:tc>
        <w:tc>
          <w:tcPr>
            <w:tcW w:w="2250" w:type="dxa"/>
          </w:tcPr>
          <w:p w14:paraId="5C8BCE3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Young</w:t>
            </w:r>
          </w:p>
        </w:tc>
        <w:tc>
          <w:tcPr>
            <w:tcW w:w="2250" w:type="dxa"/>
          </w:tcPr>
          <w:p w14:paraId="7A73C6E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250" w:type="dxa"/>
          </w:tcPr>
          <w:p w14:paraId="46A1CC4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 Insurance</w:t>
            </w:r>
          </w:p>
        </w:tc>
      </w:tr>
      <w:tr w:rsidR="00BA4AD5" w:rsidRPr="00BA4AD5" w14:paraId="1C8B9EC6" w14:textId="77777777" w:rsidTr="000178D4">
        <w:tc>
          <w:tcPr>
            <w:tcW w:w="2250" w:type="dxa"/>
          </w:tcPr>
          <w:p w14:paraId="32E86BF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C2</w:t>
            </w:r>
          </w:p>
        </w:tc>
        <w:tc>
          <w:tcPr>
            <w:tcW w:w="2250" w:type="dxa"/>
          </w:tcPr>
          <w:p w14:paraId="1983930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Middle</w:t>
            </w:r>
          </w:p>
        </w:tc>
        <w:tc>
          <w:tcPr>
            <w:tcW w:w="2250" w:type="dxa"/>
          </w:tcPr>
          <w:p w14:paraId="67ABCC9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250" w:type="dxa"/>
          </w:tcPr>
          <w:p w14:paraId="44D4389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Vehicle Insurance</w:t>
            </w:r>
          </w:p>
        </w:tc>
      </w:tr>
      <w:tr w:rsidR="00BA4AD5" w:rsidRPr="00BA4AD5" w14:paraId="63B19DA1" w14:textId="77777777" w:rsidTr="000178D4">
        <w:tc>
          <w:tcPr>
            <w:tcW w:w="2250" w:type="dxa"/>
          </w:tcPr>
          <w:p w14:paraId="3356C1F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C3</w:t>
            </w:r>
          </w:p>
        </w:tc>
        <w:tc>
          <w:tcPr>
            <w:tcW w:w="2250" w:type="dxa"/>
          </w:tcPr>
          <w:p w14:paraId="225BBE6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Young</w:t>
            </w:r>
          </w:p>
        </w:tc>
        <w:tc>
          <w:tcPr>
            <w:tcW w:w="2250" w:type="dxa"/>
          </w:tcPr>
          <w:p w14:paraId="34A44C90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250" w:type="dxa"/>
          </w:tcPr>
          <w:p w14:paraId="1E19ED4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Travel Insurance</w:t>
            </w:r>
          </w:p>
        </w:tc>
      </w:tr>
      <w:tr w:rsidR="00BA4AD5" w:rsidRPr="00BA4AD5" w14:paraId="04ABC60E" w14:textId="77777777" w:rsidTr="000178D4">
        <w:tc>
          <w:tcPr>
            <w:tcW w:w="2250" w:type="dxa"/>
          </w:tcPr>
          <w:p w14:paraId="2FF9109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C4</w:t>
            </w:r>
          </w:p>
        </w:tc>
        <w:tc>
          <w:tcPr>
            <w:tcW w:w="2250" w:type="dxa"/>
          </w:tcPr>
          <w:p w14:paraId="00FE484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Senior</w:t>
            </w:r>
          </w:p>
        </w:tc>
        <w:tc>
          <w:tcPr>
            <w:tcW w:w="2250" w:type="dxa"/>
          </w:tcPr>
          <w:p w14:paraId="3628647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250" w:type="dxa"/>
          </w:tcPr>
          <w:p w14:paraId="46A3602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 Insurance</w:t>
            </w:r>
          </w:p>
        </w:tc>
      </w:tr>
      <w:tr w:rsidR="00BA4AD5" w:rsidRPr="00BA4AD5" w14:paraId="5C613186" w14:textId="77777777" w:rsidTr="000178D4">
        <w:tc>
          <w:tcPr>
            <w:tcW w:w="2250" w:type="dxa"/>
          </w:tcPr>
          <w:p w14:paraId="4CD9C86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C5</w:t>
            </w:r>
          </w:p>
        </w:tc>
        <w:tc>
          <w:tcPr>
            <w:tcW w:w="2250" w:type="dxa"/>
          </w:tcPr>
          <w:p w14:paraId="59EAC00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Young</w:t>
            </w:r>
          </w:p>
        </w:tc>
        <w:tc>
          <w:tcPr>
            <w:tcW w:w="2250" w:type="dxa"/>
          </w:tcPr>
          <w:p w14:paraId="1DD6DDB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250" w:type="dxa"/>
          </w:tcPr>
          <w:p w14:paraId="570455E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Vehicle Insurance</w:t>
            </w:r>
          </w:p>
        </w:tc>
      </w:tr>
    </w:tbl>
    <w:p w14:paraId="17B5C603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337A1CE2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Filtering for Age Group = Young leaves C1, C3, C5 (3 records), each with a distinct income level and policy.</w:t>
      </w:r>
    </w:p>
    <w:p w14:paraId="6EB2E1F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Rule: Age=Young AND Income=High -&gt; Policy=Health Insurance. Support = 1/3 = 33%, Confidence = 100% (from C1).</w:t>
      </w:r>
    </w:p>
    <w:p w14:paraId="5F94A995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Rule: Age=Young AND Income=Low -&gt; Policy=Travel Insurance. Support = 1/3 = 33%, Confidence = 100% (from C3).</w:t>
      </w:r>
    </w:p>
    <w:p w14:paraId="653AB0F0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Rule: Age=Young AND Income=Medium -&gt; Policy=Vehicle Insurance. Support = 1/3 = 33%, Confidence = 100% (from C5).</w:t>
      </w:r>
    </w:p>
    <w:p w14:paraId="17A2D20A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5C607DDB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These are multidimensional rules since they combine two predicate dimensions (Age Group and Income Level) to predict a third (Policy Purchased).</w:t>
      </w:r>
    </w:p>
    <w:p w14:paraId="7CC92B8C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How this supports targeted marketing:</w:t>
      </w:r>
    </w:p>
    <w:p w14:paraId="4C9896C4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High-income young customers can be offered premium health insurance add-ons or higher coverage upgrades.</w:t>
      </w:r>
    </w:p>
    <w:p w14:paraId="14DCAF41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Low-income young customers can be targeted with affordable, budget-friendly travel insurance packages.</w:t>
      </w:r>
    </w:p>
    <w:p w14:paraId="713C001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Medium-income young customers can be offered vehicle insurance bundles with optional add-on covers.</w:t>
      </w:r>
    </w:p>
    <w:p w14:paraId="25DD5EE2" w14:textId="77777777" w:rsidR="00B90F8A" w:rsidRPr="00BA4AD5" w:rsidRDefault="00BA4AD5" w:rsidP="00BA4AD5">
      <w:pPr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Segmenting by income within the young age group allows personalized campaigns instead of one generic offer, improving conversion and customer relevance</w:t>
      </w:r>
    </w:p>
    <w:sectPr w:rsidR="00B90F8A" w:rsidRPr="00BA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AD5"/>
    <w:rsid w:val="00082091"/>
    <w:rsid w:val="002220C6"/>
    <w:rsid w:val="00614D14"/>
    <w:rsid w:val="00B90F8A"/>
    <w:rsid w:val="00BA4AD5"/>
    <w:rsid w:val="00D1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F83A"/>
  <w15:chartTrackingRefBased/>
  <w15:docId w15:val="{792618C5-646A-4F9E-A335-FB643B32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4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4A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A4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3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1724</Words>
  <Characters>9831</Characters>
  <Application>Microsoft Office Word</Application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jeswanth lakkireddy</cp:lastModifiedBy>
  <cp:revision>3</cp:revision>
  <dcterms:created xsi:type="dcterms:W3CDTF">2026-08-28T01:44:00Z</dcterms:created>
  <dcterms:modified xsi:type="dcterms:W3CDTF">2026-08-28T01:46:00Z</dcterms:modified>
</cp:coreProperties>
</file>