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Q4 – 8086 Segmentation</w:t>
      </w:r>
    </w:p>
    <w:p>
      <w:r>
        <w:rPr>
          <w:sz w:val="24"/>
        </w:rPr>
        <w:t>Answer:</w:t>
        <w:br/>
        <w:t>Introduction</w:t>
        <w:br/>
        <w:t>8086 divides memory into Code, Data, Stack and Extra segments to efficiently manage programs.</w:t>
        <w:br/>
        <w:br/>
        <w:t>Segments</w:t>
        <w:br/>
        <w:t>• CS – Code Segment</w:t>
        <w:br/>
        <w:t>• DS – Data Segment</w:t>
        <w:br/>
        <w:t>• SS – Stack Segment</w:t>
        <w:br/>
        <w:t>• ES – Extra Segment</w:t>
        <w:br/>
        <w:br/>
        <w:t>Physical Address</w:t>
        <w:br/>
        <w:t>Physical Address = Segment × 10H + Offset</w:t>
        <w:br/>
        <w:br/>
        <w:t>Problems</w:t>
        <w:br/>
        <w:t>• Incorrect DS causes wrong data access.</w:t>
        <w:br/>
        <w:t>• Incorrect SS causes stack overflow.</w:t>
        <w:br/>
        <w:t>• Wrong segment registers crash programs.</w:t>
        <w:br/>
        <w:br/>
        <w:t>Instruction Execution</w:t>
        <w:br/>
        <w:t>Correct segment registers must be loaded before executing instructions. PUSH and POP should use the Stack Segment correctly.</w:t>
        <w:br/>
        <w:br/>
        <w:t>Solutions</w:t>
        <w:br/>
        <w:t>• Initialize segment registers.</w:t>
        <w:br/>
        <w:t>• Use proper addressing modes.</w:t>
        <w:br/>
        <w:t>• Avoid stack overflow.</w:t>
        <w:br/>
        <w:t>• Validate memory accesses.</w:t>
        <w:br/>
        <w:br/>
        <w:t>Conclusion</w:t>
        <w:br/>
        <w:t>Proper segmentation ensures reliable execution of multiple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