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3: Image Resolution and Intensity Levels</w:t>
      </w:r>
    </w:p>
    <w:p>
      <w:pPr>
        <w:pStyle w:val="Heading2"/>
      </w:pPr>
      <w:r>
        <w:t>Objective</w:t>
      </w:r>
    </w:p>
    <w:p>
      <w:r>
        <w:t>To understand the concepts of spatial resolution and intensity resolution, explain their relationship with image quality, and analyze their importance in Computer Vision applications.</w:t>
      </w:r>
    </w:p>
    <w:p>
      <w:pPr>
        <w:pStyle w:val="Heading2"/>
      </w:pPr>
      <w:r>
        <w:t>Introduction</w:t>
      </w:r>
    </w:p>
    <w:p>
      <w:r>
        <w:t>A digital image is represented by pixels arranged in a grid. The quality of this representation depends mainly on two factors: spatial resolution and intensity resolution. Spatial resolution determines how much detail can be captured, while intensity resolution determines how accurately brightness variations are represented. Together they influence the visual quality of an image and the performance of Computer Vision algorithms.</w:t>
      </w:r>
    </w:p>
    <w:p>
      <w:pPr>
        <w:pStyle w:val="Heading2"/>
      </w:pPr>
      <w:r>
        <w:t>Key Concepts</w:t>
      </w:r>
    </w:p>
    <w:p>
      <w:r>
        <w:t>Spatial Resolution</w:t>
        <w:br/>
        <w:t>Pixel</w:t>
        <w:br/>
        <w:t>Pixel Density</w:t>
        <w:br/>
        <w:t>Sampling</w:t>
        <w:br/>
        <w:t>Image Size</w:t>
        <w:br/>
        <w:t>Intensity Resolution</w:t>
        <w:br/>
        <w:t>Gray Levels</w:t>
        <w:br/>
        <w:t>Bit Depth</w:t>
        <w:br/>
        <w:t>Quantization</w:t>
        <w:br/>
        <w:t>Image Quality</w:t>
        <w:br/>
        <w:t>Noise</w:t>
        <w:br/>
        <w:t>Contrast</w:t>
        <w:br/>
        <w:t>Aliasing</w:t>
        <w:br/>
        <w:t>Computer Vision Applications</w:t>
      </w:r>
    </w:p>
    <w:p>
      <w:pPr>
        <w:pStyle w:val="Heading2"/>
      </w:pPr>
      <w:r>
        <w:t>Detailed Explanation</w:t>
      </w:r>
    </w:p>
    <w:p>
      <w:r>
        <w:t>Spatial resolution refers to the number of pixels used to represent an image. Images with higher resolution contain more pixels and therefore preserve finer details. Resolution is influenced by the sampling rate and the sensor's pixel density. If the sampling rate is too low, aliasing and loss of detail occur.</w:t>
        <w:br/>
        <w:br/>
        <w:t>Intensity resolution refers to the number of distinct intensity or gray levels available for each pixel. It depends on the bit depth used during quantization. An 8-bit grayscale image contains 256 intensity levels, while a 10-bit image contains 1024 levels and a 12-bit image contains 4096 levels. Higher bit depth produces smoother transitions and reduces quantization error.</w:t>
        <w:br/>
        <w:br/>
        <w:t>Image quality is determined by the combination of spatial resolution and intensity resolution. High spatial resolution without sufficient intensity resolution may still produce poor visual quality, while high intensity resolution cannot compensate for the loss of spatial detail. Therefore both parameters must be optimized for applications such as medical imaging, satellite imaging, industrial inspection, biometric recognition, and autonomous driving.</w:t>
      </w:r>
    </w:p>
    <w:p>
      <w:pPr>
        <w:pStyle w:val="Heading2"/>
      </w:pPr>
      <w:r>
        <w:t>Hierarchical Concept Map</w:t>
      </w:r>
    </w:p>
    <w:p>
      <w:r>
        <w:t>DIGITAL IMAGE</w:t>
        <w:br/>
        <w:t xml:space="preserve">        │</w:t>
        <w:br/>
        <w:t xml:space="preserve"> ┌──────┴───────────────┐</w:t>
        <w:br/>
        <w:t xml:space="preserve"> │                      │</w:t>
        <w:br/>
        <w:t>Spatial Resolution   Intensity Resolution</w:t>
        <w:br/>
        <w:t xml:space="preserve"> │                      │</w:t>
        <w:br/>
        <w:t>Sampling             Quantization</w:t>
        <w:br/>
        <w:t xml:space="preserve"> │                      │</w:t>
        <w:br/>
        <w:t>Pixel Density        Bit Depth</w:t>
        <w:br/>
        <w:t xml:space="preserve"> │                      │</w:t>
        <w:br/>
        <w:t>Image Detail         Gray Levels</w:t>
        <w:br/>
        <w:t xml:space="preserve"> │                      │</w:t>
        <w:br/>
        <w:t xml:space="preserve"> └──────────────┬───────┘</w:t>
        <w:br/>
        <w:t xml:space="preserve">                │</w:t>
        <w:br/>
        <w:t xml:space="preserve">          Image Quality</w:t>
        <w:br/>
        <w:t xml:space="preserve">                │</w:t>
        <w:br/>
        <w:t xml:space="preserve">      Computer Vision Applications</w:t>
      </w:r>
    </w:p>
    <w:p>
      <w:pPr>
        <w:pStyle w:val="Heading2"/>
      </w:pPr>
      <w:r>
        <w:t>Relationship Explanation</w:t>
      </w:r>
    </w:p>
    <w:p>
      <w:r>
        <w:t>Sampling determines the number of pixels in an image and therefore its spatial resolution. Quantization determines the number of gray levels available and therefore its intensity resolution. Both factors together influence image quality, which directly affects feature extraction, segmentation, recognition, and decision making in Computer Vision.</w:t>
      </w:r>
    </w:p>
    <w:p>
      <w:pPr>
        <w:pStyle w:val="Heading2"/>
      </w:pPr>
      <w:r>
        <w:t>Applications</w:t>
      </w:r>
    </w:p>
    <w:p>
      <w:r>
        <w:t>Medical imaging</w:t>
        <w:br/>
        <w:t>Satellite imaging</w:t>
        <w:br/>
        <w:t>Remote sensing</w:t>
        <w:br/>
        <w:t>Face recognition</w:t>
        <w:br/>
        <w:t>Autonomous vehicles</w:t>
        <w:br/>
        <w:t>Industrial quality inspection</w:t>
        <w:br/>
        <w:t>Document analysis</w:t>
      </w:r>
    </w:p>
    <w:p>
      <w:pPr>
        <w:pStyle w:val="Heading2"/>
      </w:pPr>
      <w:r>
        <w:t>Advantages</w:t>
      </w:r>
    </w:p>
    <w:p>
      <w:r>
        <w:t>Higher resolution improves object visibility and measurement accuracy. Greater bit depth preserves image contrast and smooth intensity transitions, improving analysis accuracy.</w:t>
      </w:r>
    </w:p>
    <w:p>
      <w:pPr>
        <w:pStyle w:val="Heading2"/>
      </w:pPr>
      <w:r>
        <w:t>Limitations</w:t>
      </w:r>
    </w:p>
    <w:p>
      <w:r>
        <w:t>Higher spatial resolution increases storage and computational cost. Higher bit depth requires additional memory and processing. Low sampling causes aliasing, while low bit depth causes quantization errors.</w:t>
      </w:r>
    </w:p>
    <w:p>
      <w:pPr>
        <w:pStyle w:val="Heading2"/>
      </w:pPr>
      <w:r>
        <w:t>Conclusion</w:t>
      </w:r>
    </w:p>
    <w:p>
      <w:r>
        <w:t>Spatial resolution and intensity resolution are fundamental properties of digital images. Optimizing both ensures better image quality, improved feature extraction, and higher recognition accuracy in Computer Vision systems.</w:t>
      </w:r>
    </w:p>
    <w:p>
      <w:pPr>
        <w:pStyle w:val="Heading2"/>
      </w:pPr>
      <w:r>
        <w:t>References</w:t>
      </w:r>
    </w:p>
    <w:p>
      <w:r>
        <w:t>1. Gonzalez, R. C., &amp; Woods, R. E. Digital Image Processing (4th Ed.).</w:t>
        <w:br/>
        <w:t>2. Szeliski, R.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