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823738" w14:textId="77777777" w:rsidR="00433BB8" w:rsidRDefault="00433BB8">
      <w:pPr>
        <w:rPr>
          <w:rFonts w:ascii="Times New Roman" w:hAnsi="Times New Roman" w:cs="Times New Roman"/>
          <w:b/>
          <w:bCs/>
          <w:sz w:val="28"/>
          <w:szCs w:val="28"/>
        </w:rPr>
      </w:pPr>
    </w:p>
    <w:p w14:paraId="46B89764" w14:textId="32703A88" w:rsidR="00A71A55" w:rsidRDefault="00D8261C">
      <w:pPr>
        <w:rPr>
          <w:rFonts w:ascii="Times New Roman" w:hAnsi="Times New Roman" w:cs="Times New Roman"/>
          <w:b/>
          <w:bCs/>
          <w:sz w:val="28"/>
          <w:szCs w:val="28"/>
        </w:rPr>
      </w:pPr>
      <w:r w:rsidRPr="00D8261C">
        <w:rPr>
          <w:rFonts w:ascii="Times New Roman" w:hAnsi="Times New Roman" w:cs="Times New Roman"/>
          <w:b/>
          <w:bCs/>
          <w:sz w:val="28"/>
          <w:szCs w:val="28"/>
        </w:rPr>
        <w:t xml:space="preserve">Guidewire important question and </w:t>
      </w:r>
      <w:r w:rsidR="008C498C" w:rsidRPr="00D8261C">
        <w:rPr>
          <w:rFonts w:ascii="Times New Roman" w:hAnsi="Times New Roman" w:cs="Times New Roman"/>
          <w:b/>
          <w:bCs/>
          <w:sz w:val="28"/>
          <w:szCs w:val="28"/>
        </w:rPr>
        <w:t>answer’s</w:t>
      </w:r>
      <w:r w:rsidR="000F2591">
        <w:rPr>
          <w:rFonts w:ascii="Times New Roman" w:hAnsi="Times New Roman" w:cs="Times New Roman"/>
          <w:b/>
          <w:bCs/>
          <w:sz w:val="28"/>
          <w:szCs w:val="28"/>
        </w:rPr>
        <w:t xml:space="preserve"> part 6</w:t>
      </w:r>
      <w:r w:rsidRPr="00D8261C">
        <w:rPr>
          <w:rFonts w:ascii="Times New Roman" w:hAnsi="Times New Roman" w:cs="Times New Roman"/>
          <w:b/>
          <w:bCs/>
          <w:sz w:val="28"/>
          <w:szCs w:val="28"/>
        </w:rPr>
        <w:t>:</w:t>
      </w:r>
    </w:p>
    <w:p w14:paraId="2031D60D" w14:textId="77777777" w:rsidR="00D8261C" w:rsidRPr="00087BB5" w:rsidRDefault="00D8261C">
      <w:pPr>
        <w:rPr>
          <w:rFonts w:ascii="Times New Roman" w:hAnsi="Times New Roman" w:cs="Times New Roman"/>
          <w:b/>
          <w:bCs/>
          <w:sz w:val="24"/>
          <w:szCs w:val="24"/>
        </w:rPr>
      </w:pPr>
    </w:p>
    <w:p w14:paraId="341EE936" w14:textId="28279E9C" w:rsidR="00D8261C" w:rsidRDefault="00087BB5">
      <w:pPr>
        <w:rPr>
          <w:rFonts w:ascii="Times New Roman" w:hAnsi="Times New Roman" w:cs="Times New Roman"/>
          <w:b/>
          <w:bCs/>
          <w:sz w:val="24"/>
          <w:szCs w:val="24"/>
        </w:rPr>
      </w:pPr>
      <w:r w:rsidRPr="00087BB5">
        <w:rPr>
          <w:rFonts w:ascii="Times New Roman" w:hAnsi="Times New Roman" w:cs="Times New Roman"/>
          <w:b/>
          <w:bCs/>
          <w:sz w:val="24"/>
          <w:szCs w:val="24"/>
        </w:rPr>
        <w:t>1.Entity enhancement and Entity extensions:</w:t>
      </w:r>
    </w:p>
    <w:p w14:paraId="7CF1FDF0" w14:textId="21BFB2B4" w:rsidR="00087BB5" w:rsidRDefault="0095353D">
      <w:pPr>
        <w:rPr>
          <w:rFonts w:ascii="Times New Roman" w:hAnsi="Times New Roman" w:cs="Times New Roman"/>
          <w:sz w:val="24"/>
          <w:szCs w:val="24"/>
        </w:rPr>
      </w:pPr>
      <w:r w:rsidRPr="00AF45BA">
        <w:rPr>
          <w:rFonts w:ascii="Times New Roman" w:hAnsi="Times New Roman" w:cs="Times New Roman"/>
          <w:b/>
          <w:bCs/>
          <w:sz w:val="24"/>
          <w:szCs w:val="24"/>
        </w:rPr>
        <w:t>Entity enhancement</w:t>
      </w:r>
      <w:r w:rsidRPr="0095353D">
        <w:rPr>
          <w:rFonts w:ascii="Times New Roman" w:hAnsi="Times New Roman" w:cs="Times New Roman"/>
          <w:sz w:val="24"/>
          <w:szCs w:val="24"/>
        </w:rPr>
        <w:t xml:space="preserve"> </w:t>
      </w:r>
      <w:r w:rsidR="00E90BE3">
        <w:rPr>
          <w:rFonts w:ascii="Times New Roman" w:hAnsi="Times New Roman" w:cs="Times New Roman"/>
          <w:sz w:val="24"/>
          <w:szCs w:val="24"/>
        </w:rPr>
        <w:t xml:space="preserve">is to add new properties and methods to Guidewire entities. Enhancements </w:t>
      </w:r>
      <w:r w:rsidR="001C75BB">
        <w:rPr>
          <w:rFonts w:ascii="Times New Roman" w:hAnsi="Times New Roman" w:cs="Times New Roman"/>
          <w:sz w:val="24"/>
          <w:szCs w:val="24"/>
        </w:rPr>
        <w:t>have</w:t>
      </w:r>
      <w:r w:rsidR="00E90BE3">
        <w:rPr>
          <w:rFonts w:ascii="Times New Roman" w:hAnsi="Times New Roman" w:cs="Times New Roman"/>
          <w:sz w:val="24"/>
          <w:szCs w:val="24"/>
        </w:rPr>
        <w:t xml:space="preserve"> the setters, getters and methods. </w:t>
      </w:r>
    </w:p>
    <w:p w14:paraId="4E61BBB2" w14:textId="672486D3" w:rsidR="00AF45BA" w:rsidRPr="00AF45BA" w:rsidRDefault="00AF45BA">
      <w:pPr>
        <w:rPr>
          <w:rFonts w:ascii="Times New Roman" w:hAnsi="Times New Roman" w:cs="Times New Roman"/>
          <w:b/>
          <w:bCs/>
          <w:sz w:val="24"/>
          <w:szCs w:val="24"/>
        </w:rPr>
      </w:pPr>
      <w:r>
        <w:rPr>
          <w:rFonts w:ascii="Times New Roman" w:hAnsi="Times New Roman" w:cs="Times New Roman"/>
          <w:sz w:val="24"/>
          <w:szCs w:val="24"/>
        </w:rPr>
        <w:tab/>
      </w:r>
      <w:r w:rsidRPr="00AF45BA">
        <w:rPr>
          <w:rFonts w:ascii="Times New Roman" w:hAnsi="Times New Roman" w:cs="Times New Roman"/>
          <w:b/>
          <w:bCs/>
          <w:sz w:val="24"/>
          <w:szCs w:val="24"/>
        </w:rPr>
        <w:t>Example:</w:t>
      </w:r>
    </w:p>
    <w:p w14:paraId="16BE962C" w14:textId="06215FB9" w:rsidR="0095353D" w:rsidRPr="00AF45BA" w:rsidRDefault="0095353D" w:rsidP="00AF45BA">
      <w:pPr>
        <w:pStyle w:val="ListParagraph"/>
        <w:numPr>
          <w:ilvl w:val="0"/>
          <w:numId w:val="1"/>
        </w:numPr>
        <w:spacing w:after="0"/>
        <w:rPr>
          <w:rFonts w:ascii="Times New Roman" w:hAnsi="Times New Roman" w:cs="Times New Roman"/>
          <w:sz w:val="24"/>
          <w:szCs w:val="24"/>
        </w:rPr>
      </w:pPr>
      <w:r w:rsidRPr="00AF45BA">
        <w:rPr>
          <w:rFonts w:ascii="Times New Roman" w:hAnsi="Times New Roman" w:cs="Times New Roman"/>
          <w:sz w:val="24"/>
          <w:szCs w:val="24"/>
        </w:rPr>
        <w:t>Let's say we want to enhance the Claim entity to include a custom method that calculates the total payout amount (including claim amount and reserves).</w:t>
      </w:r>
    </w:p>
    <w:p w14:paraId="2D33D1DD" w14:textId="547EE4AA" w:rsidR="0095353D" w:rsidRDefault="0095353D" w:rsidP="00AF45BA">
      <w:pPr>
        <w:pStyle w:val="ListParagraph"/>
        <w:numPr>
          <w:ilvl w:val="0"/>
          <w:numId w:val="1"/>
        </w:numPr>
        <w:spacing w:after="0"/>
        <w:rPr>
          <w:rFonts w:ascii="Times New Roman" w:hAnsi="Times New Roman" w:cs="Times New Roman"/>
          <w:sz w:val="24"/>
          <w:szCs w:val="24"/>
        </w:rPr>
      </w:pPr>
      <w:r w:rsidRPr="00AF45BA">
        <w:rPr>
          <w:rFonts w:ascii="Times New Roman" w:hAnsi="Times New Roman" w:cs="Times New Roman"/>
          <w:sz w:val="24"/>
          <w:szCs w:val="24"/>
        </w:rPr>
        <w:t xml:space="preserve">Create </w:t>
      </w:r>
      <w:proofErr w:type="spellStart"/>
      <w:r w:rsidRPr="00AF45BA">
        <w:rPr>
          <w:rFonts w:ascii="Times New Roman" w:hAnsi="Times New Roman" w:cs="Times New Roman"/>
          <w:sz w:val="24"/>
          <w:szCs w:val="24"/>
        </w:rPr>
        <w:t>claimenhance.etx</w:t>
      </w:r>
      <w:proofErr w:type="spellEnd"/>
      <w:r w:rsidRPr="00AF45BA">
        <w:rPr>
          <w:rFonts w:ascii="Times New Roman" w:hAnsi="Times New Roman" w:cs="Times New Roman"/>
          <w:sz w:val="24"/>
          <w:szCs w:val="24"/>
        </w:rPr>
        <w:t xml:space="preserve"> to include the entity.</w:t>
      </w:r>
    </w:p>
    <w:p w14:paraId="3E10BA04" w14:textId="77777777" w:rsidR="00EA18A4" w:rsidRDefault="00EA18A4" w:rsidP="00EA18A4">
      <w:pPr>
        <w:pStyle w:val="ListParagraph"/>
        <w:spacing w:after="0"/>
        <w:ind w:left="1440"/>
        <w:rPr>
          <w:rFonts w:ascii="Times New Roman" w:hAnsi="Times New Roman" w:cs="Times New Roman"/>
          <w:sz w:val="24"/>
          <w:szCs w:val="24"/>
        </w:rPr>
      </w:pPr>
    </w:p>
    <w:p w14:paraId="05340FDA" w14:textId="77777777" w:rsidR="00EA18A4" w:rsidRPr="00EA18A4" w:rsidRDefault="00EA18A4" w:rsidP="00EA18A4">
      <w:pPr>
        <w:spacing w:after="0"/>
        <w:ind w:left="720"/>
        <w:rPr>
          <w:rFonts w:ascii="Times New Roman" w:hAnsi="Times New Roman" w:cs="Times New Roman"/>
          <w:sz w:val="24"/>
          <w:szCs w:val="24"/>
        </w:rPr>
      </w:pPr>
      <w:r w:rsidRPr="00EA18A4">
        <w:rPr>
          <w:rFonts w:ascii="Times New Roman" w:hAnsi="Times New Roman" w:cs="Times New Roman"/>
          <w:b/>
          <w:bCs/>
          <w:sz w:val="24"/>
          <w:szCs w:val="24"/>
        </w:rPr>
        <w:t>Getter:</w:t>
      </w:r>
      <w:r w:rsidRPr="00EA18A4">
        <w:rPr>
          <w:rFonts w:ascii="Times New Roman" w:hAnsi="Times New Roman" w:cs="Times New Roman"/>
          <w:sz w:val="24"/>
          <w:szCs w:val="24"/>
        </w:rPr>
        <w:t xml:space="preserve"> A method that retrieves properties value. It will return the value.</w:t>
      </w:r>
    </w:p>
    <w:p w14:paraId="3950E168" w14:textId="77777777" w:rsidR="00EA18A4" w:rsidRPr="00EA18A4" w:rsidRDefault="00EA18A4" w:rsidP="00EA18A4">
      <w:pPr>
        <w:spacing w:after="0"/>
        <w:ind w:left="720"/>
        <w:rPr>
          <w:rFonts w:ascii="Times New Roman" w:hAnsi="Times New Roman" w:cs="Times New Roman"/>
          <w:sz w:val="24"/>
          <w:szCs w:val="24"/>
        </w:rPr>
      </w:pPr>
      <w:r w:rsidRPr="00EA18A4">
        <w:rPr>
          <w:rFonts w:ascii="Times New Roman" w:hAnsi="Times New Roman" w:cs="Times New Roman"/>
          <w:b/>
          <w:bCs/>
          <w:sz w:val="24"/>
          <w:szCs w:val="24"/>
        </w:rPr>
        <w:t>Setter:</w:t>
      </w:r>
      <w:r w:rsidRPr="00EA18A4">
        <w:rPr>
          <w:rFonts w:ascii="Times New Roman" w:hAnsi="Times New Roman" w:cs="Times New Roman"/>
          <w:sz w:val="24"/>
          <w:szCs w:val="24"/>
        </w:rPr>
        <w:t xml:space="preserve"> A method that updates the </w:t>
      </w:r>
      <w:proofErr w:type="spellStart"/>
      <w:r w:rsidRPr="00EA18A4">
        <w:rPr>
          <w:rFonts w:ascii="Times New Roman" w:hAnsi="Times New Roman" w:cs="Times New Roman"/>
          <w:sz w:val="24"/>
          <w:szCs w:val="24"/>
        </w:rPr>
        <w:t>properties</w:t>
      </w:r>
      <w:proofErr w:type="spellEnd"/>
      <w:r w:rsidRPr="00EA18A4">
        <w:rPr>
          <w:rFonts w:ascii="Times New Roman" w:hAnsi="Times New Roman" w:cs="Times New Roman"/>
          <w:sz w:val="24"/>
          <w:szCs w:val="24"/>
        </w:rPr>
        <w:t xml:space="preserve"> value. It will set the value.</w:t>
      </w:r>
    </w:p>
    <w:p w14:paraId="079A17D2" w14:textId="77777777" w:rsidR="00EA18A4" w:rsidRPr="00EA18A4" w:rsidRDefault="00EA18A4" w:rsidP="00EA18A4">
      <w:pPr>
        <w:spacing w:after="0"/>
        <w:rPr>
          <w:rFonts w:ascii="Times New Roman" w:hAnsi="Times New Roman" w:cs="Times New Roman"/>
          <w:sz w:val="24"/>
          <w:szCs w:val="24"/>
        </w:rPr>
      </w:pPr>
    </w:p>
    <w:p w14:paraId="6A9AF6A0" w14:textId="77777777" w:rsidR="00AF45BA" w:rsidRPr="00AF45BA" w:rsidRDefault="00AF45BA" w:rsidP="00AF45BA">
      <w:pPr>
        <w:pStyle w:val="ListParagraph"/>
        <w:spacing w:after="0"/>
        <w:ind w:left="1440"/>
        <w:rPr>
          <w:rFonts w:ascii="Times New Roman" w:hAnsi="Times New Roman" w:cs="Times New Roman"/>
          <w:sz w:val="24"/>
          <w:szCs w:val="24"/>
        </w:rPr>
      </w:pPr>
    </w:p>
    <w:p w14:paraId="6C4F294C" w14:textId="74631577" w:rsidR="006C4465" w:rsidRPr="00E90BE3" w:rsidRDefault="006C4465">
      <w:pPr>
        <w:rPr>
          <w:rFonts w:ascii="Times New Roman" w:hAnsi="Times New Roman" w:cs="Times New Roman"/>
          <w:b/>
          <w:bCs/>
          <w:sz w:val="24"/>
          <w:szCs w:val="24"/>
          <w:u w:val="single"/>
        </w:rPr>
      </w:pPr>
      <w:proofErr w:type="spellStart"/>
      <w:r w:rsidRPr="00E90BE3">
        <w:rPr>
          <w:rFonts w:ascii="Times New Roman" w:hAnsi="Times New Roman" w:cs="Times New Roman"/>
          <w:b/>
          <w:bCs/>
          <w:sz w:val="24"/>
          <w:szCs w:val="24"/>
          <w:u w:val="single"/>
        </w:rPr>
        <w:t>Gosu</w:t>
      </w:r>
      <w:proofErr w:type="spellEnd"/>
      <w:r w:rsidRPr="00E90BE3">
        <w:rPr>
          <w:rFonts w:ascii="Times New Roman" w:hAnsi="Times New Roman" w:cs="Times New Roman"/>
          <w:b/>
          <w:bCs/>
          <w:sz w:val="24"/>
          <w:szCs w:val="24"/>
          <w:u w:val="single"/>
        </w:rPr>
        <w:t xml:space="preserve"> Enhancement:</w:t>
      </w:r>
    </w:p>
    <w:p w14:paraId="19798793" w14:textId="73A6A5FD" w:rsidR="006C4465" w:rsidRPr="006C4465" w:rsidRDefault="006C4465" w:rsidP="006C4465">
      <w:pPr>
        <w:rPr>
          <w:rFonts w:ascii="Times New Roman" w:hAnsi="Times New Roman" w:cs="Times New Roman"/>
          <w:sz w:val="24"/>
          <w:szCs w:val="24"/>
        </w:rPr>
      </w:pPr>
      <w:r w:rsidRPr="006C4465">
        <w:rPr>
          <w:rFonts w:ascii="Times New Roman" w:hAnsi="Times New Roman" w:cs="Times New Roman"/>
          <w:sz w:val="24"/>
          <w:szCs w:val="24"/>
        </w:rPr>
        <w:t>Gosu enhancements provide additional methods (functionality) on a Guidewire entity. For example, suppose that you create an enhancement to the Activity entity. Within this enhancement, you add methods that support new functionality. Then, if you type Activity. (Activity followed by the dot character) within any Gosu code, Studio uses code completion on the Activity entity and displays any methods that you have defined in your activity enhancement, along with the native Activity entity methods.</w:t>
      </w:r>
    </w:p>
    <w:p w14:paraId="3BFEF4DD" w14:textId="53777D4C" w:rsidR="006C4465" w:rsidRPr="006C4465" w:rsidRDefault="006C4465">
      <w:pPr>
        <w:rPr>
          <w:rFonts w:ascii="Times New Roman" w:hAnsi="Times New Roman" w:cs="Times New Roman"/>
          <w:sz w:val="24"/>
          <w:szCs w:val="24"/>
        </w:rPr>
      </w:pPr>
      <w:r w:rsidRPr="006C4465">
        <w:rPr>
          <w:rFonts w:ascii="Times New Roman" w:hAnsi="Times New Roman" w:cs="Times New Roman"/>
          <w:sz w:val="24"/>
          <w:szCs w:val="24"/>
        </w:rPr>
        <w:t xml:space="preserve">Gosu enhancement files end </w:t>
      </w:r>
      <w:proofErr w:type="gramStart"/>
      <w:r w:rsidRPr="006C4465">
        <w:rPr>
          <w:rFonts w:ascii="Times New Roman" w:hAnsi="Times New Roman" w:cs="Times New Roman"/>
          <w:sz w:val="24"/>
          <w:szCs w:val="24"/>
        </w:rPr>
        <w:t>in</w:t>
      </w:r>
      <w:r>
        <w:rPr>
          <w:rFonts w:ascii="Times New Roman" w:hAnsi="Times New Roman" w:cs="Times New Roman"/>
          <w:sz w:val="24"/>
          <w:szCs w:val="24"/>
        </w:rPr>
        <w:t xml:space="preserve"> </w:t>
      </w:r>
      <w:r w:rsidRPr="006C4465">
        <w:rPr>
          <w:rFonts w:ascii="Times New Roman" w:hAnsi="Times New Roman" w:cs="Times New Roman"/>
          <w:sz w:val="24"/>
          <w:szCs w:val="24"/>
        </w:rPr>
        <w:t>.</w:t>
      </w:r>
      <w:proofErr w:type="spellStart"/>
      <w:r w:rsidRPr="006C4465">
        <w:rPr>
          <w:rFonts w:ascii="Times New Roman" w:hAnsi="Times New Roman" w:cs="Times New Roman"/>
          <w:sz w:val="24"/>
          <w:szCs w:val="24"/>
        </w:rPr>
        <w:t>gsx</w:t>
      </w:r>
      <w:proofErr w:type="spellEnd"/>
      <w:proofErr w:type="gramEnd"/>
      <w:r w:rsidRPr="006C4465">
        <w:rPr>
          <w:rFonts w:ascii="Times New Roman" w:hAnsi="Times New Roman" w:cs="Times New Roman"/>
          <w:sz w:val="24"/>
          <w:szCs w:val="24"/>
        </w:rPr>
        <w:t>. Studio stores enhancement files in the gsrc folder hierarchy in the configuration folder.</w:t>
      </w:r>
    </w:p>
    <w:p w14:paraId="19CE7338" w14:textId="3E8B47BB" w:rsidR="00886A1D" w:rsidRDefault="00886A1D">
      <w:pPr>
        <w:rPr>
          <w:rFonts w:ascii="Times New Roman" w:hAnsi="Times New Roman" w:cs="Times New Roman"/>
          <w:b/>
          <w:bCs/>
          <w:sz w:val="24"/>
          <w:szCs w:val="24"/>
        </w:rPr>
      </w:pPr>
      <w:r w:rsidRPr="00886A1D">
        <w:rPr>
          <w:rFonts w:ascii="Times New Roman" w:hAnsi="Times New Roman" w:cs="Times New Roman"/>
          <w:b/>
          <w:bCs/>
          <w:sz w:val="24"/>
          <w:szCs w:val="24"/>
        </w:rPr>
        <w:t>2.</w:t>
      </w:r>
      <w:r>
        <w:rPr>
          <w:rFonts w:ascii="Times New Roman" w:hAnsi="Times New Roman" w:cs="Times New Roman"/>
          <w:b/>
          <w:bCs/>
          <w:sz w:val="24"/>
          <w:szCs w:val="24"/>
        </w:rPr>
        <w:t>L</w:t>
      </w:r>
      <w:r w:rsidRPr="00886A1D">
        <w:rPr>
          <w:rFonts w:ascii="Times New Roman" w:hAnsi="Times New Roman" w:cs="Times New Roman"/>
          <w:b/>
          <w:bCs/>
          <w:sz w:val="24"/>
          <w:szCs w:val="24"/>
        </w:rPr>
        <w:t>oad factor:</w:t>
      </w:r>
    </w:p>
    <w:p w14:paraId="380A56B8" w14:textId="49CF6FF4" w:rsidR="00886A1D" w:rsidRPr="00886A1D" w:rsidRDefault="00886A1D" w:rsidP="00886A1D">
      <w:pPr>
        <w:rPr>
          <w:rFonts w:ascii="Times New Roman" w:hAnsi="Times New Roman" w:cs="Times New Roman"/>
          <w:sz w:val="24"/>
          <w:szCs w:val="24"/>
        </w:rPr>
      </w:pPr>
      <w:r w:rsidRPr="00886A1D">
        <w:rPr>
          <w:rFonts w:ascii="Times New Roman" w:hAnsi="Times New Roman" w:cs="Times New Roman"/>
          <w:sz w:val="24"/>
          <w:szCs w:val="24"/>
        </w:rPr>
        <w:t>Load factor is a powerful control for managing how much work is assigned to a particular user or group. It can be used at both the user and group level.</w:t>
      </w:r>
    </w:p>
    <w:p w14:paraId="7FADA55C" w14:textId="004BAD06" w:rsidR="00886A1D" w:rsidRDefault="00886A1D" w:rsidP="00886A1D">
      <w:pPr>
        <w:rPr>
          <w:rFonts w:ascii="Times New Roman" w:hAnsi="Times New Roman" w:cs="Times New Roman"/>
          <w:sz w:val="24"/>
          <w:szCs w:val="24"/>
        </w:rPr>
      </w:pPr>
      <w:r w:rsidRPr="00886A1D">
        <w:rPr>
          <w:rFonts w:ascii="Times New Roman" w:hAnsi="Times New Roman" w:cs="Times New Roman"/>
          <w:sz w:val="24"/>
          <w:szCs w:val="24"/>
        </w:rPr>
        <w:t>For example, if a user is on vacation or on leave, set their load factor to zero. Conversely, if the load factor for a group or user is a non-zero value, it enables proportional assignment to that group or user. You can also use load factor to adjust for part-time or reduced hours staff</w:t>
      </w:r>
      <w:r>
        <w:rPr>
          <w:rFonts w:ascii="Times New Roman" w:hAnsi="Times New Roman" w:cs="Times New Roman"/>
          <w:sz w:val="24"/>
          <w:szCs w:val="24"/>
        </w:rPr>
        <w:t>.</w:t>
      </w:r>
    </w:p>
    <w:p w14:paraId="5B0D6DA9" w14:textId="0FD9EDFF" w:rsidR="00BB6CD8" w:rsidRDefault="00E90BE3" w:rsidP="00886A1D">
      <w:pPr>
        <w:rPr>
          <w:rFonts w:ascii="Times New Roman" w:hAnsi="Times New Roman" w:cs="Times New Roman"/>
          <w:b/>
          <w:bCs/>
          <w:sz w:val="24"/>
          <w:szCs w:val="24"/>
        </w:rPr>
      </w:pPr>
      <w:r>
        <w:rPr>
          <w:rFonts w:ascii="Times New Roman" w:hAnsi="Times New Roman" w:cs="Times New Roman"/>
          <w:b/>
          <w:bCs/>
          <w:sz w:val="24"/>
          <w:szCs w:val="24"/>
        </w:rPr>
        <w:t>3</w:t>
      </w:r>
      <w:r w:rsidR="00B849B6" w:rsidRPr="00B849B6">
        <w:rPr>
          <w:rFonts w:ascii="Times New Roman" w:hAnsi="Times New Roman" w:cs="Times New Roman"/>
          <w:b/>
          <w:bCs/>
          <w:sz w:val="24"/>
          <w:szCs w:val="24"/>
        </w:rPr>
        <w:t>.XML and GX model:</w:t>
      </w:r>
    </w:p>
    <w:p w14:paraId="48C70EDA" w14:textId="6BB637B5" w:rsidR="00006CF2" w:rsidRDefault="00006CF2" w:rsidP="00886A1D">
      <w:pPr>
        <w:rPr>
          <w:rFonts w:ascii="Times New Roman" w:hAnsi="Times New Roman" w:cs="Times New Roman"/>
          <w:b/>
          <w:bCs/>
          <w:sz w:val="24"/>
          <w:szCs w:val="24"/>
        </w:rPr>
      </w:pPr>
      <w:r>
        <w:rPr>
          <w:rFonts w:ascii="Times New Roman" w:hAnsi="Times New Roman" w:cs="Times New Roman"/>
          <w:b/>
          <w:bCs/>
          <w:sz w:val="24"/>
          <w:szCs w:val="24"/>
        </w:rPr>
        <w:t>XML model:</w:t>
      </w:r>
    </w:p>
    <w:p w14:paraId="08B8F130" w14:textId="77777777" w:rsidR="00006CF2" w:rsidRPr="00006CF2" w:rsidRDefault="00006CF2" w:rsidP="00006CF2">
      <w:pPr>
        <w:rPr>
          <w:rFonts w:ascii="Times New Roman" w:hAnsi="Times New Roman" w:cs="Times New Roman"/>
          <w:sz w:val="24"/>
          <w:szCs w:val="24"/>
        </w:rPr>
      </w:pPr>
      <w:r w:rsidRPr="00006CF2">
        <w:rPr>
          <w:rFonts w:ascii="Times New Roman" w:hAnsi="Times New Roman" w:cs="Times New Roman"/>
          <w:sz w:val="24"/>
          <w:szCs w:val="24"/>
        </w:rPr>
        <w:t>XML Model refers to the XML-based representation of the data model, which defines the structure of entities, fields, relationships, and configurations. This XML is used for:</w:t>
      </w:r>
    </w:p>
    <w:p w14:paraId="3A097536" w14:textId="77777777" w:rsidR="00006CF2" w:rsidRPr="00006CF2" w:rsidRDefault="00006CF2" w:rsidP="00C02CA8">
      <w:pPr>
        <w:numPr>
          <w:ilvl w:val="0"/>
          <w:numId w:val="2"/>
        </w:numPr>
        <w:spacing w:after="0"/>
        <w:rPr>
          <w:rFonts w:ascii="Times New Roman" w:hAnsi="Times New Roman" w:cs="Times New Roman"/>
          <w:sz w:val="24"/>
          <w:szCs w:val="24"/>
        </w:rPr>
      </w:pPr>
      <w:r w:rsidRPr="00006CF2">
        <w:rPr>
          <w:rFonts w:ascii="Times New Roman" w:hAnsi="Times New Roman" w:cs="Times New Roman"/>
          <w:sz w:val="24"/>
          <w:szCs w:val="24"/>
        </w:rPr>
        <w:t>Schema Definition (Database tables, columns, and relationships)</w:t>
      </w:r>
    </w:p>
    <w:p w14:paraId="17E269FE" w14:textId="77777777" w:rsidR="00006CF2" w:rsidRPr="00006CF2" w:rsidRDefault="00006CF2" w:rsidP="00C02CA8">
      <w:pPr>
        <w:numPr>
          <w:ilvl w:val="0"/>
          <w:numId w:val="2"/>
        </w:numPr>
        <w:spacing w:after="0"/>
        <w:rPr>
          <w:rFonts w:ascii="Times New Roman" w:hAnsi="Times New Roman" w:cs="Times New Roman"/>
          <w:sz w:val="24"/>
          <w:szCs w:val="24"/>
        </w:rPr>
      </w:pPr>
      <w:r w:rsidRPr="00006CF2">
        <w:rPr>
          <w:rFonts w:ascii="Times New Roman" w:hAnsi="Times New Roman" w:cs="Times New Roman"/>
          <w:sz w:val="24"/>
          <w:szCs w:val="24"/>
        </w:rPr>
        <w:lastRenderedPageBreak/>
        <w:t>UI Configuration (Screens, fields, and layouts)</w:t>
      </w:r>
    </w:p>
    <w:p w14:paraId="6408F2CA" w14:textId="77777777" w:rsidR="00006CF2" w:rsidRDefault="00006CF2" w:rsidP="00C02CA8">
      <w:pPr>
        <w:numPr>
          <w:ilvl w:val="0"/>
          <w:numId w:val="2"/>
        </w:numPr>
        <w:spacing w:after="0"/>
        <w:rPr>
          <w:rFonts w:ascii="Times New Roman" w:hAnsi="Times New Roman" w:cs="Times New Roman"/>
          <w:sz w:val="24"/>
          <w:szCs w:val="24"/>
        </w:rPr>
      </w:pPr>
      <w:r w:rsidRPr="00006CF2">
        <w:rPr>
          <w:rFonts w:ascii="Times New Roman" w:hAnsi="Times New Roman" w:cs="Times New Roman"/>
          <w:sz w:val="24"/>
          <w:szCs w:val="24"/>
        </w:rPr>
        <w:t>Integration (Message structures for web services, REST APIs, or file-based imports/exports)</w:t>
      </w:r>
    </w:p>
    <w:p w14:paraId="008EE1CA" w14:textId="529AD5E8" w:rsidR="007429BB" w:rsidRPr="007429BB" w:rsidRDefault="007429BB" w:rsidP="007429BB">
      <w:pPr>
        <w:spacing w:after="0"/>
        <w:rPr>
          <w:rFonts w:ascii="Times New Roman" w:hAnsi="Times New Roman" w:cs="Times New Roman"/>
          <w:b/>
          <w:bCs/>
          <w:sz w:val="24"/>
          <w:szCs w:val="24"/>
        </w:rPr>
      </w:pPr>
      <w:r w:rsidRPr="007429BB">
        <w:rPr>
          <w:rFonts w:ascii="Times New Roman" w:hAnsi="Times New Roman" w:cs="Times New Roman"/>
          <w:b/>
          <w:bCs/>
          <w:sz w:val="24"/>
          <w:szCs w:val="24"/>
        </w:rPr>
        <w:t>GX model:</w:t>
      </w:r>
    </w:p>
    <w:p w14:paraId="24956390" w14:textId="77777777" w:rsidR="007429BB" w:rsidRDefault="007429BB" w:rsidP="007429BB">
      <w:pPr>
        <w:spacing w:after="0"/>
        <w:rPr>
          <w:rFonts w:ascii="Times New Roman" w:hAnsi="Times New Roman" w:cs="Times New Roman"/>
          <w:sz w:val="24"/>
          <w:szCs w:val="24"/>
        </w:rPr>
      </w:pPr>
    </w:p>
    <w:p w14:paraId="6FDDA248" w14:textId="467B2EC3" w:rsidR="007429BB" w:rsidRPr="00006CF2" w:rsidRDefault="007429BB" w:rsidP="007429BB">
      <w:pPr>
        <w:spacing w:after="0"/>
        <w:rPr>
          <w:rFonts w:ascii="Times New Roman" w:hAnsi="Times New Roman" w:cs="Times New Roman"/>
          <w:sz w:val="24"/>
          <w:szCs w:val="24"/>
        </w:rPr>
      </w:pPr>
      <w:r w:rsidRPr="007429BB">
        <w:rPr>
          <w:rFonts w:ascii="Times New Roman" w:hAnsi="Times New Roman" w:cs="Times New Roman"/>
          <w:sz w:val="24"/>
          <w:szCs w:val="24"/>
        </w:rPr>
        <w:t xml:space="preserve">The GX (Gosu XML) Model is a hybrid of XML and </w:t>
      </w:r>
      <w:proofErr w:type="spellStart"/>
      <w:r w:rsidRPr="007429BB">
        <w:rPr>
          <w:rFonts w:ascii="Times New Roman" w:hAnsi="Times New Roman" w:cs="Times New Roman"/>
          <w:sz w:val="24"/>
          <w:szCs w:val="24"/>
        </w:rPr>
        <w:t>Gosu</w:t>
      </w:r>
      <w:proofErr w:type="spellEnd"/>
      <w:r w:rsidRPr="007429BB">
        <w:rPr>
          <w:rFonts w:ascii="Times New Roman" w:hAnsi="Times New Roman" w:cs="Times New Roman"/>
          <w:sz w:val="24"/>
          <w:szCs w:val="24"/>
        </w:rPr>
        <w:t xml:space="preserve"> logic used define dynamic UI behavior, conditional rules, and data transformations without full Gosu coding.</w:t>
      </w:r>
    </w:p>
    <w:p w14:paraId="15922C66" w14:textId="43B918CD" w:rsidR="007429BB" w:rsidRPr="007429BB" w:rsidRDefault="007429BB" w:rsidP="00886A1D">
      <w:pPr>
        <w:rPr>
          <w:rFonts w:ascii="Times New Roman" w:hAnsi="Times New Roman" w:cs="Times New Roman"/>
          <w:b/>
          <w:bCs/>
          <w:sz w:val="24"/>
          <w:szCs w:val="24"/>
        </w:rPr>
      </w:pPr>
      <w:r>
        <w:rPr>
          <w:rFonts w:ascii="Times New Roman" w:hAnsi="Times New Roman" w:cs="Times New Roman"/>
          <w:b/>
          <w:bCs/>
          <w:sz w:val="24"/>
          <w:szCs w:val="24"/>
        </w:rPr>
        <w:tab/>
      </w:r>
      <w:r w:rsidRPr="007429BB">
        <w:rPr>
          <w:rFonts w:ascii="Times New Roman" w:hAnsi="Times New Roman" w:cs="Times New Roman"/>
          <w:b/>
          <w:bCs/>
          <w:sz w:val="24"/>
          <w:szCs w:val="24"/>
        </w:rPr>
        <w:t>Key property:</w:t>
      </w:r>
    </w:p>
    <w:p w14:paraId="27EB7CDF" w14:textId="706D25DD" w:rsidR="007429BB" w:rsidRPr="007429BB" w:rsidRDefault="007429BB" w:rsidP="007429BB">
      <w:pPr>
        <w:ind w:left="720"/>
        <w:rPr>
          <w:rFonts w:ascii="Times New Roman" w:hAnsi="Times New Roman" w:cs="Times New Roman"/>
          <w:sz w:val="24"/>
          <w:szCs w:val="24"/>
        </w:rPr>
      </w:pPr>
      <w:r w:rsidRPr="007429BB">
        <w:rPr>
          <w:rFonts w:ascii="Times New Roman" w:hAnsi="Times New Roman" w:cs="Times New Roman"/>
          <w:sz w:val="24"/>
          <w:szCs w:val="24"/>
        </w:rPr>
        <w:t>A key property is typically used as a unique identifier for an object. For Guidewire business entities, the Public</w:t>
      </w:r>
      <w:r>
        <w:rPr>
          <w:rFonts w:ascii="Times New Roman" w:hAnsi="Times New Roman" w:cs="Times New Roman"/>
          <w:sz w:val="24"/>
          <w:szCs w:val="24"/>
        </w:rPr>
        <w:t xml:space="preserve"> </w:t>
      </w:r>
      <w:r w:rsidRPr="007429BB">
        <w:rPr>
          <w:rFonts w:ascii="Times New Roman" w:hAnsi="Times New Roman" w:cs="Times New Roman"/>
          <w:sz w:val="24"/>
          <w:szCs w:val="24"/>
        </w:rPr>
        <w:t>ID property is the property that identifies the entity to an external system. Accordingly, the Public</w:t>
      </w:r>
      <w:r>
        <w:rPr>
          <w:rFonts w:ascii="Times New Roman" w:hAnsi="Times New Roman" w:cs="Times New Roman"/>
          <w:sz w:val="24"/>
          <w:szCs w:val="24"/>
        </w:rPr>
        <w:t xml:space="preserve"> </w:t>
      </w:r>
      <w:r w:rsidRPr="007429BB">
        <w:rPr>
          <w:rFonts w:ascii="Times New Roman" w:hAnsi="Times New Roman" w:cs="Times New Roman"/>
          <w:sz w:val="24"/>
          <w:szCs w:val="24"/>
        </w:rPr>
        <w:t>ID property is commonly used as the key property for a GX model.</w:t>
      </w:r>
    </w:p>
    <w:p w14:paraId="2E28BF47" w14:textId="35BD40DC" w:rsidR="007429BB" w:rsidRPr="007429BB" w:rsidRDefault="007429BB" w:rsidP="007429BB">
      <w:pPr>
        <w:ind w:left="720"/>
        <w:rPr>
          <w:rFonts w:ascii="Times New Roman" w:hAnsi="Times New Roman" w:cs="Times New Roman"/>
          <w:b/>
          <w:bCs/>
          <w:sz w:val="24"/>
          <w:szCs w:val="24"/>
        </w:rPr>
      </w:pPr>
      <w:r w:rsidRPr="007429BB">
        <w:rPr>
          <w:rFonts w:ascii="Times New Roman" w:hAnsi="Times New Roman" w:cs="Times New Roman"/>
          <w:b/>
          <w:bCs/>
          <w:sz w:val="24"/>
          <w:szCs w:val="24"/>
        </w:rPr>
        <w:t>Normal property:</w:t>
      </w:r>
    </w:p>
    <w:p w14:paraId="10223C40" w14:textId="2132BAA8" w:rsidR="007429BB" w:rsidRDefault="007429BB" w:rsidP="007429BB">
      <w:pPr>
        <w:ind w:left="720"/>
        <w:rPr>
          <w:rFonts w:ascii="Times New Roman" w:hAnsi="Times New Roman" w:cs="Times New Roman"/>
          <w:sz w:val="24"/>
          <w:szCs w:val="24"/>
        </w:rPr>
      </w:pPr>
      <w:r w:rsidRPr="007429BB">
        <w:rPr>
          <w:rFonts w:ascii="Times New Roman" w:hAnsi="Times New Roman" w:cs="Times New Roman"/>
          <w:sz w:val="24"/>
          <w:szCs w:val="24"/>
        </w:rPr>
        <w:t xml:space="preserve">However, the </w:t>
      </w:r>
      <w:r w:rsidR="008C0251">
        <w:rPr>
          <w:rFonts w:ascii="Times New Roman" w:hAnsi="Times New Roman" w:cs="Times New Roman"/>
          <w:sz w:val="24"/>
          <w:szCs w:val="24"/>
        </w:rPr>
        <w:t>normal</w:t>
      </w:r>
      <w:r w:rsidRPr="007429BB">
        <w:rPr>
          <w:rFonts w:ascii="Times New Roman" w:hAnsi="Times New Roman" w:cs="Times New Roman"/>
          <w:sz w:val="24"/>
          <w:szCs w:val="24"/>
        </w:rPr>
        <w:t xml:space="preserve"> property of a GX model does not have to uniquely identify an object. For example, a type might have an enhancement property that calculates a value using a complicated formula. If providing the final value to an external system is desired, the property can be mapped as a </w:t>
      </w:r>
      <w:r w:rsidR="008C0251">
        <w:rPr>
          <w:rFonts w:ascii="Times New Roman" w:hAnsi="Times New Roman" w:cs="Times New Roman"/>
          <w:sz w:val="24"/>
          <w:szCs w:val="24"/>
        </w:rPr>
        <w:t>normal</w:t>
      </w:r>
      <w:r w:rsidRPr="007429BB">
        <w:rPr>
          <w:rFonts w:ascii="Times New Roman" w:hAnsi="Times New Roman" w:cs="Times New Roman"/>
          <w:sz w:val="24"/>
          <w:szCs w:val="24"/>
        </w:rPr>
        <w:t xml:space="preserve"> property.</w:t>
      </w:r>
    </w:p>
    <w:p w14:paraId="0B5C2013" w14:textId="77777777" w:rsidR="00603C87" w:rsidRDefault="00603C87" w:rsidP="00603C87">
      <w:pPr>
        <w:rPr>
          <w:rFonts w:ascii="Times New Roman" w:hAnsi="Times New Roman" w:cs="Times New Roman"/>
          <w:sz w:val="24"/>
          <w:szCs w:val="24"/>
        </w:rPr>
      </w:pPr>
    </w:p>
    <w:p w14:paraId="1FFD1155" w14:textId="10B9B4EC" w:rsidR="00603C87" w:rsidRDefault="009D5DF7" w:rsidP="00603C87">
      <w:pPr>
        <w:rPr>
          <w:rFonts w:ascii="Times New Roman" w:hAnsi="Times New Roman" w:cs="Times New Roman"/>
          <w:b/>
          <w:bCs/>
          <w:sz w:val="24"/>
          <w:szCs w:val="24"/>
        </w:rPr>
      </w:pPr>
      <w:r>
        <w:rPr>
          <w:rFonts w:ascii="Times New Roman" w:hAnsi="Times New Roman" w:cs="Times New Roman"/>
          <w:b/>
          <w:bCs/>
          <w:sz w:val="24"/>
          <w:szCs w:val="24"/>
        </w:rPr>
        <w:t>4</w:t>
      </w:r>
      <w:r w:rsidR="00603C87" w:rsidRPr="00603C87">
        <w:rPr>
          <w:rFonts w:ascii="Times New Roman" w:hAnsi="Times New Roman" w:cs="Times New Roman"/>
          <w:b/>
          <w:bCs/>
          <w:sz w:val="24"/>
          <w:szCs w:val="24"/>
        </w:rPr>
        <w:t>.XSD editor:</w:t>
      </w:r>
    </w:p>
    <w:p w14:paraId="5F4670AF" w14:textId="25A7ADF8" w:rsidR="00603C87" w:rsidRDefault="00603C87" w:rsidP="00603C87">
      <w:pPr>
        <w:rPr>
          <w:rFonts w:ascii="Times New Roman" w:hAnsi="Times New Roman" w:cs="Times New Roman"/>
          <w:sz w:val="24"/>
          <w:szCs w:val="24"/>
        </w:rPr>
      </w:pPr>
      <w:r w:rsidRPr="00603C87">
        <w:rPr>
          <w:rFonts w:ascii="Times New Roman" w:hAnsi="Times New Roman" w:cs="Times New Roman"/>
          <w:sz w:val="24"/>
          <w:szCs w:val="24"/>
        </w:rPr>
        <w:t>An XSD (XML Schema Definition) Editor is a tool used to define, edit, and validate XML schemas (.</w:t>
      </w:r>
      <w:proofErr w:type="spellStart"/>
      <w:r w:rsidRPr="00603C87">
        <w:rPr>
          <w:rFonts w:ascii="Times New Roman" w:hAnsi="Times New Roman" w:cs="Times New Roman"/>
          <w:sz w:val="24"/>
          <w:szCs w:val="24"/>
        </w:rPr>
        <w:t>xsd</w:t>
      </w:r>
      <w:proofErr w:type="spellEnd"/>
      <w:r w:rsidRPr="00603C87">
        <w:rPr>
          <w:rFonts w:ascii="Times New Roman" w:hAnsi="Times New Roman" w:cs="Times New Roman"/>
          <w:sz w:val="24"/>
          <w:szCs w:val="24"/>
        </w:rPr>
        <w:t xml:space="preserve"> files). In Guidewire Claim</w:t>
      </w:r>
      <w:r>
        <w:rPr>
          <w:rFonts w:ascii="Times New Roman" w:hAnsi="Times New Roman" w:cs="Times New Roman"/>
          <w:sz w:val="24"/>
          <w:szCs w:val="24"/>
        </w:rPr>
        <w:t xml:space="preserve"> </w:t>
      </w:r>
      <w:r w:rsidRPr="00603C87">
        <w:rPr>
          <w:rFonts w:ascii="Times New Roman" w:hAnsi="Times New Roman" w:cs="Times New Roman"/>
          <w:sz w:val="24"/>
          <w:szCs w:val="24"/>
        </w:rPr>
        <w:t>Center, XSD files are used for data modeling, defining web services, and managing integration mappings between Claim</w:t>
      </w:r>
      <w:r>
        <w:rPr>
          <w:rFonts w:ascii="Times New Roman" w:hAnsi="Times New Roman" w:cs="Times New Roman"/>
          <w:sz w:val="24"/>
          <w:szCs w:val="24"/>
        </w:rPr>
        <w:t xml:space="preserve"> </w:t>
      </w:r>
      <w:r w:rsidRPr="00603C87">
        <w:rPr>
          <w:rFonts w:ascii="Times New Roman" w:hAnsi="Times New Roman" w:cs="Times New Roman"/>
          <w:sz w:val="24"/>
          <w:szCs w:val="24"/>
        </w:rPr>
        <w:t>Center and external systems.</w:t>
      </w:r>
    </w:p>
    <w:p w14:paraId="6A33DC42" w14:textId="77777777" w:rsidR="00713021" w:rsidRPr="00713021" w:rsidRDefault="00713021" w:rsidP="00713021">
      <w:pPr>
        <w:numPr>
          <w:ilvl w:val="0"/>
          <w:numId w:val="3"/>
        </w:numPr>
        <w:spacing w:after="0"/>
        <w:rPr>
          <w:rFonts w:ascii="Times New Roman" w:hAnsi="Times New Roman" w:cs="Times New Roman"/>
          <w:sz w:val="24"/>
          <w:szCs w:val="24"/>
        </w:rPr>
      </w:pPr>
      <w:r w:rsidRPr="00713021">
        <w:rPr>
          <w:rFonts w:ascii="Times New Roman" w:hAnsi="Times New Roman" w:cs="Times New Roman"/>
          <w:sz w:val="24"/>
          <w:szCs w:val="24"/>
        </w:rPr>
        <w:t>A schema language that defines:</w:t>
      </w:r>
    </w:p>
    <w:p w14:paraId="6295CE87" w14:textId="77777777" w:rsidR="00713021" w:rsidRPr="00713021" w:rsidRDefault="00713021" w:rsidP="003854BF">
      <w:pPr>
        <w:numPr>
          <w:ilvl w:val="1"/>
          <w:numId w:val="4"/>
        </w:numPr>
        <w:spacing w:after="0"/>
        <w:rPr>
          <w:rFonts w:ascii="Times New Roman" w:hAnsi="Times New Roman" w:cs="Times New Roman"/>
          <w:sz w:val="24"/>
          <w:szCs w:val="24"/>
        </w:rPr>
      </w:pPr>
      <w:r w:rsidRPr="00713021">
        <w:rPr>
          <w:rFonts w:ascii="Times New Roman" w:hAnsi="Times New Roman" w:cs="Times New Roman"/>
          <w:sz w:val="24"/>
          <w:szCs w:val="24"/>
        </w:rPr>
        <w:t>Rules for how XML documents must be structured.</w:t>
      </w:r>
    </w:p>
    <w:p w14:paraId="2821093B" w14:textId="77777777" w:rsidR="00713021" w:rsidRPr="00713021" w:rsidRDefault="00713021" w:rsidP="003854BF">
      <w:pPr>
        <w:numPr>
          <w:ilvl w:val="1"/>
          <w:numId w:val="4"/>
        </w:numPr>
        <w:spacing w:after="0"/>
        <w:rPr>
          <w:rFonts w:ascii="Times New Roman" w:hAnsi="Times New Roman" w:cs="Times New Roman"/>
          <w:sz w:val="24"/>
          <w:szCs w:val="24"/>
        </w:rPr>
      </w:pPr>
      <w:r w:rsidRPr="00713021">
        <w:rPr>
          <w:rFonts w:ascii="Times New Roman" w:hAnsi="Times New Roman" w:cs="Times New Roman"/>
          <w:sz w:val="24"/>
          <w:szCs w:val="24"/>
        </w:rPr>
        <w:t>Data types (e.g., string, date, integer).</w:t>
      </w:r>
    </w:p>
    <w:p w14:paraId="166BDD66" w14:textId="77777777" w:rsidR="00713021" w:rsidRPr="00713021" w:rsidRDefault="00713021" w:rsidP="003854BF">
      <w:pPr>
        <w:numPr>
          <w:ilvl w:val="1"/>
          <w:numId w:val="4"/>
        </w:numPr>
        <w:spacing w:after="0"/>
        <w:rPr>
          <w:rFonts w:ascii="Times New Roman" w:hAnsi="Times New Roman" w:cs="Times New Roman"/>
          <w:sz w:val="24"/>
          <w:szCs w:val="24"/>
        </w:rPr>
      </w:pPr>
      <w:r w:rsidRPr="00713021">
        <w:rPr>
          <w:rFonts w:ascii="Times New Roman" w:hAnsi="Times New Roman" w:cs="Times New Roman"/>
          <w:sz w:val="24"/>
          <w:szCs w:val="24"/>
        </w:rPr>
        <w:t>Constraints (required fields, allowed values).</w:t>
      </w:r>
    </w:p>
    <w:p w14:paraId="4319580A" w14:textId="56AD8E4D" w:rsidR="00713021" w:rsidRPr="00713021" w:rsidRDefault="00713021" w:rsidP="00713021">
      <w:pPr>
        <w:numPr>
          <w:ilvl w:val="0"/>
          <w:numId w:val="3"/>
        </w:numPr>
        <w:spacing w:after="0"/>
        <w:rPr>
          <w:rFonts w:ascii="Times New Roman" w:hAnsi="Times New Roman" w:cs="Times New Roman"/>
          <w:sz w:val="24"/>
          <w:szCs w:val="24"/>
        </w:rPr>
      </w:pPr>
      <w:r w:rsidRPr="00713021">
        <w:rPr>
          <w:rFonts w:ascii="Times New Roman" w:hAnsi="Times New Roman" w:cs="Times New Roman"/>
          <w:sz w:val="24"/>
          <w:szCs w:val="24"/>
        </w:rPr>
        <w:t>Used in Claim</w:t>
      </w:r>
      <w:r>
        <w:rPr>
          <w:rFonts w:ascii="Times New Roman" w:hAnsi="Times New Roman" w:cs="Times New Roman"/>
          <w:sz w:val="24"/>
          <w:szCs w:val="24"/>
        </w:rPr>
        <w:t xml:space="preserve"> </w:t>
      </w:r>
      <w:r w:rsidRPr="00713021">
        <w:rPr>
          <w:rFonts w:ascii="Times New Roman" w:hAnsi="Times New Roman" w:cs="Times New Roman"/>
          <w:sz w:val="24"/>
          <w:szCs w:val="24"/>
        </w:rPr>
        <w:t>Center for:</w:t>
      </w:r>
    </w:p>
    <w:p w14:paraId="3E534423" w14:textId="77777777" w:rsidR="00713021" w:rsidRPr="00713021" w:rsidRDefault="00713021" w:rsidP="003854BF">
      <w:pPr>
        <w:numPr>
          <w:ilvl w:val="1"/>
          <w:numId w:val="5"/>
        </w:numPr>
        <w:spacing w:after="0"/>
        <w:rPr>
          <w:rFonts w:ascii="Times New Roman" w:hAnsi="Times New Roman" w:cs="Times New Roman"/>
          <w:sz w:val="24"/>
          <w:szCs w:val="24"/>
        </w:rPr>
      </w:pPr>
      <w:r w:rsidRPr="00713021">
        <w:rPr>
          <w:rFonts w:ascii="Times New Roman" w:hAnsi="Times New Roman" w:cs="Times New Roman"/>
          <w:sz w:val="24"/>
          <w:szCs w:val="24"/>
        </w:rPr>
        <w:t>Validating XML messages (e.g., SOAP requests).</w:t>
      </w:r>
    </w:p>
    <w:p w14:paraId="1B69B7A7" w14:textId="77777777" w:rsidR="00713021" w:rsidRDefault="00713021" w:rsidP="003854BF">
      <w:pPr>
        <w:numPr>
          <w:ilvl w:val="1"/>
          <w:numId w:val="5"/>
        </w:numPr>
        <w:spacing w:after="0"/>
        <w:rPr>
          <w:rFonts w:ascii="Times New Roman" w:hAnsi="Times New Roman" w:cs="Times New Roman"/>
          <w:sz w:val="24"/>
          <w:szCs w:val="24"/>
        </w:rPr>
      </w:pPr>
      <w:r w:rsidRPr="00713021">
        <w:rPr>
          <w:rFonts w:ascii="Times New Roman" w:hAnsi="Times New Roman" w:cs="Times New Roman"/>
          <w:sz w:val="24"/>
          <w:szCs w:val="24"/>
        </w:rPr>
        <w:t>Ensuring data integrity in integrations.</w:t>
      </w:r>
    </w:p>
    <w:p w14:paraId="70CC4B6E" w14:textId="77777777" w:rsidR="000E2658" w:rsidRDefault="000E2658" w:rsidP="00B36092">
      <w:pPr>
        <w:rPr>
          <w:rFonts w:ascii="Times New Roman" w:eastAsia="Times New Roman" w:hAnsi="Times New Roman" w:cs="Times New Roman"/>
          <w:kern w:val="0"/>
          <w:sz w:val="24"/>
          <w:szCs w:val="24"/>
          <w14:ligatures w14:val="none"/>
        </w:rPr>
      </w:pPr>
    </w:p>
    <w:p w14:paraId="0377F34C" w14:textId="550FC202" w:rsidR="00DF5479" w:rsidRPr="000E2658" w:rsidRDefault="009D5DF7" w:rsidP="00B36092">
      <w:pPr>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b/>
          <w:bCs/>
          <w:kern w:val="0"/>
          <w:sz w:val="24"/>
          <w:szCs w:val="24"/>
          <w14:ligatures w14:val="none"/>
        </w:rPr>
        <w:t>6</w:t>
      </w:r>
      <w:r w:rsidR="000E2658" w:rsidRPr="000E2658">
        <w:rPr>
          <w:rFonts w:ascii="Times New Roman" w:eastAsia="Times New Roman" w:hAnsi="Times New Roman" w:cs="Times New Roman"/>
          <w:b/>
          <w:bCs/>
          <w:kern w:val="0"/>
          <w:sz w:val="24"/>
          <w:szCs w:val="24"/>
          <w14:ligatures w14:val="none"/>
        </w:rPr>
        <w:t>.</w:t>
      </w:r>
      <w:r w:rsidR="000E2658">
        <w:rPr>
          <w:rFonts w:ascii="Times New Roman" w:eastAsia="Times New Roman" w:hAnsi="Times New Roman" w:cs="Times New Roman"/>
          <w:b/>
          <w:bCs/>
          <w:kern w:val="0"/>
          <w:sz w:val="24"/>
          <w:szCs w:val="24"/>
          <w14:ligatures w14:val="none"/>
        </w:rPr>
        <w:t xml:space="preserve"> </w:t>
      </w:r>
      <w:r w:rsidR="000E2658" w:rsidRPr="000E2658">
        <w:rPr>
          <w:rFonts w:ascii="Times New Roman" w:eastAsia="Times New Roman" w:hAnsi="Times New Roman" w:cs="Times New Roman"/>
          <w:b/>
          <w:bCs/>
          <w:kern w:val="0"/>
          <w:sz w:val="24"/>
          <w:szCs w:val="24"/>
          <w14:ligatures w14:val="none"/>
        </w:rPr>
        <w:t>workload:</w:t>
      </w:r>
    </w:p>
    <w:p w14:paraId="0E94769A" w14:textId="77777777" w:rsidR="00DF5479" w:rsidRPr="00DF5479" w:rsidRDefault="00DF5479" w:rsidP="00DF5479">
      <w:pPr>
        <w:rPr>
          <w:rFonts w:ascii="Times New Roman" w:eastAsia="Times New Roman" w:hAnsi="Times New Roman" w:cs="Times New Roman"/>
          <w:kern w:val="0"/>
          <w:sz w:val="24"/>
          <w:szCs w:val="24"/>
          <w14:ligatures w14:val="none"/>
        </w:rPr>
      </w:pPr>
      <w:r w:rsidRPr="00DF5479">
        <w:rPr>
          <w:rFonts w:ascii="Times New Roman" w:eastAsia="Times New Roman" w:hAnsi="Times New Roman" w:cs="Times New Roman"/>
          <w:kern w:val="0"/>
          <w:sz w:val="24"/>
          <w:szCs w:val="24"/>
          <w14:ligatures w14:val="none"/>
        </w:rPr>
        <w:t>Workload is a queue management system that automatically distributes new claims and tasks to adjusters based on:</w:t>
      </w:r>
    </w:p>
    <w:p w14:paraId="7096B0BC" w14:textId="77777777" w:rsidR="00DF5479" w:rsidRPr="00DF5479" w:rsidRDefault="00DF5479" w:rsidP="004214F1">
      <w:pPr>
        <w:numPr>
          <w:ilvl w:val="0"/>
          <w:numId w:val="42"/>
        </w:numPr>
        <w:rPr>
          <w:rFonts w:ascii="Times New Roman" w:eastAsia="Times New Roman" w:hAnsi="Times New Roman" w:cs="Times New Roman"/>
          <w:kern w:val="0"/>
          <w:sz w:val="24"/>
          <w:szCs w:val="24"/>
          <w14:ligatures w14:val="none"/>
        </w:rPr>
      </w:pPr>
      <w:r w:rsidRPr="00DF5479">
        <w:rPr>
          <w:rFonts w:ascii="Times New Roman" w:eastAsia="Times New Roman" w:hAnsi="Times New Roman" w:cs="Times New Roman"/>
          <w:b/>
          <w:bCs/>
          <w:kern w:val="0"/>
          <w:sz w:val="24"/>
          <w:szCs w:val="24"/>
          <w14:ligatures w14:val="none"/>
        </w:rPr>
        <w:t>Current capacity</w:t>
      </w:r>
      <w:r w:rsidRPr="00DF5479">
        <w:rPr>
          <w:rFonts w:ascii="Times New Roman" w:eastAsia="Times New Roman" w:hAnsi="Times New Roman" w:cs="Times New Roman"/>
          <w:kern w:val="0"/>
          <w:sz w:val="24"/>
          <w:szCs w:val="24"/>
          <w14:ligatures w14:val="none"/>
        </w:rPr>
        <w:t> (how many claims they're already handling)</w:t>
      </w:r>
    </w:p>
    <w:p w14:paraId="6006FE60" w14:textId="77777777" w:rsidR="00DF5479" w:rsidRPr="00DF5479" w:rsidRDefault="00DF5479" w:rsidP="004214F1">
      <w:pPr>
        <w:numPr>
          <w:ilvl w:val="0"/>
          <w:numId w:val="42"/>
        </w:numPr>
        <w:rPr>
          <w:rFonts w:ascii="Times New Roman" w:eastAsia="Times New Roman" w:hAnsi="Times New Roman" w:cs="Times New Roman"/>
          <w:kern w:val="0"/>
          <w:sz w:val="24"/>
          <w:szCs w:val="24"/>
          <w14:ligatures w14:val="none"/>
        </w:rPr>
      </w:pPr>
      <w:r w:rsidRPr="00DF5479">
        <w:rPr>
          <w:rFonts w:ascii="Times New Roman" w:eastAsia="Times New Roman" w:hAnsi="Times New Roman" w:cs="Times New Roman"/>
          <w:b/>
          <w:bCs/>
          <w:kern w:val="0"/>
          <w:sz w:val="24"/>
          <w:szCs w:val="24"/>
          <w14:ligatures w14:val="none"/>
        </w:rPr>
        <w:t>Skills/Specializations</w:t>
      </w:r>
      <w:r w:rsidRPr="00DF5479">
        <w:rPr>
          <w:rFonts w:ascii="Times New Roman" w:eastAsia="Times New Roman" w:hAnsi="Times New Roman" w:cs="Times New Roman"/>
          <w:kern w:val="0"/>
          <w:sz w:val="24"/>
          <w:szCs w:val="24"/>
          <w14:ligatures w14:val="none"/>
        </w:rPr>
        <w:t> (auto, property, workers' comp)</w:t>
      </w:r>
    </w:p>
    <w:p w14:paraId="0759A03D" w14:textId="77777777" w:rsidR="00DF5479" w:rsidRDefault="00DF5479" w:rsidP="004214F1">
      <w:pPr>
        <w:numPr>
          <w:ilvl w:val="0"/>
          <w:numId w:val="42"/>
        </w:numPr>
        <w:rPr>
          <w:rFonts w:ascii="Times New Roman" w:eastAsia="Times New Roman" w:hAnsi="Times New Roman" w:cs="Times New Roman"/>
          <w:kern w:val="0"/>
          <w:sz w:val="24"/>
          <w:szCs w:val="24"/>
          <w14:ligatures w14:val="none"/>
        </w:rPr>
      </w:pPr>
      <w:r w:rsidRPr="00DF5479">
        <w:rPr>
          <w:rFonts w:ascii="Times New Roman" w:eastAsia="Times New Roman" w:hAnsi="Times New Roman" w:cs="Times New Roman"/>
          <w:b/>
          <w:bCs/>
          <w:kern w:val="0"/>
          <w:sz w:val="24"/>
          <w:szCs w:val="24"/>
          <w14:ligatures w14:val="none"/>
        </w:rPr>
        <w:t>Priority levels</w:t>
      </w:r>
      <w:r w:rsidRPr="00DF5479">
        <w:rPr>
          <w:rFonts w:ascii="Times New Roman" w:eastAsia="Times New Roman" w:hAnsi="Times New Roman" w:cs="Times New Roman"/>
          <w:kern w:val="0"/>
          <w:sz w:val="24"/>
          <w:szCs w:val="24"/>
          <w14:ligatures w14:val="none"/>
        </w:rPr>
        <w:t> (high-value claims vs. routine claims)</w:t>
      </w:r>
    </w:p>
    <w:p w14:paraId="1845A0E5" w14:textId="77777777" w:rsidR="00DF5479" w:rsidRDefault="00DF5479" w:rsidP="00DF5479">
      <w:pPr>
        <w:rPr>
          <w:rFonts w:ascii="Times New Roman" w:eastAsia="Times New Roman" w:hAnsi="Times New Roman" w:cs="Times New Roman"/>
          <w:kern w:val="0"/>
          <w:sz w:val="24"/>
          <w:szCs w:val="24"/>
          <w14:ligatures w14:val="none"/>
        </w:rPr>
      </w:pPr>
    </w:p>
    <w:p w14:paraId="4D247434" w14:textId="486357EA" w:rsidR="00DF5479" w:rsidRDefault="009D5DF7" w:rsidP="00DF5479">
      <w:pPr>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b/>
          <w:bCs/>
          <w:kern w:val="0"/>
          <w:sz w:val="24"/>
          <w:szCs w:val="24"/>
          <w14:ligatures w14:val="none"/>
        </w:rPr>
        <w:t>7</w:t>
      </w:r>
      <w:r w:rsidR="00DF5479" w:rsidRPr="00DF5479">
        <w:rPr>
          <w:rFonts w:ascii="Times New Roman" w:eastAsia="Times New Roman" w:hAnsi="Times New Roman" w:cs="Times New Roman"/>
          <w:b/>
          <w:bCs/>
          <w:kern w:val="0"/>
          <w:sz w:val="24"/>
          <w:szCs w:val="24"/>
          <w14:ligatures w14:val="none"/>
        </w:rPr>
        <w:t>.</w:t>
      </w:r>
      <w:r w:rsidR="00DF5479">
        <w:rPr>
          <w:rFonts w:ascii="Times New Roman" w:eastAsia="Times New Roman" w:hAnsi="Times New Roman" w:cs="Times New Roman"/>
          <w:b/>
          <w:bCs/>
          <w:kern w:val="0"/>
          <w:sz w:val="24"/>
          <w:szCs w:val="24"/>
          <w14:ligatures w14:val="none"/>
        </w:rPr>
        <w:t>W</w:t>
      </w:r>
      <w:r w:rsidR="00DF5479" w:rsidRPr="00DF5479">
        <w:rPr>
          <w:rFonts w:ascii="Times New Roman" w:eastAsia="Times New Roman" w:hAnsi="Times New Roman" w:cs="Times New Roman"/>
          <w:b/>
          <w:bCs/>
          <w:kern w:val="0"/>
          <w:sz w:val="24"/>
          <w:szCs w:val="24"/>
          <w14:ligatures w14:val="none"/>
        </w:rPr>
        <w:t>izard:</w:t>
      </w:r>
    </w:p>
    <w:p w14:paraId="0A19BFA7" w14:textId="31ABD0BC" w:rsidR="00460075" w:rsidRPr="00460075" w:rsidRDefault="00460075" w:rsidP="00460075">
      <w:pPr>
        <w:rPr>
          <w:rFonts w:ascii="Times New Roman" w:eastAsia="Times New Roman" w:hAnsi="Times New Roman" w:cs="Times New Roman"/>
          <w:kern w:val="0"/>
          <w:sz w:val="24"/>
          <w:szCs w:val="24"/>
          <w14:ligatures w14:val="none"/>
        </w:rPr>
      </w:pPr>
      <w:r w:rsidRPr="00460075">
        <w:rPr>
          <w:rFonts w:ascii="Times New Roman" w:eastAsia="Times New Roman" w:hAnsi="Times New Roman" w:cs="Times New Roman"/>
          <w:kern w:val="0"/>
          <w:sz w:val="24"/>
          <w:szCs w:val="24"/>
          <w14:ligatures w14:val="none"/>
        </w:rPr>
        <w:t>Wizards in Insurance</w:t>
      </w:r>
      <w:r>
        <w:rPr>
          <w:rFonts w:ascii="Times New Roman" w:eastAsia="Times New Roman" w:hAnsi="Times New Roman" w:cs="Times New Roman"/>
          <w:kern w:val="0"/>
          <w:sz w:val="24"/>
          <w:szCs w:val="24"/>
          <w14:ligatures w14:val="none"/>
        </w:rPr>
        <w:t xml:space="preserve"> </w:t>
      </w:r>
      <w:r w:rsidRPr="00460075">
        <w:rPr>
          <w:rFonts w:ascii="Times New Roman" w:eastAsia="Times New Roman" w:hAnsi="Times New Roman" w:cs="Times New Roman"/>
          <w:kern w:val="0"/>
          <w:sz w:val="24"/>
          <w:szCs w:val="24"/>
          <w14:ligatures w14:val="none"/>
        </w:rPr>
        <w:t>Suite consist of a sidebar and workspace with users making selections and filling out information in the main workspace. Not all steps are mandatory, and users can return to a previous step to make changes as necessary.</w:t>
      </w:r>
    </w:p>
    <w:p w14:paraId="18DA1D4C" w14:textId="77777777" w:rsidR="00460075" w:rsidRPr="00460075" w:rsidRDefault="00460075" w:rsidP="00460075">
      <w:pPr>
        <w:rPr>
          <w:rFonts w:ascii="Times New Roman" w:eastAsia="Times New Roman" w:hAnsi="Times New Roman" w:cs="Times New Roman"/>
          <w:b/>
          <w:bCs/>
          <w:kern w:val="0"/>
          <w:sz w:val="24"/>
          <w:szCs w:val="24"/>
          <w14:ligatures w14:val="none"/>
        </w:rPr>
      </w:pPr>
      <w:r w:rsidRPr="00460075">
        <w:rPr>
          <w:rFonts w:ascii="Times New Roman" w:eastAsia="Times New Roman" w:hAnsi="Times New Roman" w:cs="Times New Roman"/>
          <w:b/>
          <w:bCs/>
          <w:kern w:val="0"/>
          <w:sz w:val="24"/>
          <w:szCs w:val="24"/>
          <w14:ligatures w14:val="none"/>
        </w:rPr>
        <w:t>Use wizards for:</w:t>
      </w:r>
    </w:p>
    <w:p w14:paraId="02A2A5DC" w14:textId="77777777" w:rsidR="00460075" w:rsidRPr="00460075" w:rsidRDefault="00460075" w:rsidP="004214F1">
      <w:pPr>
        <w:numPr>
          <w:ilvl w:val="0"/>
          <w:numId w:val="43"/>
        </w:numPr>
        <w:rPr>
          <w:rFonts w:ascii="Times New Roman" w:eastAsia="Times New Roman" w:hAnsi="Times New Roman" w:cs="Times New Roman"/>
          <w:kern w:val="0"/>
          <w:sz w:val="24"/>
          <w:szCs w:val="24"/>
          <w14:ligatures w14:val="none"/>
        </w:rPr>
      </w:pPr>
      <w:r w:rsidRPr="00460075">
        <w:rPr>
          <w:rFonts w:ascii="Times New Roman" w:eastAsia="Times New Roman" w:hAnsi="Times New Roman" w:cs="Times New Roman"/>
          <w:kern w:val="0"/>
          <w:sz w:val="24"/>
          <w:szCs w:val="24"/>
          <w14:ligatures w14:val="none"/>
        </w:rPr>
        <w:t>Tasks requiring a prescribed sequence such as filing a new claim.</w:t>
      </w:r>
    </w:p>
    <w:p w14:paraId="34C193B5" w14:textId="77777777" w:rsidR="00460075" w:rsidRDefault="00460075" w:rsidP="004214F1">
      <w:pPr>
        <w:numPr>
          <w:ilvl w:val="0"/>
          <w:numId w:val="43"/>
        </w:numPr>
        <w:rPr>
          <w:rFonts w:ascii="Times New Roman" w:eastAsia="Times New Roman" w:hAnsi="Times New Roman" w:cs="Times New Roman"/>
          <w:kern w:val="0"/>
          <w:sz w:val="24"/>
          <w:szCs w:val="24"/>
          <w14:ligatures w14:val="none"/>
        </w:rPr>
      </w:pPr>
      <w:r w:rsidRPr="00460075">
        <w:rPr>
          <w:rFonts w:ascii="Times New Roman" w:eastAsia="Times New Roman" w:hAnsi="Times New Roman" w:cs="Times New Roman"/>
          <w:kern w:val="0"/>
          <w:sz w:val="24"/>
          <w:szCs w:val="24"/>
          <w14:ligatures w14:val="none"/>
        </w:rPr>
        <w:t>Complex tasks that users can complete more easily when the process is divided into a series of smaller and simpler steps.</w:t>
      </w:r>
    </w:p>
    <w:p w14:paraId="3FF4E95D" w14:textId="77777777" w:rsidR="006A6A15" w:rsidRDefault="006A6A15" w:rsidP="006A6A15">
      <w:pPr>
        <w:rPr>
          <w:rFonts w:ascii="Times New Roman" w:eastAsia="Times New Roman" w:hAnsi="Times New Roman" w:cs="Times New Roman"/>
          <w:kern w:val="0"/>
          <w:sz w:val="24"/>
          <w:szCs w:val="24"/>
          <w14:ligatures w14:val="none"/>
        </w:rPr>
      </w:pPr>
    </w:p>
    <w:p w14:paraId="42C8AC23" w14:textId="09A10C00" w:rsidR="006A6A15" w:rsidRDefault="009D5DF7" w:rsidP="006A6A15">
      <w:pPr>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b/>
          <w:bCs/>
          <w:kern w:val="0"/>
          <w:sz w:val="24"/>
          <w:szCs w:val="24"/>
          <w14:ligatures w14:val="none"/>
        </w:rPr>
        <w:t>8</w:t>
      </w:r>
      <w:r w:rsidR="006A6A15" w:rsidRPr="006A6A15">
        <w:rPr>
          <w:rFonts w:ascii="Times New Roman" w:eastAsia="Times New Roman" w:hAnsi="Times New Roman" w:cs="Times New Roman"/>
          <w:b/>
          <w:bCs/>
          <w:kern w:val="0"/>
          <w:sz w:val="24"/>
          <w:szCs w:val="24"/>
          <w14:ligatures w14:val="none"/>
        </w:rPr>
        <w:t>. Foreign key</w:t>
      </w:r>
      <w:r w:rsidR="006A6A15">
        <w:rPr>
          <w:rFonts w:ascii="Times New Roman" w:eastAsia="Times New Roman" w:hAnsi="Times New Roman" w:cs="Times New Roman"/>
          <w:b/>
          <w:bCs/>
          <w:kern w:val="0"/>
          <w:sz w:val="24"/>
          <w:szCs w:val="24"/>
          <w14:ligatures w14:val="none"/>
        </w:rPr>
        <w:t xml:space="preserve"> (Many to One)</w:t>
      </w:r>
    </w:p>
    <w:p w14:paraId="763482C4" w14:textId="77777777" w:rsidR="005C625E" w:rsidRDefault="005C625E" w:rsidP="005C625E">
      <w:pPr>
        <w:pStyle w:val="ListParagraph"/>
        <w:numPr>
          <w:ilvl w:val="0"/>
          <w:numId w:val="59"/>
        </w:numPr>
        <w:spacing w:after="0"/>
        <w:rPr>
          <w:rFonts w:ascii="Times New Roman" w:eastAsia="Times New Roman" w:hAnsi="Times New Roman" w:cs="Times New Roman"/>
          <w:kern w:val="0"/>
          <w:sz w:val="24"/>
          <w:szCs w:val="24"/>
          <w14:ligatures w14:val="none"/>
        </w:rPr>
      </w:pPr>
      <w:r w:rsidRPr="005C625E">
        <w:rPr>
          <w:rFonts w:ascii="Times New Roman" w:eastAsia="Times New Roman" w:hAnsi="Times New Roman" w:cs="Times New Roman"/>
          <w:kern w:val="0"/>
          <w:sz w:val="24"/>
          <w:szCs w:val="24"/>
          <w14:ligatures w14:val="none"/>
        </w:rPr>
        <w:t xml:space="preserve">A </w:t>
      </w:r>
      <w:r w:rsidRPr="005C625E">
        <w:rPr>
          <w:rFonts w:ascii="Times New Roman" w:eastAsia="Times New Roman" w:hAnsi="Times New Roman" w:cs="Times New Roman"/>
          <w:b/>
          <w:bCs/>
          <w:kern w:val="0"/>
          <w:sz w:val="24"/>
          <w:szCs w:val="24"/>
          <w14:ligatures w14:val="none"/>
        </w:rPr>
        <w:t>foreign key</w:t>
      </w:r>
      <w:r w:rsidRPr="005C625E">
        <w:rPr>
          <w:rFonts w:ascii="Times New Roman" w:eastAsia="Times New Roman" w:hAnsi="Times New Roman" w:cs="Times New Roman"/>
          <w:kern w:val="0"/>
          <w:sz w:val="24"/>
          <w:szCs w:val="24"/>
          <w14:ligatures w14:val="none"/>
        </w:rPr>
        <w:t xml:space="preserve"> is a field in one table (or entity) that </w:t>
      </w:r>
      <w:r w:rsidRPr="005C625E">
        <w:rPr>
          <w:rFonts w:ascii="Times New Roman" w:eastAsia="Times New Roman" w:hAnsi="Times New Roman" w:cs="Times New Roman"/>
          <w:b/>
          <w:bCs/>
          <w:kern w:val="0"/>
          <w:sz w:val="24"/>
          <w:szCs w:val="24"/>
          <w14:ligatures w14:val="none"/>
        </w:rPr>
        <w:t>refers to the primary key</w:t>
      </w:r>
      <w:r w:rsidRPr="005C625E">
        <w:rPr>
          <w:rFonts w:ascii="Times New Roman" w:eastAsia="Times New Roman" w:hAnsi="Times New Roman" w:cs="Times New Roman"/>
          <w:kern w:val="0"/>
          <w:sz w:val="24"/>
          <w:szCs w:val="24"/>
          <w14:ligatures w14:val="none"/>
        </w:rPr>
        <w:t xml:space="preserve"> in </w:t>
      </w:r>
      <w:r w:rsidRPr="005C625E">
        <w:rPr>
          <w:rFonts w:ascii="Times New Roman" w:eastAsia="Times New Roman" w:hAnsi="Times New Roman" w:cs="Times New Roman"/>
          <w:b/>
          <w:bCs/>
          <w:kern w:val="0"/>
          <w:sz w:val="24"/>
          <w:szCs w:val="24"/>
          <w14:ligatures w14:val="none"/>
        </w:rPr>
        <w:t>another table (entity)</w:t>
      </w:r>
      <w:r w:rsidRPr="005C625E">
        <w:rPr>
          <w:rFonts w:ascii="Times New Roman" w:eastAsia="Times New Roman" w:hAnsi="Times New Roman" w:cs="Times New Roman"/>
          <w:kern w:val="0"/>
          <w:sz w:val="24"/>
          <w:szCs w:val="24"/>
          <w14:ligatures w14:val="none"/>
        </w:rPr>
        <w:t>.</w:t>
      </w:r>
    </w:p>
    <w:p w14:paraId="634120D1" w14:textId="52934114" w:rsidR="005C625E" w:rsidRPr="005C625E" w:rsidRDefault="005C625E" w:rsidP="005C625E">
      <w:pPr>
        <w:pStyle w:val="ListParagraph"/>
        <w:numPr>
          <w:ilvl w:val="0"/>
          <w:numId w:val="59"/>
        </w:numPr>
        <w:spacing w:after="0"/>
        <w:rPr>
          <w:rFonts w:ascii="Times New Roman" w:eastAsia="Times New Roman" w:hAnsi="Times New Roman" w:cs="Times New Roman"/>
          <w:kern w:val="0"/>
          <w:sz w:val="24"/>
          <w:szCs w:val="24"/>
          <w14:ligatures w14:val="none"/>
        </w:rPr>
      </w:pPr>
      <w:r w:rsidRPr="005C625E">
        <w:rPr>
          <w:rFonts w:ascii="Times New Roman" w:eastAsia="Times New Roman" w:hAnsi="Times New Roman" w:cs="Times New Roman"/>
          <w:kern w:val="0"/>
          <w:sz w:val="24"/>
          <w:szCs w:val="24"/>
          <w14:ligatures w14:val="none"/>
        </w:rPr>
        <w:t xml:space="preserve">It is used to create a </w:t>
      </w:r>
      <w:r w:rsidRPr="005C625E">
        <w:rPr>
          <w:rFonts w:ascii="Times New Roman" w:eastAsia="Times New Roman" w:hAnsi="Times New Roman" w:cs="Times New Roman"/>
          <w:b/>
          <w:bCs/>
          <w:kern w:val="0"/>
          <w:sz w:val="24"/>
          <w:szCs w:val="24"/>
          <w14:ligatures w14:val="none"/>
        </w:rPr>
        <w:t>relationship (link)</w:t>
      </w:r>
      <w:r w:rsidRPr="005C625E">
        <w:rPr>
          <w:rFonts w:ascii="Times New Roman" w:eastAsia="Times New Roman" w:hAnsi="Times New Roman" w:cs="Times New Roman"/>
          <w:kern w:val="0"/>
          <w:sz w:val="24"/>
          <w:szCs w:val="24"/>
          <w14:ligatures w14:val="none"/>
        </w:rPr>
        <w:t xml:space="preserve"> between two entities.</w:t>
      </w:r>
    </w:p>
    <w:p w14:paraId="6F7320AB" w14:textId="77777777" w:rsidR="005C625E" w:rsidRDefault="005C625E" w:rsidP="003220F0">
      <w:pPr>
        <w:spacing w:after="0"/>
        <w:ind w:left="720"/>
        <w:rPr>
          <w:rFonts w:ascii="Times New Roman" w:eastAsia="Times New Roman" w:hAnsi="Times New Roman" w:cs="Times New Roman"/>
          <w:kern w:val="0"/>
          <w:sz w:val="24"/>
          <w:szCs w:val="24"/>
          <w14:ligatures w14:val="none"/>
        </w:rPr>
      </w:pPr>
    </w:p>
    <w:p w14:paraId="42ED9518" w14:textId="5494E71D" w:rsidR="006A6A15" w:rsidRPr="006A6A15" w:rsidRDefault="006A6A15" w:rsidP="003220F0">
      <w:pPr>
        <w:spacing w:after="0"/>
        <w:ind w:left="720"/>
        <w:rPr>
          <w:rFonts w:ascii="Times New Roman" w:eastAsia="Times New Roman" w:hAnsi="Times New Roman" w:cs="Times New Roman"/>
          <w:b/>
          <w:bCs/>
          <w:kern w:val="0"/>
          <w:sz w:val="24"/>
          <w:szCs w:val="24"/>
          <w14:ligatures w14:val="none"/>
        </w:rPr>
      </w:pPr>
      <w:r w:rsidRPr="006A6A15">
        <w:rPr>
          <w:rFonts w:ascii="Times New Roman" w:eastAsia="Times New Roman" w:hAnsi="Times New Roman" w:cs="Times New Roman"/>
          <w:b/>
          <w:bCs/>
          <w:kern w:val="0"/>
          <w:sz w:val="24"/>
          <w:szCs w:val="24"/>
          <w14:ligatures w14:val="none"/>
        </w:rPr>
        <w:t>Example:</w:t>
      </w:r>
    </w:p>
    <w:p w14:paraId="6076ECCD" w14:textId="1911F9B3" w:rsidR="006A6A15" w:rsidRPr="006A6A15" w:rsidRDefault="006A6A15" w:rsidP="003220F0">
      <w:pPr>
        <w:spacing w:after="0"/>
        <w:ind w:left="720"/>
        <w:rPr>
          <w:rFonts w:ascii="Times New Roman" w:eastAsia="Times New Roman" w:hAnsi="Times New Roman" w:cs="Times New Roman"/>
          <w:kern w:val="0"/>
          <w:sz w:val="24"/>
          <w:szCs w:val="24"/>
          <w14:ligatures w14:val="none"/>
        </w:rPr>
      </w:pPr>
      <w:r w:rsidRPr="00BA313B">
        <w:rPr>
          <w:rFonts w:ascii="Times New Roman" w:eastAsia="Times New Roman" w:hAnsi="Times New Roman" w:cs="Times New Roman"/>
          <w:b/>
          <w:bCs/>
          <w:kern w:val="0"/>
          <w:sz w:val="24"/>
          <w:szCs w:val="24"/>
          <w14:ligatures w14:val="none"/>
        </w:rPr>
        <w:t xml:space="preserve">Claim → </w:t>
      </w:r>
      <w:proofErr w:type="gramStart"/>
      <w:r w:rsidRPr="00BA313B">
        <w:rPr>
          <w:rFonts w:ascii="Times New Roman" w:eastAsia="Times New Roman" w:hAnsi="Times New Roman" w:cs="Times New Roman"/>
          <w:b/>
          <w:bCs/>
          <w:kern w:val="0"/>
          <w:sz w:val="24"/>
          <w:szCs w:val="24"/>
          <w14:ligatures w14:val="none"/>
        </w:rPr>
        <w:t>Policy</w:t>
      </w:r>
      <w:r w:rsidR="00BA313B">
        <w:rPr>
          <w:rFonts w:ascii="Times New Roman" w:eastAsia="Times New Roman" w:hAnsi="Times New Roman" w:cs="Times New Roman"/>
          <w:b/>
          <w:bCs/>
          <w:kern w:val="0"/>
          <w:sz w:val="24"/>
          <w:szCs w:val="24"/>
          <w14:ligatures w14:val="none"/>
        </w:rPr>
        <w:tab/>
      </w:r>
      <w:r w:rsidR="00BA313B">
        <w:rPr>
          <w:rFonts w:ascii="Times New Roman" w:eastAsia="Times New Roman" w:hAnsi="Times New Roman" w:cs="Times New Roman"/>
          <w:b/>
          <w:bCs/>
          <w:kern w:val="0"/>
          <w:sz w:val="24"/>
          <w:szCs w:val="24"/>
          <w14:ligatures w14:val="none"/>
        </w:rPr>
        <w:tab/>
        <w:t>-</w:t>
      </w:r>
      <w:proofErr w:type="gramEnd"/>
      <w:r>
        <w:rPr>
          <w:rFonts w:ascii="Times New Roman" w:eastAsia="Times New Roman" w:hAnsi="Times New Roman" w:cs="Times New Roman"/>
          <w:kern w:val="0"/>
          <w:sz w:val="24"/>
          <w:szCs w:val="24"/>
          <w14:ligatures w14:val="none"/>
        </w:rPr>
        <w:tab/>
      </w:r>
      <w:proofErr w:type="spellStart"/>
      <w:proofErr w:type="gramStart"/>
      <w:r w:rsidRPr="006A6A15">
        <w:rPr>
          <w:rFonts w:ascii="Times New Roman" w:eastAsia="Times New Roman" w:hAnsi="Times New Roman" w:cs="Times New Roman"/>
          <w:kern w:val="0"/>
          <w:sz w:val="24"/>
          <w:szCs w:val="24"/>
          <w14:ligatures w14:val="none"/>
        </w:rPr>
        <w:t>claim.Policy</w:t>
      </w:r>
      <w:proofErr w:type="spellEnd"/>
      <w:proofErr w:type="gramEnd"/>
      <w:r w:rsidRPr="006A6A15">
        <w:rPr>
          <w:rFonts w:ascii="Times New Roman" w:eastAsia="Times New Roman" w:hAnsi="Times New Roman" w:cs="Times New Roman"/>
          <w:kern w:val="0"/>
          <w:sz w:val="24"/>
          <w:szCs w:val="24"/>
          <w14:ligatures w14:val="none"/>
        </w:rPr>
        <w:t xml:space="preserve"> (Claim table has </w:t>
      </w:r>
      <w:proofErr w:type="spellStart"/>
      <w:r w:rsidRPr="006A6A15">
        <w:rPr>
          <w:rFonts w:ascii="Times New Roman" w:eastAsia="Times New Roman" w:hAnsi="Times New Roman" w:cs="Times New Roman"/>
          <w:kern w:val="0"/>
          <w:sz w:val="24"/>
          <w:szCs w:val="24"/>
          <w14:ligatures w14:val="none"/>
        </w:rPr>
        <w:t>policy_id</w:t>
      </w:r>
      <w:proofErr w:type="spellEnd"/>
      <w:r w:rsidRPr="006A6A15">
        <w:rPr>
          <w:rFonts w:ascii="Times New Roman" w:eastAsia="Times New Roman" w:hAnsi="Times New Roman" w:cs="Times New Roman"/>
          <w:kern w:val="0"/>
          <w:sz w:val="24"/>
          <w:szCs w:val="24"/>
          <w14:ligatures w14:val="none"/>
        </w:rPr>
        <w:t xml:space="preserve"> column)</w:t>
      </w:r>
    </w:p>
    <w:p w14:paraId="4D676AC9" w14:textId="532F340E" w:rsidR="006A6A15" w:rsidRPr="006A6A15" w:rsidRDefault="006A6A15" w:rsidP="003220F0">
      <w:pPr>
        <w:spacing w:after="0"/>
        <w:ind w:left="720"/>
        <w:rPr>
          <w:rFonts w:ascii="Times New Roman" w:eastAsia="Times New Roman" w:hAnsi="Times New Roman" w:cs="Times New Roman"/>
          <w:kern w:val="0"/>
          <w:sz w:val="24"/>
          <w:szCs w:val="24"/>
          <w14:ligatures w14:val="none"/>
        </w:rPr>
      </w:pPr>
      <w:r w:rsidRPr="00BA313B">
        <w:rPr>
          <w:rFonts w:ascii="Times New Roman" w:eastAsia="Times New Roman" w:hAnsi="Times New Roman" w:cs="Times New Roman"/>
          <w:b/>
          <w:bCs/>
          <w:kern w:val="0"/>
          <w:sz w:val="24"/>
          <w:szCs w:val="24"/>
          <w14:ligatures w14:val="none"/>
        </w:rPr>
        <w:t>Transaction → Check</w:t>
      </w:r>
      <w:r w:rsidR="00BA313B">
        <w:rPr>
          <w:rFonts w:ascii="Times New Roman" w:eastAsia="Times New Roman" w:hAnsi="Times New Roman" w:cs="Times New Roman"/>
          <w:b/>
          <w:bCs/>
          <w:kern w:val="0"/>
          <w:sz w:val="24"/>
          <w:szCs w:val="24"/>
          <w14:ligatures w14:val="none"/>
        </w:rPr>
        <w:tab/>
        <w:t>-</w:t>
      </w:r>
      <w:r>
        <w:rPr>
          <w:rFonts w:ascii="Times New Roman" w:eastAsia="Times New Roman" w:hAnsi="Times New Roman" w:cs="Times New Roman"/>
          <w:kern w:val="0"/>
          <w:sz w:val="24"/>
          <w:szCs w:val="24"/>
          <w14:ligatures w14:val="none"/>
        </w:rPr>
        <w:tab/>
      </w:r>
      <w:proofErr w:type="spellStart"/>
      <w:proofErr w:type="gramStart"/>
      <w:r w:rsidRPr="006A6A15">
        <w:rPr>
          <w:rFonts w:ascii="Times New Roman" w:eastAsia="Times New Roman" w:hAnsi="Times New Roman" w:cs="Times New Roman"/>
          <w:kern w:val="0"/>
          <w:sz w:val="24"/>
          <w:szCs w:val="24"/>
          <w14:ligatures w14:val="none"/>
        </w:rPr>
        <w:t>transaction.Check</w:t>
      </w:r>
      <w:proofErr w:type="spellEnd"/>
      <w:proofErr w:type="gramEnd"/>
      <w:r w:rsidRPr="006A6A15">
        <w:rPr>
          <w:rFonts w:ascii="Times New Roman" w:eastAsia="Times New Roman" w:hAnsi="Times New Roman" w:cs="Times New Roman"/>
          <w:kern w:val="0"/>
          <w:sz w:val="24"/>
          <w:szCs w:val="24"/>
          <w14:ligatures w14:val="none"/>
        </w:rPr>
        <w:t xml:space="preserve"> (Transaction table has </w:t>
      </w:r>
      <w:proofErr w:type="spellStart"/>
      <w:r w:rsidRPr="006A6A15">
        <w:rPr>
          <w:rFonts w:ascii="Times New Roman" w:eastAsia="Times New Roman" w:hAnsi="Times New Roman" w:cs="Times New Roman"/>
          <w:kern w:val="0"/>
          <w:sz w:val="24"/>
          <w:szCs w:val="24"/>
          <w14:ligatures w14:val="none"/>
        </w:rPr>
        <w:t>check_id</w:t>
      </w:r>
      <w:proofErr w:type="spellEnd"/>
      <w:r w:rsidRPr="006A6A15">
        <w:rPr>
          <w:rFonts w:ascii="Times New Roman" w:eastAsia="Times New Roman" w:hAnsi="Times New Roman" w:cs="Times New Roman"/>
          <w:kern w:val="0"/>
          <w:sz w:val="24"/>
          <w:szCs w:val="24"/>
          <w14:ligatures w14:val="none"/>
        </w:rPr>
        <w:t xml:space="preserve"> column)</w:t>
      </w:r>
    </w:p>
    <w:p w14:paraId="40F3DA1F" w14:textId="67573ED2" w:rsidR="00BF45D6" w:rsidRDefault="006A6A15" w:rsidP="003220F0">
      <w:pPr>
        <w:spacing w:after="0"/>
        <w:ind w:left="720"/>
        <w:rPr>
          <w:rFonts w:ascii="Times New Roman" w:eastAsia="Times New Roman" w:hAnsi="Times New Roman" w:cs="Times New Roman"/>
          <w:kern w:val="0"/>
          <w:sz w:val="24"/>
          <w:szCs w:val="24"/>
          <w14:ligatures w14:val="none"/>
        </w:rPr>
      </w:pPr>
      <w:r w:rsidRPr="00BA313B">
        <w:rPr>
          <w:rFonts w:ascii="Times New Roman" w:eastAsia="Times New Roman" w:hAnsi="Times New Roman" w:cs="Times New Roman"/>
          <w:b/>
          <w:bCs/>
          <w:kern w:val="0"/>
          <w:sz w:val="24"/>
          <w:szCs w:val="24"/>
          <w14:ligatures w14:val="none"/>
        </w:rPr>
        <w:t>Exposure → Inciden</w:t>
      </w:r>
      <w:r w:rsidR="00BA313B">
        <w:rPr>
          <w:rFonts w:ascii="Times New Roman" w:eastAsia="Times New Roman" w:hAnsi="Times New Roman" w:cs="Times New Roman"/>
          <w:b/>
          <w:bCs/>
          <w:kern w:val="0"/>
          <w:sz w:val="24"/>
          <w:szCs w:val="24"/>
          <w14:ligatures w14:val="none"/>
        </w:rPr>
        <w:t>t</w:t>
      </w:r>
      <w:r w:rsidR="00BA313B">
        <w:rPr>
          <w:rFonts w:ascii="Times New Roman" w:eastAsia="Times New Roman" w:hAnsi="Times New Roman" w:cs="Times New Roman"/>
          <w:b/>
          <w:bCs/>
          <w:kern w:val="0"/>
          <w:sz w:val="24"/>
          <w:szCs w:val="24"/>
          <w14:ligatures w14:val="none"/>
        </w:rPr>
        <w:tab/>
        <w:t>-</w:t>
      </w:r>
      <w:r>
        <w:rPr>
          <w:rFonts w:ascii="Times New Roman" w:eastAsia="Times New Roman" w:hAnsi="Times New Roman" w:cs="Times New Roman"/>
          <w:kern w:val="0"/>
          <w:sz w:val="24"/>
          <w:szCs w:val="24"/>
          <w14:ligatures w14:val="none"/>
        </w:rPr>
        <w:tab/>
      </w:r>
      <w:proofErr w:type="spellStart"/>
      <w:proofErr w:type="gramStart"/>
      <w:r w:rsidRPr="006A6A15">
        <w:rPr>
          <w:rFonts w:ascii="Times New Roman" w:eastAsia="Times New Roman" w:hAnsi="Times New Roman" w:cs="Times New Roman"/>
          <w:kern w:val="0"/>
          <w:sz w:val="24"/>
          <w:szCs w:val="24"/>
          <w14:ligatures w14:val="none"/>
        </w:rPr>
        <w:t>exposure.Incident</w:t>
      </w:r>
      <w:proofErr w:type="spellEnd"/>
      <w:proofErr w:type="gramEnd"/>
      <w:r w:rsidRPr="006A6A15">
        <w:rPr>
          <w:rFonts w:ascii="Times New Roman" w:eastAsia="Times New Roman" w:hAnsi="Times New Roman" w:cs="Times New Roman"/>
          <w:kern w:val="0"/>
          <w:sz w:val="24"/>
          <w:szCs w:val="24"/>
          <w14:ligatures w14:val="none"/>
        </w:rPr>
        <w:t xml:space="preserve"> (Exposure table has </w:t>
      </w:r>
      <w:proofErr w:type="spellStart"/>
      <w:r w:rsidRPr="006A6A15">
        <w:rPr>
          <w:rFonts w:ascii="Times New Roman" w:eastAsia="Times New Roman" w:hAnsi="Times New Roman" w:cs="Times New Roman"/>
          <w:kern w:val="0"/>
          <w:sz w:val="24"/>
          <w:szCs w:val="24"/>
          <w14:ligatures w14:val="none"/>
        </w:rPr>
        <w:t>incident_id</w:t>
      </w:r>
      <w:proofErr w:type="spellEnd"/>
      <w:r w:rsidRPr="006A6A15">
        <w:rPr>
          <w:rFonts w:ascii="Times New Roman" w:eastAsia="Times New Roman" w:hAnsi="Times New Roman" w:cs="Times New Roman"/>
          <w:kern w:val="0"/>
          <w:sz w:val="24"/>
          <w:szCs w:val="24"/>
          <w14:ligatures w14:val="none"/>
        </w:rPr>
        <w:t xml:space="preserve"> column)</w:t>
      </w:r>
    </w:p>
    <w:p w14:paraId="7BA2DF16" w14:textId="77777777" w:rsidR="00BF45D6" w:rsidRDefault="00BF45D6" w:rsidP="00BF45D6">
      <w:pPr>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     </w:t>
      </w:r>
    </w:p>
    <w:p w14:paraId="4485DE78" w14:textId="77777777" w:rsidR="00BF45D6" w:rsidRDefault="00BF45D6" w:rsidP="00BF45D6">
      <w:pPr>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kern w:val="0"/>
          <w:sz w:val="24"/>
          <w:szCs w:val="24"/>
          <w14:ligatures w14:val="none"/>
        </w:rPr>
        <w:t xml:space="preserve">     </w:t>
      </w:r>
      <w:r w:rsidRPr="00BF45D6">
        <w:rPr>
          <w:rFonts w:ascii="Times New Roman" w:eastAsia="Times New Roman" w:hAnsi="Times New Roman" w:cs="Times New Roman"/>
          <w:b/>
          <w:bCs/>
          <w:kern w:val="0"/>
          <w:sz w:val="24"/>
          <w:szCs w:val="24"/>
          <w14:ligatures w14:val="none"/>
        </w:rPr>
        <w:t>Array key (One to Many):</w:t>
      </w:r>
    </w:p>
    <w:p w14:paraId="705943CA" w14:textId="77777777" w:rsidR="003220F0" w:rsidRDefault="003220F0" w:rsidP="004214F1">
      <w:pPr>
        <w:pStyle w:val="ListParagraph"/>
        <w:numPr>
          <w:ilvl w:val="0"/>
          <w:numId w:val="44"/>
        </w:numPr>
        <w:rPr>
          <w:rFonts w:ascii="Times New Roman" w:eastAsia="Times New Roman" w:hAnsi="Times New Roman" w:cs="Times New Roman"/>
          <w:kern w:val="0"/>
          <w:sz w:val="24"/>
          <w:szCs w:val="24"/>
          <w14:ligatures w14:val="none"/>
        </w:rPr>
      </w:pPr>
      <w:r w:rsidRPr="003220F0">
        <w:rPr>
          <w:rFonts w:ascii="Times New Roman" w:eastAsia="Times New Roman" w:hAnsi="Times New Roman" w:cs="Times New Roman"/>
          <w:kern w:val="0"/>
          <w:sz w:val="24"/>
          <w:szCs w:val="24"/>
          <w14:ligatures w14:val="none"/>
        </w:rPr>
        <w:t>Auto-generated inverse of a foreign key (parent → children).</w:t>
      </w:r>
    </w:p>
    <w:p w14:paraId="288C0861" w14:textId="77777777" w:rsidR="003220F0" w:rsidRDefault="003220F0" w:rsidP="004214F1">
      <w:pPr>
        <w:pStyle w:val="ListParagraph"/>
        <w:numPr>
          <w:ilvl w:val="0"/>
          <w:numId w:val="44"/>
        </w:numPr>
        <w:rPr>
          <w:rFonts w:ascii="Times New Roman" w:eastAsia="Times New Roman" w:hAnsi="Times New Roman" w:cs="Times New Roman"/>
          <w:kern w:val="0"/>
          <w:sz w:val="24"/>
          <w:szCs w:val="24"/>
          <w14:ligatures w14:val="none"/>
        </w:rPr>
      </w:pPr>
      <w:r w:rsidRPr="003220F0">
        <w:rPr>
          <w:rFonts w:ascii="Times New Roman" w:eastAsia="Times New Roman" w:hAnsi="Times New Roman" w:cs="Times New Roman"/>
          <w:kern w:val="0"/>
          <w:sz w:val="24"/>
          <w:szCs w:val="24"/>
          <w14:ligatures w14:val="none"/>
        </w:rPr>
        <w:t>No physical column – logical grouping.</w:t>
      </w:r>
    </w:p>
    <w:p w14:paraId="0E469FD7" w14:textId="77777777" w:rsidR="003220F0" w:rsidRDefault="003220F0" w:rsidP="003220F0">
      <w:pPr>
        <w:spacing w:after="0"/>
        <w:ind w:left="720"/>
        <w:rPr>
          <w:rFonts w:ascii="Times New Roman" w:eastAsia="Times New Roman" w:hAnsi="Times New Roman" w:cs="Times New Roman"/>
          <w:b/>
          <w:bCs/>
          <w:kern w:val="0"/>
          <w:sz w:val="24"/>
          <w:szCs w:val="24"/>
          <w14:ligatures w14:val="none"/>
        </w:rPr>
      </w:pPr>
      <w:r w:rsidRPr="003220F0">
        <w:rPr>
          <w:rFonts w:ascii="Times New Roman" w:eastAsia="Times New Roman" w:hAnsi="Times New Roman" w:cs="Times New Roman"/>
          <w:b/>
          <w:bCs/>
          <w:kern w:val="0"/>
          <w:sz w:val="24"/>
          <w:szCs w:val="24"/>
          <w14:ligatures w14:val="none"/>
        </w:rPr>
        <w:t>Example:</w:t>
      </w:r>
    </w:p>
    <w:p w14:paraId="06C56BA6" w14:textId="7FF949C5" w:rsidR="003220F0" w:rsidRPr="003220F0" w:rsidRDefault="003220F0" w:rsidP="003220F0">
      <w:pPr>
        <w:spacing w:after="0"/>
        <w:ind w:left="720"/>
        <w:rPr>
          <w:rFonts w:ascii="Times New Roman" w:eastAsia="Times New Roman" w:hAnsi="Times New Roman" w:cs="Times New Roman"/>
          <w:kern w:val="0"/>
          <w:sz w:val="24"/>
          <w:szCs w:val="24"/>
          <w14:ligatures w14:val="none"/>
        </w:rPr>
      </w:pPr>
      <w:r w:rsidRPr="00BA313B">
        <w:rPr>
          <w:rFonts w:ascii="Times New Roman" w:eastAsia="Times New Roman" w:hAnsi="Times New Roman" w:cs="Times New Roman"/>
          <w:b/>
          <w:bCs/>
          <w:kern w:val="0"/>
          <w:sz w:val="24"/>
          <w:szCs w:val="24"/>
          <w14:ligatures w14:val="none"/>
        </w:rPr>
        <w:t xml:space="preserve">Policy → </w:t>
      </w:r>
      <w:proofErr w:type="gramStart"/>
      <w:r w:rsidRPr="00BA313B">
        <w:rPr>
          <w:rFonts w:ascii="Times New Roman" w:eastAsia="Times New Roman" w:hAnsi="Times New Roman" w:cs="Times New Roman"/>
          <w:b/>
          <w:bCs/>
          <w:kern w:val="0"/>
          <w:sz w:val="24"/>
          <w:szCs w:val="24"/>
          <w14:ligatures w14:val="none"/>
        </w:rPr>
        <w:t>Claims</w:t>
      </w:r>
      <w:r w:rsidR="00BA313B">
        <w:rPr>
          <w:rFonts w:ascii="Times New Roman" w:eastAsia="Times New Roman" w:hAnsi="Times New Roman" w:cs="Times New Roman"/>
          <w:kern w:val="0"/>
          <w:sz w:val="24"/>
          <w:szCs w:val="24"/>
          <w14:ligatures w14:val="none"/>
        </w:rPr>
        <w:tab/>
      </w:r>
      <w:r w:rsidR="00BA313B">
        <w:rPr>
          <w:rFonts w:ascii="Times New Roman" w:eastAsia="Times New Roman" w:hAnsi="Times New Roman" w:cs="Times New Roman"/>
          <w:kern w:val="0"/>
          <w:sz w:val="24"/>
          <w:szCs w:val="24"/>
          <w14:ligatures w14:val="none"/>
        </w:rPr>
        <w:tab/>
        <w:t>-</w:t>
      </w:r>
      <w:proofErr w:type="gramEnd"/>
      <w:r>
        <w:rPr>
          <w:rFonts w:ascii="Times New Roman" w:eastAsia="Times New Roman" w:hAnsi="Times New Roman" w:cs="Times New Roman"/>
          <w:kern w:val="0"/>
          <w:sz w:val="24"/>
          <w:szCs w:val="24"/>
          <w14:ligatures w14:val="none"/>
        </w:rPr>
        <w:tab/>
      </w:r>
      <w:proofErr w:type="spellStart"/>
      <w:proofErr w:type="gramStart"/>
      <w:r w:rsidRPr="003220F0">
        <w:rPr>
          <w:rFonts w:ascii="Times New Roman" w:eastAsia="Times New Roman" w:hAnsi="Times New Roman" w:cs="Times New Roman"/>
          <w:kern w:val="0"/>
          <w:sz w:val="24"/>
          <w:szCs w:val="24"/>
          <w14:ligatures w14:val="none"/>
        </w:rPr>
        <w:t>policy.Claims</w:t>
      </w:r>
      <w:proofErr w:type="spellEnd"/>
      <w:proofErr w:type="gramEnd"/>
      <w:r w:rsidRPr="003220F0">
        <w:rPr>
          <w:rFonts w:ascii="Times New Roman" w:eastAsia="Times New Roman" w:hAnsi="Times New Roman" w:cs="Times New Roman"/>
          <w:kern w:val="0"/>
          <w:sz w:val="24"/>
          <w:szCs w:val="24"/>
          <w14:ligatures w14:val="none"/>
        </w:rPr>
        <w:t xml:space="preserve"> (All claims linked to this policy)</w:t>
      </w:r>
    </w:p>
    <w:p w14:paraId="5EBF76FA" w14:textId="24641C6D" w:rsidR="003220F0" w:rsidRPr="003220F0" w:rsidRDefault="003220F0" w:rsidP="003220F0">
      <w:pPr>
        <w:spacing w:after="0"/>
        <w:ind w:left="720"/>
        <w:rPr>
          <w:rFonts w:ascii="Times New Roman" w:eastAsia="Times New Roman" w:hAnsi="Times New Roman" w:cs="Times New Roman"/>
          <w:kern w:val="0"/>
          <w:sz w:val="24"/>
          <w:szCs w:val="24"/>
          <w14:ligatures w14:val="none"/>
        </w:rPr>
      </w:pPr>
      <w:r w:rsidRPr="00BA313B">
        <w:rPr>
          <w:rFonts w:ascii="Times New Roman" w:eastAsia="Times New Roman" w:hAnsi="Times New Roman" w:cs="Times New Roman"/>
          <w:b/>
          <w:bCs/>
          <w:kern w:val="0"/>
          <w:sz w:val="24"/>
          <w:szCs w:val="24"/>
          <w14:ligatures w14:val="none"/>
        </w:rPr>
        <w:t>Check → Transactions</w:t>
      </w:r>
      <w:r w:rsidR="00BA313B">
        <w:rPr>
          <w:rFonts w:ascii="Times New Roman" w:eastAsia="Times New Roman" w:hAnsi="Times New Roman" w:cs="Times New Roman"/>
          <w:kern w:val="0"/>
          <w:sz w:val="24"/>
          <w:szCs w:val="24"/>
          <w14:ligatures w14:val="none"/>
        </w:rPr>
        <w:tab/>
        <w:t>-</w:t>
      </w:r>
      <w:r w:rsidRPr="003220F0">
        <w:rPr>
          <w:rFonts w:ascii="Times New Roman" w:eastAsia="Times New Roman" w:hAnsi="Times New Roman" w:cs="Times New Roman"/>
          <w:kern w:val="0"/>
          <w:sz w:val="24"/>
          <w:szCs w:val="24"/>
          <w14:ligatures w14:val="none"/>
        </w:rPr>
        <w:tab/>
      </w:r>
      <w:proofErr w:type="spellStart"/>
      <w:proofErr w:type="gramStart"/>
      <w:r w:rsidRPr="003220F0">
        <w:rPr>
          <w:rFonts w:ascii="Times New Roman" w:eastAsia="Times New Roman" w:hAnsi="Times New Roman" w:cs="Times New Roman"/>
          <w:kern w:val="0"/>
          <w:sz w:val="24"/>
          <w:szCs w:val="24"/>
          <w14:ligatures w14:val="none"/>
        </w:rPr>
        <w:t>check.Transactions</w:t>
      </w:r>
      <w:proofErr w:type="spellEnd"/>
      <w:proofErr w:type="gramEnd"/>
      <w:r w:rsidRPr="003220F0">
        <w:rPr>
          <w:rFonts w:ascii="Times New Roman" w:eastAsia="Times New Roman" w:hAnsi="Times New Roman" w:cs="Times New Roman"/>
          <w:kern w:val="0"/>
          <w:sz w:val="24"/>
          <w:szCs w:val="24"/>
          <w14:ligatures w14:val="none"/>
        </w:rPr>
        <w:t xml:space="preserve"> (All transactions for this check)</w:t>
      </w:r>
    </w:p>
    <w:p w14:paraId="1D5AB0C1" w14:textId="063F5ED2" w:rsidR="003220F0" w:rsidRDefault="003220F0" w:rsidP="003220F0">
      <w:pPr>
        <w:spacing w:after="0"/>
        <w:ind w:left="720"/>
        <w:rPr>
          <w:rFonts w:ascii="Times New Roman" w:eastAsia="Times New Roman" w:hAnsi="Times New Roman" w:cs="Times New Roman"/>
          <w:kern w:val="0"/>
          <w:sz w:val="24"/>
          <w:szCs w:val="24"/>
          <w14:ligatures w14:val="none"/>
        </w:rPr>
      </w:pPr>
      <w:r w:rsidRPr="00BA313B">
        <w:rPr>
          <w:rFonts w:ascii="Times New Roman" w:eastAsia="Times New Roman" w:hAnsi="Times New Roman" w:cs="Times New Roman"/>
          <w:b/>
          <w:bCs/>
          <w:kern w:val="0"/>
          <w:sz w:val="24"/>
          <w:szCs w:val="24"/>
          <w14:ligatures w14:val="none"/>
        </w:rPr>
        <w:t>Incident → Exposures</w:t>
      </w:r>
      <w:r w:rsidR="00BA313B">
        <w:rPr>
          <w:rFonts w:ascii="Times New Roman" w:eastAsia="Times New Roman" w:hAnsi="Times New Roman" w:cs="Times New Roman"/>
          <w:b/>
          <w:bCs/>
          <w:kern w:val="0"/>
          <w:sz w:val="24"/>
          <w:szCs w:val="24"/>
          <w14:ligatures w14:val="none"/>
        </w:rPr>
        <w:tab/>
        <w:t>-</w:t>
      </w:r>
      <w:r>
        <w:rPr>
          <w:rFonts w:ascii="Times New Roman" w:eastAsia="Times New Roman" w:hAnsi="Times New Roman" w:cs="Times New Roman"/>
          <w:kern w:val="0"/>
          <w:sz w:val="24"/>
          <w:szCs w:val="24"/>
          <w14:ligatures w14:val="none"/>
        </w:rPr>
        <w:tab/>
      </w:r>
      <w:proofErr w:type="spellStart"/>
      <w:proofErr w:type="gramStart"/>
      <w:r w:rsidRPr="003220F0">
        <w:rPr>
          <w:rFonts w:ascii="Times New Roman" w:eastAsia="Times New Roman" w:hAnsi="Times New Roman" w:cs="Times New Roman"/>
          <w:kern w:val="0"/>
          <w:sz w:val="24"/>
          <w:szCs w:val="24"/>
          <w14:ligatures w14:val="none"/>
        </w:rPr>
        <w:t>incident.Exposures</w:t>
      </w:r>
      <w:proofErr w:type="spellEnd"/>
      <w:proofErr w:type="gramEnd"/>
      <w:r w:rsidRPr="003220F0">
        <w:rPr>
          <w:rFonts w:ascii="Times New Roman" w:eastAsia="Times New Roman" w:hAnsi="Times New Roman" w:cs="Times New Roman"/>
          <w:kern w:val="0"/>
          <w:sz w:val="24"/>
          <w:szCs w:val="24"/>
          <w14:ligatures w14:val="none"/>
        </w:rPr>
        <w:t xml:space="preserve"> (All exposures under this incident)</w:t>
      </w:r>
    </w:p>
    <w:p w14:paraId="005BAD7F" w14:textId="77777777" w:rsidR="003220F0" w:rsidRDefault="003220F0" w:rsidP="003220F0">
      <w:pPr>
        <w:spacing w:after="0"/>
        <w:rPr>
          <w:rFonts w:ascii="Times New Roman" w:eastAsia="Times New Roman" w:hAnsi="Times New Roman" w:cs="Times New Roman"/>
          <w:kern w:val="0"/>
          <w:sz w:val="24"/>
          <w:szCs w:val="24"/>
          <w14:ligatures w14:val="none"/>
        </w:rPr>
      </w:pPr>
    </w:p>
    <w:p w14:paraId="75888F65" w14:textId="77777777" w:rsidR="003220F0" w:rsidRDefault="003220F0" w:rsidP="003220F0">
      <w:pPr>
        <w:spacing w:after="0"/>
        <w:rPr>
          <w:rFonts w:ascii="Times New Roman" w:eastAsia="Times New Roman" w:hAnsi="Times New Roman" w:cs="Times New Roman"/>
          <w:kern w:val="0"/>
          <w:sz w:val="24"/>
          <w:szCs w:val="24"/>
          <w14:ligatures w14:val="none"/>
        </w:rPr>
      </w:pPr>
    </w:p>
    <w:p w14:paraId="695EE50B" w14:textId="77777777" w:rsidR="003220F0" w:rsidRDefault="003220F0" w:rsidP="003220F0">
      <w:pPr>
        <w:spacing w:after="0"/>
        <w:rPr>
          <w:rFonts w:ascii="Times New Roman" w:eastAsia="Times New Roman" w:hAnsi="Times New Roman" w:cs="Times New Roman"/>
          <w:kern w:val="0"/>
          <w:sz w:val="24"/>
          <w:szCs w:val="24"/>
          <w14:ligatures w14:val="none"/>
        </w:rPr>
      </w:pPr>
    </w:p>
    <w:p w14:paraId="3FB7C70E" w14:textId="10E63522" w:rsidR="003220F0" w:rsidRDefault="003220F0" w:rsidP="003220F0">
      <w:pPr>
        <w:spacing w:after="0"/>
        <w:rPr>
          <w:rFonts w:ascii="Times New Roman" w:eastAsia="Times New Roman" w:hAnsi="Times New Roman" w:cs="Times New Roman"/>
          <w:b/>
          <w:bCs/>
          <w:kern w:val="0"/>
          <w:sz w:val="24"/>
          <w:szCs w:val="24"/>
          <w14:ligatures w14:val="none"/>
        </w:rPr>
      </w:pPr>
      <w:r w:rsidRPr="003A7302">
        <w:rPr>
          <w:rFonts w:ascii="Times New Roman" w:eastAsia="Times New Roman" w:hAnsi="Times New Roman" w:cs="Times New Roman"/>
          <w:b/>
          <w:bCs/>
          <w:kern w:val="0"/>
          <w:sz w:val="24"/>
          <w:szCs w:val="24"/>
          <w14:ligatures w14:val="none"/>
        </w:rPr>
        <w:t xml:space="preserve">       </w:t>
      </w:r>
      <w:r w:rsidR="003A7302" w:rsidRPr="003A7302">
        <w:rPr>
          <w:rFonts w:ascii="Times New Roman" w:eastAsia="Times New Roman" w:hAnsi="Times New Roman" w:cs="Times New Roman"/>
          <w:b/>
          <w:bCs/>
          <w:kern w:val="0"/>
          <w:sz w:val="24"/>
          <w:szCs w:val="24"/>
          <w14:ligatures w14:val="none"/>
        </w:rPr>
        <w:t>Edge Foreign Key (Many to Many):</w:t>
      </w:r>
    </w:p>
    <w:p w14:paraId="7CE8A44F" w14:textId="77777777" w:rsidR="000138F9" w:rsidRDefault="000138F9" w:rsidP="003220F0">
      <w:pPr>
        <w:spacing w:after="0"/>
        <w:rPr>
          <w:rFonts w:ascii="Times New Roman" w:eastAsia="Times New Roman" w:hAnsi="Times New Roman" w:cs="Times New Roman"/>
          <w:b/>
          <w:bCs/>
          <w:kern w:val="0"/>
          <w:sz w:val="24"/>
          <w:szCs w:val="24"/>
          <w14:ligatures w14:val="none"/>
        </w:rPr>
      </w:pPr>
    </w:p>
    <w:p w14:paraId="6AD61F59" w14:textId="77777777" w:rsidR="000138F9" w:rsidRDefault="000138F9" w:rsidP="003220F0">
      <w:pPr>
        <w:spacing w:after="0"/>
        <w:rPr>
          <w:rFonts w:ascii="Times New Roman" w:eastAsia="Times New Roman" w:hAnsi="Times New Roman" w:cs="Times New Roman"/>
          <w:b/>
          <w:bCs/>
          <w:kern w:val="0"/>
          <w:sz w:val="24"/>
          <w:szCs w:val="24"/>
          <w14:ligatures w14:val="none"/>
        </w:rPr>
      </w:pPr>
    </w:p>
    <w:p w14:paraId="44CA6974" w14:textId="77777777" w:rsidR="000138F9" w:rsidRDefault="000138F9" w:rsidP="000138F9">
      <w:pPr>
        <w:pStyle w:val="ListParagraph"/>
        <w:numPr>
          <w:ilvl w:val="0"/>
          <w:numId w:val="45"/>
        </w:numPr>
        <w:spacing w:after="0"/>
        <w:rPr>
          <w:rFonts w:ascii="Times New Roman" w:eastAsia="Times New Roman" w:hAnsi="Times New Roman" w:cs="Times New Roman"/>
          <w:kern w:val="0"/>
          <w:sz w:val="24"/>
          <w:szCs w:val="24"/>
          <w14:ligatures w14:val="none"/>
        </w:rPr>
      </w:pPr>
      <w:r>
        <w:rPr>
          <w:rFonts w:ascii="Times New Roman" w:eastAsia="Times New Roman" w:hAnsi="Times New Roman" w:cs="Times New Roman"/>
          <w:b/>
          <w:bCs/>
          <w:kern w:val="0"/>
          <w:sz w:val="24"/>
          <w:szCs w:val="24"/>
          <w14:ligatures w14:val="none"/>
        </w:rPr>
        <w:lastRenderedPageBreak/>
        <w:tab/>
      </w:r>
      <w:r w:rsidRPr="003A7302">
        <w:rPr>
          <w:rFonts w:ascii="Times New Roman" w:eastAsia="Times New Roman" w:hAnsi="Times New Roman" w:cs="Times New Roman"/>
          <w:kern w:val="0"/>
          <w:sz w:val="24"/>
          <w:szCs w:val="24"/>
          <w14:ligatures w14:val="none"/>
        </w:rPr>
        <w:t>An edge foreign key is handling many-to-many relationships with additional data about the connection itself.</w:t>
      </w:r>
    </w:p>
    <w:p w14:paraId="7224E936" w14:textId="243C60E8" w:rsidR="000138F9" w:rsidRDefault="000138F9" w:rsidP="006151D6">
      <w:pPr>
        <w:spacing w:after="0"/>
        <w:jc w:val="center"/>
        <w:rPr>
          <w:rFonts w:ascii="Times New Roman" w:eastAsia="Times New Roman" w:hAnsi="Times New Roman" w:cs="Times New Roman"/>
          <w:b/>
          <w:bCs/>
          <w:kern w:val="0"/>
          <w:sz w:val="24"/>
          <w:szCs w:val="24"/>
          <w14:ligatures w14:val="none"/>
        </w:rPr>
      </w:pPr>
    </w:p>
    <w:p w14:paraId="426EE85E" w14:textId="633DDA5F" w:rsidR="000138F9" w:rsidRPr="000138F9" w:rsidRDefault="000138F9" w:rsidP="000138F9">
      <w:pPr>
        <w:pStyle w:val="ListParagraph"/>
        <w:numPr>
          <w:ilvl w:val="0"/>
          <w:numId w:val="60"/>
        </w:numPr>
        <w:spacing w:after="0"/>
        <w:ind w:left="1080"/>
        <w:rPr>
          <w:rFonts w:ascii="Times New Roman" w:hAnsi="Times New Roman" w:cs="Times New Roman"/>
          <w:sz w:val="24"/>
          <w:szCs w:val="24"/>
        </w:rPr>
      </w:pPr>
      <w:r w:rsidRPr="000138F9">
        <w:rPr>
          <w:rFonts w:ascii="Times New Roman" w:hAnsi="Times New Roman" w:cs="Times New Roman"/>
          <w:sz w:val="24"/>
          <w:szCs w:val="24"/>
        </w:rPr>
        <w:t xml:space="preserve">Entity types A and B have foreign key references to each other. The foreign keys create a circular reference. Suppose that a bundle contains a new instance of A and a new instance of B. The circular reference would cause a foreign key constraint to fail upon committing the bundle. If </w:t>
      </w:r>
      <w:proofErr w:type="spellStart"/>
      <w:r w:rsidRPr="000138F9">
        <w:rPr>
          <w:rFonts w:ascii="Times New Roman" w:hAnsi="Times New Roman" w:cs="Times New Roman"/>
          <w:sz w:val="24"/>
          <w:szCs w:val="24"/>
        </w:rPr>
        <w:t>ClaimCenter</w:t>
      </w:r>
      <w:proofErr w:type="spellEnd"/>
      <w:r w:rsidRPr="000138F9">
        <w:rPr>
          <w:rFonts w:ascii="Times New Roman" w:hAnsi="Times New Roman" w:cs="Times New Roman"/>
          <w:sz w:val="24"/>
          <w:szCs w:val="24"/>
        </w:rPr>
        <w:t xml:space="preserve"> commits A before B is committed </w:t>
      </w:r>
      <w:proofErr w:type="gramStart"/>
      <w:r w:rsidRPr="000138F9">
        <w:rPr>
          <w:rFonts w:ascii="Times New Roman" w:hAnsi="Times New Roman" w:cs="Times New Roman"/>
          <w:sz w:val="24"/>
          <w:szCs w:val="24"/>
        </w:rPr>
        <w:t>and in the database,</w:t>
      </w:r>
      <w:proofErr w:type="gramEnd"/>
      <w:r w:rsidRPr="000138F9">
        <w:rPr>
          <w:rFonts w:ascii="Times New Roman" w:hAnsi="Times New Roman" w:cs="Times New Roman"/>
          <w:sz w:val="24"/>
          <w:szCs w:val="24"/>
        </w:rPr>
        <w:t xml:space="preserve"> a constraint failure occurs on the foreign key from A to B. The converse order of committing B before A causes a similar failure.</w:t>
      </w:r>
    </w:p>
    <w:p w14:paraId="36470464" w14:textId="77777777" w:rsidR="000138F9" w:rsidRPr="000138F9" w:rsidRDefault="000138F9" w:rsidP="000138F9">
      <w:pPr>
        <w:spacing w:after="0"/>
        <w:ind w:left="360"/>
        <w:rPr>
          <w:rFonts w:ascii="Times New Roman" w:hAnsi="Times New Roman" w:cs="Times New Roman"/>
          <w:sz w:val="24"/>
          <w:szCs w:val="24"/>
        </w:rPr>
      </w:pPr>
    </w:p>
    <w:p w14:paraId="33D545C6" w14:textId="77777777" w:rsidR="000138F9" w:rsidRPr="000138F9" w:rsidRDefault="000138F9" w:rsidP="000138F9">
      <w:pPr>
        <w:pStyle w:val="ListParagraph"/>
        <w:numPr>
          <w:ilvl w:val="0"/>
          <w:numId w:val="60"/>
        </w:numPr>
        <w:spacing w:after="0"/>
        <w:ind w:left="1080"/>
        <w:rPr>
          <w:rFonts w:ascii="Times New Roman" w:eastAsia="Times New Roman" w:hAnsi="Times New Roman" w:cs="Times New Roman"/>
          <w:kern w:val="0"/>
          <w:sz w:val="24"/>
          <w:szCs w:val="24"/>
          <w14:ligatures w14:val="none"/>
        </w:rPr>
      </w:pPr>
      <w:r w:rsidRPr="000138F9">
        <w:rPr>
          <w:rFonts w:ascii="Times New Roman" w:eastAsia="Times New Roman" w:hAnsi="Times New Roman" w:cs="Times New Roman"/>
          <w:kern w:val="0"/>
          <w:sz w:val="24"/>
          <w:szCs w:val="24"/>
          <w14:ligatures w14:val="none"/>
        </w:rPr>
        <w:t xml:space="preserve">An edge foreign key in place of a standard foreign key resolves circular references so </w:t>
      </w:r>
      <w:proofErr w:type="spellStart"/>
      <w:r w:rsidRPr="000138F9">
        <w:rPr>
          <w:rFonts w:ascii="Times New Roman" w:eastAsia="Times New Roman" w:hAnsi="Times New Roman" w:cs="Times New Roman"/>
          <w:kern w:val="0"/>
          <w:sz w:val="24"/>
          <w:szCs w:val="24"/>
          <w14:ligatures w14:val="none"/>
        </w:rPr>
        <w:t>ClaimCenter</w:t>
      </w:r>
      <w:proofErr w:type="spellEnd"/>
      <w:r w:rsidRPr="000138F9">
        <w:rPr>
          <w:rFonts w:ascii="Times New Roman" w:eastAsia="Times New Roman" w:hAnsi="Times New Roman" w:cs="Times New Roman"/>
          <w:kern w:val="0"/>
          <w:sz w:val="24"/>
          <w:szCs w:val="24"/>
          <w14:ligatures w14:val="none"/>
        </w:rPr>
        <w:t xml:space="preserve"> can determine a safe order for committing the entity instances within a cycle. An edge foreign key from A to B introduces a new, hidden associative entity with a foreign key to A and a foreign key to B. The edge foreign key associates A and B without establishing foreign keys in the database directly between them. With an edge foreign key, </w:t>
      </w:r>
      <w:proofErr w:type="spellStart"/>
      <w:r w:rsidRPr="000138F9">
        <w:rPr>
          <w:rFonts w:ascii="Times New Roman" w:eastAsia="Times New Roman" w:hAnsi="Times New Roman" w:cs="Times New Roman"/>
          <w:kern w:val="0"/>
          <w:sz w:val="24"/>
          <w:szCs w:val="24"/>
          <w14:ligatures w14:val="none"/>
        </w:rPr>
        <w:t>ClaimCenter</w:t>
      </w:r>
      <w:proofErr w:type="spellEnd"/>
      <w:r w:rsidRPr="000138F9">
        <w:rPr>
          <w:rFonts w:ascii="Times New Roman" w:eastAsia="Times New Roman" w:hAnsi="Times New Roman" w:cs="Times New Roman"/>
          <w:kern w:val="0"/>
          <w:sz w:val="24"/>
          <w:szCs w:val="24"/>
          <w14:ligatures w14:val="none"/>
        </w:rPr>
        <w:t xml:space="preserve"> can safely first commit new object A, then new object B, and finally the edge foreign key instance.</w:t>
      </w:r>
    </w:p>
    <w:p w14:paraId="517F7FA2" w14:textId="17E29ECA" w:rsidR="000138F9" w:rsidRDefault="000138F9" w:rsidP="000138F9">
      <w:pPr>
        <w:spacing w:after="0"/>
        <w:ind w:left="720"/>
        <w:rPr>
          <w:rFonts w:ascii="Times New Roman" w:eastAsia="Times New Roman" w:hAnsi="Times New Roman" w:cs="Times New Roman"/>
          <w:b/>
          <w:bCs/>
          <w:kern w:val="0"/>
          <w:sz w:val="24"/>
          <w:szCs w:val="24"/>
          <w14:ligatures w14:val="none"/>
        </w:rPr>
      </w:pPr>
    </w:p>
    <w:p w14:paraId="597DB47F" w14:textId="77777777" w:rsidR="003A7302" w:rsidRDefault="003A7302" w:rsidP="003220F0">
      <w:pPr>
        <w:spacing w:after="0"/>
        <w:rPr>
          <w:rFonts w:ascii="Times New Roman" w:eastAsia="Times New Roman" w:hAnsi="Times New Roman" w:cs="Times New Roman"/>
          <w:b/>
          <w:bCs/>
          <w:kern w:val="0"/>
          <w:sz w:val="24"/>
          <w:szCs w:val="24"/>
          <w14:ligatures w14:val="none"/>
        </w:rPr>
      </w:pPr>
    </w:p>
    <w:p w14:paraId="195AADE1" w14:textId="77777777" w:rsidR="00B36386" w:rsidRDefault="00B36386" w:rsidP="00B36386">
      <w:pPr>
        <w:pStyle w:val="ListParagraph"/>
        <w:spacing w:after="0"/>
        <w:ind w:left="1080"/>
        <w:rPr>
          <w:rFonts w:ascii="Times New Roman" w:eastAsia="Times New Roman" w:hAnsi="Times New Roman" w:cs="Times New Roman"/>
          <w:kern w:val="0"/>
          <w:sz w:val="24"/>
          <w:szCs w:val="24"/>
          <w14:ligatures w14:val="none"/>
        </w:rPr>
      </w:pPr>
    </w:p>
    <w:p w14:paraId="4FBE5581" w14:textId="4ADE8DBD" w:rsidR="00BA313B" w:rsidRPr="00B36386" w:rsidRDefault="00BA313B" w:rsidP="00B36386">
      <w:pPr>
        <w:spacing w:after="0"/>
        <w:ind w:left="720"/>
        <w:rPr>
          <w:rFonts w:ascii="Times New Roman" w:eastAsia="Times New Roman" w:hAnsi="Times New Roman" w:cs="Times New Roman"/>
          <w:b/>
          <w:bCs/>
          <w:kern w:val="0"/>
          <w:sz w:val="24"/>
          <w:szCs w:val="24"/>
          <w14:ligatures w14:val="none"/>
        </w:rPr>
      </w:pPr>
      <w:r w:rsidRPr="00B36386">
        <w:rPr>
          <w:rFonts w:ascii="Times New Roman" w:eastAsia="Times New Roman" w:hAnsi="Times New Roman" w:cs="Times New Roman"/>
          <w:b/>
          <w:bCs/>
          <w:kern w:val="0"/>
          <w:sz w:val="24"/>
          <w:szCs w:val="24"/>
          <w14:ligatures w14:val="none"/>
        </w:rPr>
        <w:t>Example</w:t>
      </w:r>
      <w:r w:rsidR="00B36386" w:rsidRPr="00B36386">
        <w:rPr>
          <w:rFonts w:ascii="Times New Roman" w:eastAsia="Times New Roman" w:hAnsi="Times New Roman" w:cs="Times New Roman"/>
          <w:b/>
          <w:bCs/>
          <w:kern w:val="0"/>
          <w:sz w:val="24"/>
          <w:szCs w:val="24"/>
          <w14:ligatures w14:val="none"/>
        </w:rPr>
        <w:t>:</w:t>
      </w:r>
    </w:p>
    <w:p w14:paraId="0FADCBE2" w14:textId="4BBC131B" w:rsidR="00BA313B" w:rsidRPr="00BA313B" w:rsidRDefault="00BA313B" w:rsidP="00BA313B">
      <w:pPr>
        <w:pStyle w:val="ListParagraph"/>
        <w:numPr>
          <w:ilvl w:val="0"/>
          <w:numId w:val="45"/>
        </w:numPr>
        <w:spacing w:after="0"/>
        <w:rPr>
          <w:rFonts w:ascii="Times New Roman" w:eastAsia="Times New Roman" w:hAnsi="Times New Roman" w:cs="Times New Roman"/>
          <w:kern w:val="0"/>
          <w:sz w:val="24"/>
          <w:szCs w:val="24"/>
          <w14:ligatures w14:val="none"/>
        </w:rPr>
      </w:pPr>
      <w:r w:rsidRPr="00BA313B">
        <w:rPr>
          <w:rFonts w:ascii="Times New Roman" w:eastAsia="Times New Roman" w:hAnsi="Times New Roman" w:cs="Times New Roman"/>
          <w:b/>
          <w:bCs/>
          <w:kern w:val="0"/>
          <w:sz w:val="24"/>
          <w:szCs w:val="24"/>
          <w14:ligatures w14:val="none"/>
        </w:rPr>
        <w:t>Transaction ↔ Claim</w:t>
      </w:r>
      <w:r>
        <w:rPr>
          <w:rFonts w:ascii="Times New Roman" w:eastAsia="Times New Roman" w:hAnsi="Times New Roman" w:cs="Times New Roman"/>
          <w:kern w:val="0"/>
          <w:sz w:val="24"/>
          <w:szCs w:val="24"/>
          <w14:ligatures w14:val="none"/>
        </w:rPr>
        <w:tab/>
        <w:t>-</w:t>
      </w:r>
      <w:r w:rsidRPr="00BA313B">
        <w:rPr>
          <w:rFonts w:ascii="Times New Roman" w:eastAsia="Times New Roman" w:hAnsi="Times New Roman" w:cs="Times New Roman"/>
          <w:kern w:val="0"/>
          <w:sz w:val="24"/>
          <w:szCs w:val="24"/>
          <w14:ligatures w14:val="none"/>
        </w:rPr>
        <w:tab/>
      </w:r>
      <w:proofErr w:type="spellStart"/>
      <w:r w:rsidRPr="00BA313B">
        <w:rPr>
          <w:rFonts w:ascii="Times New Roman" w:eastAsia="Times New Roman" w:hAnsi="Times New Roman" w:cs="Times New Roman"/>
          <w:kern w:val="0"/>
          <w:sz w:val="24"/>
          <w:szCs w:val="24"/>
          <w14:ligatures w14:val="none"/>
        </w:rPr>
        <w:t>TransactionClaimEdge</w:t>
      </w:r>
      <w:proofErr w:type="spellEnd"/>
      <w:r w:rsidRPr="00BA313B">
        <w:rPr>
          <w:rFonts w:ascii="Times New Roman" w:eastAsia="Times New Roman" w:hAnsi="Times New Roman" w:cs="Times New Roman"/>
          <w:kern w:val="0"/>
          <w:sz w:val="24"/>
          <w:szCs w:val="24"/>
          <w14:ligatures w14:val="none"/>
        </w:rPr>
        <w:t xml:space="preserve"> table with </w:t>
      </w:r>
      <w:proofErr w:type="spellStart"/>
      <w:r w:rsidRPr="00BA313B">
        <w:rPr>
          <w:rFonts w:ascii="Times New Roman" w:eastAsia="Times New Roman" w:hAnsi="Times New Roman" w:cs="Times New Roman"/>
          <w:kern w:val="0"/>
          <w:sz w:val="24"/>
          <w:szCs w:val="24"/>
          <w14:ligatures w14:val="none"/>
        </w:rPr>
        <w:t>transaction_id</w:t>
      </w:r>
      <w:proofErr w:type="spellEnd"/>
      <w:r w:rsidRPr="00BA313B">
        <w:rPr>
          <w:rFonts w:ascii="Times New Roman" w:eastAsia="Times New Roman" w:hAnsi="Times New Roman" w:cs="Times New Roman"/>
          <w:kern w:val="0"/>
          <w:sz w:val="24"/>
          <w:szCs w:val="24"/>
          <w14:ligatures w14:val="none"/>
        </w:rPr>
        <w:t xml:space="preserve">, </w:t>
      </w:r>
      <w:proofErr w:type="spellStart"/>
      <w:r w:rsidRPr="00BA313B">
        <w:rPr>
          <w:rFonts w:ascii="Times New Roman" w:eastAsia="Times New Roman" w:hAnsi="Times New Roman" w:cs="Times New Roman"/>
          <w:kern w:val="0"/>
          <w:sz w:val="24"/>
          <w:szCs w:val="24"/>
          <w14:ligatures w14:val="none"/>
        </w:rPr>
        <w:t>claim_id</w:t>
      </w:r>
      <w:proofErr w:type="spellEnd"/>
      <w:r w:rsidRPr="00BA313B">
        <w:rPr>
          <w:rFonts w:ascii="Times New Roman" w:eastAsia="Times New Roman" w:hAnsi="Times New Roman" w:cs="Times New Roman"/>
          <w:kern w:val="0"/>
          <w:sz w:val="24"/>
          <w:szCs w:val="24"/>
          <w14:ligatures w14:val="none"/>
        </w:rPr>
        <w:t xml:space="preserve">, plus </w:t>
      </w:r>
      <w:proofErr w:type="spellStart"/>
      <w:r w:rsidRPr="00BA313B">
        <w:rPr>
          <w:rFonts w:ascii="Times New Roman" w:eastAsia="Times New Roman" w:hAnsi="Times New Roman" w:cs="Times New Roman"/>
          <w:kern w:val="0"/>
          <w:sz w:val="24"/>
          <w:szCs w:val="24"/>
          <w14:ligatures w14:val="none"/>
        </w:rPr>
        <w:t>allocation_amount</w:t>
      </w:r>
      <w:proofErr w:type="spellEnd"/>
    </w:p>
    <w:p w14:paraId="197365A3" w14:textId="6DE7E5C5" w:rsidR="00BA313B" w:rsidRPr="00BA313B" w:rsidRDefault="00BA313B" w:rsidP="00BA313B">
      <w:pPr>
        <w:pStyle w:val="ListParagraph"/>
        <w:numPr>
          <w:ilvl w:val="0"/>
          <w:numId w:val="45"/>
        </w:numPr>
        <w:spacing w:after="0"/>
        <w:rPr>
          <w:rFonts w:ascii="Times New Roman" w:eastAsia="Times New Roman" w:hAnsi="Times New Roman" w:cs="Times New Roman"/>
          <w:kern w:val="0"/>
          <w:sz w:val="24"/>
          <w:szCs w:val="24"/>
          <w14:ligatures w14:val="none"/>
        </w:rPr>
      </w:pPr>
      <w:r w:rsidRPr="00BA313B">
        <w:rPr>
          <w:rFonts w:ascii="Times New Roman" w:eastAsia="Times New Roman" w:hAnsi="Times New Roman" w:cs="Times New Roman"/>
          <w:b/>
          <w:bCs/>
          <w:kern w:val="0"/>
          <w:sz w:val="24"/>
          <w:szCs w:val="24"/>
          <w14:ligatures w14:val="none"/>
        </w:rPr>
        <w:t>Check ↔ Payment</w:t>
      </w:r>
      <w:r>
        <w:rPr>
          <w:rFonts w:ascii="Times New Roman" w:eastAsia="Times New Roman" w:hAnsi="Times New Roman" w:cs="Times New Roman"/>
          <w:kern w:val="0"/>
          <w:sz w:val="24"/>
          <w:szCs w:val="24"/>
          <w14:ligatures w14:val="none"/>
        </w:rPr>
        <w:tab/>
        <w:t>-</w:t>
      </w:r>
      <w:r w:rsidRPr="00BA313B">
        <w:rPr>
          <w:rFonts w:ascii="Times New Roman" w:eastAsia="Times New Roman" w:hAnsi="Times New Roman" w:cs="Times New Roman"/>
          <w:kern w:val="0"/>
          <w:sz w:val="24"/>
          <w:szCs w:val="24"/>
          <w14:ligatures w14:val="none"/>
        </w:rPr>
        <w:tab/>
      </w:r>
      <w:proofErr w:type="spellStart"/>
      <w:r w:rsidRPr="00BA313B">
        <w:rPr>
          <w:rFonts w:ascii="Times New Roman" w:eastAsia="Times New Roman" w:hAnsi="Times New Roman" w:cs="Times New Roman"/>
          <w:kern w:val="0"/>
          <w:sz w:val="24"/>
          <w:szCs w:val="24"/>
          <w14:ligatures w14:val="none"/>
        </w:rPr>
        <w:t>CheckPaymentEdge</w:t>
      </w:r>
      <w:proofErr w:type="spellEnd"/>
      <w:r w:rsidRPr="00BA313B">
        <w:rPr>
          <w:rFonts w:ascii="Times New Roman" w:eastAsia="Times New Roman" w:hAnsi="Times New Roman" w:cs="Times New Roman"/>
          <w:kern w:val="0"/>
          <w:sz w:val="24"/>
          <w:szCs w:val="24"/>
          <w14:ligatures w14:val="none"/>
        </w:rPr>
        <w:t xml:space="preserve"> table with </w:t>
      </w:r>
      <w:proofErr w:type="spellStart"/>
      <w:r w:rsidRPr="00BA313B">
        <w:rPr>
          <w:rFonts w:ascii="Times New Roman" w:eastAsia="Times New Roman" w:hAnsi="Times New Roman" w:cs="Times New Roman"/>
          <w:kern w:val="0"/>
          <w:sz w:val="24"/>
          <w:szCs w:val="24"/>
          <w14:ligatures w14:val="none"/>
        </w:rPr>
        <w:t>check_id</w:t>
      </w:r>
      <w:proofErr w:type="spellEnd"/>
      <w:r w:rsidRPr="00BA313B">
        <w:rPr>
          <w:rFonts w:ascii="Times New Roman" w:eastAsia="Times New Roman" w:hAnsi="Times New Roman" w:cs="Times New Roman"/>
          <w:kern w:val="0"/>
          <w:sz w:val="24"/>
          <w:szCs w:val="24"/>
          <w14:ligatures w14:val="none"/>
        </w:rPr>
        <w:t xml:space="preserve">, </w:t>
      </w:r>
      <w:proofErr w:type="spellStart"/>
      <w:r w:rsidRPr="00BA313B">
        <w:rPr>
          <w:rFonts w:ascii="Times New Roman" w:eastAsia="Times New Roman" w:hAnsi="Times New Roman" w:cs="Times New Roman"/>
          <w:kern w:val="0"/>
          <w:sz w:val="24"/>
          <w:szCs w:val="24"/>
          <w14:ligatures w14:val="none"/>
        </w:rPr>
        <w:t>payment_id</w:t>
      </w:r>
      <w:proofErr w:type="spellEnd"/>
      <w:r w:rsidRPr="00BA313B">
        <w:rPr>
          <w:rFonts w:ascii="Times New Roman" w:eastAsia="Times New Roman" w:hAnsi="Times New Roman" w:cs="Times New Roman"/>
          <w:kern w:val="0"/>
          <w:sz w:val="24"/>
          <w:szCs w:val="24"/>
          <w14:ligatures w14:val="none"/>
        </w:rPr>
        <w:t xml:space="preserve">, plus </w:t>
      </w:r>
      <w:proofErr w:type="spellStart"/>
      <w:r w:rsidRPr="00BA313B">
        <w:rPr>
          <w:rFonts w:ascii="Times New Roman" w:eastAsia="Times New Roman" w:hAnsi="Times New Roman" w:cs="Times New Roman"/>
          <w:kern w:val="0"/>
          <w:sz w:val="24"/>
          <w:szCs w:val="24"/>
          <w14:ligatures w14:val="none"/>
        </w:rPr>
        <w:t>clearing_date</w:t>
      </w:r>
      <w:proofErr w:type="spellEnd"/>
    </w:p>
    <w:p w14:paraId="618F18DB" w14:textId="09112511" w:rsidR="00B36386" w:rsidRDefault="00BA313B" w:rsidP="00B36386">
      <w:pPr>
        <w:pStyle w:val="ListParagraph"/>
        <w:numPr>
          <w:ilvl w:val="0"/>
          <w:numId w:val="45"/>
        </w:numPr>
        <w:spacing w:after="0"/>
        <w:rPr>
          <w:rFonts w:ascii="Times New Roman" w:eastAsia="Times New Roman" w:hAnsi="Times New Roman" w:cs="Times New Roman"/>
          <w:kern w:val="0"/>
          <w:sz w:val="24"/>
          <w:szCs w:val="24"/>
          <w14:ligatures w14:val="none"/>
        </w:rPr>
      </w:pPr>
      <w:r w:rsidRPr="00BA313B">
        <w:rPr>
          <w:rFonts w:ascii="Times New Roman" w:eastAsia="Times New Roman" w:hAnsi="Times New Roman" w:cs="Times New Roman"/>
          <w:b/>
          <w:bCs/>
          <w:kern w:val="0"/>
          <w:sz w:val="24"/>
          <w:szCs w:val="24"/>
          <w14:ligatures w14:val="none"/>
        </w:rPr>
        <w:t>Contact ↔ User</w:t>
      </w:r>
      <w:r w:rsidRPr="00BA313B">
        <w:rPr>
          <w:rFonts w:ascii="Times New Roman" w:eastAsia="Times New Roman" w:hAnsi="Times New Roman" w:cs="Times New Roman"/>
          <w:b/>
          <w:bCs/>
          <w:kern w:val="0"/>
          <w:sz w:val="24"/>
          <w:szCs w:val="24"/>
          <w14:ligatures w14:val="none"/>
        </w:rPr>
        <w:tab/>
      </w:r>
      <w:r>
        <w:rPr>
          <w:rFonts w:ascii="Times New Roman" w:eastAsia="Times New Roman" w:hAnsi="Times New Roman" w:cs="Times New Roman"/>
          <w:kern w:val="0"/>
          <w:sz w:val="24"/>
          <w:szCs w:val="24"/>
          <w14:ligatures w14:val="none"/>
        </w:rPr>
        <w:tab/>
        <w:t>-</w:t>
      </w:r>
      <w:r w:rsidRPr="00BA313B">
        <w:rPr>
          <w:rFonts w:ascii="Times New Roman" w:eastAsia="Times New Roman" w:hAnsi="Times New Roman" w:cs="Times New Roman"/>
          <w:kern w:val="0"/>
          <w:sz w:val="24"/>
          <w:szCs w:val="24"/>
          <w14:ligatures w14:val="none"/>
        </w:rPr>
        <w:tab/>
      </w:r>
      <w:proofErr w:type="spellStart"/>
      <w:r w:rsidRPr="00BA313B">
        <w:rPr>
          <w:rFonts w:ascii="Times New Roman" w:eastAsia="Times New Roman" w:hAnsi="Times New Roman" w:cs="Times New Roman"/>
          <w:kern w:val="0"/>
          <w:sz w:val="24"/>
          <w:szCs w:val="24"/>
          <w14:ligatures w14:val="none"/>
        </w:rPr>
        <w:t>ContactUserEdge</w:t>
      </w:r>
      <w:proofErr w:type="spellEnd"/>
      <w:r w:rsidRPr="00BA313B">
        <w:rPr>
          <w:rFonts w:ascii="Times New Roman" w:eastAsia="Times New Roman" w:hAnsi="Times New Roman" w:cs="Times New Roman"/>
          <w:kern w:val="0"/>
          <w:sz w:val="24"/>
          <w:szCs w:val="24"/>
          <w14:ligatures w14:val="none"/>
        </w:rPr>
        <w:t xml:space="preserve"> table with </w:t>
      </w:r>
      <w:proofErr w:type="spellStart"/>
      <w:r w:rsidRPr="00BA313B">
        <w:rPr>
          <w:rFonts w:ascii="Times New Roman" w:eastAsia="Times New Roman" w:hAnsi="Times New Roman" w:cs="Times New Roman"/>
          <w:kern w:val="0"/>
          <w:sz w:val="24"/>
          <w:szCs w:val="24"/>
          <w14:ligatures w14:val="none"/>
        </w:rPr>
        <w:t>contact_id</w:t>
      </w:r>
      <w:proofErr w:type="spellEnd"/>
      <w:r w:rsidRPr="00BA313B">
        <w:rPr>
          <w:rFonts w:ascii="Times New Roman" w:eastAsia="Times New Roman" w:hAnsi="Times New Roman" w:cs="Times New Roman"/>
          <w:kern w:val="0"/>
          <w:sz w:val="24"/>
          <w:szCs w:val="24"/>
          <w14:ligatures w14:val="none"/>
        </w:rPr>
        <w:t xml:space="preserve">, </w:t>
      </w:r>
      <w:proofErr w:type="spellStart"/>
      <w:r w:rsidRPr="00BA313B">
        <w:rPr>
          <w:rFonts w:ascii="Times New Roman" w:eastAsia="Times New Roman" w:hAnsi="Times New Roman" w:cs="Times New Roman"/>
          <w:kern w:val="0"/>
          <w:sz w:val="24"/>
          <w:szCs w:val="24"/>
          <w14:ligatures w14:val="none"/>
        </w:rPr>
        <w:t>user_id</w:t>
      </w:r>
      <w:proofErr w:type="spellEnd"/>
      <w:r w:rsidRPr="00BA313B">
        <w:rPr>
          <w:rFonts w:ascii="Times New Roman" w:eastAsia="Times New Roman" w:hAnsi="Times New Roman" w:cs="Times New Roman"/>
          <w:kern w:val="0"/>
          <w:sz w:val="24"/>
          <w:szCs w:val="24"/>
          <w14:ligatures w14:val="none"/>
        </w:rPr>
        <w:t xml:space="preserve">, plus </w:t>
      </w:r>
      <w:proofErr w:type="spellStart"/>
      <w:r w:rsidRPr="00BA313B">
        <w:rPr>
          <w:rFonts w:ascii="Times New Roman" w:eastAsia="Times New Roman" w:hAnsi="Times New Roman" w:cs="Times New Roman"/>
          <w:kern w:val="0"/>
          <w:sz w:val="24"/>
          <w:szCs w:val="24"/>
          <w14:ligatures w14:val="none"/>
        </w:rPr>
        <w:t>relationship_type</w:t>
      </w:r>
      <w:proofErr w:type="spellEnd"/>
    </w:p>
    <w:p w14:paraId="10DAE419" w14:textId="77777777" w:rsidR="00B36386" w:rsidRDefault="00B36386" w:rsidP="00B36386">
      <w:pPr>
        <w:spacing w:after="0"/>
        <w:rPr>
          <w:rFonts w:ascii="Times New Roman" w:eastAsia="Times New Roman" w:hAnsi="Times New Roman" w:cs="Times New Roman"/>
          <w:kern w:val="0"/>
          <w:sz w:val="24"/>
          <w:szCs w:val="24"/>
          <w14:ligatures w14:val="none"/>
        </w:rPr>
      </w:pPr>
    </w:p>
    <w:p w14:paraId="5BBDF5DD" w14:textId="77777777" w:rsidR="00841048" w:rsidRDefault="00841048" w:rsidP="00841048">
      <w:pPr>
        <w:rPr>
          <w:rFonts w:ascii="Times New Roman" w:hAnsi="Times New Roman" w:cs="Times New Roman"/>
          <w:sz w:val="24"/>
          <w:szCs w:val="24"/>
        </w:rPr>
      </w:pPr>
    </w:p>
    <w:p w14:paraId="02E35FDF" w14:textId="50C38F8D" w:rsidR="00841048" w:rsidRDefault="00841048" w:rsidP="00841048">
      <w:pPr>
        <w:rPr>
          <w:rFonts w:ascii="Times New Roman" w:hAnsi="Times New Roman" w:cs="Times New Roman"/>
          <w:b/>
          <w:bCs/>
          <w:sz w:val="24"/>
          <w:szCs w:val="24"/>
        </w:rPr>
      </w:pPr>
      <w:r w:rsidRPr="00841048">
        <w:rPr>
          <w:rFonts w:ascii="Times New Roman" w:hAnsi="Times New Roman" w:cs="Times New Roman"/>
          <w:b/>
          <w:bCs/>
          <w:sz w:val="24"/>
          <w:szCs w:val="24"/>
        </w:rPr>
        <w:t>1</w:t>
      </w:r>
      <w:r w:rsidR="009D5DF7">
        <w:rPr>
          <w:rFonts w:ascii="Times New Roman" w:hAnsi="Times New Roman" w:cs="Times New Roman"/>
          <w:b/>
          <w:bCs/>
          <w:sz w:val="24"/>
          <w:szCs w:val="24"/>
        </w:rPr>
        <w:t>0</w:t>
      </w:r>
      <w:r w:rsidRPr="00841048">
        <w:rPr>
          <w:rFonts w:ascii="Times New Roman" w:hAnsi="Times New Roman" w:cs="Times New Roman"/>
          <w:b/>
          <w:bCs/>
          <w:sz w:val="24"/>
          <w:szCs w:val="24"/>
        </w:rPr>
        <w:t xml:space="preserve">. </w:t>
      </w:r>
      <w:r>
        <w:rPr>
          <w:rFonts w:ascii="Times New Roman" w:hAnsi="Times New Roman" w:cs="Times New Roman"/>
          <w:b/>
          <w:bCs/>
          <w:sz w:val="24"/>
          <w:szCs w:val="24"/>
        </w:rPr>
        <w:t>Plugins:</w:t>
      </w:r>
    </w:p>
    <w:p w14:paraId="7C2DAC28" w14:textId="5D7252C8" w:rsidR="00DB2CEB" w:rsidRDefault="00DB2CEB" w:rsidP="00DB2CEB">
      <w:pPr>
        <w:ind w:left="360"/>
        <w:rPr>
          <w:rFonts w:ascii="Times New Roman" w:hAnsi="Times New Roman" w:cs="Times New Roman"/>
          <w:sz w:val="24"/>
          <w:szCs w:val="24"/>
        </w:rPr>
      </w:pPr>
      <w:r w:rsidRPr="00DB2CEB">
        <w:rPr>
          <w:rFonts w:ascii="Times New Roman" w:hAnsi="Times New Roman" w:cs="Times New Roman"/>
          <w:sz w:val="24"/>
          <w:szCs w:val="24"/>
        </w:rPr>
        <w:t>Claim</w:t>
      </w:r>
      <w:r>
        <w:rPr>
          <w:rFonts w:ascii="Times New Roman" w:hAnsi="Times New Roman" w:cs="Times New Roman"/>
          <w:sz w:val="24"/>
          <w:szCs w:val="24"/>
        </w:rPr>
        <w:t xml:space="preserve"> </w:t>
      </w:r>
      <w:r w:rsidRPr="00DB2CEB">
        <w:rPr>
          <w:rFonts w:ascii="Times New Roman" w:hAnsi="Times New Roman" w:cs="Times New Roman"/>
          <w:sz w:val="24"/>
          <w:szCs w:val="24"/>
        </w:rPr>
        <w:t>Center plugins are classes that Claim</w:t>
      </w:r>
      <w:r>
        <w:rPr>
          <w:rFonts w:ascii="Times New Roman" w:hAnsi="Times New Roman" w:cs="Times New Roman"/>
          <w:sz w:val="24"/>
          <w:szCs w:val="24"/>
        </w:rPr>
        <w:t xml:space="preserve"> </w:t>
      </w:r>
      <w:r w:rsidRPr="00DB2CEB">
        <w:rPr>
          <w:rFonts w:ascii="Times New Roman" w:hAnsi="Times New Roman" w:cs="Times New Roman"/>
          <w:sz w:val="24"/>
          <w:szCs w:val="24"/>
        </w:rPr>
        <w:t>Center invokes to perform an action or calculate a result at a specific time in its business logic. Claim</w:t>
      </w:r>
      <w:r>
        <w:rPr>
          <w:rFonts w:ascii="Times New Roman" w:hAnsi="Times New Roman" w:cs="Times New Roman"/>
          <w:sz w:val="24"/>
          <w:szCs w:val="24"/>
        </w:rPr>
        <w:t xml:space="preserve"> </w:t>
      </w:r>
      <w:r w:rsidRPr="00DB2CEB">
        <w:rPr>
          <w:rFonts w:ascii="Times New Roman" w:hAnsi="Times New Roman" w:cs="Times New Roman"/>
          <w:sz w:val="24"/>
          <w:szCs w:val="24"/>
        </w:rPr>
        <w:t>Center defines plugin interfaces for various purposes.</w:t>
      </w:r>
    </w:p>
    <w:p w14:paraId="4344DEE2" w14:textId="33B7F86D" w:rsidR="00AD4D0E" w:rsidRDefault="00AD4D0E" w:rsidP="00DB2CEB">
      <w:pPr>
        <w:ind w:left="360"/>
        <w:rPr>
          <w:rFonts w:ascii="Times New Roman" w:hAnsi="Times New Roman" w:cs="Times New Roman"/>
          <w:b/>
          <w:bCs/>
          <w:sz w:val="24"/>
          <w:szCs w:val="24"/>
        </w:rPr>
      </w:pPr>
      <w:r w:rsidRPr="00AD4D0E">
        <w:rPr>
          <w:rFonts w:ascii="Times New Roman" w:hAnsi="Times New Roman" w:cs="Times New Roman"/>
          <w:b/>
          <w:bCs/>
          <w:sz w:val="24"/>
          <w:szCs w:val="24"/>
        </w:rPr>
        <w:t>Uses:</w:t>
      </w:r>
    </w:p>
    <w:p w14:paraId="1BD993CE" w14:textId="348D7D19" w:rsidR="00AD4D0E" w:rsidRPr="00AD4D0E" w:rsidRDefault="00AD4D0E" w:rsidP="00AD4D0E">
      <w:pPr>
        <w:numPr>
          <w:ilvl w:val="0"/>
          <w:numId w:val="51"/>
        </w:numPr>
        <w:spacing w:after="0"/>
        <w:rPr>
          <w:rFonts w:ascii="Times New Roman" w:hAnsi="Times New Roman" w:cs="Times New Roman"/>
          <w:sz w:val="24"/>
          <w:szCs w:val="24"/>
        </w:rPr>
      </w:pPr>
      <w:r w:rsidRPr="00AD4D0E">
        <w:rPr>
          <w:rFonts w:ascii="Times New Roman" w:hAnsi="Times New Roman" w:cs="Times New Roman"/>
          <w:sz w:val="24"/>
          <w:szCs w:val="24"/>
        </w:rPr>
        <w:t>Define how Claim</w:t>
      </w:r>
      <w:r>
        <w:rPr>
          <w:rFonts w:ascii="Times New Roman" w:hAnsi="Times New Roman" w:cs="Times New Roman"/>
          <w:sz w:val="24"/>
          <w:szCs w:val="24"/>
        </w:rPr>
        <w:t xml:space="preserve"> </w:t>
      </w:r>
      <w:r w:rsidRPr="00AD4D0E">
        <w:rPr>
          <w:rFonts w:ascii="Times New Roman" w:hAnsi="Times New Roman" w:cs="Times New Roman"/>
          <w:sz w:val="24"/>
          <w:szCs w:val="24"/>
        </w:rPr>
        <w:t>Center sends messages to external systems.</w:t>
      </w:r>
    </w:p>
    <w:p w14:paraId="3F986348" w14:textId="77777777" w:rsidR="00AD4D0E" w:rsidRPr="00AD4D0E" w:rsidRDefault="00AD4D0E" w:rsidP="00AD4D0E">
      <w:pPr>
        <w:pStyle w:val="li"/>
        <w:numPr>
          <w:ilvl w:val="0"/>
          <w:numId w:val="51"/>
        </w:numPr>
        <w:shd w:val="clear" w:color="auto" w:fill="FFFFFF"/>
        <w:spacing w:before="120" w:beforeAutospacing="0" w:after="0" w:afterAutospacing="0"/>
      </w:pPr>
      <w:r w:rsidRPr="00AD4D0E">
        <w:t>Perform calculations.</w:t>
      </w:r>
    </w:p>
    <w:p w14:paraId="39890F40" w14:textId="77777777" w:rsidR="00AD4D0E" w:rsidRPr="00AD4D0E" w:rsidRDefault="00AD4D0E" w:rsidP="00AD4D0E">
      <w:pPr>
        <w:pStyle w:val="li"/>
        <w:numPr>
          <w:ilvl w:val="0"/>
          <w:numId w:val="51"/>
        </w:numPr>
        <w:shd w:val="clear" w:color="auto" w:fill="FFFFFF"/>
        <w:spacing w:before="120" w:beforeAutospacing="0" w:after="0" w:afterAutospacing="0"/>
      </w:pPr>
      <w:r w:rsidRPr="00AD4D0E">
        <w:t>Generate new data for other application logic, such as generating a new claim number.</w:t>
      </w:r>
    </w:p>
    <w:p w14:paraId="06165430" w14:textId="2980280E" w:rsidR="00AD4D0E" w:rsidRPr="00AD4D0E" w:rsidRDefault="00AD4D0E" w:rsidP="00AD4D0E">
      <w:pPr>
        <w:pStyle w:val="li"/>
        <w:numPr>
          <w:ilvl w:val="0"/>
          <w:numId w:val="51"/>
        </w:numPr>
        <w:shd w:val="clear" w:color="auto" w:fill="FFFFFF"/>
        <w:spacing w:before="120" w:beforeAutospacing="0" w:after="0" w:afterAutospacing="0"/>
      </w:pPr>
      <w:r w:rsidRPr="00AD4D0E">
        <w:t>Define how the application interacts with other Guidewire Insurance</w:t>
      </w:r>
      <w:r>
        <w:t xml:space="preserve"> </w:t>
      </w:r>
      <w:r w:rsidRPr="00AD4D0E">
        <w:t>Suite applications for important actions relating to claims, policies, billing, and contacts.</w:t>
      </w:r>
    </w:p>
    <w:p w14:paraId="21A87AE6" w14:textId="77777777" w:rsidR="00AD4D0E" w:rsidRPr="00AD4D0E" w:rsidRDefault="00AD4D0E" w:rsidP="00AD4D0E">
      <w:pPr>
        <w:pStyle w:val="li"/>
        <w:numPr>
          <w:ilvl w:val="0"/>
          <w:numId w:val="51"/>
        </w:numPr>
        <w:shd w:val="clear" w:color="auto" w:fill="FFFFFF"/>
        <w:spacing w:before="120" w:beforeAutospacing="0" w:after="0" w:afterAutospacing="0"/>
      </w:pPr>
      <w:r w:rsidRPr="00AD4D0E">
        <w:lastRenderedPageBreak/>
        <w:t>Define how the application interacts with other third-party external systems such as a document management system, third-party claim systems, third-party policy systems, or third-party billing systems.</w:t>
      </w:r>
    </w:p>
    <w:p w14:paraId="19BCC967" w14:textId="77777777" w:rsidR="00AD4D0E" w:rsidRPr="00AD4D0E" w:rsidRDefault="00AD4D0E" w:rsidP="00AD4D0E">
      <w:pPr>
        <w:pStyle w:val="li"/>
        <w:numPr>
          <w:ilvl w:val="0"/>
          <w:numId w:val="51"/>
        </w:numPr>
        <w:shd w:val="clear" w:color="auto" w:fill="FFFFFF"/>
        <w:spacing w:before="120" w:beforeAutospacing="0" w:after="0" w:afterAutospacing="0"/>
      </w:pPr>
      <w:r w:rsidRPr="00AD4D0E">
        <w:t>Provide configuration points for your own business logic at clearly defined places in application operation, such as validation or assignment.</w:t>
      </w:r>
    </w:p>
    <w:p w14:paraId="3CD1612A" w14:textId="77777777" w:rsidR="00AD4D0E" w:rsidRPr="00AD4D0E" w:rsidRDefault="00AD4D0E" w:rsidP="00DB2CEB">
      <w:pPr>
        <w:ind w:left="360"/>
        <w:rPr>
          <w:rFonts w:ascii="Times New Roman" w:hAnsi="Times New Roman" w:cs="Times New Roman"/>
          <w:b/>
          <w:bCs/>
          <w:sz w:val="24"/>
          <w:szCs w:val="24"/>
        </w:rPr>
      </w:pPr>
    </w:p>
    <w:p w14:paraId="06500D4F" w14:textId="3F2ED663" w:rsidR="00841048" w:rsidRPr="00841048" w:rsidRDefault="00841048" w:rsidP="00841048">
      <w:pPr>
        <w:pStyle w:val="ListParagraph"/>
        <w:numPr>
          <w:ilvl w:val="0"/>
          <w:numId w:val="47"/>
        </w:numPr>
        <w:rPr>
          <w:rFonts w:ascii="Times New Roman" w:hAnsi="Times New Roman" w:cs="Times New Roman"/>
          <w:b/>
          <w:bCs/>
          <w:sz w:val="24"/>
          <w:szCs w:val="24"/>
        </w:rPr>
      </w:pPr>
      <w:r w:rsidRPr="00841048">
        <w:rPr>
          <w:rFonts w:ascii="Times New Roman" w:hAnsi="Times New Roman" w:cs="Times New Roman"/>
          <w:b/>
          <w:bCs/>
          <w:sz w:val="24"/>
          <w:szCs w:val="24"/>
        </w:rPr>
        <w:t>Transport plugin:</w:t>
      </w:r>
    </w:p>
    <w:p w14:paraId="481B36BD" w14:textId="77777777" w:rsidR="00841048" w:rsidRPr="00841048" w:rsidRDefault="00841048" w:rsidP="00841048">
      <w:pPr>
        <w:pStyle w:val="ListParagraph"/>
        <w:numPr>
          <w:ilvl w:val="0"/>
          <w:numId w:val="48"/>
        </w:numPr>
        <w:rPr>
          <w:rFonts w:ascii="Times New Roman" w:hAnsi="Times New Roman" w:cs="Times New Roman"/>
          <w:sz w:val="24"/>
          <w:szCs w:val="24"/>
        </w:rPr>
      </w:pPr>
      <w:r w:rsidRPr="00841048">
        <w:rPr>
          <w:rFonts w:ascii="Times New Roman" w:hAnsi="Times New Roman" w:cs="Times New Roman"/>
          <w:sz w:val="24"/>
          <w:szCs w:val="24"/>
        </w:rPr>
        <w:t>It is an essential component that enables communication between guidewire applications and external systems.</w:t>
      </w:r>
    </w:p>
    <w:p w14:paraId="570FBC7D" w14:textId="77777777" w:rsidR="00841048" w:rsidRPr="00841048" w:rsidRDefault="00841048" w:rsidP="00841048">
      <w:pPr>
        <w:pStyle w:val="ListParagraph"/>
        <w:numPr>
          <w:ilvl w:val="0"/>
          <w:numId w:val="48"/>
        </w:numPr>
        <w:rPr>
          <w:rFonts w:ascii="Times New Roman" w:hAnsi="Times New Roman" w:cs="Times New Roman"/>
          <w:sz w:val="24"/>
          <w:szCs w:val="24"/>
        </w:rPr>
      </w:pPr>
      <w:r w:rsidRPr="00841048">
        <w:rPr>
          <w:rFonts w:ascii="Times New Roman" w:hAnsi="Times New Roman" w:cs="Times New Roman"/>
          <w:sz w:val="24"/>
          <w:szCs w:val="24"/>
        </w:rPr>
        <w:t>It is crucial for integrating Guidewire applications (like Policy Center, Claim Center, and Billing Center) with other external systems, such as third-party services, databases, or other enterprise applications.</w:t>
      </w:r>
    </w:p>
    <w:p w14:paraId="11BEDA5C" w14:textId="77777777" w:rsidR="00841048" w:rsidRPr="00841048" w:rsidRDefault="00841048" w:rsidP="00841048">
      <w:pPr>
        <w:pStyle w:val="ListParagraph"/>
        <w:numPr>
          <w:ilvl w:val="0"/>
          <w:numId w:val="47"/>
        </w:numPr>
        <w:rPr>
          <w:rFonts w:ascii="Times New Roman" w:hAnsi="Times New Roman" w:cs="Times New Roman"/>
          <w:b/>
          <w:bCs/>
          <w:sz w:val="24"/>
          <w:szCs w:val="24"/>
        </w:rPr>
      </w:pPr>
      <w:r w:rsidRPr="00841048">
        <w:rPr>
          <w:rFonts w:ascii="Times New Roman" w:hAnsi="Times New Roman" w:cs="Times New Roman"/>
          <w:b/>
          <w:bCs/>
          <w:sz w:val="24"/>
          <w:szCs w:val="24"/>
        </w:rPr>
        <w:t>After send plugin:</w:t>
      </w:r>
    </w:p>
    <w:p w14:paraId="61CBB1D1" w14:textId="77777777" w:rsidR="00841048" w:rsidRPr="00841048" w:rsidRDefault="00841048" w:rsidP="00841048">
      <w:pPr>
        <w:pStyle w:val="ListParagraph"/>
        <w:numPr>
          <w:ilvl w:val="0"/>
          <w:numId w:val="49"/>
        </w:numPr>
        <w:rPr>
          <w:rFonts w:ascii="Times New Roman" w:hAnsi="Times New Roman" w:cs="Times New Roman"/>
          <w:sz w:val="24"/>
          <w:szCs w:val="24"/>
        </w:rPr>
      </w:pPr>
      <w:r w:rsidRPr="00841048">
        <w:rPr>
          <w:rFonts w:ascii="Times New Roman" w:hAnsi="Times New Roman" w:cs="Times New Roman"/>
          <w:sz w:val="24"/>
          <w:szCs w:val="24"/>
        </w:rPr>
        <w:t>The After Send Plugin is designed to execute custom logic after a message has been sent from a Guidewire application (such as Policy Center, Billing Center, or Claim Center) to an external system or service.</w:t>
      </w:r>
    </w:p>
    <w:p w14:paraId="5E719A2E" w14:textId="77777777" w:rsidR="00841048" w:rsidRPr="00841048" w:rsidRDefault="00841048" w:rsidP="00841048">
      <w:pPr>
        <w:pStyle w:val="ListParagraph"/>
        <w:numPr>
          <w:ilvl w:val="0"/>
          <w:numId w:val="49"/>
        </w:numPr>
        <w:rPr>
          <w:rFonts w:ascii="Times New Roman" w:hAnsi="Times New Roman" w:cs="Times New Roman"/>
          <w:sz w:val="24"/>
          <w:szCs w:val="24"/>
        </w:rPr>
      </w:pPr>
      <w:r w:rsidRPr="00841048">
        <w:rPr>
          <w:rFonts w:ascii="Times New Roman" w:hAnsi="Times New Roman" w:cs="Times New Roman"/>
          <w:sz w:val="24"/>
          <w:szCs w:val="24"/>
        </w:rPr>
        <w:t>It is often used to handle additional tasks or workflows based on the message’s sending outcome, such as logging, error handling, or updating application data.</w:t>
      </w:r>
    </w:p>
    <w:p w14:paraId="4734CF32" w14:textId="77777777" w:rsidR="00841048" w:rsidRPr="00841048" w:rsidRDefault="00841048" w:rsidP="00841048">
      <w:pPr>
        <w:pStyle w:val="ListParagraph"/>
        <w:numPr>
          <w:ilvl w:val="0"/>
          <w:numId w:val="47"/>
        </w:numPr>
        <w:rPr>
          <w:rFonts w:ascii="Times New Roman" w:hAnsi="Times New Roman" w:cs="Times New Roman"/>
          <w:b/>
          <w:bCs/>
          <w:sz w:val="24"/>
          <w:szCs w:val="24"/>
        </w:rPr>
      </w:pPr>
      <w:r w:rsidRPr="00841048">
        <w:rPr>
          <w:rFonts w:ascii="Times New Roman" w:hAnsi="Times New Roman" w:cs="Times New Roman"/>
          <w:b/>
          <w:bCs/>
          <w:sz w:val="24"/>
          <w:szCs w:val="24"/>
        </w:rPr>
        <w:t>Request plugin:</w:t>
      </w:r>
    </w:p>
    <w:p w14:paraId="4FFD8E00" w14:textId="77777777" w:rsidR="00841048" w:rsidRPr="00841048" w:rsidRDefault="00841048" w:rsidP="00841048">
      <w:pPr>
        <w:pStyle w:val="ListParagraph"/>
        <w:numPr>
          <w:ilvl w:val="0"/>
          <w:numId w:val="50"/>
        </w:numPr>
        <w:rPr>
          <w:rFonts w:ascii="Times New Roman" w:hAnsi="Times New Roman" w:cs="Times New Roman"/>
          <w:sz w:val="24"/>
          <w:szCs w:val="24"/>
        </w:rPr>
      </w:pPr>
      <w:r w:rsidRPr="00841048">
        <w:rPr>
          <w:rFonts w:ascii="Times New Roman" w:hAnsi="Times New Roman" w:cs="Times New Roman"/>
          <w:sz w:val="24"/>
          <w:szCs w:val="24"/>
        </w:rPr>
        <w:t>The Request Plugin is responsible for sending a request from Guidewire to an external system. It defines the structure of the message, handles the preparation and transmission of the request, and ensures that the correct data is sent to the target system.</w:t>
      </w:r>
    </w:p>
    <w:p w14:paraId="4D3D71DD" w14:textId="77777777" w:rsidR="00841048" w:rsidRPr="00841048" w:rsidRDefault="00841048" w:rsidP="00841048">
      <w:pPr>
        <w:pStyle w:val="ListParagraph"/>
        <w:numPr>
          <w:ilvl w:val="0"/>
          <w:numId w:val="47"/>
        </w:numPr>
        <w:rPr>
          <w:rFonts w:ascii="Times New Roman" w:hAnsi="Times New Roman" w:cs="Times New Roman"/>
          <w:b/>
          <w:bCs/>
          <w:sz w:val="24"/>
          <w:szCs w:val="24"/>
        </w:rPr>
      </w:pPr>
      <w:r w:rsidRPr="00841048">
        <w:rPr>
          <w:rFonts w:ascii="Times New Roman" w:hAnsi="Times New Roman" w:cs="Times New Roman"/>
          <w:b/>
          <w:bCs/>
          <w:sz w:val="24"/>
          <w:szCs w:val="24"/>
        </w:rPr>
        <w:t>Reply plugin:</w:t>
      </w:r>
    </w:p>
    <w:p w14:paraId="31DDAB4E" w14:textId="54CF5048" w:rsidR="00DB2CEB" w:rsidRDefault="00841048" w:rsidP="00DB2CEB">
      <w:pPr>
        <w:pStyle w:val="ListParagraph"/>
        <w:numPr>
          <w:ilvl w:val="0"/>
          <w:numId w:val="50"/>
        </w:numPr>
        <w:rPr>
          <w:rFonts w:ascii="Times New Roman" w:hAnsi="Times New Roman" w:cs="Times New Roman"/>
          <w:sz w:val="24"/>
          <w:szCs w:val="24"/>
        </w:rPr>
      </w:pPr>
      <w:r w:rsidRPr="00841048">
        <w:rPr>
          <w:rFonts w:ascii="Times New Roman" w:hAnsi="Times New Roman" w:cs="Times New Roman"/>
          <w:sz w:val="24"/>
          <w:szCs w:val="24"/>
        </w:rPr>
        <w:t>The Reply Plugin handles the processing of the response received from the external system. Once the external system has processed the request and returned a reply, the Reply Plugin is invoked to parse the response, interpret the data, and trigger the appropriate actions within Guidewire based on the response.</w:t>
      </w:r>
    </w:p>
    <w:p w14:paraId="7F25FDB4" w14:textId="77777777" w:rsidR="00397B6B" w:rsidRDefault="00397B6B" w:rsidP="00397B6B">
      <w:pPr>
        <w:rPr>
          <w:rFonts w:ascii="Times New Roman" w:hAnsi="Times New Roman" w:cs="Times New Roman"/>
          <w:sz w:val="24"/>
          <w:szCs w:val="24"/>
        </w:rPr>
      </w:pPr>
    </w:p>
    <w:p w14:paraId="4DAC2A78" w14:textId="7F8ACDAB" w:rsidR="00397B6B" w:rsidRPr="00397B6B" w:rsidRDefault="00397B6B" w:rsidP="00397B6B">
      <w:pPr>
        <w:rPr>
          <w:rFonts w:ascii="Times New Roman" w:hAnsi="Times New Roman" w:cs="Times New Roman"/>
          <w:b/>
          <w:bCs/>
          <w:sz w:val="24"/>
          <w:szCs w:val="24"/>
        </w:rPr>
      </w:pPr>
      <w:r w:rsidRPr="00397B6B">
        <w:rPr>
          <w:rFonts w:ascii="Times New Roman" w:hAnsi="Times New Roman" w:cs="Times New Roman"/>
          <w:b/>
          <w:bCs/>
          <w:sz w:val="24"/>
          <w:szCs w:val="24"/>
        </w:rPr>
        <w:t>1</w:t>
      </w:r>
      <w:r w:rsidR="009D5DF7">
        <w:rPr>
          <w:rFonts w:ascii="Times New Roman" w:hAnsi="Times New Roman" w:cs="Times New Roman"/>
          <w:b/>
          <w:bCs/>
          <w:sz w:val="24"/>
          <w:szCs w:val="24"/>
        </w:rPr>
        <w:t>1</w:t>
      </w:r>
      <w:r w:rsidRPr="00397B6B">
        <w:rPr>
          <w:rFonts w:ascii="Times New Roman" w:hAnsi="Times New Roman" w:cs="Times New Roman"/>
          <w:b/>
          <w:bCs/>
          <w:sz w:val="24"/>
          <w:szCs w:val="24"/>
        </w:rPr>
        <w:t>.Messaging stages:</w:t>
      </w:r>
    </w:p>
    <w:p w14:paraId="53CEBD7F" w14:textId="77777777" w:rsidR="00397B6B" w:rsidRPr="00397B6B" w:rsidRDefault="00397B6B" w:rsidP="00397B6B">
      <w:pPr>
        <w:numPr>
          <w:ilvl w:val="0"/>
          <w:numId w:val="52"/>
        </w:numPr>
        <w:rPr>
          <w:rFonts w:ascii="Times New Roman" w:hAnsi="Times New Roman" w:cs="Times New Roman"/>
          <w:sz w:val="24"/>
          <w:szCs w:val="24"/>
        </w:rPr>
      </w:pPr>
      <w:r w:rsidRPr="00397B6B">
        <w:rPr>
          <w:rFonts w:ascii="Times New Roman" w:hAnsi="Times New Roman" w:cs="Times New Roman"/>
          <w:b/>
          <w:bCs/>
          <w:sz w:val="24"/>
          <w:szCs w:val="24"/>
        </w:rPr>
        <w:t>Application startup –</w:t>
      </w:r>
      <w:r w:rsidRPr="00397B6B">
        <w:rPr>
          <w:rFonts w:ascii="Times New Roman" w:hAnsi="Times New Roman" w:cs="Times New Roman"/>
          <w:sz w:val="24"/>
          <w:szCs w:val="24"/>
        </w:rPr>
        <w:t xml:space="preserve"> At application startup, </w:t>
      </w:r>
      <w:proofErr w:type="spellStart"/>
      <w:r w:rsidRPr="00397B6B">
        <w:rPr>
          <w:rFonts w:ascii="Times New Roman" w:hAnsi="Times New Roman" w:cs="Times New Roman"/>
          <w:sz w:val="24"/>
          <w:szCs w:val="24"/>
        </w:rPr>
        <w:t>ClaimCenter</w:t>
      </w:r>
      <w:proofErr w:type="spellEnd"/>
      <w:r w:rsidRPr="00397B6B">
        <w:rPr>
          <w:rFonts w:ascii="Times New Roman" w:hAnsi="Times New Roman" w:cs="Times New Roman"/>
          <w:sz w:val="24"/>
          <w:szCs w:val="24"/>
        </w:rPr>
        <w:t> checks its configuration information and constructs messaging destinations. Each destination registers for specific events for which it wants notifications.</w:t>
      </w:r>
    </w:p>
    <w:p w14:paraId="3D48A5F3" w14:textId="77777777" w:rsidR="00397B6B" w:rsidRPr="00397B6B" w:rsidRDefault="00397B6B" w:rsidP="00397B6B">
      <w:pPr>
        <w:pStyle w:val="ListParagraph"/>
        <w:numPr>
          <w:ilvl w:val="1"/>
          <w:numId w:val="52"/>
        </w:numPr>
        <w:rPr>
          <w:rFonts w:ascii="Times New Roman" w:hAnsi="Times New Roman" w:cs="Times New Roman"/>
          <w:sz w:val="24"/>
          <w:szCs w:val="24"/>
        </w:rPr>
      </w:pPr>
      <w:r w:rsidRPr="00397B6B">
        <w:rPr>
          <w:rFonts w:ascii="Times New Roman" w:hAnsi="Times New Roman" w:cs="Times New Roman"/>
          <w:sz w:val="24"/>
          <w:szCs w:val="24"/>
        </w:rPr>
        <w:t>In the hypothetical situation, the destination registers for the </w:t>
      </w:r>
      <w:proofErr w:type="spellStart"/>
      <w:r w:rsidRPr="00397B6B">
        <w:rPr>
          <w:rFonts w:ascii="Times New Roman" w:hAnsi="Times New Roman" w:cs="Times New Roman"/>
          <w:sz w:val="24"/>
          <w:szCs w:val="24"/>
        </w:rPr>
        <w:t>CheckAdded</w:t>
      </w:r>
      <w:proofErr w:type="spellEnd"/>
      <w:r w:rsidRPr="00397B6B">
        <w:rPr>
          <w:rFonts w:ascii="Times New Roman" w:hAnsi="Times New Roman" w:cs="Times New Roman"/>
          <w:sz w:val="24"/>
          <w:szCs w:val="24"/>
        </w:rPr>
        <w:t> and </w:t>
      </w:r>
      <w:proofErr w:type="spellStart"/>
      <w:r w:rsidRPr="00397B6B">
        <w:rPr>
          <w:rFonts w:ascii="Times New Roman" w:hAnsi="Times New Roman" w:cs="Times New Roman"/>
          <w:sz w:val="24"/>
          <w:szCs w:val="24"/>
        </w:rPr>
        <w:t>CheckChanged</w:t>
      </w:r>
      <w:proofErr w:type="spellEnd"/>
      <w:r w:rsidRPr="00397B6B">
        <w:rPr>
          <w:rFonts w:ascii="Times New Roman" w:hAnsi="Times New Roman" w:cs="Times New Roman"/>
          <w:sz w:val="24"/>
          <w:szCs w:val="24"/>
        </w:rPr>
        <w:t> events.</w:t>
      </w:r>
    </w:p>
    <w:p w14:paraId="27133BF0" w14:textId="77777777" w:rsidR="00397B6B" w:rsidRPr="00397B6B" w:rsidRDefault="00397B6B" w:rsidP="00397B6B">
      <w:pPr>
        <w:numPr>
          <w:ilvl w:val="0"/>
          <w:numId w:val="52"/>
        </w:numPr>
        <w:rPr>
          <w:rFonts w:ascii="Times New Roman" w:hAnsi="Times New Roman" w:cs="Times New Roman"/>
          <w:sz w:val="24"/>
          <w:szCs w:val="24"/>
        </w:rPr>
      </w:pPr>
      <w:r w:rsidRPr="00397B6B">
        <w:rPr>
          <w:rFonts w:ascii="Times New Roman" w:hAnsi="Times New Roman" w:cs="Times New Roman"/>
          <w:b/>
          <w:bCs/>
          <w:sz w:val="24"/>
          <w:szCs w:val="24"/>
        </w:rPr>
        <w:t>Users and APIs trigger events –</w:t>
      </w:r>
      <w:r w:rsidRPr="00397B6B">
        <w:rPr>
          <w:rFonts w:ascii="Times New Roman" w:hAnsi="Times New Roman" w:cs="Times New Roman"/>
          <w:sz w:val="24"/>
          <w:szCs w:val="24"/>
        </w:rPr>
        <w:t xml:space="preserve"> Events trigger after data changes. For example, a change to data in the user interface, or an outside system calls a web service that changes data. The event represents the changes to application data as the entity commits to the database.</w:t>
      </w:r>
    </w:p>
    <w:p w14:paraId="27EF25CE" w14:textId="77777777" w:rsidR="00397B6B" w:rsidRPr="00397B6B" w:rsidRDefault="00397B6B" w:rsidP="00397B6B">
      <w:pPr>
        <w:numPr>
          <w:ilvl w:val="0"/>
          <w:numId w:val="52"/>
        </w:numPr>
        <w:rPr>
          <w:rFonts w:ascii="Times New Roman" w:hAnsi="Times New Roman" w:cs="Times New Roman"/>
          <w:sz w:val="24"/>
          <w:szCs w:val="24"/>
        </w:rPr>
      </w:pPr>
      <w:r w:rsidRPr="00397B6B">
        <w:rPr>
          <w:rFonts w:ascii="Times New Roman" w:hAnsi="Times New Roman" w:cs="Times New Roman"/>
          <w:b/>
          <w:bCs/>
          <w:sz w:val="24"/>
          <w:szCs w:val="24"/>
        </w:rPr>
        <w:lastRenderedPageBreak/>
        <w:t>Event Fired rule set is executed –</w:t>
      </w:r>
      <w:r w:rsidRPr="00397B6B">
        <w:rPr>
          <w:rFonts w:ascii="Times New Roman" w:hAnsi="Times New Roman" w:cs="Times New Roman"/>
          <w:sz w:val="24"/>
          <w:szCs w:val="24"/>
        </w:rPr>
        <w:t> </w:t>
      </w:r>
      <w:proofErr w:type="spellStart"/>
      <w:r w:rsidRPr="00397B6B">
        <w:rPr>
          <w:rFonts w:ascii="Times New Roman" w:hAnsi="Times New Roman" w:cs="Times New Roman"/>
          <w:sz w:val="24"/>
          <w:szCs w:val="24"/>
        </w:rPr>
        <w:t>ClaimCenter</w:t>
      </w:r>
      <w:proofErr w:type="spellEnd"/>
      <w:r w:rsidRPr="00397B6B">
        <w:rPr>
          <w:rFonts w:ascii="Times New Roman" w:hAnsi="Times New Roman" w:cs="Times New Roman"/>
          <w:sz w:val="24"/>
          <w:szCs w:val="24"/>
        </w:rPr>
        <w:t> runs the appropriate Event Fired rule set for each message destination defined for the event. triggers. A rule set can choose to generate new messages. Messages have a text-based message payload.</w:t>
      </w:r>
    </w:p>
    <w:p w14:paraId="1C8A0B7B" w14:textId="77777777" w:rsidR="00397B6B" w:rsidRPr="00397B6B" w:rsidRDefault="00397B6B" w:rsidP="00397B6B">
      <w:pPr>
        <w:pStyle w:val="ListParagraph"/>
        <w:numPr>
          <w:ilvl w:val="1"/>
          <w:numId w:val="52"/>
        </w:numPr>
        <w:rPr>
          <w:rFonts w:ascii="Times New Roman" w:hAnsi="Times New Roman" w:cs="Times New Roman"/>
          <w:sz w:val="24"/>
          <w:szCs w:val="24"/>
        </w:rPr>
      </w:pPr>
      <w:r w:rsidRPr="00397B6B">
        <w:rPr>
          <w:rFonts w:ascii="Times New Roman" w:hAnsi="Times New Roman" w:cs="Times New Roman"/>
          <w:sz w:val="24"/>
          <w:szCs w:val="24"/>
        </w:rPr>
        <w:t>For example, you might write rules that check if the event name is </w:t>
      </w:r>
      <w:proofErr w:type="spellStart"/>
      <w:r w:rsidRPr="00397B6B">
        <w:rPr>
          <w:rFonts w:ascii="Times New Roman" w:hAnsi="Times New Roman" w:cs="Times New Roman"/>
          <w:sz w:val="24"/>
          <w:szCs w:val="24"/>
        </w:rPr>
        <w:t>CheckAdded</w:t>
      </w:r>
      <w:proofErr w:type="spellEnd"/>
      <w:r w:rsidRPr="00397B6B">
        <w:rPr>
          <w:rFonts w:ascii="Times New Roman" w:hAnsi="Times New Roman" w:cs="Times New Roman"/>
          <w:sz w:val="24"/>
          <w:szCs w:val="24"/>
        </w:rPr>
        <w:t>. When such an event is identified, the rules might generate a message with an XML payload that describes the added check.</w:t>
      </w:r>
    </w:p>
    <w:p w14:paraId="76E737A3" w14:textId="77777777" w:rsidR="00397B6B" w:rsidRPr="00397B6B" w:rsidRDefault="00397B6B" w:rsidP="00397B6B">
      <w:pPr>
        <w:numPr>
          <w:ilvl w:val="0"/>
          <w:numId w:val="52"/>
        </w:numPr>
        <w:rPr>
          <w:rFonts w:ascii="Times New Roman" w:hAnsi="Times New Roman" w:cs="Times New Roman"/>
          <w:sz w:val="24"/>
          <w:szCs w:val="24"/>
        </w:rPr>
      </w:pPr>
      <w:proofErr w:type="spellStart"/>
      <w:r w:rsidRPr="00397B6B">
        <w:rPr>
          <w:rFonts w:ascii="Times New Roman" w:hAnsi="Times New Roman" w:cs="Times New Roman"/>
          <w:b/>
          <w:bCs/>
          <w:sz w:val="24"/>
          <w:szCs w:val="24"/>
        </w:rPr>
        <w:t>ClaimCenter</w:t>
      </w:r>
      <w:proofErr w:type="spellEnd"/>
      <w:r w:rsidRPr="00397B6B">
        <w:rPr>
          <w:rFonts w:ascii="Times New Roman" w:hAnsi="Times New Roman" w:cs="Times New Roman"/>
          <w:b/>
          <w:bCs/>
          <w:sz w:val="24"/>
          <w:szCs w:val="24"/>
        </w:rPr>
        <w:t> sends message to a destination –</w:t>
      </w:r>
      <w:r w:rsidRPr="00397B6B">
        <w:rPr>
          <w:rFonts w:ascii="Times New Roman" w:hAnsi="Times New Roman" w:cs="Times New Roman"/>
          <w:sz w:val="24"/>
          <w:szCs w:val="24"/>
        </w:rPr>
        <w:t xml:space="preserve"> Messages are put in a queue and handed one-by-one to the messaging destination.</w:t>
      </w:r>
    </w:p>
    <w:p w14:paraId="1F4E4CC5" w14:textId="77777777" w:rsidR="00397B6B" w:rsidRPr="00397B6B" w:rsidRDefault="00397B6B" w:rsidP="00397B6B">
      <w:pPr>
        <w:pStyle w:val="ListParagraph"/>
        <w:numPr>
          <w:ilvl w:val="1"/>
          <w:numId w:val="52"/>
        </w:numPr>
        <w:rPr>
          <w:rFonts w:ascii="Times New Roman" w:hAnsi="Times New Roman" w:cs="Times New Roman"/>
          <w:sz w:val="24"/>
          <w:szCs w:val="24"/>
        </w:rPr>
      </w:pPr>
      <w:r w:rsidRPr="00397B6B">
        <w:rPr>
          <w:rFonts w:ascii="Times New Roman" w:hAnsi="Times New Roman" w:cs="Times New Roman"/>
          <w:sz w:val="24"/>
          <w:szCs w:val="24"/>
        </w:rPr>
        <w:t xml:space="preserve">In </w:t>
      </w:r>
      <w:proofErr w:type="spellStart"/>
      <w:r w:rsidRPr="00397B6B">
        <w:rPr>
          <w:rFonts w:ascii="Times New Roman" w:hAnsi="Times New Roman" w:cs="Times New Roman"/>
          <w:sz w:val="24"/>
          <w:szCs w:val="24"/>
        </w:rPr>
        <w:t>ClaimCenter</w:t>
      </w:r>
      <w:proofErr w:type="spellEnd"/>
      <w:r w:rsidRPr="00397B6B">
        <w:rPr>
          <w:rFonts w:ascii="Times New Roman" w:hAnsi="Times New Roman" w:cs="Times New Roman"/>
          <w:sz w:val="24"/>
          <w:szCs w:val="24"/>
        </w:rPr>
        <w:t>, a check printing destination might take an XML payload and submit the message to an external message queue to notify the external system of the check.</w:t>
      </w:r>
    </w:p>
    <w:p w14:paraId="661D2E98" w14:textId="1AB4C9DA" w:rsidR="002F6A33" w:rsidRDefault="00397B6B" w:rsidP="002F6A33">
      <w:pPr>
        <w:numPr>
          <w:ilvl w:val="0"/>
          <w:numId w:val="52"/>
        </w:numPr>
        <w:rPr>
          <w:rFonts w:ascii="Times New Roman" w:hAnsi="Times New Roman" w:cs="Times New Roman"/>
          <w:sz w:val="24"/>
          <w:szCs w:val="24"/>
        </w:rPr>
      </w:pPr>
      <w:proofErr w:type="spellStart"/>
      <w:r w:rsidRPr="00397B6B">
        <w:rPr>
          <w:rFonts w:ascii="Times New Roman" w:hAnsi="Times New Roman" w:cs="Times New Roman"/>
          <w:b/>
          <w:bCs/>
          <w:sz w:val="24"/>
          <w:szCs w:val="24"/>
        </w:rPr>
        <w:t>ClaimCenter</w:t>
      </w:r>
      <w:proofErr w:type="spellEnd"/>
      <w:r w:rsidRPr="00397B6B">
        <w:rPr>
          <w:rFonts w:ascii="Times New Roman" w:hAnsi="Times New Roman" w:cs="Times New Roman"/>
          <w:b/>
          <w:bCs/>
          <w:sz w:val="24"/>
          <w:szCs w:val="24"/>
        </w:rPr>
        <w:t> waits for an acknowledgment –</w:t>
      </w:r>
      <w:r w:rsidRPr="00397B6B">
        <w:rPr>
          <w:rFonts w:ascii="Times New Roman" w:hAnsi="Times New Roman" w:cs="Times New Roman"/>
          <w:sz w:val="24"/>
          <w:szCs w:val="24"/>
        </w:rPr>
        <w:t xml:space="preserve"> The external system replies with an acknowledgment to the destination after it processes the message, and the destination’s messaging plugins process this information. If the message was successfully sent, the messaging plugins submit an ACK, and </w:t>
      </w:r>
      <w:proofErr w:type="spellStart"/>
      <w:r w:rsidRPr="00397B6B">
        <w:rPr>
          <w:rFonts w:ascii="Times New Roman" w:hAnsi="Times New Roman" w:cs="Times New Roman"/>
          <w:sz w:val="24"/>
          <w:szCs w:val="24"/>
        </w:rPr>
        <w:t>ClaimCenter</w:t>
      </w:r>
      <w:proofErr w:type="spellEnd"/>
      <w:r w:rsidRPr="00397B6B">
        <w:rPr>
          <w:rFonts w:ascii="Times New Roman" w:hAnsi="Times New Roman" w:cs="Times New Roman"/>
          <w:sz w:val="24"/>
          <w:szCs w:val="24"/>
        </w:rPr>
        <w:t> sends the next message.</w:t>
      </w:r>
    </w:p>
    <w:p w14:paraId="20483400" w14:textId="41B173DE" w:rsidR="002F6A33" w:rsidRDefault="009D5DF7" w:rsidP="002F6A33">
      <w:pPr>
        <w:rPr>
          <w:rFonts w:ascii="Times New Roman" w:hAnsi="Times New Roman" w:cs="Times New Roman"/>
          <w:b/>
          <w:bCs/>
          <w:sz w:val="24"/>
          <w:szCs w:val="24"/>
        </w:rPr>
      </w:pPr>
      <w:r>
        <w:rPr>
          <w:rFonts w:ascii="Times New Roman" w:hAnsi="Times New Roman" w:cs="Times New Roman"/>
          <w:b/>
          <w:bCs/>
          <w:sz w:val="24"/>
          <w:szCs w:val="24"/>
        </w:rPr>
        <w:t>1</w:t>
      </w:r>
      <w:r w:rsidR="002F6A33" w:rsidRPr="002F6A33">
        <w:rPr>
          <w:rFonts w:ascii="Times New Roman" w:hAnsi="Times New Roman" w:cs="Times New Roman"/>
          <w:b/>
          <w:bCs/>
          <w:sz w:val="24"/>
          <w:szCs w:val="24"/>
        </w:rPr>
        <w:t>2. GOSU templates:</w:t>
      </w:r>
    </w:p>
    <w:p w14:paraId="6A8BAFDC" w14:textId="5084A714" w:rsidR="002F6A33" w:rsidRDefault="002F6A33" w:rsidP="002F6A33">
      <w:pPr>
        <w:rPr>
          <w:rFonts w:ascii="Times New Roman" w:hAnsi="Times New Roman" w:cs="Times New Roman"/>
          <w:sz w:val="24"/>
          <w:szCs w:val="24"/>
        </w:rPr>
      </w:pPr>
      <w:proofErr w:type="spellStart"/>
      <w:r w:rsidRPr="002F6A33">
        <w:rPr>
          <w:rFonts w:ascii="Times New Roman" w:hAnsi="Times New Roman" w:cs="Times New Roman"/>
          <w:sz w:val="24"/>
          <w:szCs w:val="24"/>
        </w:rPr>
        <w:t>Gosu</w:t>
      </w:r>
      <w:proofErr w:type="spellEnd"/>
      <w:r w:rsidRPr="002F6A33">
        <w:rPr>
          <w:rFonts w:ascii="Times New Roman" w:hAnsi="Times New Roman" w:cs="Times New Roman"/>
          <w:sz w:val="24"/>
          <w:szCs w:val="24"/>
        </w:rPr>
        <w:t xml:space="preserve"> templates are reusable code patterns that simplify common development tasks in </w:t>
      </w:r>
      <w:proofErr w:type="spellStart"/>
      <w:r w:rsidRPr="002F6A33">
        <w:rPr>
          <w:rFonts w:ascii="Times New Roman" w:hAnsi="Times New Roman" w:cs="Times New Roman"/>
          <w:sz w:val="24"/>
          <w:szCs w:val="24"/>
        </w:rPr>
        <w:t>ClaimCenter</w:t>
      </w:r>
      <w:proofErr w:type="spellEnd"/>
      <w:r w:rsidRPr="002F6A33">
        <w:rPr>
          <w:rFonts w:ascii="Times New Roman" w:hAnsi="Times New Roman" w:cs="Times New Roman"/>
          <w:sz w:val="24"/>
          <w:szCs w:val="24"/>
        </w:rPr>
        <w:t xml:space="preserve">. They combine </w:t>
      </w:r>
      <w:proofErr w:type="spellStart"/>
      <w:r w:rsidRPr="002F6A33">
        <w:rPr>
          <w:rFonts w:ascii="Times New Roman" w:hAnsi="Times New Roman" w:cs="Times New Roman"/>
          <w:sz w:val="24"/>
          <w:szCs w:val="24"/>
        </w:rPr>
        <w:t>Gosu</w:t>
      </w:r>
      <w:proofErr w:type="spellEnd"/>
      <w:r w:rsidRPr="002F6A33">
        <w:rPr>
          <w:rFonts w:ascii="Times New Roman" w:hAnsi="Times New Roman" w:cs="Times New Roman"/>
          <w:sz w:val="24"/>
          <w:szCs w:val="24"/>
        </w:rPr>
        <w:t xml:space="preserve"> (Guidewire's Java-like language) with XML-like placeholders for dynamic content.</w:t>
      </w:r>
    </w:p>
    <w:p w14:paraId="217AA2A8" w14:textId="3A9242CF" w:rsidR="002F6A33" w:rsidRDefault="002F6A33" w:rsidP="002F6A33">
      <w:pPr>
        <w:rPr>
          <w:rFonts w:ascii="Times New Roman" w:hAnsi="Times New Roman" w:cs="Times New Roman"/>
          <w:sz w:val="24"/>
          <w:szCs w:val="24"/>
        </w:rPr>
      </w:pPr>
      <w:r>
        <w:rPr>
          <w:rFonts w:ascii="Times New Roman" w:hAnsi="Times New Roman" w:cs="Times New Roman"/>
          <w:sz w:val="24"/>
          <w:szCs w:val="24"/>
        </w:rPr>
        <w:t>Example:</w:t>
      </w:r>
    </w:p>
    <w:p w14:paraId="673183FE" w14:textId="5785567C" w:rsidR="002F6A33" w:rsidRDefault="002F6A33" w:rsidP="002F6A33">
      <w:pPr>
        <w:pStyle w:val="ListParagraph"/>
        <w:numPr>
          <w:ilvl w:val="0"/>
          <w:numId w:val="53"/>
        </w:numPr>
        <w:rPr>
          <w:rFonts w:ascii="Times New Roman" w:hAnsi="Times New Roman" w:cs="Times New Roman"/>
          <w:sz w:val="24"/>
          <w:szCs w:val="24"/>
        </w:rPr>
      </w:pPr>
      <w:r>
        <w:rPr>
          <w:rFonts w:ascii="Times New Roman" w:hAnsi="Times New Roman" w:cs="Times New Roman"/>
          <w:sz w:val="24"/>
          <w:szCs w:val="24"/>
        </w:rPr>
        <w:t>PCF templates</w:t>
      </w:r>
    </w:p>
    <w:p w14:paraId="36556CE3" w14:textId="6129262B" w:rsidR="002F6A33" w:rsidRDefault="002F6A33" w:rsidP="002F6A33">
      <w:pPr>
        <w:pStyle w:val="ListParagraph"/>
        <w:numPr>
          <w:ilvl w:val="0"/>
          <w:numId w:val="53"/>
        </w:numPr>
        <w:rPr>
          <w:rFonts w:ascii="Times New Roman" w:hAnsi="Times New Roman" w:cs="Times New Roman"/>
          <w:sz w:val="24"/>
          <w:szCs w:val="24"/>
        </w:rPr>
      </w:pPr>
      <w:r>
        <w:rPr>
          <w:rFonts w:ascii="Times New Roman" w:hAnsi="Times New Roman" w:cs="Times New Roman"/>
          <w:sz w:val="24"/>
          <w:szCs w:val="24"/>
        </w:rPr>
        <w:t>Message templates</w:t>
      </w:r>
    </w:p>
    <w:p w14:paraId="3C87DF1B" w14:textId="5A054D57" w:rsidR="00BF7508" w:rsidRDefault="002F6A33" w:rsidP="00AA4F09">
      <w:pPr>
        <w:pStyle w:val="ListParagraph"/>
        <w:numPr>
          <w:ilvl w:val="0"/>
          <w:numId w:val="53"/>
        </w:numPr>
        <w:rPr>
          <w:rFonts w:ascii="Times New Roman" w:hAnsi="Times New Roman" w:cs="Times New Roman"/>
          <w:sz w:val="24"/>
          <w:szCs w:val="24"/>
        </w:rPr>
      </w:pPr>
      <w:r>
        <w:rPr>
          <w:rFonts w:ascii="Times New Roman" w:hAnsi="Times New Roman" w:cs="Times New Roman"/>
          <w:sz w:val="24"/>
          <w:szCs w:val="24"/>
        </w:rPr>
        <w:t>Document template</w:t>
      </w:r>
      <w:r w:rsidR="00AA4F09">
        <w:rPr>
          <w:rFonts w:ascii="Times New Roman" w:hAnsi="Times New Roman" w:cs="Times New Roman"/>
          <w:sz w:val="24"/>
          <w:szCs w:val="24"/>
        </w:rPr>
        <w:t>s</w:t>
      </w:r>
    </w:p>
    <w:p w14:paraId="3E9FD32E" w14:textId="77777777" w:rsidR="00E231D0" w:rsidRDefault="00E231D0" w:rsidP="00E231D0">
      <w:pPr>
        <w:rPr>
          <w:rFonts w:ascii="Times New Roman" w:hAnsi="Times New Roman" w:cs="Times New Roman"/>
          <w:sz w:val="24"/>
          <w:szCs w:val="24"/>
        </w:rPr>
      </w:pPr>
    </w:p>
    <w:p w14:paraId="39361574" w14:textId="77777777" w:rsidR="00E231D0" w:rsidRPr="00E231D0" w:rsidRDefault="00E231D0" w:rsidP="00E231D0">
      <w:pPr>
        <w:rPr>
          <w:rFonts w:ascii="Times New Roman" w:hAnsi="Times New Roman" w:cs="Times New Roman"/>
          <w:sz w:val="24"/>
          <w:szCs w:val="24"/>
        </w:rPr>
      </w:pPr>
    </w:p>
    <w:p w14:paraId="115F47C3" w14:textId="37E4CEB1" w:rsidR="00C12C20" w:rsidRDefault="00C12C20" w:rsidP="00C12C20">
      <w:pPr>
        <w:rPr>
          <w:rFonts w:ascii="Times New Roman" w:hAnsi="Times New Roman" w:cs="Times New Roman"/>
          <w:b/>
          <w:bCs/>
          <w:sz w:val="24"/>
          <w:szCs w:val="24"/>
        </w:rPr>
      </w:pPr>
      <w:r w:rsidRPr="00C12C20">
        <w:rPr>
          <w:rFonts w:ascii="Times New Roman" w:hAnsi="Times New Roman" w:cs="Times New Roman"/>
          <w:b/>
          <w:bCs/>
          <w:sz w:val="24"/>
          <w:szCs w:val="24"/>
        </w:rPr>
        <w:t>1</w:t>
      </w:r>
      <w:r w:rsidR="009D5DF7">
        <w:rPr>
          <w:rFonts w:ascii="Times New Roman" w:hAnsi="Times New Roman" w:cs="Times New Roman"/>
          <w:b/>
          <w:bCs/>
          <w:sz w:val="24"/>
          <w:szCs w:val="24"/>
        </w:rPr>
        <w:t>3</w:t>
      </w:r>
      <w:r w:rsidRPr="00C12C20">
        <w:rPr>
          <w:rFonts w:ascii="Times New Roman" w:hAnsi="Times New Roman" w:cs="Times New Roman"/>
          <w:b/>
          <w:bCs/>
          <w:sz w:val="24"/>
          <w:szCs w:val="24"/>
        </w:rPr>
        <w:t>. Policy administration system:</w:t>
      </w:r>
    </w:p>
    <w:p w14:paraId="3CA412CA" w14:textId="235AE92D" w:rsidR="00C12C20" w:rsidRPr="00C12C20" w:rsidRDefault="00C12C20" w:rsidP="00C12C20">
      <w:pPr>
        <w:rPr>
          <w:rFonts w:ascii="Times New Roman" w:hAnsi="Times New Roman" w:cs="Times New Roman"/>
          <w:sz w:val="24"/>
          <w:szCs w:val="24"/>
        </w:rPr>
      </w:pPr>
      <w:r w:rsidRPr="00C12C20">
        <w:rPr>
          <w:rFonts w:ascii="Times New Roman" w:hAnsi="Times New Roman" w:cs="Times New Roman"/>
          <w:sz w:val="24"/>
          <w:szCs w:val="24"/>
        </w:rPr>
        <w:t>In the Claim</w:t>
      </w:r>
      <w:r>
        <w:rPr>
          <w:rFonts w:ascii="Times New Roman" w:hAnsi="Times New Roman" w:cs="Times New Roman"/>
          <w:sz w:val="24"/>
          <w:szCs w:val="24"/>
        </w:rPr>
        <w:t xml:space="preserve"> </w:t>
      </w:r>
      <w:r w:rsidRPr="00C12C20">
        <w:rPr>
          <w:rFonts w:ascii="Times New Roman" w:hAnsi="Times New Roman" w:cs="Times New Roman"/>
          <w:sz w:val="24"/>
          <w:szCs w:val="24"/>
        </w:rPr>
        <w:t>Center base configuration, you can do the following:</w:t>
      </w:r>
    </w:p>
    <w:p w14:paraId="7D71A4DF" w14:textId="71B01F36" w:rsidR="00C12C20" w:rsidRPr="00C12C20" w:rsidRDefault="00C12C20" w:rsidP="00C12C20">
      <w:pPr>
        <w:numPr>
          <w:ilvl w:val="0"/>
          <w:numId w:val="57"/>
        </w:numPr>
        <w:rPr>
          <w:rFonts w:ascii="Times New Roman" w:hAnsi="Times New Roman" w:cs="Times New Roman"/>
          <w:sz w:val="24"/>
          <w:szCs w:val="24"/>
        </w:rPr>
      </w:pPr>
      <w:r w:rsidRPr="00C12C20">
        <w:rPr>
          <w:rFonts w:ascii="Times New Roman" w:hAnsi="Times New Roman" w:cs="Times New Roman"/>
          <w:sz w:val="24"/>
          <w:szCs w:val="24"/>
        </w:rPr>
        <w:t>Retrieve a policy snapshot in the process of gathering claim information – It is necessary for Claim</w:t>
      </w:r>
      <w:r>
        <w:rPr>
          <w:rFonts w:ascii="Times New Roman" w:hAnsi="Times New Roman" w:cs="Times New Roman"/>
          <w:sz w:val="24"/>
          <w:szCs w:val="24"/>
        </w:rPr>
        <w:t xml:space="preserve"> </w:t>
      </w:r>
      <w:r w:rsidRPr="00C12C20">
        <w:rPr>
          <w:rFonts w:ascii="Times New Roman" w:hAnsi="Times New Roman" w:cs="Times New Roman"/>
          <w:sz w:val="24"/>
          <w:szCs w:val="24"/>
        </w:rPr>
        <w:t>Center to have a verified policy to ultimately be able pay on a claim. For example, in the New Claim wizard when starting a new claim, you must either find a policy or generate an unverified policy.</w:t>
      </w:r>
    </w:p>
    <w:p w14:paraId="0BCF08E2" w14:textId="7874F04D" w:rsidR="00C12C20" w:rsidRPr="00C12C20" w:rsidRDefault="00C12C20" w:rsidP="00C12C20">
      <w:pPr>
        <w:numPr>
          <w:ilvl w:val="0"/>
          <w:numId w:val="57"/>
        </w:numPr>
        <w:rPr>
          <w:rFonts w:ascii="Times New Roman" w:hAnsi="Times New Roman" w:cs="Times New Roman"/>
          <w:sz w:val="24"/>
          <w:szCs w:val="24"/>
        </w:rPr>
      </w:pPr>
      <w:r w:rsidRPr="00C12C20">
        <w:rPr>
          <w:rFonts w:ascii="Times New Roman" w:hAnsi="Times New Roman" w:cs="Times New Roman"/>
          <w:sz w:val="24"/>
          <w:szCs w:val="24"/>
        </w:rPr>
        <w:t>View a policy in Policy</w:t>
      </w:r>
      <w:r>
        <w:rPr>
          <w:rFonts w:ascii="Times New Roman" w:hAnsi="Times New Roman" w:cs="Times New Roman"/>
          <w:sz w:val="24"/>
          <w:szCs w:val="24"/>
        </w:rPr>
        <w:t xml:space="preserve"> </w:t>
      </w:r>
      <w:r w:rsidRPr="00C12C20">
        <w:rPr>
          <w:rFonts w:ascii="Times New Roman" w:hAnsi="Times New Roman" w:cs="Times New Roman"/>
          <w:sz w:val="24"/>
          <w:szCs w:val="24"/>
        </w:rPr>
        <w:t>Center – The integration opens an instance of Policy</w:t>
      </w:r>
      <w:r>
        <w:rPr>
          <w:rFonts w:ascii="Times New Roman" w:hAnsi="Times New Roman" w:cs="Times New Roman"/>
          <w:sz w:val="24"/>
          <w:szCs w:val="24"/>
        </w:rPr>
        <w:t xml:space="preserve"> </w:t>
      </w:r>
      <w:r w:rsidRPr="00C12C20">
        <w:rPr>
          <w:rFonts w:ascii="Times New Roman" w:hAnsi="Times New Roman" w:cs="Times New Roman"/>
          <w:sz w:val="24"/>
          <w:szCs w:val="24"/>
        </w:rPr>
        <w:t>Center or any policy administration system that has a web interface.</w:t>
      </w:r>
    </w:p>
    <w:p w14:paraId="209481F9" w14:textId="37E9B003" w:rsidR="00C12C20" w:rsidRDefault="00C12C20" w:rsidP="00C12C20">
      <w:pPr>
        <w:numPr>
          <w:ilvl w:val="0"/>
          <w:numId w:val="57"/>
        </w:numPr>
        <w:rPr>
          <w:rFonts w:ascii="Times New Roman" w:hAnsi="Times New Roman" w:cs="Times New Roman"/>
          <w:sz w:val="24"/>
          <w:szCs w:val="24"/>
        </w:rPr>
      </w:pPr>
      <w:r w:rsidRPr="00C12C20">
        <w:rPr>
          <w:rFonts w:ascii="Times New Roman" w:hAnsi="Times New Roman" w:cs="Times New Roman"/>
          <w:sz w:val="24"/>
          <w:szCs w:val="24"/>
        </w:rPr>
        <w:lastRenderedPageBreak/>
        <w:t>Claim</w:t>
      </w:r>
      <w:r>
        <w:rPr>
          <w:rFonts w:ascii="Times New Roman" w:hAnsi="Times New Roman" w:cs="Times New Roman"/>
          <w:sz w:val="24"/>
          <w:szCs w:val="24"/>
        </w:rPr>
        <w:t xml:space="preserve"> </w:t>
      </w:r>
      <w:r w:rsidRPr="00C12C20">
        <w:rPr>
          <w:rFonts w:ascii="Times New Roman" w:hAnsi="Times New Roman" w:cs="Times New Roman"/>
          <w:sz w:val="24"/>
          <w:szCs w:val="24"/>
        </w:rPr>
        <w:t>Center sends large loss notifications to Policy</w:t>
      </w:r>
      <w:r>
        <w:rPr>
          <w:rFonts w:ascii="Times New Roman" w:hAnsi="Times New Roman" w:cs="Times New Roman"/>
          <w:sz w:val="24"/>
          <w:szCs w:val="24"/>
        </w:rPr>
        <w:t xml:space="preserve"> </w:t>
      </w:r>
      <w:r w:rsidRPr="00C12C20">
        <w:rPr>
          <w:rFonts w:ascii="Times New Roman" w:hAnsi="Times New Roman" w:cs="Times New Roman"/>
          <w:sz w:val="24"/>
          <w:szCs w:val="24"/>
        </w:rPr>
        <w:t>Center – Sending notifications to the policy’s underwriter helps in determining risk and ultimately granting a policy renewal.</w:t>
      </w:r>
    </w:p>
    <w:p w14:paraId="272DF752" w14:textId="77777777" w:rsidR="00C12C20" w:rsidRDefault="00C12C20" w:rsidP="00C12C20">
      <w:pPr>
        <w:rPr>
          <w:rFonts w:ascii="Times New Roman" w:hAnsi="Times New Roman" w:cs="Times New Roman"/>
          <w:sz w:val="24"/>
          <w:szCs w:val="24"/>
        </w:rPr>
      </w:pPr>
    </w:p>
    <w:p w14:paraId="2A0D169C" w14:textId="77777777" w:rsidR="00C12C20" w:rsidRDefault="00C12C20" w:rsidP="00C12C20">
      <w:pPr>
        <w:rPr>
          <w:rFonts w:ascii="Times New Roman" w:hAnsi="Times New Roman" w:cs="Times New Roman"/>
          <w:sz w:val="24"/>
          <w:szCs w:val="24"/>
        </w:rPr>
      </w:pPr>
    </w:p>
    <w:p w14:paraId="6DAF1F2D" w14:textId="77777777" w:rsidR="00C12C20" w:rsidRDefault="00C12C20" w:rsidP="00C12C20">
      <w:pPr>
        <w:rPr>
          <w:rFonts w:ascii="Times New Roman" w:hAnsi="Times New Roman" w:cs="Times New Roman"/>
          <w:sz w:val="24"/>
          <w:szCs w:val="24"/>
        </w:rPr>
      </w:pPr>
    </w:p>
    <w:p w14:paraId="66326F01" w14:textId="77777777" w:rsidR="00C12C20" w:rsidRDefault="00C12C20" w:rsidP="00C12C20">
      <w:pPr>
        <w:rPr>
          <w:rFonts w:ascii="Times New Roman" w:hAnsi="Times New Roman" w:cs="Times New Roman"/>
          <w:sz w:val="24"/>
          <w:szCs w:val="24"/>
        </w:rPr>
      </w:pPr>
    </w:p>
    <w:p w14:paraId="2CD48474" w14:textId="77777777" w:rsidR="00C12C20" w:rsidRDefault="00C12C20" w:rsidP="00C12C20">
      <w:pPr>
        <w:rPr>
          <w:rFonts w:ascii="Times New Roman" w:hAnsi="Times New Roman" w:cs="Times New Roman"/>
          <w:sz w:val="24"/>
          <w:szCs w:val="24"/>
        </w:rPr>
      </w:pPr>
    </w:p>
    <w:p w14:paraId="03C15E92" w14:textId="77777777" w:rsidR="00C12C20" w:rsidRDefault="00C12C20" w:rsidP="00C12C20">
      <w:pPr>
        <w:rPr>
          <w:rFonts w:ascii="Times New Roman" w:hAnsi="Times New Roman" w:cs="Times New Roman"/>
          <w:sz w:val="24"/>
          <w:szCs w:val="24"/>
        </w:rPr>
      </w:pPr>
    </w:p>
    <w:p w14:paraId="0352AF3A" w14:textId="0AE0D28D" w:rsidR="00C12C20" w:rsidRDefault="00C12C20" w:rsidP="00C12C20">
      <w:pPr>
        <w:rPr>
          <w:rFonts w:ascii="Times New Roman" w:hAnsi="Times New Roman" w:cs="Times New Roman"/>
          <w:sz w:val="24"/>
          <w:szCs w:val="24"/>
        </w:rPr>
      </w:pPr>
    </w:p>
    <w:p w14:paraId="2C929CE0" w14:textId="5FDA3E01" w:rsidR="00A76FB8" w:rsidRDefault="00C12C20" w:rsidP="00A76FB8">
      <w:pPr>
        <w:rPr>
          <w:rFonts w:ascii="Times New Roman" w:hAnsi="Times New Roman" w:cs="Times New Roman"/>
          <w:sz w:val="24"/>
          <w:szCs w:val="24"/>
        </w:rPr>
      </w:pPr>
      <w:r w:rsidRPr="00C12C20">
        <w:rPr>
          <w:rFonts w:ascii="Times New Roman" w:hAnsi="Times New Roman" w:cs="Times New Roman"/>
          <w:noProof/>
          <w:sz w:val="24"/>
          <w:szCs w:val="24"/>
        </w:rPr>
        <w:drawing>
          <wp:inline distT="0" distB="0" distL="0" distR="0" wp14:anchorId="10B63CED" wp14:editId="0F6AF52C">
            <wp:extent cx="5943600" cy="3742055"/>
            <wp:effectExtent l="0" t="0" r="0" b="0"/>
            <wp:docPr id="2135940627" name="Picture 1" descr="A diagram of a policy syste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5940627" name="Picture 1" descr="A diagram of a policy system&#10;&#10;AI-generated content may be incorrect."/>
                    <pic:cNvPicPr/>
                  </pic:nvPicPr>
                  <pic:blipFill>
                    <a:blip r:embed="rId5"/>
                    <a:stretch>
                      <a:fillRect/>
                    </a:stretch>
                  </pic:blipFill>
                  <pic:spPr>
                    <a:xfrm>
                      <a:off x="0" y="0"/>
                      <a:ext cx="5943600" cy="3742055"/>
                    </a:xfrm>
                    <a:prstGeom prst="rect">
                      <a:avLst/>
                    </a:prstGeom>
                  </pic:spPr>
                </pic:pic>
              </a:graphicData>
            </a:graphic>
          </wp:inline>
        </w:drawing>
      </w:r>
    </w:p>
    <w:p w14:paraId="3E96A28F" w14:textId="77777777" w:rsidR="00BF7508" w:rsidRDefault="00BF7508" w:rsidP="00886734">
      <w:pPr>
        <w:spacing w:after="0"/>
        <w:rPr>
          <w:rFonts w:ascii="Times New Roman" w:hAnsi="Times New Roman" w:cs="Times New Roman"/>
          <w:sz w:val="24"/>
          <w:szCs w:val="24"/>
        </w:rPr>
      </w:pPr>
    </w:p>
    <w:p w14:paraId="582F9B38" w14:textId="77777777" w:rsidR="0052015F" w:rsidRPr="00886734" w:rsidRDefault="0052015F" w:rsidP="00886734">
      <w:pPr>
        <w:spacing w:after="0"/>
        <w:rPr>
          <w:rFonts w:ascii="Times New Roman" w:hAnsi="Times New Roman" w:cs="Times New Roman"/>
          <w:sz w:val="24"/>
          <w:szCs w:val="24"/>
        </w:rPr>
      </w:pPr>
    </w:p>
    <w:p w14:paraId="20AC4607" w14:textId="1C8ED429" w:rsidR="00603C87" w:rsidRPr="007429BB" w:rsidRDefault="00603C87" w:rsidP="00AA4F09">
      <w:pPr>
        <w:spacing w:after="0"/>
        <w:rPr>
          <w:rFonts w:ascii="Times New Roman" w:hAnsi="Times New Roman" w:cs="Times New Roman"/>
          <w:sz w:val="24"/>
          <w:szCs w:val="24"/>
        </w:rPr>
      </w:pPr>
    </w:p>
    <w:p w14:paraId="0770AE5E" w14:textId="49481BEA" w:rsidR="007429BB" w:rsidRDefault="007429BB" w:rsidP="00886A1D">
      <w:pPr>
        <w:rPr>
          <w:rFonts w:ascii="Times New Roman" w:hAnsi="Times New Roman" w:cs="Times New Roman"/>
          <w:b/>
          <w:bCs/>
          <w:sz w:val="24"/>
          <w:szCs w:val="24"/>
        </w:rPr>
      </w:pPr>
    </w:p>
    <w:p w14:paraId="3EA0A62D" w14:textId="77777777" w:rsidR="00B849B6" w:rsidRPr="00B849B6" w:rsidRDefault="00B849B6" w:rsidP="00886A1D">
      <w:pPr>
        <w:rPr>
          <w:rFonts w:ascii="Times New Roman" w:hAnsi="Times New Roman" w:cs="Times New Roman"/>
          <w:b/>
          <w:bCs/>
          <w:sz w:val="24"/>
          <w:szCs w:val="24"/>
        </w:rPr>
      </w:pPr>
    </w:p>
    <w:p w14:paraId="6D2AAC0F" w14:textId="77777777" w:rsidR="00B849B6" w:rsidRPr="009D0F9F" w:rsidRDefault="00B849B6" w:rsidP="00886A1D">
      <w:pPr>
        <w:rPr>
          <w:rFonts w:ascii="Times New Roman" w:hAnsi="Times New Roman" w:cs="Times New Roman"/>
          <w:sz w:val="24"/>
          <w:szCs w:val="24"/>
        </w:rPr>
      </w:pPr>
    </w:p>
    <w:p w14:paraId="048827CA" w14:textId="77777777" w:rsidR="004B5B60" w:rsidRPr="004B5B60" w:rsidRDefault="004B5B60" w:rsidP="00886A1D">
      <w:pPr>
        <w:rPr>
          <w:rFonts w:ascii="Times New Roman" w:hAnsi="Times New Roman" w:cs="Times New Roman"/>
          <w:b/>
          <w:bCs/>
          <w:sz w:val="24"/>
          <w:szCs w:val="24"/>
        </w:rPr>
      </w:pPr>
    </w:p>
    <w:p w14:paraId="3A313C54" w14:textId="77777777" w:rsidR="004B5B60" w:rsidRPr="00886A1D" w:rsidRDefault="004B5B60" w:rsidP="00886A1D">
      <w:pPr>
        <w:rPr>
          <w:rFonts w:ascii="Times New Roman" w:hAnsi="Times New Roman" w:cs="Times New Roman"/>
          <w:sz w:val="24"/>
          <w:szCs w:val="24"/>
        </w:rPr>
      </w:pPr>
    </w:p>
    <w:p w14:paraId="653F2F3F" w14:textId="43ADC4D1" w:rsidR="00886A1D" w:rsidRPr="00886A1D" w:rsidRDefault="00886A1D" w:rsidP="00886A1D">
      <w:pPr>
        <w:rPr>
          <w:rFonts w:ascii="Times New Roman" w:hAnsi="Times New Roman" w:cs="Times New Roman"/>
          <w:b/>
          <w:bCs/>
          <w:sz w:val="24"/>
          <w:szCs w:val="24"/>
        </w:rPr>
      </w:pPr>
      <w:r w:rsidRPr="00886A1D">
        <w:rPr>
          <w:rFonts w:ascii="Times New Roman" w:hAnsi="Times New Roman" w:cs="Times New Roman"/>
          <w:b/>
          <w:bCs/>
          <w:sz w:val="24"/>
          <w:szCs w:val="24"/>
        </w:rPr>
        <w:t> </w:t>
      </w:r>
    </w:p>
    <w:p w14:paraId="4B3B8C72" w14:textId="77777777" w:rsidR="00886A1D" w:rsidRPr="00AF45BA" w:rsidRDefault="00886A1D">
      <w:pPr>
        <w:rPr>
          <w:rFonts w:ascii="Times New Roman" w:hAnsi="Times New Roman" w:cs="Times New Roman"/>
          <w:sz w:val="24"/>
          <w:szCs w:val="24"/>
        </w:rPr>
      </w:pPr>
    </w:p>
    <w:sectPr w:rsidR="00886A1D" w:rsidRPr="00AF45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845C2D"/>
    <w:multiLevelType w:val="hybridMultilevel"/>
    <w:tmpl w:val="A02C321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456101E"/>
    <w:multiLevelType w:val="multilevel"/>
    <w:tmpl w:val="114ABDB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 w15:restartNumberingAfterBreak="0">
    <w:nsid w:val="05BA58A9"/>
    <w:multiLevelType w:val="multilevel"/>
    <w:tmpl w:val="2BBAC4A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D62381"/>
    <w:multiLevelType w:val="multilevel"/>
    <w:tmpl w:val="9758806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 w15:restartNumberingAfterBreak="0">
    <w:nsid w:val="061630F4"/>
    <w:multiLevelType w:val="multilevel"/>
    <w:tmpl w:val="783C1BD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5" w15:restartNumberingAfterBreak="0">
    <w:nsid w:val="08B41C81"/>
    <w:multiLevelType w:val="multilevel"/>
    <w:tmpl w:val="6E482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C863460"/>
    <w:multiLevelType w:val="hybridMultilevel"/>
    <w:tmpl w:val="562E8656"/>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0DFD67DD"/>
    <w:multiLevelType w:val="multilevel"/>
    <w:tmpl w:val="B3542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EB45529"/>
    <w:multiLevelType w:val="multilevel"/>
    <w:tmpl w:val="41B89F96"/>
    <w:lvl w:ilvl="0">
      <w:start w:val="1"/>
      <w:numFmt w:val="bullet"/>
      <w:lvlText w:val=""/>
      <w:lvlJc w:val="left"/>
      <w:pPr>
        <w:tabs>
          <w:tab w:val="num" w:pos="1080"/>
        </w:tabs>
        <w:ind w:left="1080" w:hanging="360"/>
      </w:pPr>
      <w:rPr>
        <w:rFonts w:ascii="Symbol" w:hAnsi="Symbol" w:hint="default"/>
        <w:sz w:val="20"/>
      </w:rPr>
    </w:lvl>
    <w:lvl w:ilvl="1">
      <w:start w:val="1"/>
      <w:numFmt w:val="bullet"/>
      <w:lvlText w:val=""/>
      <w:lvlJc w:val="left"/>
      <w:pPr>
        <w:ind w:left="1800" w:hanging="360"/>
      </w:pPr>
      <w:rPr>
        <w:rFonts w:ascii="Symbol" w:hAnsi="Symbol" w:hint="default"/>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9" w15:restartNumberingAfterBreak="0">
    <w:nsid w:val="10C74557"/>
    <w:multiLevelType w:val="multilevel"/>
    <w:tmpl w:val="9EEE7D5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0" w15:restartNumberingAfterBreak="0">
    <w:nsid w:val="13C63FD7"/>
    <w:multiLevelType w:val="hybridMultilevel"/>
    <w:tmpl w:val="5978EA1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4CB6D17"/>
    <w:multiLevelType w:val="hybridMultilevel"/>
    <w:tmpl w:val="9536B93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6FE37AE"/>
    <w:multiLevelType w:val="multilevel"/>
    <w:tmpl w:val="80CE016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3" w15:restartNumberingAfterBreak="0">
    <w:nsid w:val="1A475557"/>
    <w:multiLevelType w:val="hybridMultilevel"/>
    <w:tmpl w:val="9DD695FE"/>
    <w:lvl w:ilvl="0" w:tplc="0409000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1C813715"/>
    <w:multiLevelType w:val="multilevel"/>
    <w:tmpl w:val="E398FAF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5" w15:restartNumberingAfterBreak="0">
    <w:nsid w:val="1D8941E7"/>
    <w:multiLevelType w:val="multilevel"/>
    <w:tmpl w:val="F90AAD4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6" w15:restartNumberingAfterBreak="0">
    <w:nsid w:val="26C04F70"/>
    <w:multiLevelType w:val="multilevel"/>
    <w:tmpl w:val="6E5E6F4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7" w15:restartNumberingAfterBreak="0">
    <w:nsid w:val="2733012C"/>
    <w:multiLevelType w:val="multilevel"/>
    <w:tmpl w:val="589E0FF6"/>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18" w15:restartNumberingAfterBreak="0">
    <w:nsid w:val="293B7061"/>
    <w:multiLevelType w:val="multilevel"/>
    <w:tmpl w:val="35929EF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9" w15:restartNumberingAfterBreak="0">
    <w:nsid w:val="2F447BEC"/>
    <w:multiLevelType w:val="multilevel"/>
    <w:tmpl w:val="A5368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FC31B41"/>
    <w:multiLevelType w:val="hybridMultilevel"/>
    <w:tmpl w:val="99C474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31136F7B"/>
    <w:multiLevelType w:val="multilevel"/>
    <w:tmpl w:val="1E6EBF4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2" w15:restartNumberingAfterBreak="0">
    <w:nsid w:val="31735065"/>
    <w:multiLevelType w:val="hybridMultilevel"/>
    <w:tmpl w:val="EA2C23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4C227D8"/>
    <w:multiLevelType w:val="multilevel"/>
    <w:tmpl w:val="7A467334"/>
    <w:lvl w:ilvl="0">
      <w:start w:val="1"/>
      <w:numFmt w:val="bullet"/>
      <w:lvlText w:val=""/>
      <w:lvlJc w:val="left"/>
      <w:pPr>
        <w:tabs>
          <w:tab w:val="num" w:pos="1080"/>
        </w:tabs>
        <w:ind w:left="1080" w:hanging="360"/>
      </w:pPr>
      <w:rPr>
        <w:rFonts w:ascii="Wingdings" w:hAnsi="Wingdings" w:hint="default"/>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24" w15:restartNumberingAfterBreak="0">
    <w:nsid w:val="35663E79"/>
    <w:multiLevelType w:val="hybridMultilevel"/>
    <w:tmpl w:val="DE26F8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6331219"/>
    <w:multiLevelType w:val="hybridMultilevel"/>
    <w:tmpl w:val="0BA29F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375160BD"/>
    <w:multiLevelType w:val="multilevel"/>
    <w:tmpl w:val="F5C41AC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7" w15:restartNumberingAfterBreak="0">
    <w:nsid w:val="38AE3CDD"/>
    <w:multiLevelType w:val="multilevel"/>
    <w:tmpl w:val="34F4E06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8" w15:restartNumberingAfterBreak="0">
    <w:nsid w:val="39694152"/>
    <w:multiLevelType w:val="hybridMultilevel"/>
    <w:tmpl w:val="E7C2BDC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41202CF3"/>
    <w:multiLevelType w:val="multilevel"/>
    <w:tmpl w:val="56F42AC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1261E98"/>
    <w:multiLevelType w:val="multilevel"/>
    <w:tmpl w:val="D7520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5A80A17"/>
    <w:multiLevelType w:val="multilevel"/>
    <w:tmpl w:val="7BCA80B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2" w15:restartNumberingAfterBreak="0">
    <w:nsid w:val="499773C1"/>
    <w:multiLevelType w:val="multilevel"/>
    <w:tmpl w:val="2DEE8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A670A21"/>
    <w:multiLevelType w:val="hybridMultilevel"/>
    <w:tmpl w:val="70F6165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4E0F57CD"/>
    <w:multiLevelType w:val="multilevel"/>
    <w:tmpl w:val="441C5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EFD7E86"/>
    <w:multiLevelType w:val="multilevel"/>
    <w:tmpl w:val="725A85A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6" w15:restartNumberingAfterBreak="0">
    <w:nsid w:val="4F250237"/>
    <w:multiLevelType w:val="multilevel"/>
    <w:tmpl w:val="35BCCA7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7" w15:restartNumberingAfterBreak="0">
    <w:nsid w:val="4F3A3C6A"/>
    <w:multiLevelType w:val="multilevel"/>
    <w:tmpl w:val="D44AC83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8" w15:restartNumberingAfterBreak="0">
    <w:nsid w:val="52B943B5"/>
    <w:multiLevelType w:val="multilevel"/>
    <w:tmpl w:val="985C811C"/>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9" w15:restartNumberingAfterBreak="0">
    <w:nsid w:val="53D139FF"/>
    <w:multiLevelType w:val="multilevel"/>
    <w:tmpl w:val="5AF26F8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0" w15:restartNumberingAfterBreak="0">
    <w:nsid w:val="56D91E31"/>
    <w:multiLevelType w:val="hybridMultilevel"/>
    <w:tmpl w:val="7BEC7DD0"/>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1" w15:restartNumberingAfterBreak="0">
    <w:nsid w:val="5CD8183A"/>
    <w:multiLevelType w:val="hybridMultilevel"/>
    <w:tmpl w:val="254AD61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2" w15:restartNumberingAfterBreak="0">
    <w:nsid w:val="5D060361"/>
    <w:multiLevelType w:val="hybridMultilevel"/>
    <w:tmpl w:val="D1C637D2"/>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3" w15:restartNumberingAfterBreak="0">
    <w:nsid w:val="5DBB29BB"/>
    <w:multiLevelType w:val="multilevel"/>
    <w:tmpl w:val="99E2E984"/>
    <w:lvl w:ilvl="0">
      <w:start w:val="1"/>
      <w:numFmt w:val="decimal"/>
      <w:lvlText w:val="%1."/>
      <w:lvlJc w:val="left"/>
      <w:pPr>
        <w:tabs>
          <w:tab w:val="num" w:pos="1080"/>
        </w:tabs>
        <w:ind w:left="1080" w:hanging="360"/>
      </w:pPr>
    </w:lvl>
    <w:lvl w:ilvl="1">
      <w:start w:val="1"/>
      <w:numFmt w:val="bullet"/>
      <w:lvlText w:val=""/>
      <w:lvlJc w:val="left"/>
      <w:pPr>
        <w:ind w:left="1800" w:hanging="360"/>
      </w:pPr>
      <w:rPr>
        <w:rFonts w:ascii="Symbol" w:hAnsi="Symbol" w:hint="default"/>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44" w15:restartNumberingAfterBreak="0">
    <w:nsid w:val="664B0C80"/>
    <w:multiLevelType w:val="hybridMultilevel"/>
    <w:tmpl w:val="8344402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5" w15:restartNumberingAfterBreak="0">
    <w:nsid w:val="67476954"/>
    <w:multiLevelType w:val="multilevel"/>
    <w:tmpl w:val="23EC762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6" w15:restartNumberingAfterBreak="0">
    <w:nsid w:val="6BE7579C"/>
    <w:multiLevelType w:val="hybridMultilevel"/>
    <w:tmpl w:val="349465D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7" w15:restartNumberingAfterBreak="0">
    <w:nsid w:val="6F1B2F7A"/>
    <w:multiLevelType w:val="multilevel"/>
    <w:tmpl w:val="5120A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F544403"/>
    <w:multiLevelType w:val="multilevel"/>
    <w:tmpl w:val="E2684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11D3E84"/>
    <w:multiLevelType w:val="multilevel"/>
    <w:tmpl w:val="21D072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1437645"/>
    <w:multiLevelType w:val="multilevel"/>
    <w:tmpl w:val="F3EE997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51" w15:restartNumberingAfterBreak="0">
    <w:nsid w:val="72DF2631"/>
    <w:multiLevelType w:val="multilevel"/>
    <w:tmpl w:val="A54E1FF2"/>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52" w15:restartNumberingAfterBreak="0">
    <w:nsid w:val="73AB39BE"/>
    <w:multiLevelType w:val="multilevel"/>
    <w:tmpl w:val="DC681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4DA304A"/>
    <w:multiLevelType w:val="hybridMultilevel"/>
    <w:tmpl w:val="97C6325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4" w15:restartNumberingAfterBreak="0">
    <w:nsid w:val="7625424F"/>
    <w:multiLevelType w:val="multilevel"/>
    <w:tmpl w:val="038A17C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55" w15:restartNumberingAfterBreak="0">
    <w:nsid w:val="765B4A2F"/>
    <w:multiLevelType w:val="multilevel"/>
    <w:tmpl w:val="83A49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AB96B7F"/>
    <w:multiLevelType w:val="multilevel"/>
    <w:tmpl w:val="4E160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D08792B"/>
    <w:multiLevelType w:val="hybridMultilevel"/>
    <w:tmpl w:val="65C25BA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8" w15:restartNumberingAfterBreak="0">
    <w:nsid w:val="7D0D37E6"/>
    <w:multiLevelType w:val="multilevel"/>
    <w:tmpl w:val="6A444242"/>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59" w15:restartNumberingAfterBreak="0">
    <w:nsid w:val="7EB94E09"/>
    <w:multiLevelType w:val="multilevel"/>
    <w:tmpl w:val="D5C20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74801981">
    <w:abstractNumId w:val="20"/>
  </w:num>
  <w:num w:numId="2" w16cid:durableId="1746995961">
    <w:abstractNumId w:val="34"/>
  </w:num>
  <w:num w:numId="3" w16cid:durableId="1245335510">
    <w:abstractNumId w:val="49"/>
  </w:num>
  <w:num w:numId="4" w16cid:durableId="508564788">
    <w:abstractNumId w:val="2"/>
  </w:num>
  <w:num w:numId="5" w16cid:durableId="316496912">
    <w:abstractNumId w:val="29"/>
  </w:num>
  <w:num w:numId="6" w16cid:durableId="1982539203">
    <w:abstractNumId w:val="47"/>
  </w:num>
  <w:num w:numId="7" w16cid:durableId="1750225985">
    <w:abstractNumId w:val="10"/>
  </w:num>
  <w:num w:numId="8" w16cid:durableId="601380594">
    <w:abstractNumId w:val="43"/>
  </w:num>
  <w:num w:numId="9" w16cid:durableId="1151947909">
    <w:abstractNumId w:val="23"/>
  </w:num>
  <w:num w:numId="10" w16cid:durableId="1060787234">
    <w:abstractNumId w:val="3"/>
  </w:num>
  <w:num w:numId="11" w16cid:durableId="548999674">
    <w:abstractNumId w:val="27"/>
  </w:num>
  <w:num w:numId="12" w16cid:durableId="1262563910">
    <w:abstractNumId w:val="14"/>
  </w:num>
  <w:num w:numId="13" w16cid:durableId="975338537">
    <w:abstractNumId w:val="58"/>
  </w:num>
  <w:num w:numId="14" w16cid:durableId="1513564028">
    <w:abstractNumId w:val="0"/>
  </w:num>
  <w:num w:numId="15" w16cid:durableId="802768254">
    <w:abstractNumId w:val="45"/>
  </w:num>
  <w:num w:numId="16" w16cid:durableId="881140137">
    <w:abstractNumId w:val="31"/>
  </w:num>
  <w:num w:numId="17" w16cid:durableId="989794788">
    <w:abstractNumId w:val="4"/>
  </w:num>
  <w:num w:numId="18" w16cid:durableId="1859781357">
    <w:abstractNumId w:val="50"/>
  </w:num>
  <w:num w:numId="19" w16cid:durableId="851604079">
    <w:abstractNumId w:val="15"/>
  </w:num>
  <w:num w:numId="20" w16cid:durableId="2009599589">
    <w:abstractNumId w:val="40"/>
  </w:num>
  <w:num w:numId="21" w16cid:durableId="442501202">
    <w:abstractNumId w:val="36"/>
  </w:num>
  <w:num w:numId="22" w16cid:durableId="309487104">
    <w:abstractNumId w:val="16"/>
  </w:num>
  <w:num w:numId="23" w16cid:durableId="1152136650">
    <w:abstractNumId w:val="1"/>
  </w:num>
  <w:num w:numId="24" w16cid:durableId="205455514">
    <w:abstractNumId w:val="39"/>
  </w:num>
  <w:num w:numId="25" w16cid:durableId="585266300">
    <w:abstractNumId w:val="12"/>
  </w:num>
  <w:num w:numId="26" w16cid:durableId="1139104830">
    <w:abstractNumId w:val="5"/>
  </w:num>
  <w:num w:numId="27" w16cid:durableId="462699766">
    <w:abstractNumId w:val="48"/>
  </w:num>
  <w:num w:numId="28" w16cid:durableId="975640446">
    <w:abstractNumId w:val="56"/>
  </w:num>
  <w:num w:numId="29" w16cid:durableId="334650505">
    <w:abstractNumId w:val="52"/>
  </w:num>
  <w:num w:numId="30" w16cid:durableId="2113015738">
    <w:abstractNumId w:val="6"/>
  </w:num>
  <w:num w:numId="31" w16cid:durableId="711000261">
    <w:abstractNumId w:val="35"/>
  </w:num>
  <w:num w:numId="32" w16cid:durableId="1024212704">
    <w:abstractNumId w:val="9"/>
  </w:num>
  <w:num w:numId="33" w16cid:durableId="499076379">
    <w:abstractNumId w:val="21"/>
  </w:num>
  <w:num w:numId="34" w16cid:durableId="1645086269">
    <w:abstractNumId w:val="17"/>
  </w:num>
  <w:num w:numId="35" w16cid:durableId="1363435906">
    <w:abstractNumId w:val="42"/>
  </w:num>
  <w:num w:numId="36" w16cid:durableId="283580862">
    <w:abstractNumId w:val="18"/>
  </w:num>
  <w:num w:numId="37" w16cid:durableId="752164167">
    <w:abstractNumId w:val="37"/>
  </w:num>
  <w:num w:numId="38" w16cid:durableId="1824349910">
    <w:abstractNumId w:val="51"/>
  </w:num>
  <w:num w:numId="39" w16cid:durableId="2038578880">
    <w:abstractNumId w:val="54"/>
  </w:num>
  <w:num w:numId="40" w16cid:durableId="1869754223">
    <w:abstractNumId w:val="26"/>
  </w:num>
  <w:num w:numId="41" w16cid:durableId="422380479">
    <w:abstractNumId w:val="59"/>
  </w:num>
  <w:num w:numId="42" w16cid:durableId="746463044">
    <w:abstractNumId w:val="19"/>
  </w:num>
  <w:num w:numId="43" w16cid:durableId="822159084">
    <w:abstractNumId w:val="30"/>
  </w:num>
  <w:num w:numId="44" w16cid:durableId="1008755754">
    <w:abstractNumId w:val="57"/>
  </w:num>
  <w:num w:numId="45" w16cid:durableId="1587616850">
    <w:abstractNumId w:val="28"/>
  </w:num>
  <w:num w:numId="46" w16cid:durableId="1417363495">
    <w:abstractNumId w:val="33"/>
  </w:num>
  <w:num w:numId="47" w16cid:durableId="603614046">
    <w:abstractNumId w:val="13"/>
  </w:num>
  <w:num w:numId="48" w16cid:durableId="2130856086">
    <w:abstractNumId w:val="53"/>
  </w:num>
  <w:num w:numId="49" w16cid:durableId="1053700674">
    <w:abstractNumId w:val="41"/>
  </w:num>
  <w:num w:numId="50" w16cid:durableId="426001715">
    <w:abstractNumId w:val="46"/>
  </w:num>
  <w:num w:numId="51" w16cid:durableId="299117721">
    <w:abstractNumId w:val="7"/>
  </w:num>
  <w:num w:numId="52" w16cid:durableId="413627153">
    <w:abstractNumId w:val="11"/>
  </w:num>
  <w:num w:numId="53" w16cid:durableId="1556239510">
    <w:abstractNumId w:val="24"/>
  </w:num>
  <w:num w:numId="54" w16cid:durableId="409617653">
    <w:abstractNumId w:val="22"/>
  </w:num>
  <w:num w:numId="55" w16cid:durableId="1181815805">
    <w:abstractNumId w:val="38"/>
  </w:num>
  <w:num w:numId="56" w16cid:durableId="1277059949">
    <w:abstractNumId w:val="8"/>
  </w:num>
  <w:num w:numId="57" w16cid:durableId="2078279684">
    <w:abstractNumId w:val="55"/>
  </w:num>
  <w:num w:numId="58" w16cid:durableId="1576015710">
    <w:abstractNumId w:val="32"/>
  </w:num>
  <w:num w:numId="59" w16cid:durableId="884216508">
    <w:abstractNumId w:val="44"/>
  </w:num>
  <w:num w:numId="60" w16cid:durableId="915557418">
    <w:abstractNumId w:val="25"/>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261C"/>
    <w:rsid w:val="00006CF2"/>
    <w:rsid w:val="000138F9"/>
    <w:rsid w:val="0003451F"/>
    <w:rsid w:val="00042BB7"/>
    <w:rsid w:val="000734BB"/>
    <w:rsid w:val="000845CB"/>
    <w:rsid w:val="00087BB5"/>
    <w:rsid w:val="00097F60"/>
    <w:rsid w:val="000E2658"/>
    <w:rsid w:val="000F2591"/>
    <w:rsid w:val="00191948"/>
    <w:rsid w:val="001C75BB"/>
    <w:rsid w:val="001E1B16"/>
    <w:rsid w:val="00202D79"/>
    <w:rsid w:val="002F6A33"/>
    <w:rsid w:val="00301260"/>
    <w:rsid w:val="00320FF7"/>
    <w:rsid w:val="003220F0"/>
    <w:rsid w:val="00336FFF"/>
    <w:rsid w:val="003405C0"/>
    <w:rsid w:val="003854BF"/>
    <w:rsid w:val="00386969"/>
    <w:rsid w:val="00397B6B"/>
    <w:rsid w:val="003A7302"/>
    <w:rsid w:val="003F76E0"/>
    <w:rsid w:val="004214F1"/>
    <w:rsid w:val="00433BB8"/>
    <w:rsid w:val="00443B07"/>
    <w:rsid w:val="00460075"/>
    <w:rsid w:val="004752ED"/>
    <w:rsid w:val="00485428"/>
    <w:rsid w:val="00497761"/>
    <w:rsid w:val="004B5B60"/>
    <w:rsid w:val="00512C28"/>
    <w:rsid w:val="0052015F"/>
    <w:rsid w:val="00544115"/>
    <w:rsid w:val="00553E02"/>
    <w:rsid w:val="00572ABD"/>
    <w:rsid w:val="005C3C0E"/>
    <w:rsid w:val="005C625E"/>
    <w:rsid w:val="005D4440"/>
    <w:rsid w:val="00603C87"/>
    <w:rsid w:val="006151D6"/>
    <w:rsid w:val="006675C2"/>
    <w:rsid w:val="0067035B"/>
    <w:rsid w:val="00697344"/>
    <w:rsid w:val="006A6A15"/>
    <w:rsid w:val="006B075C"/>
    <w:rsid w:val="006B2B7B"/>
    <w:rsid w:val="006C4465"/>
    <w:rsid w:val="006C64C1"/>
    <w:rsid w:val="00701E52"/>
    <w:rsid w:val="00713021"/>
    <w:rsid w:val="00720BCD"/>
    <w:rsid w:val="007429BB"/>
    <w:rsid w:val="00770DF8"/>
    <w:rsid w:val="00787B23"/>
    <w:rsid w:val="007E0C54"/>
    <w:rsid w:val="00822F44"/>
    <w:rsid w:val="008353AB"/>
    <w:rsid w:val="00841048"/>
    <w:rsid w:val="008525EC"/>
    <w:rsid w:val="00856854"/>
    <w:rsid w:val="008578D2"/>
    <w:rsid w:val="00886734"/>
    <w:rsid w:val="00886A1D"/>
    <w:rsid w:val="008A4EE0"/>
    <w:rsid w:val="008C0251"/>
    <w:rsid w:val="008C498C"/>
    <w:rsid w:val="008E4EE9"/>
    <w:rsid w:val="009112B6"/>
    <w:rsid w:val="00934FB8"/>
    <w:rsid w:val="0095353D"/>
    <w:rsid w:val="00965D3D"/>
    <w:rsid w:val="00972347"/>
    <w:rsid w:val="00991385"/>
    <w:rsid w:val="009A0C83"/>
    <w:rsid w:val="009C0E17"/>
    <w:rsid w:val="009D0F9F"/>
    <w:rsid w:val="009D5DF7"/>
    <w:rsid w:val="00A429C5"/>
    <w:rsid w:val="00A45009"/>
    <w:rsid w:val="00A534C9"/>
    <w:rsid w:val="00A60482"/>
    <w:rsid w:val="00A71A55"/>
    <w:rsid w:val="00A76FB8"/>
    <w:rsid w:val="00AA4F09"/>
    <w:rsid w:val="00AD4D0E"/>
    <w:rsid w:val="00AF0367"/>
    <w:rsid w:val="00AF1C41"/>
    <w:rsid w:val="00AF45BA"/>
    <w:rsid w:val="00B22D17"/>
    <w:rsid w:val="00B36092"/>
    <w:rsid w:val="00B36386"/>
    <w:rsid w:val="00B849B6"/>
    <w:rsid w:val="00BA313B"/>
    <w:rsid w:val="00BB0A0E"/>
    <w:rsid w:val="00BB6CD8"/>
    <w:rsid w:val="00BE1263"/>
    <w:rsid w:val="00BF45D6"/>
    <w:rsid w:val="00BF7508"/>
    <w:rsid w:val="00C02CA8"/>
    <w:rsid w:val="00C12C20"/>
    <w:rsid w:val="00C63F85"/>
    <w:rsid w:val="00C72B9B"/>
    <w:rsid w:val="00C848C0"/>
    <w:rsid w:val="00CA77DE"/>
    <w:rsid w:val="00D8261C"/>
    <w:rsid w:val="00DB2CEB"/>
    <w:rsid w:val="00DD2BFE"/>
    <w:rsid w:val="00DF5479"/>
    <w:rsid w:val="00E231D0"/>
    <w:rsid w:val="00E90BE3"/>
    <w:rsid w:val="00EA18A4"/>
    <w:rsid w:val="00EC3E86"/>
    <w:rsid w:val="00F06E9D"/>
    <w:rsid w:val="00F34F41"/>
    <w:rsid w:val="00FB6C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63EEC1"/>
  <w15:chartTrackingRefBased/>
  <w15:docId w15:val="{52D66E71-ADA1-42CB-B711-6F4264C0D1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8261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8261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8261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8261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8261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8261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8261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8261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8261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261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8261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8261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8261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8261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8261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8261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8261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8261C"/>
    <w:rPr>
      <w:rFonts w:eastAsiaTheme="majorEastAsia" w:cstheme="majorBidi"/>
      <w:color w:val="272727" w:themeColor="text1" w:themeTint="D8"/>
    </w:rPr>
  </w:style>
  <w:style w:type="paragraph" w:styleId="Title">
    <w:name w:val="Title"/>
    <w:basedOn w:val="Normal"/>
    <w:next w:val="Normal"/>
    <w:link w:val="TitleChar"/>
    <w:uiPriority w:val="10"/>
    <w:qFormat/>
    <w:rsid w:val="00D8261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8261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8261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8261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8261C"/>
    <w:pPr>
      <w:spacing w:before="160"/>
      <w:jc w:val="center"/>
    </w:pPr>
    <w:rPr>
      <w:i/>
      <w:iCs/>
      <w:color w:val="404040" w:themeColor="text1" w:themeTint="BF"/>
    </w:rPr>
  </w:style>
  <w:style w:type="character" w:customStyle="1" w:styleId="QuoteChar">
    <w:name w:val="Quote Char"/>
    <w:basedOn w:val="DefaultParagraphFont"/>
    <w:link w:val="Quote"/>
    <w:uiPriority w:val="29"/>
    <w:rsid w:val="00D8261C"/>
    <w:rPr>
      <w:i/>
      <w:iCs/>
      <w:color w:val="404040" w:themeColor="text1" w:themeTint="BF"/>
    </w:rPr>
  </w:style>
  <w:style w:type="paragraph" w:styleId="ListParagraph">
    <w:name w:val="List Paragraph"/>
    <w:basedOn w:val="Normal"/>
    <w:uiPriority w:val="34"/>
    <w:qFormat/>
    <w:rsid w:val="00D8261C"/>
    <w:pPr>
      <w:ind w:left="720"/>
      <w:contextualSpacing/>
    </w:pPr>
  </w:style>
  <w:style w:type="character" w:styleId="IntenseEmphasis">
    <w:name w:val="Intense Emphasis"/>
    <w:basedOn w:val="DefaultParagraphFont"/>
    <w:uiPriority w:val="21"/>
    <w:qFormat/>
    <w:rsid w:val="00D8261C"/>
    <w:rPr>
      <w:i/>
      <w:iCs/>
      <w:color w:val="0F4761" w:themeColor="accent1" w:themeShade="BF"/>
    </w:rPr>
  </w:style>
  <w:style w:type="paragraph" w:styleId="IntenseQuote">
    <w:name w:val="Intense Quote"/>
    <w:basedOn w:val="Normal"/>
    <w:next w:val="Normal"/>
    <w:link w:val="IntenseQuoteChar"/>
    <w:uiPriority w:val="30"/>
    <w:qFormat/>
    <w:rsid w:val="00D8261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8261C"/>
    <w:rPr>
      <w:i/>
      <w:iCs/>
      <w:color w:val="0F4761" w:themeColor="accent1" w:themeShade="BF"/>
    </w:rPr>
  </w:style>
  <w:style w:type="character" w:styleId="IntenseReference">
    <w:name w:val="Intense Reference"/>
    <w:basedOn w:val="DefaultParagraphFont"/>
    <w:uiPriority w:val="32"/>
    <w:qFormat/>
    <w:rsid w:val="00D8261C"/>
    <w:rPr>
      <w:b/>
      <w:bCs/>
      <w:smallCaps/>
      <w:color w:val="0F4761" w:themeColor="accent1" w:themeShade="BF"/>
      <w:spacing w:val="5"/>
    </w:rPr>
  </w:style>
  <w:style w:type="paragraph" w:styleId="NormalWeb">
    <w:name w:val="Normal (Web)"/>
    <w:basedOn w:val="Normal"/>
    <w:uiPriority w:val="99"/>
    <w:unhideWhenUsed/>
    <w:rsid w:val="0054411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544115"/>
    <w:rPr>
      <w:b/>
      <w:bCs/>
    </w:rPr>
  </w:style>
  <w:style w:type="character" w:styleId="HTMLCode">
    <w:name w:val="HTML Code"/>
    <w:basedOn w:val="DefaultParagraphFont"/>
    <w:uiPriority w:val="99"/>
    <w:semiHidden/>
    <w:unhideWhenUsed/>
    <w:rsid w:val="00544115"/>
    <w:rPr>
      <w:rFonts w:ascii="Courier New" w:eastAsia="Times New Roman" w:hAnsi="Courier New" w:cs="Courier New"/>
      <w:sz w:val="20"/>
      <w:szCs w:val="20"/>
    </w:rPr>
  </w:style>
  <w:style w:type="character" w:styleId="Hyperlink">
    <w:name w:val="Hyperlink"/>
    <w:basedOn w:val="DefaultParagraphFont"/>
    <w:uiPriority w:val="99"/>
    <w:unhideWhenUsed/>
    <w:rsid w:val="00B36386"/>
    <w:rPr>
      <w:color w:val="467886" w:themeColor="hyperlink"/>
      <w:u w:val="single"/>
    </w:rPr>
  </w:style>
  <w:style w:type="character" w:styleId="UnresolvedMention">
    <w:name w:val="Unresolved Mention"/>
    <w:basedOn w:val="DefaultParagraphFont"/>
    <w:uiPriority w:val="99"/>
    <w:semiHidden/>
    <w:unhideWhenUsed/>
    <w:rsid w:val="00B36386"/>
    <w:rPr>
      <w:color w:val="605E5C"/>
      <w:shd w:val="clear" w:color="auto" w:fill="E1DFDD"/>
    </w:rPr>
  </w:style>
  <w:style w:type="paragraph" w:customStyle="1" w:styleId="li">
    <w:name w:val="li"/>
    <w:basedOn w:val="Normal"/>
    <w:rsid w:val="00AD4D0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1140">
      <w:bodyDiv w:val="1"/>
      <w:marLeft w:val="0"/>
      <w:marRight w:val="0"/>
      <w:marTop w:val="0"/>
      <w:marBottom w:val="0"/>
      <w:divBdr>
        <w:top w:val="none" w:sz="0" w:space="0" w:color="auto"/>
        <w:left w:val="none" w:sz="0" w:space="0" w:color="auto"/>
        <w:bottom w:val="none" w:sz="0" w:space="0" w:color="auto"/>
        <w:right w:val="none" w:sz="0" w:space="0" w:color="auto"/>
      </w:divBdr>
    </w:div>
    <w:div w:id="13698348">
      <w:bodyDiv w:val="1"/>
      <w:marLeft w:val="0"/>
      <w:marRight w:val="0"/>
      <w:marTop w:val="0"/>
      <w:marBottom w:val="0"/>
      <w:divBdr>
        <w:top w:val="none" w:sz="0" w:space="0" w:color="auto"/>
        <w:left w:val="none" w:sz="0" w:space="0" w:color="auto"/>
        <w:bottom w:val="none" w:sz="0" w:space="0" w:color="auto"/>
        <w:right w:val="none" w:sz="0" w:space="0" w:color="auto"/>
      </w:divBdr>
    </w:div>
    <w:div w:id="16153092">
      <w:bodyDiv w:val="1"/>
      <w:marLeft w:val="0"/>
      <w:marRight w:val="0"/>
      <w:marTop w:val="0"/>
      <w:marBottom w:val="0"/>
      <w:divBdr>
        <w:top w:val="none" w:sz="0" w:space="0" w:color="auto"/>
        <w:left w:val="none" w:sz="0" w:space="0" w:color="auto"/>
        <w:bottom w:val="none" w:sz="0" w:space="0" w:color="auto"/>
        <w:right w:val="none" w:sz="0" w:space="0" w:color="auto"/>
      </w:divBdr>
    </w:div>
    <w:div w:id="38212551">
      <w:bodyDiv w:val="1"/>
      <w:marLeft w:val="0"/>
      <w:marRight w:val="0"/>
      <w:marTop w:val="0"/>
      <w:marBottom w:val="0"/>
      <w:divBdr>
        <w:top w:val="none" w:sz="0" w:space="0" w:color="auto"/>
        <w:left w:val="none" w:sz="0" w:space="0" w:color="auto"/>
        <w:bottom w:val="none" w:sz="0" w:space="0" w:color="auto"/>
        <w:right w:val="none" w:sz="0" w:space="0" w:color="auto"/>
      </w:divBdr>
    </w:div>
    <w:div w:id="40523225">
      <w:bodyDiv w:val="1"/>
      <w:marLeft w:val="0"/>
      <w:marRight w:val="0"/>
      <w:marTop w:val="0"/>
      <w:marBottom w:val="0"/>
      <w:divBdr>
        <w:top w:val="none" w:sz="0" w:space="0" w:color="auto"/>
        <w:left w:val="none" w:sz="0" w:space="0" w:color="auto"/>
        <w:bottom w:val="none" w:sz="0" w:space="0" w:color="auto"/>
        <w:right w:val="none" w:sz="0" w:space="0" w:color="auto"/>
      </w:divBdr>
    </w:div>
    <w:div w:id="56515347">
      <w:bodyDiv w:val="1"/>
      <w:marLeft w:val="0"/>
      <w:marRight w:val="0"/>
      <w:marTop w:val="0"/>
      <w:marBottom w:val="0"/>
      <w:divBdr>
        <w:top w:val="none" w:sz="0" w:space="0" w:color="auto"/>
        <w:left w:val="none" w:sz="0" w:space="0" w:color="auto"/>
        <w:bottom w:val="none" w:sz="0" w:space="0" w:color="auto"/>
        <w:right w:val="none" w:sz="0" w:space="0" w:color="auto"/>
      </w:divBdr>
    </w:div>
    <w:div w:id="101272115">
      <w:bodyDiv w:val="1"/>
      <w:marLeft w:val="0"/>
      <w:marRight w:val="0"/>
      <w:marTop w:val="0"/>
      <w:marBottom w:val="0"/>
      <w:divBdr>
        <w:top w:val="none" w:sz="0" w:space="0" w:color="auto"/>
        <w:left w:val="none" w:sz="0" w:space="0" w:color="auto"/>
        <w:bottom w:val="none" w:sz="0" w:space="0" w:color="auto"/>
        <w:right w:val="none" w:sz="0" w:space="0" w:color="auto"/>
      </w:divBdr>
    </w:div>
    <w:div w:id="111242267">
      <w:bodyDiv w:val="1"/>
      <w:marLeft w:val="0"/>
      <w:marRight w:val="0"/>
      <w:marTop w:val="0"/>
      <w:marBottom w:val="0"/>
      <w:divBdr>
        <w:top w:val="none" w:sz="0" w:space="0" w:color="auto"/>
        <w:left w:val="none" w:sz="0" w:space="0" w:color="auto"/>
        <w:bottom w:val="none" w:sz="0" w:space="0" w:color="auto"/>
        <w:right w:val="none" w:sz="0" w:space="0" w:color="auto"/>
      </w:divBdr>
    </w:div>
    <w:div w:id="113210463">
      <w:bodyDiv w:val="1"/>
      <w:marLeft w:val="0"/>
      <w:marRight w:val="0"/>
      <w:marTop w:val="0"/>
      <w:marBottom w:val="0"/>
      <w:divBdr>
        <w:top w:val="none" w:sz="0" w:space="0" w:color="auto"/>
        <w:left w:val="none" w:sz="0" w:space="0" w:color="auto"/>
        <w:bottom w:val="none" w:sz="0" w:space="0" w:color="auto"/>
        <w:right w:val="none" w:sz="0" w:space="0" w:color="auto"/>
      </w:divBdr>
    </w:div>
    <w:div w:id="134756920">
      <w:bodyDiv w:val="1"/>
      <w:marLeft w:val="0"/>
      <w:marRight w:val="0"/>
      <w:marTop w:val="0"/>
      <w:marBottom w:val="0"/>
      <w:divBdr>
        <w:top w:val="none" w:sz="0" w:space="0" w:color="auto"/>
        <w:left w:val="none" w:sz="0" w:space="0" w:color="auto"/>
        <w:bottom w:val="none" w:sz="0" w:space="0" w:color="auto"/>
        <w:right w:val="none" w:sz="0" w:space="0" w:color="auto"/>
      </w:divBdr>
    </w:div>
    <w:div w:id="143353937">
      <w:bodyDiv w:val="1"/>
      <w:marLeft w:val="0"/>
      <w:marRight w:val="0"/>
      <w:marTop w:val="0"/>
      <w:marBottom w:val="0"/>
      <w:divBdr>
        <w:top w:val="none" w:sz="0" w:space="0" w:color="auto"/>
        <w:left w:val="none" w:sz="0" w:space="0" w:color="auto"/>
        <w:bottom w:val="none" w:sz="0" w:space="0" w:color="auto"/>
        <w:right w:val="none" w:sz="0" w:space="0" w:color="auto"/>
      </w:divBdr>
    </w:div>
    <w:div w:id="145754145">
      <w:bodyDiv w:val="1"/>
      <w:marLeft w:val="0"/>
      <w:marRight w:val="0"/>
      <w:marTop w:val="0"/>
      <w:marBottom w:val="0"/>
      <w:divBdr>
        <w:top w:val="none" w:sz="0" w:space="0" w:color="auto"/>
        <w:left w:val="none" w:sz="0" w:space="0" w:color="auto"/>
        <w:bottom w:val="none" w:sz="0" w:space="0" w:color="auto"/>
        <w:right w:val="none" w:sz="0" w:space="0" w:color="auto"/>
      </w:divBdr>
    </w:div>
    <w:div w:id="162353834">
      <w:bodyDiv w:val="1"/>
      <w:marLeft w:val="0"/>
      <w:marRight w:val="0"/>
      <w:marTop w:val="0"/>
      <w:marBottom w:val="0"/>
      <w:divBdr>
        <w:top w:val="none" w:sz="0" w:space="0" w:color="auto"/>
        <w:left w:val="none" w:sz="0" w:space="0" w:color="auto"/>
        <w:bottom w:val="none" w:sz="0" w:space="0" w:color="auto"/>
        <w:right w:val="none" w:sz="0" w:space="0" w:color="auto"/>
      </w:divBdr>
    </w:div>
    <w:div w:id="168910660">
      <w:bodyDiv w:val="1"/>
      <w:marLeft w:val="0"/>
      <w:marRight w:val="0"/>
      <w:marTop w:val="0"/>
      <w:marBottom w:val="0"/>
      <w:divBdr>
        <w:top w:val="none" w:sz="0" w:space="0" w:color="auto"/>
        <w:left w:val="none" w:sz="0" w:space="0" w:color="auto"/>
        <w:bottom w:val="none" w:sz="0" w:space="0" w:color="auto"/>
        <w:right w:val="none" w:sz="0" w:space="0" w:color="auto"/>
      </w:divBdr>
    </w:div>
    <w:div w:id="222066673">
      <w:bodyDiv w:val="1"/>
      <w:marLeft w:val="0"/>
      <w:marRight w:val="0"/>
      <w:marTop w:val="0"/>
      <w:marBottom w:val="0"/>
      <w:divBdr>
        <w:top w:val="none" w:sz="0" w:space="0" w:color="auto"/>
        <w:left w:val="none" w:sz="0" w:space="0" w:color="auto"/>
        <w:bottom w:val="none" w:sz="0" w:space="0" w:color="auto"/>
        <w:right w:val="none" w:sz="0" w:space="0" w:color="auto"/>
      </w:divBdr>
    </w:div>
    <w:div w:id="230432463">
      <w:bodyDiv w:val="1"/>
      <w:marLeft w:val="0"/>
      <w:marRight w:val="0"/>
      <w:marTop w:val="0"/>
      <w:marBottom w:val="0"/>
      <w:divBdr>
        <w:top w:val="none" w:sz="0" w:space="0" w:color="auto"/>
        <w:left w:val="none" w:sz="0" w:space="0" w:color="auto"/>
        <w:bottom w:val="none" w:sz="0" w:space="0" w:color="auto"/>
        <w:right w:val="none" w:sz="0" w:space="0" w:color="auto"/>
      </w:divBdr>
    </w:div>
    <w:div w:id="233397895">
      <w:bodyDiv w:val="1"/>
      <w:marLeft w:val="0"/>
      <w:marRight w:val="0"/>
      <w:marTop w:val="0"/>
      <w:marBottom w:val="0"/>
      <w:divBdr>
        <w:top w:val="none" w:sz="0" w:space="0" w:color="auto"/>
        <w:left w:val="none" w:sz="0" w:space="0" w:color="auto"/>
        <w:bottom w:val="none" w:sz="0" w:space="0" w:color="auto"/>
        <w:right w:val="none" w:sz="0" w:space="0" w:color="auto"/>
      </w:divBdr>
    </w:div>
    <w:div w:id="260181809">
      <w:bodyDiv w:val="1"/>
      <w:marLeft w:val="0"/>
      <w:marRight w:val="0"/>
      <w:marTop w:val="0"/>
      <w:marBottom w:val="0"/>
      <w:divBdr>
        <w:top w:val="none" w:sz="0" w:space="0" w:color="auto"/>
        <w:left w:val="none" w:sz="0" w:space="0" w:color="auto"/>
        <w:bottom w:val="none" w:sz="0" w:space="0" w:color="auto"/>
        <w:right w:val="none" w:sz="0" w:space="0" w:color="auto"/>
      </w:divBdr>
    </w:div>
    <w:div w:id="315495667">
      <w:bodyDiv w:val="1"/>
      <w:marLeft w:val="0"/>
      <w:marRight w:val="0"/>
      <w:marTop w:val="0"/>
      <w:marBottom w:val="0"/>
      <w:divBdr>
        <w:top w:val="none" w:sz="0" w:space="0" w:color="auto"/>
        <w:left w:val="none" w:sz="0" w:space="0" w:color="auto"/>
        <w:bottom w:val="none" w:sz="0" w:space="0" w:color="auto"/>
        <w:right w:val="none" w:sz="0" w:space="0" w:color="auto"/>
      </w:divBdr>
    </w:div>
    <w:div w:id="316809402">
      <w:bodyDiv w:val="1"/>
      <w:marLeft w:val="0"/>
      <w:marRight w:val="0"/>
      <w:marTop w:val="0"/>
      <w:marBottom w:val="0"/>
      <w:divBdr>
        <w:top w:val="none" w:sz="0" w:space="0" w:color="auto"/>
        <w:left w:val="none" w:sz="0" w:space="0" w:color="auto"/>
        <w:bottom w:val="none" w:sz="0" w:space="0" w:color="auto"/>
        <w:right w:val="none" w:sz="0" w:space="0" w:color="auto"/>
      </w:divBdr>
    </w:div>
    <w:div w:id="327170709">
      <w:bodyDiv w:val="1"/>
      <w:marLeft w:val="0"/>
      <w:marRight w:val="0"/>
      <w:marTop w:val="0"/>
      <w:marBottom w:val="0"/>
      <w:divBdr>
        <w:top w:val="none" w:sz="0" w:space="0" w:color="auto"/>
        <w:left w:val="none" w:sz="0" w:space="0" w:color="auto"/>
        <w:bottom w:val="none" w:sz="0" w:space="0" w:color="auto"/>
        <w:right w:val="none" w:sz="0" w:space="0" w:color="auto"/>
      </w:divBdr>
      <w:divsChild>
        <w:div w:id="304162732">
          <w:marLeft w:val="0"/>
          <w:marRight w:val="0"/>
          <w:marTop w:val="240"/>
          <w:marBottom w:val="0"/>
          <w:divBdr>
            <w:top w:val="none" w:sz="0" w:space="0" w:color="auto"/>
            <w:left w:val="none" w:sz="0" w:space="0" w:color="auto"/>
            <w:bottom w:val="none" w:sz="0" w:space="0" w:color="auto"/>
            <w:right w:val="none" w:sz="0" w:space="0" w:color="auto"/>
          </w:divBdr>
        </w:div>
      </w:divsChild>
    </w:div>
    <w:div w:id="331447450">
      <w:bodyDiv w:val="1"/>
      <w:marLeft w:val="0"/>
      <w:marRight w:val="0"/>
      <w:marTop w:val="0"/>
      <w:marBottom w:val="0"/>
      <w:divBdr>
        <w:top w:val="none" w:sz="0" w:space="0" w:color="auto"/>
        <w:left w:val="none" w:sz="0" w:space="0" w:color="auto"/>
        <w:bottom w:val="none" w:sz="0" w:space="0" w:color="auto"/>
        <w:right w:val="none" w:sz="0" w:space="0" w:color="auto"/>
      </w:divBdr>
    </w:div>
    <w:div w:id="352921409">
      <w:bodyDiv w:val="1"/>
      <w:marLeft w:val="0"/>
      <w:marRight w:val="0"/>
      <w:marTop w:val="0"/>
      <w:marBottom w:val="0"/>
      <w:divBdr>
        <w:top w:val="none" w:sz="0" w:space="0" w:color="auto"/>
        <w:left w:val="none" w:sz="0" w:space="0" w:color="auto"/>
        <w:bottom w:val="none" w:sz="0" w:space="0" w:color="auto"/>
        <w:right w:val="none" w:sz="0" w:space="0" w:color="auto"/>
      </w:divBdr>
    </w:div>
    <w:div w:id="396167367">
      <w:bodyDiv w:val="1"/>
      <w:marLeft w:val="0"/>
      <w:marRight w:val="0"/>
      <w:marTop w:val="0"/>
      <w:marBottom w:val="0"/>
      <w:divBdr>
        <w:top w:val="none" w:sz="0" w:space="0" w:color="auto"/>
        <w:left w:val="none" w:sz="0" w:space="0" w:color="auto"/>
        <w:bottom w:val="none" w:sz="0" w:space="0" w:color="auto"/>
        <w:right w:val="none" w:sz="0" w:space="0" w:color="auto"/>
      </w:divBdr>
    </w:div>
    <w:div w:id="400644344">
      <w:bodyDiv w:val="1"/>
      <w:marLeft w:val="0"/>
      <w:marRight w:val="0"/>
      <w:marTop w:val="0"/>
      <w:marBottom w:val="0"/>
      <w:divBdr>
        <w:top w:val="none" w:sz="0" w:space="0" w:color="auto"/>
        <w:left w:val="none" w:sz="0" w:space="0" w:color="auto"/>
        <w:bottom w:val="none" w:sz="0" w:space="0" w:color="auto"/>
        <w:right w:val="none" w:sz="0" w:space="0" w:color="auto"/>
      </w:divBdr>
    </w:div>
    <w:div w:id="402219456">
      <w:bodyDiv w:val="1"/>
      <w:marLeft w:val="0"/>
      <w:marRight w:val="0"/>
      <w:marTop w:val="0"/>
      <w:marBottom w:val="0"/>
      <w:divBdr>
        <w:top w:val="none" w:sz="0" w:space="0" w:color="auto"/>
        <w:left w:val="none" w:sz="0" w:space="0" w:color="auto"/>
        <w:bottom w:val="none" w:sz="0" w:space="0" w:color="auto"/>
        <w:right w:val="none" w:sz="0" w:space="0" w:color="auto"/>
      </w:divBdr>
    </w:div>
    <w:div w:id="434902429">
      <w:bodyDiv w:val="1"/>
      <w:marLeft w:val="0"/>
      <w:marRight w:val="0"/>
      <w:marTop w:val="0"/>
      <w:marBottom w:val="0"/>
      <w:divBdr>
        <w:top w:val="none" w:sz="0" w:space="0" w:color="auto"/>
        <w:left w:val="none" w:sz="0" w:space="0" w:color="auto"/>
        <w:bottom w:val="none" w:sz="0" w:space="0" w:color="auto"/>
        <w:right w:val="none" w:sz="0" w:space="0" w:color="auto"/>
      </w:divBdr>
    </w:div>
    <w:div w:id="450902973">
      <w:bodyDiv w:val="1"/>
      <w:marLeft w:val="0"/>
      <w:marRight w:val="0"/>
      <w:marTop w:val="0"/>
      <w:marBottom w:val="0"/>
      <w:divBdr>
        <w:top w:val="none" w:sz="0" w:space="0" w:color="auto"/>
        <w:left w:val="none" w:sz="0" w:space="0" w:color="auto"/>
        <w:bottom w:val="none" w:sz="0" w:space="0" w:color="auto"/>
        <w:right w:val="none" w:sz="0" w:space="0" w:color="auto"/>
      </w:divBdr>
    </w:div>
    <w:div w:id="454754555">
      <w:bodyDiv w:val="1"/>
      <w:marLeft w:val="0"/>
      <w:marRight w:val="0"/>
      <w:marTop w:val="0"/>
      <w:marBottom w:val="0"/>
      <w:divBdr>
        <w:top w:val="none" w:sz="0" w:space="0" w:color="auto"/>
        <w:left w:val="none" w:sz="0" w:space="0" w:color="auto"/>
        <w:bottom w:val="none" w:sz="0" w:space="0" w:color="auto"/>
        <w:right w:val="none" w:sz="0" w:space="0" w:color="auto"/>
      </w:divBdr>
    </w:div>
    <w:div w:id="459422839">
      <w:bodyDiv w:val="1"/>
      <w:marLeft w:val="0"/>
      <w:marRight w:val="0"/>
      <w:marTop w:val="0"/>
      <w:marBottom w:val="0"/>
      <w:divBdr>
        <w:top w:val="none" w:sz="0" w:space="0" w:color="auto"/>
        <w:left w:val="none" w:sz="0" w:space="0" w:color="auto"/>
        <w:bottom w:val="none" w:sz="0" w:space="0" w:color="auto"/>
        <w:right w:val="none" w:sz="0" w:space="0" w:color="auto"/>
      </w:divBdr>
    </w:div>
    <w:div w:id="491144461">
      <w:bodyDiv w:val="1"/>
      <w:marLeft w:val="0"/>
      <w:marRight w:val="0"/>
      <w:marTop w:val="0"/>
      <w:marBottom w:val="0"/>
      <w:divBdr>
        <w:top w:val="none" w:sz="0" w:space="0" w:color="auto"/>
        <w:left w:val="none" w:sz="0" w:space="0" w:color="auto"/>
        <w:bottom w:val="none" w:sz="0" w:space="0" w:color="auto"/>
        <w:right w:val="none" w:sz="0" w:space="0" w:color="auto"/>
      </w:divBdr>
    </w:div>
    <w:div w:id="494340123">
      <w:bodyDiv w:val="1"/>
      <w:marLeft w:val="0"/>
      <w:marRight w:val="0"/>
      <w:marTop w:val="0"/>
      <w:marBottom w:val="0"/>
      <w:divBdr>
        <w:top w:val="none" w:sz="0" w:space="0" w:color="auto"/>
        <w:left w:val="none" w:sz="0" w:space="0" w:color="auto"/>
        <w:bottom w:val="none" w:sz="0" w:space="0" w:color="auto"/>
        <w:right w:val="none" w:sz="0" w:space="0" w:color="auto"/>
      </w:divBdr>
    </w:div>
    <w:div w:id="534932019">
      <w:bodyDiv w:val="1"/>
      <w:marLeft w:val="0"/>
      <w:marRight w:val="0"/>
      <w:marTop w:val="0"/>
      <w:marBottom w:val="0"/>
      <w:divBdr>
        <w:top w:val="none" w:sz="0" w:space="0" w:color="auto"/>
        <w:left w:val="none" w:sz="0" w:space="0" w:color="auto"/>
        <w:bottom w:val="none" w:sz="0" w:space="0" w:color="auto"/>
        <w:right w:val="none" w:sz="0" w:space="0" w:color="auto"/>
      </w:divBdr>
    </w:div>
    <w:div w:id="609120540">
      <w:bodyDiv w:val="1"/>
      <w:marLeft w:val="0"/>
      <w:marRight w:val="0"/>
      <w:marTop w:val="0"/>
      <w:marBottom w:val="0"/>
      <w:divBdr>
        <w:top w:val="none" w:sz="0" w:space="0" w:color="auto"/>
        <w:left w:val="none" w:sz="0" w:space="0" w:color="auto"/>
        <w:bottom w:val="none" w:sz="0" w:space="0" w:color="auto"/>
        <w:right w:val="none" w:sz="0" w:space="0" w:color="auto"/>
      </w:divBdr>
    </w:div>
    <w:div w:id="617293374">
      <w:bodyDiv w:val="1"/>
      <w:marLeft w:val="0"/>
      <w:marRight w:val="0"/>
      <w:marTop w:val="0"/>
      <w:marBottom w:val="0"/>
      <w:divBdr>
        <w:top w:val="none" w:sz="0" w:space="0" w:color="auto"/>
        <w:left w:val="none" w:sz="0" w:space="0" w:color="auto"/>
        <w:bottom w:val="none" w:sz="0" w:space="0" w:color="auto"/>
        <w:right w:val="none" w:sz="0" w:space="0" w:color="auto"/>
      </w:divBdr>
    </w:div>
    <w:div w:id="692416736">
      <w:bodyDiv w:val="1"/>
      <w:marLeft w:val="0"/>
      <w:marRight w:val="0"/>
      <w:marTop w:val="0"/>
      <w:marBottom w:val="0"/>
      <w:divBdr>
        <w:top w:val="none" w:sz="0" w:space="0" w:color="auto"/>
        <w:left w:val="none" w:sz="0" w:space="0" w:color="auto"/>
        <w:bottom w:val="none" w:sz="0" w:space="0" w:color="auto"/>
        <w:right w:val="none" w:sz="0" w:space="0" w:color="auto"/>
      </w:divBdr>
    </w:div>
    <w:div w:id="694381946">
      <w:bodyDiv w:val="1"/>
      <w:marLeft w:val="0"/>
      <w:marRight w:val="0"/>
      <w:marTop w:val="0"/>
      <w:marBottom w:val="0"/>
      <w:divBdr>
        <w:top w:val="none" w:sz="0" w:space="0" w:color="auto"/>
        <w:left w:val="none" w:sz="0" w:space="0" w:color="auto"/>
        <w:bottom w:val="none" w:sz="0" w:space="0" w:color="auto"/>
        <w:right w:val="none" w:sz="0" w:space="0" w:color="auto"/>
      </w:divBdr>
    </w:div>
    <w:div w:id="705907835">
      <w:bodyDiv w:val="1"/>
      <w:marLeft w:val="0"/>
      <w:marRight w:val="0"/>
      <w:marTop w:val="0"/>
      <w:marBottom w:val="0"/>
      <w:divBdr>
        <w:top w:val="none" w:sz="0" w:space="0" w:color="auto"/>
        <w:left w:val="none" w:sz="0" w:space="0" w:color="auto"/>
        <w:bottom w:val="none" w:sz="0" w:space="0" w:color="auto"/>
        <w:right w:val="none" w:sz="0" w:space="0" w:color="auto"/>
      </w:divBdr>
      <w:divsChild>
        <w:div w:id="987830014">
          <w:marLeft w:val="0"/>
          <w:marRight w:val="0"/>
          <w:marTop w:val="240"/>
          <w:marBottom w:val="0"/>
          <w:divBdr>
            <w:top w:val="none" w:sz="0" w:space="0" w:color="auto"/>
            <w:left w:val="none" w:sz="0" w:space="0" w:color="auto"/>
            <w:bottom w:val="none" w:sz="0" w:space="0" w:color="auto"/>
            <w:right w:val="none" w:sz="0" w:space="0" w:color="auto"/>
          </w:divBdr>
        </w:div>
      </w:divsChild>
    </w:div>
    <w:div w:id="724530976">
      <w:bodyDiv w:val="1"/>
      <w:marLeft w:val="0"/>
      <w:marRight w:val="0"/>
      <w:marTop w:val="0"/>
      <w:marBottom w:val="0"/>
      <w:divBdr>
        <w:top w:val="none" w:sz="0" w:space="0" w:color="auto"/>
        <w:left w:val="none" w:sz="0" w:space="0" w:color="auto"/>
        <w:bottom w:val="none" w:sz="0" w:space="0" w:color="auto"/>
        <w:right w:val="none" w:sz="0" w:space="0" w:color="auto"/>
      </w:divBdr>
    </w:div>
    <w:div w:id="727462420">
      <w:bodyDiv w:val="1"/>
      <w:marLeft w:val="0"/>
      <w:marRight w:val="0"/>
      <w:marTop w:val="0"/>
      <w:marBottom w:val="0"/>
      <w:divBdr>
        <w:top w:val="none" w:sz="0" w:space="0" w:color="auto"/>
        <w:left w:val="none" w:sz="0" w:space="0" w:color="auto"/>
        <w:bottom w:val="none" w:sz="0" w:space="0" w:color="auto"/>
        <w:right w:val="none" w:sz="0" w:space="0" w:color="auto"/>
      </w:divBdr>
    </w:div>
    <w:div w:id="749157711">
      <w:bodyDiv w:val="1"/>
      <w:marLeft w:val="0"/>
      <w:marRight w:val="0"/>
      <w:marTop w:val="0"/>
      <w:marBottom w:val="0"/>
      <w:divBdr>
        <w:top w:val="none" w:sz="0" w:space="0" w:color="auto"/>
        <w:left w:val="none" w:sz="0" w:space="0" w:color="auto"/>
        <w:bottom w:val="none" w:sz="0" w:space="0" w:color="auto"/>
        <w:right w:val="none" w:sz="0" w:space="0" w:color="auto"/>
      </w:divBdr>
      <w:divsChild>
        <w:div w:id="38357125">
          <w:marLeft w:val="0"/>
          <w:marRight w:val="0"/>
          <w:marTop w:val="240"/>
          <w:marBottom w:val="0"/>
          <w:divBdr>
            <w:top w:val="none" w:sz="0" w:space="0" w:color="auto"/>
            <w:left w:val="none" w:sz="0" w:space="0" w:color="auto"/>
            <w:bottom w:val="none" w:sz="0" w:space="0" w:color="auto"/>
            <w:right w:val="none" w:sz="0" w:space="0" w:color="auto"/>
          </w:divBdr>
        </w:div>
      </w:divsChild>
    </w:div>
    <w:div w:id="757286335">
      <w:bodyDiv w:val="1"/>
      <w:marLeft w:val="0"/>
      <w:marRight w:val="0"/>
      <w:marTop w:val="0"/>
      <w:marBottom w:val="0"/>
      <w:divBdr>
        <w:top w:val="none" w:sz="0" w:space="0" w:color="auto"/>
        <w:left w:val="none" w:sz="0" w:space="0" w:color="auto"/>
        <w:bottom w:val="none" w:sz="0" w:space="0" w:color="auto"/>
        <w:right w:val="none" w:sz="0" w:space="0" w:color="auto"/>
      </w:divBdr>
    </w:div>
    <w:div w:id="778987019">
      <w:bodyDiv w:val="1"/>
      <w:marLeft w:val="0"/>
      <w:marRight w:val="0"/>
      <w:marTop w:val="0"/>
      <w:marBottom w:val="0"/>
      <w:divBdr>
        <w:top w:val="none" w:sz="0" w:space="0" w:color="auto"/>
        <w:left w:val="none" w:sz="0" w:space="0" w:color="auto"/>
        <w:bottom w:val="none" w:sz="0" w:space="0" w:color="auto"/>
        <w:right w:val="none" w:sz="0" w:space="0" w:color="auto"/>
      </w:divBdr>
    </w:div>
    <w:div w:id="781648809">
      <w:bodyDiv w:val="1"/>
      <w:marLeft w:val="0"/>
      <w:marRight w:val="0"/>
      <w:marTop w:val="0"/>
      <w:marBottom w:val="0"/>
      <w:divBdr>
        <w:top w:val="none" w:sz="0" w:space="0" w:color="auto"/>
        <w:left w:val="none" w:sz="0" w:space="0" w:color="auto"/>
        <w:bottom w:val="none" w:sz="0" w:space="0" w:color="auto"/>
        <w:right w:val="none" w:sz="0" w:space="0" w:color="auto"/>
      </w:divBdr>
      <w:divsChild>
        <w:div w:id="1943686104">
          <w:marLeft w:val="0"/>
          <w:marRight w:val="0"/>
          <w:marTop w:val="240"/>
          <w:marBottom w:val="0"/>
          <w:divBdr>
            <w:top w:val="none" w:sz="0" w:space="0" w:color="auto"/>
            <w:left w:val="none" w:sz="0" w:space="0" w:color="auto"/>
            <w:bottom w:val="none" w:sz="0" w:space="0" w:color="auto"/>
            <w:right w:val="none" w:sz="0" w:space="0" w:color="auto"/>
          </w:divBdr>
        </w:div>
        <w:div w:id="1256784630">
          <w:marLeft w:val="0"/>
          <w:marRight w:val="0"/>
          <w:marTop w:val="240"/>
          <w:marBottom w:val="0"/>
          <w:divBdr>
            <w:top w:val="none" w:sz="0" w:space="0" w:color="auto"/>
            <w:left w:val="none" w:sz="0" w:space="0" w:color="auto"/>
            <w:bottom w:val="none" w:sz="0" w:space="0" w:color="auto"/>
            <w:right w:val="none" w:sz="0" w:space="0" w:color="auto"/>
          </w:divBdr>
        </w:div>
      </w:divsChild>
    </w:div>
    <w:div w:id="794913123">
      <w:bodyDiv w:val="1"/>
      <w:marLeft w:val="0"/>
      <w:marRight w:val="0"/>
      <w:marTop w:val="0"/>
      <w:marBottom w:val="0"/>
      <w:divBdr>
        <w:top w:val="none" w:sz="0" w:space="0" w:color="auto"/>
        <w:left w:val="none" w:sz="0" w:space="0" w:color="auto"/>
        <w:bottom w:val="none" w:sz="0" w:space="0" w:color="auto"/>
        <w:right w:val="none" w:sz="0" w:space="0" w:color="auto"/>
      </w:divBdr>
    </w:div>
    <w:div w:id="807934931">
      <w:bodyDiv w:val="1"/>
      <w:marLeft w:val="0"/>
      <w:marRight w:val="0"/>
      <w:marTop w:val="0"/>
      <w:marBottom w:val="0"/>
      <w:divBdr>
        <w:top w:val="none" w:sz="0" w:space="0" w:color="auto"/>
        <w:left w:val="none" w:sz="0" w:space="0" w:color="auto"/>
        <w:bottom w:val="none" w:sz="0" w:space="0" w:color="auto"/>
        <w:right w:val="none" w:sz="0" w:space="0" w:color="auto"/>
      </w:divBdr>
    </w:div>
    <w:div w:id="821778999">
      <w:bodyDiv w:val="1"/>
      <w:marLeft w:val="0"/>
      <w:marRight w:val="0"/>
      <w:marTop w:val="0"/>
      <w:marBottom w:val="0"/>
      <w:divBdr>
        <w:top w:val="none" w:sz="0" w:space="0" w:color="auto"/>
        <w:left w:val="none" w:sz="0" w:space="0" w:color="auto"/>
        <w:bottom w:val="none" w:sz="0" w:space="0" w:color="auto"/>
        <w:right w:val="none" w:sz="0" w:space="0" w:color="auto"/>
      </w:divBdr>
    </w:div>
    <w:div w:id="832988899">
      <w:bodyDiv w:val="1"/>
      <w:marLeft w:val="0"/>
      <w:marRight w:val="0"/>
      <w:marTop w:val="0"/>
      <w:marBottom w:val="0"/>
      <w:divBdr>
        <w:top w:val="none" w:sz="0" w:space="0" w:color="auto"/>
        <w:left w:val="none" w:sz="0" w:space="0" w:color="auto"/>
        <w:bottom w:val="none" w:sz="0" w:space="0" w:color="auto"/>
        <w:right w:val="none" w:sz="0" w:space="0" w:color="auto"/>
      </w:divBdr>
    </w:div>
    <w:div w:id="836113718">
      <w:bodyDiv w:val="1"/>
      <w:marLeft w:val="0"/>
      <w:marRight w:val="0"/>
      <w:marTop w:val="0"/>
      <w:marBottom w:val="0"/>
      <w:divBdr>
        <w:top w:val="none" w:sz="0" w:space="0" w:color="auto"/>
        <w:left w:val="none" w:sz="0" w:space="0" w:color="auto"/>
        <w:bottom w:val="none" w:sz="0" w:space="0" w:color="auto"/>
        <w:right w:val="none" w:sz="0" w:space="0" w:color="auto"/>
      </w:divBdr>
      <w:divsChild>
        <w:div w:id="158228189">
          <w:marLeft w:val="0"/>
          <w:marRight w:val="0"/>
          <w:marTop w:val="240"/>
          <w:marBottom w:val="0"/>
          <w:divBdr>
            <w:top w:val="none" w:sz="0" w:space="0" w:color="auto"/>
            <w:left w:val="none" w:sz="0" w:space="0" w:color="auto"/>
            <w:bottom w:val="none" w:sz="0" w:space="0" w:color="auto"/>
            <w:right w:val="none" w:sz="0" w:space="0" w:color="auto"/>
          </w:divBdr>
        </w:div>
        <w:div w:id="2015063973">
          <w:marLeft w:val="0"/>
          <w:marRight w:val="0"/>
          <w:marTop w:val="240"/>
          <w:marBottom w:val="0"/>
          <w:divBdr>
            <w:top w:val="none" w:sz="0" w:space="0" w:color="auto"/>
            <w:left w:val="none" w:sz="0" w:space="0" w:color="auto"/>
            <w:bottom w:val="none" w:sz="0" w:space="0" w:color="auto"/>
            <w:right w:val="none" w:sz="0" w:space="0" w:color="auto"/>
          </w:divBdr>
        </w:div>
      </w:divsChild>
    </w:div>
    <w:div w:id="865751721">
      <w:bodyDiv w:val="1"/>
      <w:marLeft w:val="0"/>
      <w:marRight w:val="0"/>
      <w:marTop w:val="0"/>
      <w:marBottom w:val="0"/>
      <w:divBdr>
        <w:top w:val="none" w:sz="0" w:space="0" w:color="auto"/>
        <w:left w:val="none" w:sz="0" w:space="0" w:color="auto"/>
        <w:bottom w:val="none" w:sz="0" w:space="0" w:color="auto"/>
        <w:right w:val="none" w:sz="0" w:space="0" w:color="auto"/>
      </w:divBdr>
    </w:div>
    <w:div w:id="866218733">
      <w:bodyDiv w:val="1"/>
      <w:marLeft w:val="0"/>
      <w:marRight w:val="0"/>
      <w:marTop w:val="0"/>
      <w:marBottom w:val="0"/>
      <w:divBdr>
        <w:top w:val="none" w:sz="0" w:space="0" w:color="auto"/>
        <w:left w:val="none" w:sz="0" w:space="0" w:color="auto"/>
        <w:bottom w:val="none" w:sz="0" w:space="0" w:color="auto"/>
        <w:right w:val="none" w:sz="0" w:space="0" w:color="auto"/>
      </w:divBdr>
      <w:divsChild>
        <w:div w:id="1024866916">
          <w:marLeft w:val="0"/>
          <w:marRight w:val="0"/>
          <w:marTop w:val="240"/>
          <w:marBottom w:val="0"/>
          <w:divBdr>
            <w:top w:val="none" w:sz="0" w:space="0" w:color="auto"/>
            <w:left w:val="none" w:sz="0" w:space="0" w:color="auto"/>
            <w:bottom w:val="none" w:sz="0" w:space="0" w:color="auto"/>
            <w:right w:val="none" w:sz="0" w:space="0" w:color="auto"/>
          </w:divBdr>
        </w:div>
      </w:divsChild>
    </w:div>
    <w:div w:id="869416088">
      <w:bodyDiv w:val="1"/>
      <w:marLeft w:val="0"/>
      <w:marRight w:val="0"/>
      <w:marTop w:val="0"/>
      <w:marBottom w:val="0"/>
      <w:divBdr>
        <w:top w:val="none" w:sz="0" w:space="0" w:color="auto"/>
        <w:left w:val="none" w:sz="0" w:space="0" w:color="auto"/>
        <w:bottom w:val="none" w:sz="0" w:space="0" w:color="auto"/>
        <w:right w:val="none" w:sz="0" w:space="0" w:color="auto"/>
      </w:divBdr>
    </w:div>
    <w:div w:id="880943021">
      <w:bodyDiv w:val="1"/>
      <w:marLeft w:val="0"/>
      <w:marRight w:val="0"/>
      <w:marTop w:val="0"/>
      <w:marBottom w:val="0"/>
      <w:divBdr>
        <w:top w:val="none" w:sz="0" w:space="0" w:color="auto"/>
        <w:left w:val="none" w:sz="0" w:space="0" w:color="auto"/>
        <w:bottom w:val="none" w:sz="0" w:space="0" w:color="auto"/>
        <w:right w:val="none" w:sz="0" w:space="0" w:color="auto"/>
      </w:divBdr>
    </w:div>
    <w:div w:id="883516725">
      <w:bodyDiv w:val="1"/>
      <w:marLeft w:val="0"/>
      <w:marRight w:val="0"/>
      <w:marTop w:val="0"/>
      <w:marBottom w:val="0"/>
      <w:divBdr>
        <w:top w:val="none" w:sz="0" w:space="0" w:color="auto"/>
        <w:left w:val="none" w:sz="0" w:space="0" w:color="auto"/>
        <w:bottom w:val="none" w:sz="0" w:space="0" w:color="auto"/>
        <w:right w:val="none" w:sz="0" w:space="0" w:color="auto"/>
      </w:divBdr>
    </w:div>
    <w:div w:id="896161471">
      <w:bodyDiv w:val="1"/>
      <w:marLeft w:val="0"/>
      <w:marRight w:val="0"/>
      <w:marTop w:val="0"/>
      <w:marBottom w:val="0"/>
      <w:divBdr>
        <w:top w:val="none" w:sz="0" w:space="0" w:color="auto"/>
        <w:left w:val="none" w:sz="0" w:space="0" w:color="auto"/>
        <w:bottom w:val="none" w:sz="0" w:space="0" w:color="auto"/>
        <w:right w:val="none" w:sz="0" w:space="0" w:color="auto"/>
      </w:divBdr>
    </w:div>
    <w:div w:id="922223405">
      <w:bodyDiv w:val="1"/>
      <w:marLeft w:val="0"/>
      <w:marRight w:val="0"/>
      <w:marTop w:val="0"/>
      <w:marBottom w:val="0"/>
      <w:divBdr>
        <w:top w:val="none" w:sz="0" w:space="0" w:color="auto"/>
        <w:left w:val="none" w:sz="0" w:space="0" w:color="auto"/>
        <w:bottom w:val="none" w:sz="0" w:space="0" w:color="auto"/>
        <w:right w:val="none" w:sz="0" w:space="0" w:color="auto"/>
      </w:divBdr>
    </w:div>
    <w:div w:id="971443004">
      <w:bodyDiv w:val="1"/>
      <w:marLeft w:val="0"/>
      <w:marRight w:val="0"/>
      <w:marTop w:val="0"/>
      <w:marBottom w:val="0"/>
      <w:divBdr>
        <w:top w:val="none" w:sz="0" w:space="0" w:color="auto"/>
        <w:left w:val="none" w:sz="0" w:space="0" w:color="auto"/>
        <w:bottom w:val="none" w:sz="0" w:space="0" w:color="auto"/>
        <w:right w:val="none" w:sz="0" w:space="0" w:color="auto"/>
      </w:divBdr>
      <w:divsChild>
        <w:div w:id="1862013336">
          <w:marLeft w:val="0"/>
          <w:marRight w:val="0"/>
          <w:marTop w:val="240"/>
          <w:marBottom w:val="0"/>
          <w:divBdr>
            <w:top w:val="none" w:sz="0" w:space="0" w:color="auto"/>
            <w:left w:val="none" w:sz="0" w:space="0" w:color="auto"/>
            <w:bottom w:val="none" w:sz="0" w:space="0" w:color="auto"/>
            <w:right w:val="none" w:sz="0" w:space="0" w:color="auto"/>
          </w:divBdr>
        </w:div>
        <w:div w:id="1925527998">
          <w:marLeft w:val="0"/>
          <w:marRight w:val="0"/>
          <w:marTop w:val="240"/>
          <w:marBottom w:val="0"/>
          <w:divBdr>
            <w:top w:val="none" w:sz="0" w:space="0" w:color="auto"/>
            <w:left w:val="none" w:sz="0" w:space="0" w:color="auto"/>
            <w:bottom w:val="none" w:sz="0" w:space="0" w:color="auto"/>
            <w:right w:val="none" w:sz="0" w:space="0" w:color="auto"/>
          </w:divBdr>
        </w:div>
      </w:divsChild>
    </w:div>
    <w:div w:id="992297907">
      <w:bodyDiv w:val="1"/>
      <w:marLeft w:val="0"/>
      <w:marRight w:val="0"/>
      <w:marTop w:val="0"/>
      <w:marBottom w:val="0"/>
      <w:divBdr>
        <w:top w:val="none" w:sz="0" w:space="0" w:color="auto"/>
        <w:left w:val="none" w:sz="0" w:space="0" w:color="auto"/>
        <w:bottom w:val="none" w:sz="0" w:space="0" w:color="auto"/>
        <w:right w:val="none" w:sz="0" w:space="0" w:color="auto"/>
      </w:divBdr>
    </w:div>
    <w:div w:id="1003699778">
      <w:bodyDiv w:val="1"/>
      <w:marLeft w:val="0"/>
      <w:marRight w:val="0"/>
      <w:marTop w:val="0"/>
      <w:marBottom w:val="0"/>
      <w:divBdr>
        <w:top w:val="none" w:sz="0" w:space="0" w:color="auto"/>
        <w:left w:val="none" w:sz="0" w:space="0" w:color="auto"/>
        <w:bottom w:val="none" w:sz="0" w:space="0" w:color="auto"/>
        <w:right w:val="none" w:sz="0" w:space="0" w:color="auto"/>
      </w:divBdr>
      <w:divsChild>
        <w:div w:id="506291682">
          <w:marLeft w:val="0"/>
          <w:marRight w:val="0"/>
          <w:marTop w:val="240"/>
          <w:marBottom w:val="0"/>
          <w:divBdr>
            <w:top w:val="none" w:sz="0" w:space="0" w:color="auto"/>
            <w:left w:val="none" w:sz="0" w:space="0" w:color="auto"/>
            <w:bottom w:val="none" w:sz="0" w:space="0" w:color="auto"/>
            <w:right w:val="none" w:sz="0" w:space="0" w:color="auto"/>
          </w:divBdr>
        </w:div>
      </w:divsChild>
    </w:div>
    <w:div w:id="1024403457">
      <w:bodyDiv w:val="1"/>
      <w:marLeft w:val="0"/>
      <w:marRight w:val="0"/>
      <w:marTop w:val="0"/>
      <w:marBottom w:val="0"/>
      <w:divBdr>
        <w:top w:val="none" w:sz="0" w:space="0" w:color="auto"/>
        <w:left w:val="none" w:sz="0" w:space="0" w:color="auto"/>
        <w:bottom w:val="none" w:sz="0" w:space="0" w:color="auto"/>
        <w:right w:val="none" w:sz="0" w:space="0" w:color="auto"/>
      </w:divBdr>
    </w:div>
    <w:div w:id="1045250738">
      <w:bodyDiv w:val="1"/>
      <w:marLeft w:val="0"/>
      <w:marRight w:val="0"/>
      <w:marTop w:val="0"/>
      <w:marBottom w:val="0"/>
      <w:divBdr>
        <w:top w:val="none" w:sz="0" w:space="0" w:color="auto"/>
        <w:left w:val="none" w:sz="0" w:space="0" w:color="auto"/>
        <w:bottom w:val="none" w:sz="0" w:space="0" w:color="auto"/>
        <w:right w:val="none" w:sz="0" w:space="0" w:color="auto"/>
      </w:divBdr>
    </w:div>
    <w:div w:id="1058018417">
      <w:bodyDiv w:val="1"/>
      <w:marLeft w:val="0"/>
      <w:marRight w:val="0"/>
      <w:marTop w:val="0"/>
      <w:marBottom w:val="0"/>
      <w:divBdr>
        <w:top w:val="none" w:sz="0" w:space="0" w:color="auto"/>
        <w:left w:val="none" w:sz="0" w:space="0" w:color="auto"/>
        <w:bottom w:val="none" w:sz="0" w:space="0" w:color="auto"/>
        <w:right w:val="none" w:sz="0" w:space="0" w:color="auto"/>
      </w:divBdr>
    </w:div>
    <w:div w:id="1079980207">
      <w:bodyDiv w:val="1"/>
      <w:marLeft w:val="0"/>
      <w:marRight w:val="0"/>
      <w:marTop w:val="0"/>
      <w:marBottom w:val="0"/>
      <w:divBdr>
        <w:top w:val="none" w:sz="0" w:space="0" w:color="auto"/>
        <w:left w:val="none" w:sz="0" w:space="0" w:color="auto"/>
        <w:bottom w:val="none" w:sz="0" w:space="0" w:color="auto"/>
        <w:right w:val="none" w:sz="0" w:space="0" w:color="auto"/>
      </w:divBdr>
    </w:div>
    <w:div w:id="1114910603">
      <w:bodyDiv w:val="1"/>
      <w:marLeft w:val="0"/>
      <w:marRight w:val="0"/>
      <w:marTop w:val="0"/>
      <w:marBottom w:val="0"/>
      <w:divBdr>
        <w:top w:val="none" w:sz="0" w:space="0" w:color="auto"/>
        <w:left w:val="none" w:sz="0" w:space="0" w:color="auto"/>
        <w:bottom w:val="none" w:sz="0" w:space="0" w:color="auto"/>
        <w:right w:val="none" w:sz="0" w:space="0" w:color="auto"/>
      </w:divBdr>
    </w:div>
    <w:div w:id="1150252637">
      <w:bodyDiv w:val="1"/>
      <w:marLeft w:val="0"/>
      <w:marRight w:val="0"/>
      <w:marTop w:val="0"/>
      <w:marBottom w:val="0"/>
      <w:divBdr>
        <w:top w:val="none" w:sz="0" w:space="0" w:color="auto"/>
        <w:left w:val="none" w:sz="0" w:space="0" w:color="auto"/>
        <w:bottom w:val="none" w:sz="0" w:space="0" w:color="auto"/>
        <w:right w:val="none" w:sz="0" w:space="0" w:color="auto"/>
      </w:divBdr>
    </w:div>
    <w:div w:id="1253204077">
      <w:bodyDiv w:val="1"/>
      <w:marLeft w:val="0"/>
      <w:marRight w:val="0"/>
      <w:marTop w:val="0"/>
      <w:marBottom w:val="0"/>
      <w:divBdr>
        <w:top w:val="none" w:sz="0" w:space="0" w:color="auto"/>
        <w:left w:val="none" w:sz="0" w:space="0" w:color="auto"/>
        <w:bottom w:val="none" w:sz="0" w:space="0" w:color="auto"/>
        <w:right w:val="none" w:sz="0" w:space="0" w:color="auto"/>
      </w:divBdr>
    </w:div>
    <w:div w:id="1257053415">
      <w:bodyDiv w:val="1"/>
      <w:marLeft w:val="0"/>
      <w:marRight w:val="0"/>
      <w:marTop w:val="0"/>
      <w:marBottom w:val="0"/>
      <w:divBdr>
        <w:top w:val="none" w:sz="0" w:space="0" w:color="auto"/>
        <w:left w:val="none" w:sz="0" w:space="0" w:color="auto"/>
        <w:bottom w:val="none" w:sz="0" w:space="0" w:color="auto"/>
        <w:right w:val="none" w:sz="0" w:space="0" w:color="auto"/>
      </w:divBdr>
    </w:div>
    <w:div w:id="1259561127">
      <w:bodyDiv w:val="1"/>
      <w:marLeft w:val="0"/>
      <w:marRight w:val="0"/>
      <w:marTop w:val="0"/>
      <w:marBottom w:val="0"/>
      <w:divBdr>
        <w:top w:val="none" w:sz="0" w:space="0" w:color="auto"/>
        <w:left w:val="none" w:sz="0" w:space="0" w:color="auto"/>
        <w:bottom w:val="none" w:sz="0" w:space="0" w:color="auto"/>
        <w:right w:val="none" w:sz="0" w:space="0" w:color="auto"/>
      </w:divBdr>
    </w:div>
    <w:div w:id="1262059305">
      <w:bodyDiv w:val="1"/>
      <w:marLeft w:val="0"/>
      <w:marRight w:val="0"/>
      <w:marTop w:val="0"/>
      <w:marBottom w:val="0"/>
      <w:divBdr>
        <w:top w:val="none" w:sz="0" w:space="0" w:color="auto"/>
        <w:left w:val="none" w:sz="0" w:space="0" w:color="auto"/>
        <w:bottom w:val="none" w:sz="0" w:space="0" w:color="auto"/>
        <w:right w:val="none" w:sz="0" w:space="0" w:color="auto"/>
      </w:divBdr>
    </w:div>
    <w:div w:id="1293823875">
      <w:bodyDiv w:val="1"/>
      <w:marLeft w:val="0"/>
      <w:marRight w:val="0"/>
      <w:marTop w:val="0"/>
      <w:marBottom w:val="0"/>
      <w:divBdr>
        <w:top w:val="none" w:sz="0" w:space="0" w:color="auto"/>
        <w:left w:val="none" w:sz="0" w:space="0" w:color="auto"/>
        <w:bottom w:val="none" w:sz="0" w:space="0" w:color="auto"/>
        <w:right w:val="none" w:sz="0" w:space="0" w:color="auto"/>
      </w:divBdr>
    </w:div>
    <w:div w:id="1307005085">
      <w:bodyDiv w:val="1"/>
      <w:marLeft w:val="0"/>
      <w:marRight w:val="0"/>
      <w:marTop w:val="0"/>
      <w:marBottom w:val="0"/>
      <w:divBdr>
        <w:top w:val="none" w:sz="0" w:space="0" w:color="auto"/>
        <w:left w:val="none" w:sz="0" w:space="0" w:color="auto"/>
        <w:bottom w:val="none" w:sz="0" w:space="0" w:color="auto"/>
        <w:right w:val="none" w:sz="0" w:space="0" w:color="auto"/>
      </w:divBdr>
    </w:div>
    <w:div w:id="1307584654">
      <w:bodyDiv w:val="1"/>
      <w:marLeft w:val="0"/>
      <w:marRight w:val="0"/>
      <w:marTop w:val="0"/>
      <w:marBottom w:val="0"/>
      <w:divBdr>
        <w:top w:val="none" w:sz="0" w:space="0" w:color="auto"/>
        <w:left w:val="none" w:sz="0" w:space="0" w:color="auto"/>
        <w:bottom w:val="none" w:sz="0" w:space="0" w:color="auto"/>
        <w:right w:val="none" w:sz="0" w:space="0" w:color="auto"/>
      </w:divBdr>
    </w:div>
    <w:div w:id="1320041304">
      <w:bodyDiv w:val="1"/>
      <w:marLeft w:val="0"/>
      <w:marRight w:val="0"/>
      <w:marTop w:val="0"/>
      <w:marBottom w:val="0"/>
      <w:divBdr>
        <w:top w:val="none" w:sz="0" w:space="0" w:color="auto"/>
        <w:left w:val="none" w:sz="0" w:space="0" w:color="auto"/>
        <w:bottom w:val="none" w:sz="0" w:space="0" w:color="auto"/>
        <w:right w:val="none" w:sz="0" w:space="0" w:color="auto"/>
      </w:divBdr>
    </w:div>
    <w:div w:id="1335569783">
      <w:bodyDiv w:val="1"/>
      <w:marLeft w:val="0"/>
      <w:marRight w:val="0"/>
      <w:marTop w:val="0"/>
      <w:marBottom w:val="0"/>
      <w:divBdr>
        <w:top w:val="none" w:sz="0" w:space="0" w:color="auto"/>
        <w:left w:val="none" w:sz="0" w:space="0" w:color="auto"/>
        <w:bottom w:val="none" w:sz="0" w:space="0" w:color="auto"/>
        <w:right w:val="none" w:sz="0" w:space="0" w:color="auto"/>
      </w:divBdr>
    </w:div>
    <w:div w:id="1336303075">
      <w:bodyDiv w:val="1"/>
      <w:marLeft w:val="0"/>
      <w:marRight w:val="0"/>
      <w:marTop w:val="0"/>
      <w:marBottom w:val="0"/>
      <w:divBdr>
        <w:top w:val="none" w:sz="0" w:space="0" w:color="auto"/>
        <w:left w:val="none" w:sz="0" w:space="0" w:color="auto"/>
        <w:bottom w:val="none" w:sz="0" w:space="0" w:color="auto"/>
        <w:right w:val="none" w:sz="0" w:space="0" w:color="auto"/>
      </w:divBdr>
    </w:div>
    <w:div w:id="1346250184">
      <w:bodyDiv w:val="1"/>
      <w:marLeft w:val="0"/>
      <w:marRight w:val="0"/>
      <w:marTop w:val="0"/>
      <w:marBottom w:val="0"/>
      <w:divBdr>
        <w:top w:val="none" w:sz="0" w:space="0" w:color="auto"/>
        <w:left w:val="none" w:sz="0" w:space="0" w:color="auto"/>
        <w:bottom w:val="none" w:sz="0" w:space="0" w:color="auto"/>
        <w:right w:val="none" w:sz="0" w:space="0" w:color="auto"/>
      </w:divBdr>
    </w:div>
    <w:div w:id="1346517302">
      <w:bodyDiv w:val="1"/>
      <w:marLeft w:val="0"/>
      <w:marRight w:val="0"/>
      <w:marTop w:val="0"/>
      <w:marBottom w:val="0"/>
      <w:divBdr>
        <w:top w:val="none" w:sz="0" w:space="0" w:color="auto"/>
        <w:left w:val="none" w:sz="0" w:space="0" w:color="auto"/>
        <w:bottom w:val="none" w:sz="0" w:space="0" w:color="auto"/>
        <w:right w:val="none" w:sz="0" w:space="0" w:color="auto"/>
      </w:divBdr>
    </w:div>
    <w:div w:id="1352802102">
      <w:bodyDiv w:val="1"/>
      <w:marLeft w:val="0"/>
      <w:marRight w:val="0"/>
      <w:marTop w:val="0"/>
      <w:marBottom w:val="0"/>
      <w:divBdr>
        <w:top w:val="none" w:sz="0" w:space="0" w:color="auto"/>
        <w:left w:val="none" w:sz="0" w:space="0" w:color="auto"/>
        <w:bottom w:val="none" w:sz="0" w:space="0" w:color="auto"/>
        <w:right w:val="none" w:sz="0" w:space="0" w:color="auto"/>
      </w:divBdr>
    </w:div>
    <w:div w:id="1354914718">
      <w:bodyDiv w:val="1"/>
      <w:marLeft w:val="0"/>
      <w:marRight w:val="0"/>
      <w:marTop w:val="0"/>
      <w:marBottom w:val="0"/>
      <w:divBdr>
        <w:top w:val="none" w:sz="0" w:space="0" w:color="auto"/>
        <w:left w:val="none" w:sz="0" w:space="0" w:color="auto"/>
        <w:bottom w:val="none" w:sz="0" w:space="0" w:color="auto"/>
        <w:right w:val="none" w:sz="0" w:space="0" w:color="auto"/>
      </w:divBdr>
    </w:div>
    <w:div w:id="1373845856">
      <w:bodyDiv w:val="1"/>
      <w:marLeft w:val="0"/>
      <w:marRight w:val="0"/>
      <w:marTop w:val="0"/>
      <w:marBottom w:val="0"/>
      <w:divBdr>
        <w:top w:val="none" w:sz="0" w:space="0" w:color="auto"/>
        <w:left w:val="none" w:sz="0" w:space="0" w:color="auto"/>
        <w:bottom w:val="none" w:sz="0" w:space="0" w:color="auto"/>
        <w:right w:val="none" w:sz="0" w:space="0" w:color="auto"/>
      </w:divBdr>
    </w:div>
    <w:div w:id="1392994956">
      <w:bodyDiv w:val="1"/>
      <w:marLeft w:val="0"/>
      <w:marRight w:val="0"/>
      <w:marTop w:val="0"/>
      <w:marBottom w:val="0"/>
      <w:divBdr>
        <w:top w:val="none" w:sz="0" w:space="0" w:color="auto"/>
        <w:left w:val="none" w:sz="0" w:space="0" w:color="auto"/>
        <w:bottom w:val="none" w:sz="0" w:space="0" w:color="auto"/>
        <w:right w:val="none" w:sz="0" w:space="0" w:color="auto"/>
      </w:divBdr>
      <w:divsChild>
        <w:div w:id="2016640795">
          <w:marLeft w:val="0"/>
          <w:marRight w:val="0"/>
          <w:marTop w:val="240"/>
          <w:marBottom w:val="0"/>
          <w:divBdr>
            <w:top w:val="none" w:sz="0" w:space="0" w:color="auto"/>
            <w:left w:val="none" w:sz="0" w:space="0" w:color="auto"/>
            <w:bottom w:val="none" w:sz="0" w:space="0" w:color="auto"/>
            <w:right w:val="none" w:sz="0" w:space="0" w:color="auto"/>
          </w:divBdr>
        </w:div>
      </w:divsChild>
    </w:div>
    <w:div w:id="1396511632">
      <w:bodyDiv w:val="1"/>
      <w:marLeft w:val="0"/>
      <w:marRight w:val="0"/>
      <w:marTop w:val="0"/>
      <w:marBottom w:val="0"/>
      <w:divBdr>
        <w:top w:val="none" w:sz="0" w:space="0" w:color="auto"/>
        <w:left w:val="none" w:sz="0" w:space="0" w:color="auto"/>
        <w:bottom w:val="none" w:sz="0" w:space="0" w:color="auto"/>
        <w:right w:val="none" w:sz="0" w:space="0" w:color="auto"/>
      </w:divBdr>
    </w:div>
    <w:div w:id="1428496957">
      <w:bodyDiv w:val="1"/>
      <w:marLeft w:val="0"/>
      <w:marRight w:val="0"/>
      <w:marTop w:val="0"/>
      <w:marBottom w:val="0"/>
      <w:divBdr>
        <w:top w:val="none" w:sz="0" w:space="0" w:color="auto"/>
        <w:left w:val="none" w:sz="0" w:space="0" w:color="auto"/>
        <w:bottom w:val="none" w:sz="0" w:space="0" w:color="auto"/>
        <w:right w:val="none" w:sz="0" w:space="0" w:color="auto"/>
      </w:divBdr>
    </w:div>
    <w:div w:id="1432047776">
      <w:bodyDiv w:val="1"/>
      <w:marLeft w:val="0"/>
      <w:marRight w:val="0"/>
      <w:marTop w:val="0"/>
      <w:marBottom w:val="0"/>
      <w:divBdr>
        <w:top w:val="none" w:sz="0" w:space="0" w:color="auto"/>
        <w:left w:val="none" w:sz="0" w:space="0" w:color="auto"/>
        <w:bottom w:val="none" w:sz="0" w:space="0" w:color="auto"/>
        <w:right w:val="none" w:sz="0" w:space="0" w:color="auto"/>
      </w:divBdr>
    </w:div>
    <w:div w:id="1433016179">
      <w:bodyDiv w:val="1"/>
      <w:marLeft w:val="0"/>
      <w:marRight w:val="0"/>
      <w:marTop w:val="0"/>
      <w:marBottom w:val="0"/>
      <w:divBdr>
        <w:top w:val="none" w:sz="0" w:space="0" w:color="auto"/>
        <w:left w:val="none" w:sz="0" w:space="0" w:color="auto"/>
        <w:bottom w:val="none" w:sz="0" w:space="0" w:color="auto"/>
        <w:right w:val="none" w:sz="0" w:space="0" w:color="auto"/>
      </w:divBdr>
    </w:div>
    <w:div w:id="1447847470">
      <w:bodyDiv w:val="1"/>
      <w:marLeft w:val="0"/>
      <w:marRight w:val="0"/>
      <w:marTop w:val="0"/>
      <w:marBottom w:val="0"/>
      <w:divBdr>
        <w:top w:val="none" w:sz="0" w:space="0" w:color="auto"/>
        <w:left w:val="none" w:sz="0" w:space="0" w:color="auto"/>
        <w:bottom w:val="none" w:sz="0" w:space="0" w:color="auto"/>
        <w:right w:val="none" w:sz="0" w:space="0" w:color="auto"/>
      </w:divBdr>
    </w:div>
    <w:div w:id="1472484012">
      <w:bodyDiv w:val="1"/>
      <w:marLeft w:val="0"/>
      <w:marRight w:val="0"/>
      <w:marTop w:val="0"/>
      <w:marBottom w:val="0"/>
      <w:divBdr>
        <w:top w:val="none" w:sz="0" w:space="0" w:color="auto"/>
        <w:left w:val="none" w:sz="0" w:space="0" w:color="auto"/>
        <w:bottom w:val="none" w:sz="0" w:space="0" w:color="auto"/>
        <w:right w:val="none" w:sz="0" w:space="0" w:color="auto"/>
      </w:divBdr>
    </w:div>
    <w:div w:id="1473408447">
      <w:bodyDiv w:val="1"/>
      <w:marLeft w:val="0"/>
      <w:marRight w:val="0"/>
      <w:marTop w:val="0"/>
      <w:marBottom w:val="0"/>
      <w:divBdr>
        <w:top w:val="none" w:sz="0" w:space="0" w:color="auto"/>
        <w:left w:val="none" w:sz="0" w:space="0" w:color="auto"/>
        <w:bottom w:val="none" w:sz="0" w:space="0" w:color="auto"/>
        <w:right w:val="none" w:sz="0" w:space="0" w:color="auto"/>
      </w:divBdr>
    </w:div>
    <w:div w:id="1491821861">
      <w:bodyDiv w:val="1"/>
      <w:marLeft w:val="0"/>
      <w:marRight w:val="0"/>
      <w:marTop w:val="0"/>
      <w:marBottom w:val="0"/>
      <w:divBdr>
        <w:top w:val="none" w:sz="0" w:space="0" w:color="auto"/>
        <w:left w:val="none" w:sz="0" w:space="0" w:color="auto"/>
        <w:bottom w:val="none" w:sz="0" w:space="0" w:color="auto"/>
        <w:right w:val="none" w:sz="0" w:space="0" w:color="auto"/>
      </w:divBdr>
    </w:div>
    <w:div w:id="1493259857">
      <w:bodyDiv w:val="1"/>
      <w:marLeft w:val="0"/>
      <w:marRight w:val="0"/>
      <w:marTop w:val="0"/>
      <w:marBottom w:val="0"/>
      <w:divBdr>
        <w:top w:val="none" w:sz="0" w:space="0" w:color="auto"/>
        <w:left w:val="none" w:sz="0" w:space="0" w:color="auto"/>
        <w:bottom w:val="none" w:sz="0" w:space="0" w:color="auto"/>
        <w:right w:val="none" w:sz="0" w:space="0" w:color="auto"/>
      </w:divBdr>
    </w:div>
    <w:div w:id="1579704737">
      <w:bodyDiv w:val="1"/>
      <w:marLeft w:val="0"/>
      <w:marRight w:val="0"/>
      <w:marTop w:val="0"/>
      <w:marBottom w:val="0"/>
      <w:divBdr>
        <w:top w:val="none" w:sz="0" w:space="0" w:color="auto"/>
        <w:left w:val="none" w:sz="0" w:space="0" w:color="auto"/>
        <w:bottom w:val="none" w:sz="0" w:space="0" w:color="auto"/>
        <w:right w:val="none" w:sz="0" w:space="0" w:color="auto"/>
      </w:divBdr>
    </w:div>
    <w:div w:id="1586767105">
      <w:bodyDiv w:val="1"/>
      <w:marLeft w:val="0"/>
      <w:marRight w:val="0"/>
      <w:marTop w:val="0"/>
      <w:marBottom w:val="0"/>
      <w:divBdr>
        <w:top w:val="none" w:sz="0" w:space="0" w:color="auto"/>
        <w:left w:val="none" w:sz="0" w:space="0" w:color="auto"/>
        <w:bottom w:val="none" w:sz="0" w:space="0" w:color="auto"/>
        <w:right w:val="none" w:sz="0" w:space="0" w:color="auto"/>
      </w:divBdr>
    </w:div>
    <w:div w:id="1647272924">
      <w:bodyDiv w:val="1"/>
      <w:marLeft w:val="0"/>
      <w:marRight w:val="0"/>
      <w:marTop w:val="0"/>
      <w:marBottom w:val="0"/>
      <w:divBdr>
        <w:top w:val="none" w:sz="0" w:space="0" w:color="auto"/>
        <w:left w:val="none" w:sz="0" w:space="0" w:color="auto"/>
        <w:bottom w:val="none" w:sz="0" w:space="0" w:color="auto"/>
        <w:right w:val="none" w:sz="0" w:space="0" w:color="auto"/>
      </w:divBdr>
      <w:divsChild>
        <w:div w:id="1279144144">
          <w:marLeft w:val="0"/>
          <w:marRight w:val="0"/>
          <w:marTop w:val="240"/>
          <w:marBottom w:val="0"/>
          <w:divBdr>
            <w:top w:val="none" w:sz="0" w:space="0" w:color="auto"/>
            <w:left w:val="none" w:sz="0" w:space="0" w:color="auto"/>
            <w:bottom w:val="none" w:sz="0" w:space="0" w:color="auto"/>
            <w:right w:val="none" w:sz="0" w:space="0" w:color="auto"/>
          </w:divBdr>
        </w:div>
        <w:div w:id="567620070">
          <w:marLeft w:val="0"/>
          <w:marRight w:val="0"/>
          <w:marTop w:val="240"/>
          <w:marBottom w:val="0"/>
          <w:divBdr>
            <w:top w:val="none" w:sz="0" w:space="0" w:color="auto"/>
            <w:left w:val="none" w:sz="0" w:space="0" w:color="auto"/>
            <w:bottom w:val="none" w:sz="0" w:space="0" w:color="auto"/>
            <w:right w:val="none" w:sz="0" w:space="0" w:color="auto"/>
          </w:divBdr>
        </w:div>
      </w:divsChild>
    </w:div>
    <w:div w:id="1683045319">
      <w:bodyDiv w:val="1"/>
      <w:marLeft w:val="0"/>
      <w:marRight w:val="0"/>
      <w:marTop w:val="0"/>
      <w:marBottom w:val="0"/>
      <w:divBdr>
        <w:top w:val="none" w:sz="0" w:space="0" w:color="auto"/>
        <w:left w:val="none" w:sz="0" w:space="0" w:color="auto"/>
        <w:bottom w:val="none" w:sz="0" w:space="0" w:color="auto"/>
        <w:right w:val="none" w:sz="0" w:space="0" w:color="auto"/>
      </w:divBdr>
    </w:div>
    <w:div w:id="1691878388">
      <w:bodyDiv w:val="1"/>
      <w:marLeft w:val="0"/>
      <w:marRight w:val="0"/>
      <w:marTop w:val="0"/>
      <w:marBottom w:val="0"/>
      <w:divBdr>
        <w:top w:val="none" w:sz="0" w:space="0" w:color="auto"/>
        <w:left w:val="none" w:sz="0" w:space="0" w:color="auto"/>
        <w:bottom w:val="none" w:sz="0" w:space="0" w:color="auto"/>
        <w:right w:val="none" w:sz="0" w:space="0" w:color="auto"/>
      </w:divBdr>
    </w:div>
    <w:div w:id="1716389970">
      <w:bodyDiv w:val="1"/>
      <w:marLeft w:val="0"/>
      <w:marRight w:val="0"/>
      <w:marTop w:val="0"/>
      <w:marBottom w:val="0"/>
      <w:divBdr>
        <w:top w:val="none" w:sz="0" w:space="0" w:color="auto"/>
        <w:left w:val="none" w:sz="0" w:space="0" w:color="auto"/>
        <w:bottom w:val="none" w:sz="0" w:space="0" w:color="auto"/>
        <w:right w:val="none" w:sz="0" w:space="0" w:color="auto"/>
      </w:divBdr>
    </w:div>
    <w:div w:id="1741055761">
      <w:bodyDiv w:val="1"/>
      <w:marLeft w:val="0"/>
      <w:marRight w:val="0"/>
      <w:marTop w:val="0"/>
      <w:marBottom w:val="0"/>
      <w:divBdr>
        <w:top w:val="none" w:sz="0" w:space="0" w:color="auto"/>
        <w:left w:val="none" w:sz="0" w:space="0" w:color="auto"/>
        <w:bottom w:val="none" w:sz="0" w:space="0" w:color="auto"/>
        <w:right w:val="none" w:sz="0" w:space="0" w:color="auto"/>
      </w:divBdr>
      <w:divsChild>
        <w:div w:id="1495219436">
          <w:marLeft w:val="0"/>
          <w:marRight w:val="0"/>
          <w:marTop w:val="240"/>
          <w:marBottom w:val="0"/>
          <w:divBdr>
            <w:top w:val="none" w:sz="0" w:space="0" w:color="auto"/>
            <w:left w:val="none" w:sz="0" w:space="0" w:color="auto"/>
            <w:bottom w:val="none" w:sz="0" w:space="0" w:color="auto"/>
            <w:right w:val="none" w:sz="0" w:space="0" w:color="auto"/>
          </w:divBdr>
        </w:div>
        <w:div w:id="1231967004">
          <w:marLeft w:val="0"/>
          <w:marRight w:val="0"/>
          <w:marTop w:val="240"/>
          <w:marBottom w:val="0"/>
          <w:divBdr>
            <w:top w:val="none" w:sz="0" w:space="0" w:color="auto"/>
            <w:left w:val="none" w:sz="0" w:space="0" w:color="auto"/>
            <w:bottom w:val="none" w:sz="0" w:space="0" w:color="auto"/>
            <w:right w:val="none" w:sz="0" w:space="0" w:color="auto"/>
          </w:divBdr>
        </w:div>
      </w:divsChild>
    </w:div>
    <w:div w:id="1794052682">
      <w:bodyDiv w:val="1"/>
      <w:marLeft w:val="0"/>
      <w:marRight w:val="0"/>
      <w:marTop w:val="0"/>
      <w:marBottom w:val="0"/>
      <w:divBdr>
        <w:top w:val="none" w:sz="0" w:space="0" w:color="auto"/>
        <w:left w:val="none" w:sz="0" w:space="0" w:color="auto"/>
        <w:bottom w:val="none" w:sz="0" w:space="0" w:color="auto"/>
        <w:right w:val="none" w:sz="0" w:space="0" w:color="auto"/>
      </w:divBdr>
    </w:div>
    <w:div w:id="1819690683">
      <w:bodyDiv w:val="1"/>
      <w:marLeft w:val="0"/>
      <w:marRight w:val="0"/>
      <w:marTop w:val="0"/>
      <w:marBottom w:val="0"/>
      <w:divBdr>
        <w:top w:val="none" w:sz="0" w:space="0" w:color="auto"/>
        <w:left w:val="none" w:sz="0" w:space="0" w:color="auto"/>
        <w:bottom w:val="none" w:sz="0" w:space="0" w:color="auto"/>
        <w:right w:val="none" w:sz="0" w:space="0" w:color="auto"/>
      </w:divBdr>
    </w:div>
    <w:div w:id="1839496431">
      <w:bodyDiv w:val="1"/>
      <w:marLeft w:val="0"/>
      <w:marRight w:val="0"/>
      <w:marTop w:val="0"/>
      <w:marBottom w:val="0"/>
      <w:divBdr>
        <w:top w:val="none" w:sz="0" w:space="0" w:color="auto"/>
        <w:left w:val="none" w:sz="0" w:space="0" w:color="auto"/>
        <w:bottom w:val="none" w:sz="0" w:space="0" w:color="auto"/>
        <w:right w:val="none" w:sz="0" w:space="0" w:color="auto"/>
      </w:divBdr>
    </w:div>
    <w:div w:id="1861893962">
      <w:bodyDiv w:val="1"/>
      <w:marLeft w:val="0"/>
      <w:marRight w:val="0"/>
      <w:marTop w:val="0"/>
      <w:marBottom w:val="0"/>
      <w:divBdr>
        <w:top w:val="none" w:sz="0" w:space="0" w:color="auto"/>
        <w:left w:val="none" w:sz="0" w:space="0" w:color="auto"/>
        <w:bottom w:val="none" w:sz="0" w:space="0" w:color="auto"/>
        <w:right w:val="none" w:sz="0" w:space="0" w:color="auto"/>
      </w:divBdr>
      <w:divsChild>
        <w:div w:id="1068455889">
          <w:marLeft w:val="0"/>
          <w:marRight w:val="0"/>
          <w:marTop w:val="240"/>
          <w:marBottom w:val="0"/>
          <w:divBdr>
            <w:top w:val="none" w:sz="0" w:space="0" w:color="auto"/>
            <w:left w:val="none" w:sz="0" w:space="0" w:color="auto"/>
            <w:bottom w:val="none" w:sz="0" w:space="0" w:color="auto"/>
            <w:right w:val="none" w:sz="0" w:space="0" w:color="auto"/>
          </w:divBdr>
        </w:div>
        <w:div w:id="499085746">
          <w:marLeft w:val="0"/>
          <w:marRight w:val="0"/>
          <w:marTop w:val="240"/>
          <w:marBottom w:val="0"/>
          <w:divBdr>
            <w:top w:val="none" w:sz="0" w:space="0" w:color="auto"/>
            <w:left w:val="none" w:sz="0" w:space="0" w:color="auto"/>
            <w:bottom w:val="none" w:sz="0" w:space="0" w:color="auto"/>
            <w:right w:val="none" w:sz="0" w:space="0" w:color="auto"/>
          </w:divBdr>
        </w:div>
      </w:divsChild>
    </w:div>
    <w:div w:id="1891186731">
      <w:bodyDiv w:val="1"/>
      <w:marLeft w:val="0"/>
      <w:marRight w:val="0"/>
      <w:marTop w:val="0"/>
      <w:marBottom w:val="0"/>
      <w:divBdr>
        <w:top w:val="none" w:sz="0" w:space="0" w:color="auto"/>
        <w:left w:val="none" w:sz="0" w:space="0" w:color="auto"/>
        <w:bottom w:val="none" w:sz="0" w:space="0" w:color="auto"/>
        <w:right w:val="none" w:sz="0" w:space="0" w:color="auto"/>
      </w:divBdr>
    </w:div>
    <w:div w:id="1941791795">
      <w:bodyDiv w:val="1"/>
      <w:marLeft w:val="0"/>
      <w:marRight w:val="0"/>
      <w:marTop w:val="0"/>
      <w:marBottom w:val="0"/>
      <w:divBdr>
        <w:top w:val="none" w:sz="0" w:space="0" w:color="auto"/>
        <w:left w:val="none" w:sz="0" w:space="0" w:color="auto"/>
        <w:bottom w:val="none" w:sz="0" w:space="0" w:color="auto"/>
        <w:right w:val="none" w:sz="0" w:space="0" w:color="auto"/>
      </w:divBdr>
    </w:div>
    <w:div w:id="1942028618">
      <w:bodyDiv w:val="1"/>
      <w:marLeft w:val="0"/>
      <w:marRight w:val="0"/>
      <w:marTop w:val="0"/>
      <w:marBottom w:val="0"/>
      <w:divBdr>
        <w:top w:val="none" w:sz="0" w:space="0" w:color="auto"/>
        <w:left w:val="none" w:sz="0" w:space="0" w:color="auto"/>
        <w:bottom w:val="none" w:sz="0" w:space="0" w:color="auto"/>
        <w:right w:val="none" w:sz="0" w:space="0" w:color="auto"/>
      </w:divBdr>
    </w:div>
    <w:div w:id="1953592783">
      <w:bodyDiv w:val="1"/>
      <w:marLeft w:val="0"/>
      <w:marRight w:val="0"/>
      <w:marTop w:val="0"/>
      <w:marBottom w:val="0"/>
      <w:divBdr>
        <w:top w:val="none" w:sz="0" w:space="0" w:color="auto"/>
        <w:left w:val="none" w:sz="0" w:space="0" w:color="auto"/>
        <w:bottom w:val="none" w:sz="0" w:space="0" w:color="auto"/>
        <w:right w:val="none" w:sz="0" w:space="0" w:color="auto"/>
      </w:divBdr>
    </w:div>
    <w:div w:id="1968664187">
      <w:bodyDiv w:val="1"/>
      <w:marLeft w:val="0"/>
      <w:marRight w:val="0"/>
      <w:marTop w:val="0"/>
      <w:marBottom w:val="0"/>
      <w:divBdr>
        <w:top w:val="none" w:sz="0" w:space="0" w:color="auto"/>
        <w:left w:val="none" w:sz="0" w:space="0" w:color="auto"/>
        <w:bottom w:val="none" w:sz="0" w:space="0" w:color="auto"/>
        <w:right w:val="none" w:sz="0" w:space="0" w:color="auto"/>
      </w:divBdr>
    </w:div>
    <w:div w:id="1987513983">
      <w:bodyDiv w:val="1"/>
      <w:marLeft w:val="0"/>
      <w:marRight w:val="0"/>
      <w:marTop w:val="0"/>
      <w:marBottom w:val="0"/>
      <w:divBdr>
        <w:top w:val="none" w:sz="0" w:space="0" w:color="auto"/>
        <w:left w:val="none" w:sz="0" w:space="0" w:color="auto"/>
        <w:bottom w:val="none" w:sz="0" w:space="0" w:color="auto"/>
        <w:right w:val="none" w:sz="0" w:space="0" w:color="auto"/>
      </w:divBdr>
    </w:div>
    <w:div w:id="2063794936">
      <w:bodyDiv w:val="1"/>
      <w:marLeft w:val="0"/>
      <w:marRight w:val="0"/>
      <w:marTop w:val="0"/>
      <w:marBottom w:val="0"/>
      <w:divBdr>
        <w:top w:val="none" w:sz="0" w:space="0" w:color="auto"/>
        <w:left w:val="none" w:sz="0" w:space="0" w:color="auto"/>
        <w:bottom w:val="none" w:sz="0" w:space="0" w:color="auto"/>
        <w:right w:val="none" w:sz="0" w:space="0" w:color="auto"/>
      </w:divBdr>
    </w:div>
    <w:div w:id="2070573282">
      <w:bodyDiv w:val="1"/>
      <w:marLeft w:val="0"/>
      <w:marRight w:val="0"/>
      <w:marTop w:val="0"/>
      <w:marBottom w:val="0"/>
      <w:divBdr>
        <w:top w:val="none" w:sz="0" w:space="0" w:color="auto"/>
        <w:left w:val="none" w:sz="0" w:space="0" w:color="auto"/>
        <w:bottom w:val="none" w:sz="0" w:space="0" w:color="auto"/>
        <w:right w:val="none" w:sz="0" w:space="0" w:color="auto"/>
      </w:divBdr>
    </w:div>
    <w:div w:id="2092695720">
      <w:bodyDiv w:val="1"/>
      <w:marLeft w:val="0"/>
      <w:marRight w:val="0"/>
      <w:marTop w:val="0"/>
      <w:marBottom w:val="0"/>
      <w:divBdr>
        <w:top w:val="none" w:sz="0" w:space="0" w:color="auto"/>
        <w:left w:val="none" w:sz="0" w:space="0" w:color="auto"/>
        <w:bottom w:val="none" w:sz="0" w:space="0" w:color="auto"/>
        <w:right w:val="none" w:sz="0" w:space="0" w:color="auto"/>
      </w:divBdr>
    </w:div>
    <w:div w:id="2119639981">
      <w:bodyDiv w:val="1"/>
      <w:marLeft w:val="0"/>
      <w:marRight w:val="0"/>
      <w:marTop w:val="0"/>
      <w:marBottom w:val="0"/>
      <w:divBdr>
        <w:top w:val="none" w:sz="0" w:space="0" w:color="auto"/>
        <w:left w:val="none" w:sz="0" w:space="0" w:color="auto"/>
        <w:bottom w:val="none" w:sz="0" w:space="0" w:color="auto"/>
        <w:right w:val="none" w:sz="0" w:space="0" w:color="auto"/>
      </w:divBdr>
    </w:div>
    <w:div w:id="2147308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5452</TotalTime>
  <Pages>8</Pages>
  <Words>1705</Words>
  <Characters>9723</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Venkatesan D1</dc:creator>
  <cp:keywords/>
  <dc:description/>
  <cp:lastModifiedBy>Venkatesan D1</cp:lastModifiedBy>
  <cp:revision>61</cp:revision>
  <dcterms:created xsi:type="dcterms:W3CDTF">2025-03-24T09:26:00Z</dcterms:created>
  <dcterms:modified xsi:type="dcterms:W3CDTF">2025-05-26T17:34:00Z</dcterms:modified>
</cp:coreProperties>
</file>