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674A8" w14:textId="02C8F3E0" w:rsidR="00A71A55" w:rsidRPr="00943D2B" w:rsidRDefault="00943D2B" w:rsidP="00943D2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603EB4" w:rsidRPr="00943D2B">
        <w:rPr>
          <w:rFonts w:ascii="Times New Roman" w:hAnsi="Times New Roman" w:cs="Times New Roman"/>
          <w:b/>
          <w:bCs/>
          <w:sz w:val="36"/>
          <w:szCs w:val="36"/>
        </w:rPr>
        <w:t>Insurance</w:t>
      </w:r>
    </w:p>
    <w:p w14:paraId="304DEFAB" w14:textId="77777777" w:rsidR="00603EB4" w:rsidRPr="00545ABA" w:rsidRDefault="00603EB4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9AF82" w14:textId="29B18CC2" w:rsidR="00603EB4" w:rsidRPr="00545ABA" w:rsidRDefault="00603EB4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ABA">
        <w:rPr>
          <w:rFonts w:ascii="Times New Roman" w:hAnsi="Times New Roman" w:cs="Times New Roman"/>
          <w:sz w:val="24"/>
          <w:szCs w:val="24"/>
        </w:rPr>
        <w:t>Insurance is the financial that provide protection against potential future loss or risk.</w:t>
      </w:r>
    </w:p>
    <w:p w14:paraId="7507F526" w14:textId="7490E542" w:rsidR="00603EB4" w:rsidRPr="00545ABA" w:rsidRDefault="00603EB4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ABA">
        <w:rPr>
          <w:rFonts w:ascii="Times New Roman" w:hAnsi="Times New Roman" w:cs="Times New Roman"/>
          <w:sz w:val="24"/>
          <w:szCs w:val="24"/>
        </w:rPr>
        <w:t>Types of loss in insurance,</w:t>
      </w:r>
    </w:p>
    <w:p w14:paraId="39E53847" w14:textId="4610B239" w:rsidR="00603EB4" w:rsidRPr="00545ABA" w:rsidRDefault="00603EB4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ABA">
        <w:rPr>
          <w:rFonts w:ascii="Times New Roman" w:hAnsi="Times New Roman" w:cs="Times New Roman"/>
          <w:sz w:val="24"/>
          <w:szCs w:val="24"/>
        </w:rPr>
        <w:t>1.Reputational loss</w:t>
      </w:r>
      <w:r w:rsidRPr="00545ABA">
        <w:rPr>
          <w:rFonts w:ascii="Times New Roman" w:hAnsi="Times New Roman" w:cs="Times New Roman"/>
          <w:sz w:val="24"/>
          <w:szCs w:val="24"/>
        </w:rPr>
        <w:br/>
        <w:t>2.Financial loss</w:t>
      </w:r>
    </w:p>
    <w:p w14:paraId="418D1651" w14:textId="39BDC829" w:rsidR="00603EB4" w:rsidRPr="00545ABA" w:rsidRDefault="00603EB4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ABA">
        <w:rPr>
          <w:rFonts w:ascii="Times New Roman" w:hAnsi="Times New Roman" w:cs="Times New Roman"/>
          <w:sz w:val="24"/>
          <w:szCs w:val="24"/>
        </w:rPr>
        <w:t>3.Life of loss</w:t>
      </w:r>
    </w:p>
    <w:p w14:paraId="723BD3C6" w14:textId="77777777" w:rsidR="00603EB4" w:rsidRDefault="00603EB4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56F7C" w14:textId="77777777" w:rsidR="00C81D40" w:rsidRDefault="00C81D40" w:rsidP="00C81D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company also called as insurer.</w:t>
      </w:r>
    </w:p>
    <w:p w14:paraId="1E329455" w14:textId="77777777" w:rsidR="00C81D40" w:rsidRDefault="00C81D40" w:rsidP="00C81D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Policyholder or individual also called as insured.</w:t>
      </w:r>
    </w:p>
    <w:p w14:paraId="58BFDF8B" w14:textId="33968004" w:rsidR="007362A1" w:rsidRPr="00545ABA" w:rsidRDefault="007362A1" w:rsidP="00C81D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Insured can add the person or entity in their insurance policy are called additional insured.</w:t>
      </w:r>
    </w:p>
    <w:p w14:paraId="34F4E195" w14:textId="77777777" w:rsidR="00C81D40" w:rsidRPr="00545ABA" w:rsidRDefault="00C81D40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DA3CB0" w14:textId="79F0E577" w:rsidR="00603EB4" w:rsidRPr="006B1F6B" w:rsidRDefault="00AA26BF" w:rsidP="00603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1F6B">
        <w:rPr>
          <w:rFonts w:ascii="Times New Roman" w:hAnsi="Times New Roman" w:cs="Times New Roman"/>
          <w:b/>
          <w:bCs/>
          <w:sz w:val="24"/>
          <w:szCs w:val="24"/>
        </w:rPr>
        <w:t>Incident:</w:t>
      </w:r>
    </w:p>
    <w:p w14:paraId="6125AA5C" w14:textId="2E0B130C" w:rsidR="00AA26BF" w:rsidRPr="00545ABA" w:rsidRDefault="00AA26BF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ABA">
        <w:rPr>
          <w:rFonts w:ascii="Times New Roman" w:hAnsi="Times New Roman" w:cs="Times New Roman"/>
          <w:sz w:val="24"/>
          <w:szCs w:val="24"/>
        </w:rPr>
        <w:t>Incident is referred to an event or occurrence may lead to claim an insurance policy.</w:t>
      </w:r>
    </w:p>
    <w:p w14:paraId="18B8DDC2" w14:textId="77777777" w:rsidR="00AA26BF" w:rsidRPr="00545ABA" w:rsidRDefault="00AA26BF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BCC57" w14:textId="0800ACB0" w:rsidR="00AA26BF" w:rsidRPr="006B1F6B" w:rsidRDefault="00AA26BF" w:rsidP="00603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1F6B">
        <w:rPr>
          <w:rFonts w:ascii="Times New Roman" w:hAnsi="Times New Roman" w:cs="Times New Roman"/>
          <w:b/>
          <w:bCs/>
          <w:sz w:val="24"/>
          <w:szCs w:val="24"/>
        </w:rPr>
        <w:t>Risk:</w:t>
      </w:r>
    </w:p>
    <w:p w14:paraId="454855D0" w14:textId="3664A6A6" w:rsidR="00AA26BF" w:rsidRPr="00545ABA" w:rsidRDefault="00AA26BF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ABA">
        <w:rPr>
          <w:rFonts w:ascii="Times New Roman" w:hAnsi="Times New Roman" w:cs="Times New Roman"/>
          <w:sz w:val="24"/>
          <w:szCs w:val="24"/>
        </w:rPr>
        <w:t>Risk is the possibility of an adverse result.</w:t>
      </w:r>
    </w:p>
    <w:p w14:paraId="5F0E596A" w14:textId="483B3BCE" w:rsidR="00AA26BF" w:rsidRPr="00545ABA" w:rsidRDefault="00AA26BF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ABA">
        <w:rPr>
          <w:rFonts w:ascii="Times New Roman" w:hAnsi="Times New Roman" w:cs="Times New Roman"/>
          <w:sz w:val="24"/>
          <w:szCs w:val="24"/>
        </w:rPr>
        <w:t>Risk is referred as the probability of the incident.</w:t>
      </w:r>
    </w:p>
    <w:p w14:paraId="6F3C4202" w14:textId="77777777" w:rsidR="00AA26BF" w:rsidRPr="00545ABA" w:rsidRDefault="00AA26BF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B63ADA" w14:textId="74D196B4" w:rsidR="00AA26BF" w:rsidRPr="006B1F6B" w:rsidRDefault="00AA26BF" w:rsidP="00603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1F6B">
        <w:rPr>
          <w:rFonts w:ascii="Times New Roman" w:hAnsi="Times New Roman" w:cs="Times New Roman"/>
          <w:b/>
          <w:bCs/>
          <w:sz w:val="24"/>
          <w:szCs w:val="24"/>
        </w:rPr>
        <w:t>Policy:</w:t>
      </w:r>
    </w:p>
    <w:p w14:paraId="5222F41F" w14:textId="299A34E5" w:rsidR="00AA26BF" w:rsidRPr="00545ABA" w:rsidRDefault="001C334F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ABA">
        <w:rPr>
          <w:rFonts w:ascii="Times New Roman" w:hAnsi="Times New Roman" w:cs="Times New Roman"/>
          <w:sz w:val="24"/>
          <w:szCs w:val="24"/>
        </w:rPr>
        <w:t>Policy is the contract between the insurance company and the individual or business company who can purchase the insurance.</w:t>
      </w:r>
    </w:p>
    <w:p w14:paraId="49E6F921" w14:textId="77777777" w:rsidR="001C334F" w:rsidRPr="00545ABA" w:rsidRDefault="001C334F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C0452" w14:textId="23B55CF0" w:rsidR="001C334F" w:rsidRPr="00545ABA" w:rsidRDefault="001C334F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F6B">
        <w:rPr>
          <w:rFonts w:ascii="Times New Roman" w:hAnsi="Times New Roman" w:cs="Times New Roman"/>
          <w:b/>
          <w:bCs/>
          <w:sz w:val="24"/>
          <w:szCs w:val="24"/>
        </w:rPr>
        <w:t>Contract</w:t>
      </w:r>
      <w:r w:rsidR="00F6053A">
        <w:rPr>
          <w:rFonts w:ascii="Times New Roman" w:hAnsi="Times New Roman" w:cs="Times New Roman"/>
          <w:sz w:val="24"/>
          <w:szCs w:val="24"/>
        </w:rPr>
        <w:t xml:space="preserve">--subject to compliance and regulations. </w:t>
      </w:r>
    </w:p>
    <w:p w14:paraId="27B85696" w14:textId="77B5F348" w:rsidR="001C334F" w:rsidRDefault="00545ABA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contract is an agreement between insurance company and the individual which is enforceable by law.</w:t>
      </w:r>
    </w:p>
    <w:p w14:paraId="18EF9454" w14:textId="77777777" w:rsidR="00545ABA" w:rsidRDefault="00545ABA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FF6251" w14:textId="7403F0C0" w:rsidR="00F6053A" w:rsidRPr="006B1F6B" w:rsidRDefault="00F6053A" w:rsidP="00603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1F6B">
        <w:rPr>
          <w:rFonts w:ascii="Times New Roman" w:hAnsi="Times New Roman" w:cs="Times New Roman"/>
          <w:b/>
          <w:bCs/>
          <w:sz w:val="24"/>
          <w:szCs w:val="24"/>
        </w:rPr>
        <w:t>Agent:</w:t>
      </w:r>
    </w:p>
    <w:p w14:paraId="3092AF78" w14:textId="1C337FDE" w:rsidR="00F6053A" w:rsidRDefault="00F6053A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Agent is a </w:t>
      </w:r>
      <w:r w:rsidRPr="00F6053A">
        <w:rPr>
          <w:rFonts w:ascii="Times New Roman" w:hAnsi="Times New Roman" w:cs="Times New Roman"/>
          <w:sz w:val="24"/>
          <w:szCs w:val="24"/>
        </w:rPr>
        <w:t>licensed individual</w:t>
      </w:r>
      <w:r>
        <w:rPr>
          <w:rFonts w:ascii="Times New Roman" w:hAnsi="Times New Roman" w:cs="Times New Roman"/>
          <w:sz w:val="24"/>
          <w:szCs w:val="24"/>
        </w:rPr>
        <w:t xml:space="preserve"> or a person </w:t>
      </w:r>
      <w:r w:rsidRPr="00F6053A">
        <w:rPr>
          <w:rFonts w:ascii="Times New Roman" w:hAnsi="Times New Roman" w:cs="Times New Roman"/>
          <w:sz w:val="24"/>
          <w:szCs w:val="24"/>
        </w:rPr>
        <w:t>that represents an insurance company and is authorized to sell its insurance products</w:t>
      </w:r>
      <w:r>
        <w:rPr>
          <w:rFonts w:ascii="Times New Roman" w:hAnsi="Times New Roman" w:cs="Times New Roman"/>
          <w:sz w:val="24"/>
          <w:szCs w:val="24"/>
        </w:rPr>
        <w:t xml:space="preserve"> and helping clients </w:t>
      </w:r>
      <w:r w:rsidRPr="00F6053A">
        <w:rPr>
          <w:rFonts w:ascii="Times New Roman" w:hAnsi="Times New Roman" w:cs="Times New Roman"/>
          <w:sz w:val="24"/>
          <w:szCs w:val="24"/>
        </w:rPr>
        <w:t>understand their insurance needs, selecting appropriate policies, and facilitating the purchase of those policies.</w:t>
      </w:r>
    </w:p>
    <w:p w14:paraId="7AEFC346" w14:textId="77777777" w:rsidR="00ED6740" w:rsidRDefault="00ED6740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31CEC" w14:textId="4945197E" w:rsidR="00F6053A" w:rsidRPr="006B1F6B" w:rsidRDefault="00F6053A" w:rsidP="00603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1F6B">
        <w:rPr>
          <w:rFonts w:ascii="Times New Roman" w:hAnsi="Times New Roman" w:cs="Times New Roman"/>
          <w:b/>
          <w:bCs/>
          <w:sz w:val="24"/>
          <w:szCs w:val="24"/>
        </w:rPr>
        <w:t>Underwriter:</w:t>
      </w:r>
    </w:p>
    <w:p w14:paraId="02B9B875" w14:textId="5CC1D79B" w:rsidR="00ED6740" w:rsidRPr="00ED6740" w:rsidRDefault="00000000" w:rsidP="00ED674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tgtFrame="_blank" w:history="1">
        <w:r w:rsidR="00ED6740" w:rsidRPr="00ED674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Evaluates and analyzes the risks involved in insuring people and assets</w:t>
        </w:r>
      </w:hyperlink>
      <w:r w:rsidR="00ED6740" w:rsidRPr="00ED67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E61794" w14:textId="2F7963C8" w:rsidR="00ED6740" w:rsidRPr="00ED6740" w:rsidRDefault="00000000" w:rsidP="00ED674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tgtFrame="_blank" w:history="1">
        <w:r w:rsidR="00ED6740" w:rsidRPr="00ED674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Establishes pricing for accepted insurable risks</w:t>
        </w:r>
      </w:hyperlink>
      <w:r w:rsidR="00ED6740" w:rsidRPr="00ED67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234FA6" w14:textId="13794C86" w:rsidR="00ED6740" w:rsidRPr="00ED6740" w:rsidRDefault="00000000" w:rsidP="00ED674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tgtFrame="_blank" w:history="1">
        <w:r w:rsidR="00ED6740" w:rsidRPr="00ED674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Determines whether to provide insurance coverage and sets the terms and conditions of the policy, including premium rates</w:t>
        </w:r>
      </w:hyperlink>
      <w:r w:rsidR="00ED6740" w:rsidRPr="00ED67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50A09A" w14:textId="77777777" w:rsidR="00ED6740" w:rsidRDefault="00ED6740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32799" w14:textId="03FA123E" w:rsidR="00F6053A" w:rsidRPr="006B1F6B" w:rsidRDefault="00F6053A" w:rsidP="00603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1F6B">
        <w:rPr>
          <w:rFonts w:ascii="Times New Roman" w:hAnsi="Times New Roman" w:cs="Times New Roman"/>
          <w:b/>
          <w:bCs/>
          <w:sz w:val="24"/>
          <w:szCs w:val="24"/>
        </w:rPr>
        <w:t>Indemnity:</w:t>
      </w:r>
    </w:p>
    <w:p w14:paraId="158DA6D4" w14:textId="630B983D" w:rsidR="00ED6740" w:rsidRDefault="00ED6740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740">
        <w:rPr>
          <w:rFonts w:ascii="Times New Roman" w:hAnsi="Times New Roman" w:cs="Times New Roman"/>
          <w:sz w:val="24"/>
          <w:szCs w:val="24"/>
        </w:rPr>
        <w:t>Indemnity is a fundamental principle in insurance that ensures policyholders are compensated for covered losses without allowing them to profit from a claim. It provides a financial safety net, helping individuals and businesses recover from unexpected events while maintaining fairness and balance in the insurance system.</w:t>
      </w:r>
    </w:p>
    <w:p w14:paraId="4F8F4E0D" w14:textId="77777777" w:rsidR="00ED6740" w:rsidRDefault="00ED6740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32EB58" w14:textId="14AA2A26" w:rsidR="00F6053A" w:rsidRPr="006B1F6B" w:rsidRDefault="00F6053A" w:rsidP="00603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1F6B">
        <w:rPr>
          <w:rFonts w:ascii="Times New Roman" w:hAnsi="Times New Roman" w:cs="Times New Roman"/>
          <w:b/>
          <w:bCs/>
          <w:sz w:val="24"/>
          <w:szCs w:val="24"/>
        </w:rPr>
        <w:t>Third Party Administrators:</w:t>
      </w:r>
    </w:p>
    <w:p w14:paraId="1A7FA1FC" w14:textId="0F9E49EF" w:rsidR="00ED6740" w:rsidRDefault="00ED6740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740">
        <w:rPr>
          <w:rFonts w:ascii="Times New Roman" w:hAnsi="Times New Roman" w:cs="Times New Roman"/>
          <w:sz w:val="24"/>
          <w:szCs w:val="24"/>
        </w:rPr>
        <w:t>Third-Party Administrators in insurance are external companies or organizations that provide administrative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D6740">
        <w:rPr>
          <w:rFonts w:ascii="Times New Roman" w:hAnsi="Times New Roman" w:cs="Times New Roman"/>
          <w:sz w:val="24"/>
          <w:szCs w:val="24"/>
        </w:rPr>
        <w:t>TPAs manage various aspects of insurance operations, such as claims processing, customer service, premium collection, and policy administration, allowing insurers and self-insured entities to focus on their core business activities.</w:t>
      </w:r>
    </w:p>
    <w:p w14:paraId="0060AA4E" w14:textId="77777777" w:rsidR="00ED6740" w:rsidRDefault="00ED6740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FED59C" w14:textId="77777777" w:rsidR="004D556D" w:rsidRDefault="000227DE" w:rsidP="00603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Insurance company have </w:t>
      </w:r>
      <w:r w:rsidR="00E3390A">
        <w:rPr>
          <w:rFonts w:ascii="Times New Roman" w:hAnsi="Times New Roman" w:cs="Times New Roman"/>
          <w:sz w:val="24"/>
          <w:szCs w:val="24"/>
        </w:rPr>
        <w:t xml:space="preserve">set the limits </w:t>
      </w:r>
      <w:r w:rsidR="004D556D" w:rsidRPr="00E3390A">
        <w:rPr>
          <w:rFonts w:ascii="Times New Roman" w:hAnsi="Times New Roman" w:cs="Times New Roman"/>
          <w:sz w:val="24"/>
          <w:szCs w:val="24"/>
        </w:rPr>
        <w:t>help insurers control and manage their exposure to risk</w:t>
      </w:r>
      <w:r w:rsidR="004D556D">
        <w:rPr>
          <w:rFonts w:ascii="Times New Roman" w:hAnsi="Times New Roman" w:cs="Times New Roman"/>
          <w:sz w:val="24"/>
          <w:szCs w:val="24"/>
        </w:rPr>
        <w:t>.</w:t>
      </w:r>
      <w:r w:rsidR="004D556D" w:rsidRPr="006B1F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5111ED" w14:textId="77777777" w:rsidR="004D556D" w:rsidRDefault="004D556D" w:rsidP="00603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FCB8A" w14:textId="4A03DB3F" w:rsidR="00F6053A" w:rsidRPr="006B1F6B" w:rsidRDefault="00F6053A" w:rsidP="00603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1F6B">
        <w:rPr>
          <w:rFonts w:ascii="Times New Roman" w:hAnsi="Times New Roman" w:cs="Times New Roman"/>
          <w:b/>
          <w:bCs/>
          <w:sz w:val="24"/>
          <w:szCs w:val="24"/>
        </w:rPr>
        <w:t>Limit:</w:t>
      </w:r>
    </w:p>
    <w:p w14:paraId="3F329955" w14:textId="0DDBF2F2" w:rsidR="00934FE5" w:rsidRDefault="00934FE5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934FE5">
        <w:rPr>
          <w:rFonts w:ascii="Times New Roman" w:hAnsi="Times New Roman" w:cs="Times New Roman"/>
          <w:sz w:val="24"/>
          <w:szCs w:val="24"/>
        </w:rPr>
        <w:t>imit refers to the maximum amount of coverage that an insurance policy will provide for a covered loss.</w:t>
      </w:r>
      <w:r w:rsidR="00E3390A" w:rsidRPr="00E3390A">
        <w:t xml:space="preserve"> </w:t>
      </w:r>
    </w:p>
    <w:p w14:paraId="778EEBFA" w14:textId="77777777" w:rsidR="00E3390A" w:rsidRDefault="00E3390A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0B9575" w14:textId="10F7BC99" w:rsidR="00F6053A" w:rsidRPr="006B1F6B" w:rsidRDefault="00F6053A" w:rsidP="00603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1F6B">
        <w:rPr>
          <w:rFonts w:ascii="Times New Roman" w:hAnsi="Times New Roman" w:cs="Times New Roman"/>
          <w:b/>
          <w:bCs/>
          <w:sz w:val="24"/>
          <w:szCs w:val="24"/>
        </w:rPr>
        <w:t>Incident limit:</w:t>
      </w:r>
    </w:p>
    <w:p w14:paraId="7BF6281F" w14:textId="2EE76FD8" w:rsidR="00943D2B" w:rsidRPr="00943D2B" w:rsidRDefault="00943D2B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3D2B">
        <w:rPr>
          <w:rFonts w:ascii="Times New Roman" w:hAnsi="Times New Roman" w:cs="Times New Roman"/>
          <w:sz w:val="24"/>
          <w:szCs w:val="24"/>
        </w:rPr>
        <w:t>An incident limit in insurance refers to the maximum amount of coverage that an insurance policy will pay for a single incident or occurrence.</w:t>
      </w:r>
    </w:p>
    <w:p w14:paraId="763AA6E7" w14:textId="77777777" w:rsidR="00943D2B" w:rsidRDefault="00943D2B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679E6" w14:textId="737543E0" w:rsidR="00F6053A" w:rsidRPr="006B1F6B" w:rsidRDefault="00F6053A" w:rsidP="00603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1F6B">
        <w:rPr>
          <w:rFonts w:ascii="Times New Roman" w:hAnsi="Times New Roman" w:cs="Times New Roman"/>
          <w:b/>
          <w:bCs/>
          <w:sz w:val="24"/>
          <w:szCs w:val="24"/>
        </w:rPr>
        <w:t>Policy limit:</w:t>
      </w:r>
    </w:p>
    <w:p w14:paraId="661674B6" w14:textId="2572D2EA" w:rsidR="00A848EE" w:rsidRDefault="00A848EE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8EE">
        <w:rPr>
          <w:rFonts w:ascii="Times New Roman" w:hAnsi="Times New Roman" w:cs="Times New Roman"/>
          <w:sz w:val="24"/>
          <w:szCs w:val="24"/>
        </w:rPr>
        <w:t>This is the overall maximum amount the insurer will pay under the policy for all covered losses during the policy term.</w:t>
      </w:r>
    </w:p>
    <w:p w14:paraId="7D81F2C1" w14:textId="77777777" w:rsidR="00A848EE" w:rsidRDefault="00A848EE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4C993D" w14:textId="77777777" w:rsidR="00A848EE" w:rsidRPr="006B1F6B" w:rsidRDefault="00F6053A" w:rsidP="00603EB4">
      <w:pPr>
        <w:spacing w:after="0"/>
        <w:rPr>
          <w:b/>
          <w:bCs/>
        </w:rPr>
      </w:pPr>
      <w:r w:rsidRPr="006B1F6B">
        <w:rPr>
          <w:rFonts w:ascii="Times New Roman" w:hAnsi="Times New Roman" w:cs="Times New Roman"/>
          <w:b/>
          <w:bCs/>
          <w:sz w:val="24"/>
          <w:szCs w:val="24"/>
        </w:rPr>
        <w:t>Deduction:</w:t>
      </w:r>
      <w:r w:rsidR="00A848EE" w:rsidRPr="006B1F6B">
        <w:rPr>
          <w:b/>
          <w:bCs/>
        </w:rPr>
        <w:t xml:space="preserve"> </w:t>
      </w:r>
    </w:p>
    <w:p w14:paraId="17CF2D89" w14:textId="544F70B6" w:rsidR="00F6053A" w:rsidRDefault="00A848EE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848EE">
        <w:rPr>
          <w:rFonts w:ascii="Times New Roman" w:hAnsi="Times New Roman" w:cs="Times New Roman"/>
          <w:sz w:val="24"/>
          <w:szCs w:val="24"/>
        </w:rPr>
        <w:t>eductible is an amount the policyholder must pay out-of-pocket before the insurer pays for a covered loss. Deductibles effectively reduce the amount paid by the insurer and can influence the overall limit.</w:t>
      </w:r>
    </w:p>
    <w:p w14:paraId="67B324EC" w14:textId="77777777" w:rsidR="00F6053A" w:rsidRDefault="00F6053A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740C8" w14:textId="7DE59A4B" w:rsidR="00BB2819" w:rsidRDefault="00BB2819" w:rsidP="00603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B2819">
        <w:rPr>
          <w:rFonts w:ascii="Times New Roman" w:hAnsi="Times New Roman" w:cs="Times New Roman"/>
          <w:b/>
          <w:bCs/>
          <w:sz w:val="24"/>
          <w:szCs w:val="24"/>
        </w:rPr>
        <w:t>Co-Insurance:</w:t>
      </w:r>
    </w:p>
    <w:p w14:paraId="0F642DAE" w14:textId="7FE7EB5B" w:rsidR="00BB2819" w:rsidRDefault="00BB2819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819">
        <w:rPr>
          <w:rFonts w:ascii="Times New Roman" w:hAnsi="Times New Roman" w:cs="Times New Roman"/>
          <w:sz w:val="24"/>
          <w:szCs w:val="24"/>
        </w:rPr>
        <w:t>Co-insurance is a cost-sharing mechanism in insurance policies where the policyholder and the insurance company share the costs of covered expenses after the deductible has been met.</w:t>
      </w:r>
    </w:p>
    <w:p w14:paraId="621F5B00" w14:textId="0B905DFC" w:rsidR="00BB2819" w:rsidRPr="00BB2819" w:rsidRDefault="00981C63" w:rsidP="00603E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B2819" w:rsidRPr="00BB2819">
        <w:rPr>
          <w:rFonts w:ascii="Times New Roman" w:hAnsi="Times New Roman" w:cs="Times New Roman"/>
          <w:sz w:val="24"/>
          <w:szCs w:val="24"/>
        </w:rPr>
        <w:t>f a health insurance plan has a 20% co-insurance clause, the policyholder pays 20% of the covered medical expenses, and the insurer pays the remaining 80%.</w:t>
      </w:r>
    </w:p>
    <w:p w14:paraId="4DC70263" w14:textId="77777777" w:rsidR="00BB2819" w:rsidRDefault="00BB2819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21693B" w14:textId="07CEDD58" w:rsidR="00545ABA" w:rsidRDefault="00545ABA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2D143" w14:textId="77777777" w:rsidR="00AA26BF" w:rsidRPr="00545ABA" w:rsidRDefault="00AA26BF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0FA204" w14:textId="77777777" w:rsidR="00AA26BF" w:rsidRPr="00545ABA" w:rsidRDefault="00AA26BF" w:rsidP="00603EB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A26BF" w:rsidRPr="0054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90CDC"/>
    <w:multiLevelType w:val="multilevel"/>
    <w:tmpl w:val="EA70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88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B4"/>
    <w:rsid w:val="000227DE"/>
    <w:rsid w:val="000734BB"/>
    <w:rsid w:val="000C3C3A"/>
    <w:rsid w:val="001808CB"/>
    <w:rsid w:val="001C334F"/>
    <w:rsid w:val="001E1B16"/>
    <w:rsid w:val="00202D79"/>
    <w:rsid w:val="0035444B"/>
    <w:rsid w:val="004019CB"/>
    <w:rsid w:val="00443B07"/>
    <w:rsid w:val="004D556D"/>
    <w:rsid w:val="00545ABA"/>
    <w:rsid w:val="005C74BC"/>
    <w:rsid w:val="00603EB4"/>
    <w:rsid w:val="006B1F6B"/>
    <w:rsid w:val="007362A1"/>
    <w:rsid w:val="00934FE5"/>
    <w:rsid w:val="00943D2B"/>
    <w:rsid w:val="00981C63"/>
    <w:rsid w:val="00A71A55"/>
    <w:rsid w:val="00A848EE"/>
    <w:rsid w:val="00A93077"/>
    <w:rsid w:val="00AA26BF"/>
    <w:rsid w:val="00BB0A0E"/>
    <w:rsid w:val="00BB2819"/>
    <w:rsid w:val="00C81D40"/>
    <w:rsid w:val="00E3390A"/>
    <w:rsid w:val="00ED6740"/>
    <w:rsid w:val="00F34F41"/>
    <w:rsid w:val="00F6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5C65"/>
  <w15:chartTrackingRefBased/>
  <w15:docId w15:val="{D39115FC-7567-4E76-A61B-6140C67A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E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67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af5b0922541ef69fJmltdHM9MTcyNTMyMTYwMCZpZ3VpZD0xZWExNGE3My0xMzNjLTY2MzgtMGMxYS01OTk3MTI5MTY3ZTQmaW5zaWQ9NTk5Mg&amp;ptn=3&amp;ver=2&amp;hsh=3&amp;fclid=1ea14a73-133c-6638-0c1a-5997129167e4&amp;psq=underwriter+meaning+in+insurance&amp;u=a1aHR0cHM6Ly93d3cuZmluYW5jZXN0cmF0ZWdpc3RzLmNvbS9pbnN1cmFuY2UtYnJva2VyL2luc3VyYW5jZS11bmRlcndyaXRlci8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ba2e9b660dea8056JmltdHM9MTcyNTMyMTYwMCZpZ3VpZD0xZWExNGE3My0xMzNjLTY2MzgtMGMxYS01OTk3MTI5MTY3ZTQmaW5zaWQ9NTk5MA&amp;ptn=3&amp;ver=2&amp;hsh=3&amp;fclid=1ea14a73-133c-6638-0c1a-5997129167e4&amp;psq=underwriter+meaning+in+insurance&amp;u=a1aHR0cHM6Ly93d3cuaW52ZXN0b3BlZGlhLmNvbS90ZXJtcy9pL2luc3VyYW5jZS11bmRlcndyaXRlci5hc3A&amp;ntb=1" TargetMode="External"/><Relationship Id="rId5" Type="http://schemas.openxmlformats.org/officeDocument/2006/relationships/hyperlink" Target="https://www.bing.com/ck/a?!&amp;&amp;p=8643e4e4b2b24004JmltdHM9MTcyNTMyMTYwMCZpZ3VpZD0xZWExNGE3My0xMzNjLTY2MzgtMGMxYS01OTk3MTI5MTY3ZTQmaW5zaWQ9NTk4NQ&amp;ptn=3&amp;ver=2&amp;hsh=3&amp;fclid=1ea14a73-133c-6638-0c1a-5997129167e4&amp;psq=underwriter+meaning+in+insurance&amp;u=a1aHR0cHM6Ly93d3cuaW52ZXN0b3BlZGlhLmNvbS90ZXJtcy9pL2luc3VyYW5jZS11bmRlcndyaXRlci5hc3A&amp;ntb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467</Words>
  <Characters>2691</Characters>
  <Application>Microsoft Office Word</Application>
  <DocSecurity>0</DocSecurity>
  <Lines>77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D1</dc:creator>
  <cp:keywords/>
  <dc:description/>
  <cp:lastModifiedBy>Venkatesan D1</cp:lastModifiedBy>
  <cp:revision>18</cp:revision>
  <dcterms:created xsi:type="dcterms:W3CDTF">2024-09-03T12:13:00Z</dcterms:created>
  <dcterms:modified xsi:type="dcterms:W3CDTF">2024-09-11T12:27:00Z</dcterms:modified>
</cp:coreProperties>
</file>