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1C8AC" w14:textId="50B7338C" w:rsidR="00B21E4D" w:rsidRDefault="00B74292" w:rsidP="00A80FB9">
      <w:pPr>
        <w:pStyle w:val="IntenseQuote"/>
        <w:rPr>
          <w:sz w:val="28"/>
        </w:rPr>
      </w:pPr>
      <w:r w:rsidRPr="00A80FB9">
        <w:rPr>
          <w:sz w:val="28"/>
        </w:rPr>
        <w:t xml:space="preserve">Tableau </w:t>
      </w:r>
      <w:r w:rsidR="00AD05E8">
        <w:rPr>
          <w:sz w:val="28"/>
        </w:rPr>
        <w:t>Project</w:t>
      </w:r>
      <w:r w:rsidRPr="00A80FB9">
        <w:rPr>
          <w:sz w:val="28"/>
        </w:rPr>
        <w:t xml:space="preserve"> Name: Customer Analysis</w:t>
      </w:r>
      <w:r w:rsidR="006C33FB">
        <w:rPr>
          <w:sz w:val="28"/>
        </w:rPr>
        <w:br/>
      </w:r>
      <w:r w:rsidR="006C33FB" w:rsidRPr="00995EB9">
        <w:rPr>
          <w:sz w:val="24"/>
          <w:szCs w:val="24"/>
        </w:rPr>
        <w:t xml:space="preserve">       </w:t>
      </w:r>
      <w:r w:rsidR="00995EB9" w:rsidRPr="00995EB9">
        <w:rPr>
          <w:sz w:val="24"/>
          <w:szCs w:val="24"/>
        </w:rPr>
        <w:t xml:space="preserve">                                                                                         </w:t>
      </w:r>
      <w:r w:rsidR="006C33FB" w:rsidRPr="00995EB9">
        <w:rPr>
          <w:sz w:val="24"/>
          <w:szCs w:val="24"/>
        </w:rPr>
        <w:t xml:space="preserve">  -</w:t>
      </w:r>
      <w:r w:rsidR="008A60E8">
        <w:rPr>
          <w:sz w:val="24"/>
          <w:szCs w:val="24"/>
        </w:rPr>
        <w:t>B</w:t>
      </w:r>
      <w:r w:rsidR="006C33FB" w:rsidRPr="00995EB9">
        <w:rPr>
          <w:sz w:val="24"/>
          <w:szCs w:val="24"/>
        </w:rPr>
        <w:t>y Venkatesh</w:t>
      </w:r>
    </w:p>
    <w:p w14:paraId="72BBE4CA" w14:textId="77777777" w:rsidR="006C33FB" w:rsidRPr="006C33FB" w:rsidRDefault="006C33FB" w:rsidP="006C33FB"/>
    <w:p w14:paraId="10900009" w14:textId="77777777" w:rsidR="001B0F2F" w:rsidRPr="001B0F2F" w:rsidRDefault="001B0F2F" w:rsidP="001B0F2F">
      <w:pPr>
        <w:jc w:val="center"/>
        <w:rPr>
          <w:b/>
          <w:bCs/>
          <w:sz w:val="28"/>
        </w:rPr>
      </w:pPr>
    </w:p>
    <w:p w14:paraId="52D2AE10" w14:textId="22472136" w:rsidR="00B74292" w:rsidRPr="0053139E" w:rsidRDefault="00B74292" w:rsidP="00B74292">
      <w:pPr>
        <w:rPr>
          <w:i/>
          <w:iCs/>
          <w:color w:val="0F4761" w:themeColor="accent1" w:themeShade="BF"/>
          <w:sz w:val="28"/>
        </w:rPr>
      </w:pPr>
      <w:r w:rsidRPr="0053139E">
        <w:rPr>
          <w:i/>
          <w:iCs/>
          <w:color w:val="0F4761" w:themeColor="accent1" w:themeShade="BF"/>
          <w:sz w:val="28"/>
        </w:rPr>
        <w:t xml:space="preserve">Table of </w:t>
      </w:r>
      <w:r w:rsidR="00510387" w:rsidRPr="0053139E">
        <w:rPr>
          <w:i/>
          <w:iCs/>
          <w:color w:val="0F4761" w:themeColor="accent1" w:themeShade="BF"/>
          <w:sz w:val="28"/>
        </w:rPr>
        <w:t>Contents:</w:t>
      </w:r>
    </w:p>
    <w:p w14:paraId="776C7C3E" w14:textId="77777777" w:rsidR="00B74292" w:rsidRPr="00B74292" w:rsidRDefault="00B74292" w:rsidP="001B0F2F">
      <w:pPr>
        <w:pStyle w:val="ListParagraph"/>
        <w:numPr>
          <w:ilvl w:val="0"/>
          <w:numId w:val="7"/>
        </w:numPr>
      </w:pPr>
      <w:r w:rsidRPr="00B74292">
        <w:t>Summary Stats</w:t>
      </w:r>
    </w:p>
    <w:p w14:paraId="17E74DF6" w14:textId="77777777" w:rsidR="00B74292" w:rsidRPr="00B74292" w:rsidRDefault="00B74292" w:rsidP="001B0F2F">
      <w:pPr>
        <w:pStyle w:val="ListParagraph"/>
        <w:numPr>
          <w:ilvl w:val="0"/>
          <w:numId w:val="7"/>
        </w:numPr>
      </w:pPr>
      <w:r w:rsidRPr="00B74292">
        <w:t>Data Source</w:t>
      </w:r>
    </w:p>
    <w:p w14:paraId="561C5172" w14:textId="77777777" w:rsidR="00B74292" w:rsidRPr="00B74292" w:rsidRDefault="00B74292" w:rsidP="001B0F2F">
      <w:pPr>
        <w:pStyle w:val="ListParagraph"/>
        <w:numPr>
          <w:ilvl w:val="0"/>
          <w:numId w:val="7"/>
        </w:numPr>
      </w:pPr>
      <w:r w:rsidRPr="00B74292">
        <w:t>Tables and Fields</w:t>
      </w:r>
    </w:p>
    <w:p w14:paraId="176D694B" w14:textId="77777777" w:rsidR="00B74292" w:rsidRPr="00B74292" w:rsidRDefault="00B74292" w:rsidP="001B0F2F">
      <w:pPr>
        <w:pStyle w:val="ListParagraph"/>
        <w:numPr>
          <w:ilvl w:val="0"/>
          <w:numId w:val="7"/>
        </w:numPr>
      </w:pPr>
      <w:r w:rsidRPr="00B74292">
        <w:t>Calculated Fields</w:t>
      </w:r>
    </w:p>
    <w:p w14:paraId="480992E7" w14:textId="77777777" w:rsidR="00B74292" w:rsidRDefault="00B74292" w:rsidP="001B0F2F">
      <w:pPr>
        <w:pStyle w:val="ListParagraph"/>
        <w:numPr>
          <w:ilvl w:val="0"/>
          <w:numId w:val="7"/>
        </w:numPr>
      </w:pPr>
      <w:r w:rsidRPr="00B74292">
        <w:t>Dashboard 1</w:t>
      </w:r>
    </w:p>
    <w:p w14:paraId="193023F5" w14:textId="794B30F8" w:rsidR="00284BBE" w:rsidRDefault="00284BBE" w:rsidP="001B0F2F">
      <w:pPr>
        <w:pStyle w:val="ListParagraph"/>
        <w:numPr>
          <w:ilvl w:val="0"/>
          <w:numId w:val="7"/>
        </w:numPr>
      </w:pPr>
      <w:r>
        <w:t>Project objective</w:t>
      </w:r>
    </w:p>
    <w:p w14:paraId="7DF1DCBF" w14:textId="682C106F" w:rsidR="00284BBE" w:rsidRDefault="00284BBE" w:rsidP="001B0F2F">
      <w:pPr>
        <w:pStyle w:val="ListParagraph"/>
        <w:numPr>
          <w:ilvl w:val="0"/>
          <w:numId w:val="7"/>
        </w:numPr>
      </w:pPr>
      <w:r>
        <w:t>Analysis</w:t>
      </w:r>
    </w:p>
    <w:p w14:paraId="1D1A3990" w14:textId="5612A955" w:rsidR="00284BBE" w:rsidRDefault="00284BBE" w:rsidP="001B0F2F">
      <w:pPr>
        <w:pStyle w:val="ListParagraph"/>
        <w:numPr>
          <w:ilvl w:val="0"/>
          <w:numId w:val="7"/>
        </w:numPr>
      </w:pPr>
      <w:r>
        <w:t>Findings or Suggestions</w:t>
      </w:r>
    </w:p>
    <w:p w14:paraId="09B7FD13" w14:textId="244BB42C" w:rsidR="00284BBE" w:rsidRDefault="001B0F2F" w:rsidP="001B0F2F">
      <w:pPr>
        <w:pStyle w:val="ListParagraph"/>
        <w:numPr>
          <w:ilvl w:val="0"/>
          <w:numId w:val="7"/>
        </w:numPr>
      </w:pPr>
      <w:r>
        <w:t>Recommendations</w:t>
      </w:r>
    </w:p>
    <w:p w14:paraId="001AF693" w14:textId="77777777" w:rsidR="001B0F2F" w:rsidRPr="00B74292" w:rsidRDefault="001B0F2F" w:rsidP="00B74292"/>
    <w:p w14:paraId="49D4640D" w14:textId="7891BC0D" w:rsidR="00B74292" w:rsidRPr="0053139E" w:rsidRDefault="00B74292" w:rsidP="00097108">
      <w:pPr>
        <w:rPr>
          <w:i/>
          <w:iCs/>
          <w:color w:val="0F4761" w:themeColor="accent1" w:themeShade="BF"/>
          <w:sz w:val="28"/>
        </w:rPr>
      </w:pPr>
      <w:r w:rsidRPr="0053139E">
        <w:rPr>
          <w:i/>
          <w:iCs/>
          <w:color w:val="0F4761" w:themeColor="accent1" w:themeShade="BF"/>
          <w:sz w:val="28"/>
        </w:rPr>
        <w:t>Summary Stats</w:t>
      </w:r>
      <w:r w:rsidR="00097108" w:rsidRPr="0053139E">
        <w:rPr>
          <w:i/>
          <w:iCs/>
          <w:color w:val="0F4761" w:themeColor="accent1" w:themeShade="BF"/>
          <w:sz w:val="28"/>
        </w:rPr>
        <w:t>:</w:t>
      </w:r>
    </w:p>
    <w:tbl>
      <w:tblPr>
        <w:tblW w:w="2920" w:type="dxa"/>
        <w:tblLook w:val="04A0" w:firstRow="1" w:lastRow="0" w:firstColumn="1" w:lastColumn="0" w:noHBand="0" w:noVBand="1"/>
      </w:tblPr>
      <w:tblGrid>
        <w:gridCol w:w="1960"/>
        <w:gridCol w:w="960"/>
      </w:tblGrid>
      <w:tr w:rsidR="00097108" w:rsidRPr="00097108" w14:paraId="31548F9E" w14:textId="77777777" w:rsidTr="00097108">
        <w:trPr>
          <w:trHeight w:val="288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F23458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CF008A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Count</w:t>
            </w:r>
          </w:p>
        </w:tc>
      </w:tr>
      <w:tr w:rsidR="00097108" w:rsidRPr="00097108" w14:paraId="65B16025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165FF1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Dashboards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B553A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097108" w:rsidRPr="00097108" w14:paraId="46302F51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C24F9E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Worksheets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55AFC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7</w:t>
            </w:r>
          </w:p>
        </w:tc>
      </w:tr>
      <w:tr w:rsidR="00097108" w:rsidRPr="00097108" w14:paraId="022709C1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9411FD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Data Source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2EF66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097108" w:rsidRPr="00097108" w14:paraId="22C90DD0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ADE198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Data Source Filters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44BB3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0</w:t>
            </w:r>
          </w:p>
        </w:tc>
      </w:tr>
      <w:tr w:rsidR="00097108" w:rsidRPr="00097108" w14:paraId="226332CB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39ABD" w14:textId="6521137E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Custom </w:t>
            </w:r>
            <w:r w:rsidR="00EB3B88"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SQL</w:t>
            </w: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404A5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0</w:t>
            </w:r>
          </w:p>
        </w:tc>
      </w:tr>
      <w:tr w:rsidR="00097108" w:rsidRPr="00097108" w14:paraId="7D6AE0C8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A04B2B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Fields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09E04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36</w:t>
            </w:r>
          </w:p>
        </w:tc>
      </w:tr>
      <w:tr w:rsidR="00097108" w:rsidRPr="00097108" w14:paraId="29AC2616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3E56FD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Calculated Fields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BE4FA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4</w:t>
            </w:r>
          </w:p>
        </w:tc>
      </w:tr>
      <w:tr w:rsidR="00097108" w:rsidRPr="00097108" w14:paraId="0522EEC2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DD69C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Groups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EF67C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0</w:t>
            </w:r>
          </w:p>
        </w:tc>
      </w:tr>
      <w:tr w:rsidR="00097108" w:rsidRPr="00097108" w14:paraId="64099993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2E37C2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Hierarchies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DD88F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0</w:t>
            </w:r>
          </w:p>
        </w:tc>
      </w:tr>
      <w:tr w:rsidR="00097108" w:rsidRPr="00097108" w14:paraId="61AA0322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557C02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Parameters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3503C" w14:textId="2C180985" w:rsidR="00097108" w:rsidRPr="00097108" w:rsidRDefault="00D05C4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1</w:t>
            </w:r>
          </w:p>
        </w:tc>
      </w:tr>
      <w:tr w:rsidR="00097108" w:rsidRPr="00097108" w14:paraId="21C2E7FC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71A93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Sets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35079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0</w:t>
            </w:r>
          </w:p>
        </w:tc>
      </w:tr>
      <w:tr w:rsidR="00097108" w:rsidRPr="00097108" w14:paraId="00DA15AB" w14:textId="77777777" w:rsidTr="00097108">
        <w:trPr>
          <w:trHeight w:val="288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4A6099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Stories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8B44F" w14:textId="77777777" w:rsidR="00097108" w:rsidRPr="00097108" w:rsidRDefault="00097108" w:rsidP="0009710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0</w:t>
            </w:r>
          </w:p>
        </w:tc>
      </w:tr>
    </w:tbl>
    <w:p w14:paraId="10670610" w14:textId="77777777" w:rsidR="00097108" w:rsidRPr="00B74292" w:rsidRDefault="00097108" w:rsidP="00B74292">
      <w:pPr>
        <w:rPr>
          <w:b/>
          <w:bCs/>
        </w:rPr>
      </w:pPr>
    </w:p>
    <w:p w14:paraId="1514986C" w14:textId="6BF09814" w:rsidR="00B74292" w:rsidRPr="0053139E" w:rsidRDefault="00B74292" w:rsidP="00B74292">
      <w:pPr>
        <w:rPr>
          <w:i/>
          <w:iCs/>
          <w:color w:val="0F4761" w:themeColor="accent1" w:themeShade="BF"/>
          <w:sz w:val="28"/>
        </w:rPr>
      </w:pPr>
      <w:r w:rsidRPr="0053139E">
        <w:rPr>
          <w:i/>
          <w:iCs/>
          <w:color w:val="0F4761" w:themeColor="accent1" w:themeShade="BF"/>
          <w:sz w:val="28"/>
        </w:rPr>
        <w:t>Below Worksheets were used in "Customer analysis" Dashboard:</w:t>
      </w:r>
    </w:p>
    <w:p w14:paraId="5228110B" w14:textId="15BFE12D" w:rsidR="00B74292" w:rsidRPr="00B74292" w:rsidRDefault="00B74292" w:rsidP="00097108">
      <w:pPr>
        <w:pStyle w:val="ListParagraph"/>
        <w:numPr>
          <w:ilvl w:val="0"/>
          <w:numId w:val="2"/>
        </w:numPr>
      </w:pPr>
      <w:r w:rsidRPr="00B74292">
        <w:t>Revenue per month</w:t>
      </w:r>
    </w:p>
    <w:p w14:paraId="6622BA78" w14:textId="77777777" w:rsidR="00B74292" w:rsidRPr="00B74292" w:rsidRDefault="00B74292" w:rsidP="00097108">
      <w:pPr>
        <w:pStyle w:val="ListParagraph"/>
        <w:numPr>
          <w:ilvl w:val="0"/>
          <w:numId w:val="2"/>
        </w:numPr>
      </w:pPr>
      <w:r w:rsidRPr="00B74292">
        <w:t>Revenue per state</w:t>
      </w:r>
    </w:p>
    <w:p w14:paraId="5D5887E0" w14:textId="77777777" w:rsidR="00B74292" w:rsidRPr="00B74292" w:rsidRDefault="00B74292" w:rsidP="00097108">
      <w:pPr>
        <w:pStyle w:val="ListParagraph"/>
        <w:numPr>
          <w:ilvl w:val="0"/>
          <w:numId w:val="2"/>
        </w:numPr>
      </w:pPr>
      <w:r w:rsidRPr="00B74292">
        <w:t>Revenue per age</w:t>
      </w:r>
    </w:p>
    <w:p w14:paraId="28618700" w14:textId="77777777" w:rsidR="00B74292" w:rsidRPr="00B74292" w:rsidRDefault="00B74292" w:rsidP="00097108">
      <w:pPr>
        <w:pStyle w:val="ListParagraph"/>
        <w:numPr>
          <w:ilvl w:val="0"/>
          <w:numId w:val="2"/>
        </w:numPr>
      </w:pPr>
      <w:r w:rsidRPr="00B74292">
        <w:t>Quantity-Discount Correlation</w:t>
      </w:r>
    </w:p>
    <w:p w14:paraId="4084D0AF" w14:textId="77777777" w:rsidR="00B74292" w:rsidRPr="00B74292" w:rsidRDefault="00B74292" w:rsidP="00097108">
      <w:pPr>
        <w:pStyle w:val="ListParagraph"/>
        <w:numPr>
          <w:ilvl w:val="0"/>
          <w:numId w:val="2"/>
        </w:numPr>
      </w:pPr>
      <w:r w:rsidRPr="00B74292">
        <w:t>Revenue per category &amp; Gender</w:t>
      </w:r>
    </w:p>
    <w:p w14:paraId="6FEC0E55" w14:textId="4246A091" w:rsidR="00B74292" w:rsidRDefault="00B74292" w:rsidP="00097108">
      <w:pPr>
        <w:pStyle w:val="ListParagraph"/>
        <w:numPr>
          <w:ilvl w:val="0"/>
          <w:numId w:val="2"/>
        </w:numPr>
      </w:pPr>
      <w:r w:rsidRPr="00B74292">
        <w:lastRenderedPageBreak/>
        <w:t>Revenue percentage</w:t>
      </w:r>
    </w:p>
    <w:p w14:paraId="6E9953E7" w14:textId="77777777" w:rsidR="00B74292" w:rsidRDefault="00B74292" w:rsidP="00B74292"/>
    <w:p w14:paraId="0BD07D93" w14:textId="77777777" w:rsidR="001B0F2F" w:rsidRDefault="001B0F2F" w:rsidP="0053139E">
      <w:pPr>
        <w:ind w:right="379"/>
      </w:pPr>
    </w:p>
    <w:p w14:paraId="07E21234" w14:textId="77777777" w:rsidR="007F3E00" w:rsidRDefault="007F3E00" w:rsidP="00B74292">
      <w:pPr>
        <w:rPr>
          <w:b/>
          <w:bCs/>
        </w:rPr>
      </w:pPr>
    </w:p>
    <w:p w14:paraId="04AB7190" w14:textId="77777777" w:rsidR="007F3E00" w:rsidRDefault="007F3E00" w:rsidP="00B74292">
      <w:pPr>
        <w:rPr>
          <w:b/>
          <w:bCs/>
        </w:rPr>
      </w:pPr>
    </w:p>
    <w:p w14:paraId="422B92C7" w14:textId="06E119E7" w:rsidR="00B74292" w:rsidRPr="0053139E" w:rsidRDefault="00B74292" w:rsidP="00B74292">
      <w:pPr>
        <w:rPr>
          <w:i/>
          <w:iCs/>
          <w:color w:val="0F4761" w:themeColor="accent1" w:themeShade="BF"/>
          <w:sz w:val="28"/>
        </w:rPr>
      </w:pPr>
      <w:r w:rsidRPr="0053139E">
        <w:rPr>
          <w:i/>
          <w:iCs/>
          <w:color w:val="0F4761" w:themeColor="accent1" w:themeShade="BF"/>
          <w:sz w:val="28"/>
        </w:rPr>
        <w:t>Data Source</w:t>
      </w:r>
      <w:r w:rsidR="00284BBE" w:rsidRPr="0053139E">
        <w:rPr>
          <w:i/>
          <w:iCs/>
          <w:color w:val="0F4761" w:themeColor="accent1" w:themeShade="BF"/>
          <w:sz w:val="28"/>
        </w:rPr>
        <w:t>: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3397"/>
        <w:gridCol w:w="1560"/>
        <w:gridCol w:w="1634"/>
        <w:gridCol w:w="1201"/>
      </w:tblGrid>
      <w:tr w:rsidR="00097108" w:rsidRPr="00097108" w14:paraId="38523990" w14:textId="77777777" w:rsidTr="00097108">
        <w:trPr>
          <w:trHeight w:val="288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930E9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Data Source alias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64318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Data source type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78D17F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Source</w:t>
            </w:r>
          </w:p>
        </w:tc>
        <w:tc>
          <w:tcPr>
            <w:tcW w:w="12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09F6EA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Joins</w:t>
            </w:r>
          </w:p>
        </w:tc>
      </w:tr>
      <w:tr w:rsidR="00097108" w:rsidRPr="00097108" w14:paraId="5A0970FC" w14:textId="77777777" w:rsidTr="00097108">
        <w:trPr>
          <w:trHeight w:val="288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7718E3" w14:textId="77777777" w:rsidR="00097108" w:rsidRPr="00097108" w:rsidRDefault="00097108" w:rsidP="00097108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" w:eastAsia="Times New Roman" w:hAnsi="Aptos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sales_06_FY2020-21 copy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29290" w14:textId="77777777" w:rsidR="00097108" w:rsidRPr="00097108" w:rsidRDefault="00097108" w:rsidP="000971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Extract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D4679" w14:textId="66B7E6F4" w:rsidR="00097108" w:rsidRPr="00097108" w:rsidRDefault="00097108" w:rsidP="000971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Text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 xml:space="preserve"> </w:t>
            </w: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scan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457795" w14:textId="77777777" w:rsidR="00097108" w:rsidRPr="00097108" w:rsidRDefault="00097108" w:rsidP="0009710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097108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None</w:t>
            </w:r>
          </w:p>
        </w:tc>
      </w:tr>
    </w:tbl>
    <w:p w14:paraId="5BAF1A9F" w14:textId="7A437A43" w:rsidR="00B74292" w:rsidRPr="0053139E" w:rsidRDefault="00B74292" w:rsidP="00097108">
      <w:pPr>
        <w:rPr>
          <w:i/>
          <w:iCs/>
          <w:color w:val="0F4761" w:themeColor="accent1" w:themeShade="BF"/>
          <w:sz w:val="28"/>
        </w:rPr>
      </w:pPr>
    </w:p>
    <w:p w14:paraId="798ADEBD" w14:textId="562AB849" w:rsidR="00284BBE" w:rsidRDefault="00097108" w:rsidP="0053139E">
      <w:r w:rsidRPr="0053139E">
        <w:rPr>
          <w:i/>
          <w:iCs/>
          <w:color w:val="0F4761" w:themeColor="accent1" w:themeShade="BF"/>
          <w:sz w:val="28"/>
        </w:rPr>
        <w:t>Calculated Fields</w:t>
      </w:r>
      <w:r w:rsidR="00284BBE" w:rsidRPr="0053139E">
        <w:rPr>
          <w:i/>
          <w:iCs/>
          <w:color w:val="0F4761" w:themeColor="accent1" w:themeShade="BF"/>
          <w:sz w:val="28"/>
        </w:rPr>
        <w:t>:</w:t>
      </w:r>
      <w:r>
        <w:rPr>
          <w:b/>
          <w:bCs/>
        </w:rPr>
        <w:br/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2400"/>
        <w:gridCol w:w="2257"/>
        <w:gridCol w:w="2920"/>
        <w:gridCol w:w="1916"/>
      </w:tblGrid>
      <w:tr w:rsidR="00710A76" w:rsidRPr="00710A76" w14:paraId="41608EA6" w14:textId="77777777" w:rsidTr="00710A76">
        <w:trPr>
          <w:trHeight w:val="28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BCBDA2" w14:textId="77777777" w:rsidR="00710A76" w:rsidRPr="00710A76" w:rsidRDefault="00710A76" w:rsidP="00710A76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Calculated Field Name</w:t>
            </w:r>
          </w:p>
        </w:tc>
        <w:tc>
          <w:tcPr>
            <w:tcW w:w="2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C3E784" w14:textId="77777777" w:rsidR="00710A76" w:rsidRPr="00710A76" w:rsidRDefault="00710A76" w:rsidP="00710A76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Dimension/Measure</w:t>
            </w:r>
          </w:p>
        </w:tc>
        <w:tc>
          <w:tcPr>
            <w:tcW w:w="2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56994" w14:textId="77777777" w:rsidR="00710A76" w:rsidRPr="00710A76" w:rsidRDefault="00710A76" w:rsidP="00710A76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Formula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01633" w14:textId="77777777" w:rsidR="00710A76" w:rsidRPr="00710A76" w:rsidRDefault="00710A76" w:rsidP="00710A76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Worksheet Name</w:t>
            </w:r>
          </w:p>
        </w:tc>
      </w:tr>
      <w:tr w:rsidR="00710A76" w:rsidRPr="00710A76" w14:paraId="29C24B65" w14:textId="77777777" w:rsidTr="00710A76">
        <w:trPr>
          <w:trHeight w:val="2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D5FE1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Age bins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411F5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Dimension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1A7F7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[age]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57EE8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Revenue per age</w:t>
            </w:r>
          </w:p>
        </w:tc>
      </w:tr>
      <w:tr w:rsidR="00710A76" w:rsidRPr="00710A76" w14:paraId="60192A94" w14:textId="77777777" w:rsidTr="00710A76">
        <w:trPr>
          <w:trHeight w:val="2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3359D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Zero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C8C4B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Measure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F054B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0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5AE53C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Revenue per category &amp; Gender</w:t>
            </w:r>
          </w:p>
        </w:tc>
      </w:tr>
      <w:tr w:rsidR="00710A76" w:rsidRPr="00710A76" w14:paraId="159F0C87" w14:textId="77777777" w:rsidTr="00710A76">
        <w:trPr>
          <w:trHeight w:val="2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34C4D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Female Revenue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30C54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Measure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CCAAA3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IF [Gender]= 'F' THEN [total] END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B0AEE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Revenue per category &amp; Gender</w:t>
            </w:r>
          </w:p>
        </w:tc>
      </w:tr>
      <w:tr w:rsidR="00710A76" w:rsidRPr="00710A76" w14:paraId="0DBF0E7A" w14:textId="77777777" w:rsidTr="00710A76">
        <w:trPr>
          <w:trHeight w:val="28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B05623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Male Revenue</w:t>
            </w:r>
          </w:p>
        </w:tc>
        <w:tc>
          <w:tcPr>
            <w:tcW w:w="2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52DF2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Measure</w:t>
            </w:r>
          </w:p>
        </w:tc>
        <w:tc>
          <w:tcPr>
            <w:tcW w:w="2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05D5A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IF [Gender]='M' THEN [total]END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AA27A1" w14:textId="77777777" w:rsidR="00710A76" w:rsidRPr="00710A76" w:rsidRDefault="00710A76" w:rsidP="00710A7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710A76">
              <w:rPr>
                <w:rFonts w:ascii="Aptos Narrow" w:eastAsia="Times New Roman" w:hAnsi="Aptos Narrow" w:cs="Times New Roman"/>
                <w:color w:val="000000"/>
                <w:kern w:val="0"/>
                <w:szCs w:val="22"/>
                <w:lang w:eastAsia="en-IN" w:bidi="ar-SA"/>
                <w14:ligatures w14:val="none"/>
              </w:rPr>
              <w:t>Revenue per category &amp; Gender</w:t>
            </w:r>
          </w:p>
        </w:tc>
      </w:tr>
    </w:tbl>
    <w:p w14:paraId="13D4F0C4" w14:textId="04BA48E3" w:rsidR="00097108" w:rsidRDefault="00097108" w:rsidP="00097108"/>
    <w:p w14:paraId="7A4ECA52" w14:textId="77777777" w:rsidR="00284BBE" w:rsidRDefault="00284BBE" w:rsidP="00097108"/>
    <w:p w14:paraId="19AAA9E4" w14:textId="6EC958E7" w:rsidR="00284BBE" w:rsidRPr="0053139E" w:rsidRDefault="00284BBE" w:rsidP="00097108">
      <w:pPr>
        <w:rPr>
          <w:i/>
          <w:iCs/>
          <w:color w:val="0F4761" w:themeColor="accent1" w:themeShade="BF"/>
          <w:sz w:val="28"/>
        </w:rPr>
      </w:pPr>
      <w:r w:rsidRPr="0053139E">
        <w:rPr>
          <w:i/>
          <w:iCs/>
          <w:color w:val="0F4761" w:themeColor="accent1" w:themeShade="BF"/>
          <w:sz w:val="28"/>
        </w:rPr>
        <w:t>Dashboard:</w:t>
      </w:r>
    </w:p>
    <w:p w14:paraId="24B49B6F" w14:textId="75541879" w:rsidR="00284BBE" w:rsidRDefault="006E238D" w:rsidP="0009710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C9A555" wp14:editId="20405AA6">
            <wp:extent cx="5844540" cy="2768600"/>
            <wp:effectExtent l="0" t="0" r="3810" b="0"/>
            <wp:docPr id="161928884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88847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6A21" w14:textId="77777777" w:rsidR="008A60E8" w:rsidRDefault="008A60E8" w:rsidP="006E238D">
      <w:pPr>
        <w:rPr>
          <w:i/>
          <w:iCs/>
          <w:color w:val="0F4761" w:themeColor="accent1" w:themeShade="BF"/>
          <w:sz w:val="28"/>
        </w:rPr>
      </w:pPr>
    </w:p>
    <w:p w14:paraId="0E693B22" w14:textId="1F41613F" w:rsidR="006E238D" w:rsidRPr="0053139E" w:rsidRDefault="006E238D" w:rsidP="006E238D">
      <w:pPr>
        <w:rPr>
          <w:i/>
          <w:iCs/>
          <w:color w:val="0F4761" w:themeColor="accent1" w:themeShade="BF"/>
          <w:sz w:val="28"/>
        </w:rPr>
      </w:pPr>
      <w:r w:rsidRPr="0053139E">
        <w:rPr>
          <w:i/>
          <w:iCs/>
          <w:color w:val="0F4761" w:themeColor="accent1" w:themeShade="BF"/>
          <w:sz w:val="28"/>
        </w:rPr>
        <w:lastRenderedPageBreak/>
        <w:t xml:space="preserve">Project </w:t>
      </w:r>
      <w:r w:rsidR="001B0F2F" w:rsidRPr="0053139E">
        <w:rPr>
          <w:i/>
          <w:iCs/>
          <w:color w:val="0F4761" w:themeColor="accent1" w:themeShade="BF"/>
          <w:sz w:val="28"/>
        </w:rPr>
        <w:t>objective:</w:t>
      </w:r>
    </w:p>
    <w:p w14:paraId="6ABABE5E" w14:textId="77777777" w:rsidR="006E238D" w:rsidRPr="006E238D" w:rsidRDefault="006E238D" w:rsidP="006E238D">
      <w:r w:rsidRPr="006E238D">
        <w:t>The dashboard aims to provide actionable insights for business stakeholders to:</w:t>
      </w:r>
    </w:p>
    <w:p w14:paraId="1926104A" w14:textId="77777777" w:rsidR="006E238D" w:rsidRPr="006E238D" w:rsidRDefault="006E238D" w:rsidP="006E238D">
      <w:pPr>
        <w:numPr>
          <w:ilvl w:val="0"/>
          <w:numId w:val="3"/>
        </w:numPr>
      </w:pPr>
      <w:r w:rsidRPr="006E238D">
        <w:t>Track overall and segmented revenue.</w:t>
      </w:r>
    </w:p>
    <w:p w14:paraId="644BAF30" w14:textId="77777777" w:rsidR="006E238D" w:rsidRPr="006E238D" w:rsidRDefault="006E238D" w:rsidP="006E238D">
      <w:pPr>
        <w:numPr>
          <w:ilvl w:val="0"/>
          <w:numId w:val="3"/>
        </w:numPr>
      </w:pPr>
      <w:r w:rsidRPr="006E238D">
        <w:t>Identify top-performing regions, states, age groups, categories, and genders.</w:t>
      </w:r>
    </w:p>
    <w:p w14:paraId="539FB966" w14:textId="77777777" w:rsidR="001237F5" w:rsidRDefault="006E238D" w:rsidP="00A55C64">
      <w:pPr>
        <w:numPr>
          <w:ilvl w:val="0"/>
          <w:numId w:val="3"/>
        </w:numPr>
      </w:pPr>
      <w:r w:rsidRPr="006E238D">
        <w:t>Explore patterns and correlations in discounting and purchasing behaviours.</w:t>
      </w:r>
    </w:p>
    <w:p w14:paraId="1A4C86E3" w14:textId="77777777" w:rsidR="0053139E" w:rsidRDefault="0053139E" w:rsidP="0053139E">
      <w:pPr>
        <w:ind w:left="720"/>
        <w:rPr>
          <w:b/>
          <w:bCs/>
        </w:rPr>
      </w:pPr>
    </w:p>
    <w:p w14:paraId="7BFE1CC3" w14:textId="748E8335" w:rsidR="00C9115A" w:rsidRPr="0053139E" w:rsidRDefault="00E93ADB" w:rsidP="0053139E">
      <w:pPr>
        <w:rPr>
          <w:i/>
          <w:iCs/>
          <w:color w:val="0F4761" w:themeColor="accent1" w:themeShade="BF"/>
          <w:sz w:val="28"/>
        </w:rPr>
      </w:pPr>
      <w:r w:rsidRPr="0053139E">
        <w:rPr>
          <w:i/>
          <w:iCs/>
          <w:color w:val="0F4761" w:themeColor="accent1" w:themeShade="BF"/>
          <w:sz w:val="28"/>
        </w:rPr>
        <w:drawing>
          <wp:anchor distT="0" distB="0" distL="114300" distR="114300" simplePos="0" relativeHeight="251662336" behindDoc="0" locked="0" layoutInCell="1" allowOverlap="1" wp14:anchorId="0A53F6B7" wp14:editId="2C76DAD7">
            <wp:simplePos x="0" y="0"/>
            <wp:positionH relativeFrom="page">
              <wp:posOffset>4953000</wp:posOffset>
            </wp:positionH>
            <wp:positionV relativeFrom="paragraph">
              <wp:posOffset>6210935</wp:posOffset>
            </wp:positionV>
            <wp:extent cx="2387600" cy="1327150"/>
            <wp:effectExtent l="0" t="0" r="0" b="6350"/>
            <wp:wrapSquare wrapText="bothSides"/>
            <wp:docPr id="1387012830" name="Picture 6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12830" name="Picture 6" descr="A screenshot of a graph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5093" w:rsidRPr="0053139E">
        <w:rPr>
          <w:i/>
          <w:iCs/>
          <w:color w:val="0F4761" w:themeColor="accent1" w:themeShade="BF"/>
          <w:sz w:val="28"/>
        </w:rPr>
        <w:drawing>
          <wp:anchor distT="0" distB="0" distL="114300" distR="114300" simplePos="0" relativeHeight="251661312" behindDoc="0" locked="0" layoutInCell="1" allowOverlap="1" wp14:anchorId="7803A88B" wp14:editId="00E492C3">
            <wp:simplePos x="0" y="0"/>
            <wp:positionH relativeFrom="column">
              <wp:posOffset>4070350</wp:posOffset>
            </wp:positionH>
            <wp:positionV relativeFrom="paragraph">
              <wp:posOffset>4794885</wp:posOffset>
            </wp:positionV>
            <wp:extent cx="2133600" cy="1301750"/>
            <wp:effectExtent l="0" t="0" r="0" b="0"/>
            <wp:wrapSquare wrapText="bothSides"/>
            <wp:docPr id="1986223958" name="Picture 5" descr="A pie chart with different colored circ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23958" name="Picture 5" descr="A pie chart with different colored circle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0AE7" w:rsidRPr="0053139E">
        <w:rPr>
          <w:i/>
          <w:iCs/>
          <w:color w:val="0F4761" w:themeColor="accent1" w:themeShade="BF"/>
          <w:sz w:val="28"/>
        </w:rPr>
        <w:drawing>
          <wp:anchor distT="0" distB="0" distL="114300" distR="114300" simplePos="0" relativeHeight="251658240" behindDoc="0" locked="0" layoutInCell="1" allowOverlap="1" wp14:anchorId="7DE5B6AA" wp14:editId="69031CD2">
            <wp:simplePos x="0" y="0"/>
            <wp:positionH relativeFrom="column">
              <wp:posOffset>4076700</wp:posOffset>
            </wp:positionH>
            <wp:positionV relativeFrom="paragraph">
              <wp:posOffset>470535</wp:posOffset>
            </wp:positionV>
            <wp:extent cx="2057400" cy="1136015"/>
            <wp:effectExtent l="0" t="0" r="0" b="6985"/>
            <wp:wrapSquare wrapText="bothSides"/>
            <wp:docPr id="732470218" name="Picture 2" descr="A graph with purpl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70218" name="Picture 2" descr="A graph with purple line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861" w:rsidRPr="0053139E">
        <w:rPr>
          <w:i/>
          <w:iCs/>
          <w:color w:val="0F4761" w:themeColor="accent1" w:themeShade="BF"/>
          <w:sz w:val="28"/>
        </w:rPr>
        <w:drawing>
          <wp:anchor distT="0" distB="0" distL="114300" distR="114300" simplePos="0" relativeHeight="251660288" behindDoc="0" locked="0" layoutInCell="1" allowOverlap="1" wp14:anchorId="286918FA" wp14:editId="7FF3F15F">
            <wp:simplePos x="0" y="0"/>
            <wp:positionH relativeFrom="page">
              <wp:posOffset>4978400</wp:posOffset>
            </wp:positionH>
            <wp:positionV relativeFrom="paragraph">
              <wp:posOffset>3302635</wp:posOffset>
            </wp:positionV>
            <wp:extent cx="1974850" cy="1219200"/>
            <wp:effectExtent l="0" t="0" r="6350" b="0"/>
            <wp:wrapSquare wrapText="bothSides"/>
            <wp:docPr id="1069669245" name="Picture 4" descr="A graph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69245" name="Picture 4" descr="A graph of a company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01D2" w:rsidRPr="0053139E">
        <w:rPr>
          <w:i/>
          <w:iCs/>
          <w:color w:val="0F4761" w:themeColor="accent1" w:themeShade="BF"/>
          <w:sz w:val="28"/>
        </w:rPr>
        <w:drawing>
          <wp:anchor distT="0" distB="0" distL="114300" distR="114300" simplePos="0" relativeHeight="251659264" behindDoc="0" locked="0" layoutInCell="1" allowOverlap="1" wp14:anchorId="47BDF342" wp14:editId="2C501E4C">
            <wp:simplePos x="0" y="0"/>
            <wp:positionH relativeFrom="page">
              <wp:posOffset>4980305</wp:posOffset>
            </wp:positionH>
            <wp:positionV relativeFrom="paragraph">
              <wp:posOffset>1891665</wp:posOffset>
            </wp:positionV>
            <wp:extent cx="2306955" cy="1280795"/>
            <wp:effectExtent l="0" t="0" r="0" b="0"/>
            <wp:wrapSquare wrapText="bothSides"/>
            <wp:docPr id="277387073" name="Picture 3" descr="A map of the united stat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87073" name="Picture 3" descr="A map of the united states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15A" w:rsidRPr="0053139E">
        <w:rPr>
          <w:i/>
          <w:iCs/>
          <w:color w:val="0F4761" w:themeColor="accent1" w:themeShade="BF"/>
          <w:sz w:val="28"/>
        </w:rPr>
        <w:t xml:space="preserve">Revenue </w:t>
      </w:r>
      <w:r w:rsidR="001B0F2F" w:rsidRPr="0053139E">
        <w:rPr>
          <w:i/>
          <w:iCs/>
          <w:color w:val="0F4761" w:themeColor="accent1" w:themeShade="BF"/>
          <w:sz w:val="28"/>
        </w:rPr>
        <w:t>Analytic:</w:t>
      </w:r>
    </w:p>
    <w:tbl>
      <w:tblPr>
        <w:tblW w:w="4815" w:type="dxa"/>
        <w:tblLook w:val="04A0" w:firstRow="1" w:lastRow="0" w:firstColumn="1" w:lastColumn="0" w:noHBand="0" w:noVBand="1"/>
      </w:tblPr>
      <w:tblGrid>
        <w:gridCol w:w="2400"/>
        <w:gridCol w:w="2120"/>
        <w:gridCol w:w="1633"/>
      </w:tblGrid>
      <w:tr w:rsidR="00C9115A" w:rsidRPr="00C9115A" w14:paraId="2FB61126" w14:textId="77777777" w:rsidTr="00390CD2">
        <w:trPr>
          <w:trHeight w:val="288"/>
        </w:trPr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520382" w14:textId="77777777" w:rsidR="00C9115A" w:rsidRPr="00C9115A" w:rsidRDefault="00C9115A" w:rsidP="00C9115A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9115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Component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5D81E0" w14:textId="77777777" w:rsidR="00C9115A" w:rsidRPr="00C9115A" w:rsidRDefault="00C9115A" w:rsidP="00C9115A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9115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Chart used</w:t>
            </w:r>
          </w:p>
        </w:tc>
        <w:tc>
          <w:tcPr>
            <w:tcW w:w="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64C145E" w14:textId="454CBCE0" w:rsidR="00C9115A" w:rsidRPr="00C9115A" w:rsidRDefault="00C9115A" w:rsidP="00C9115A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</w:pPr>
            <w:r w:rsidRPr="00C9115A">
              <w:rPr>
                <w:rFonts w:ascii="Aptos" w:eastAsia="Times New Roman" w:hAnsi="Aptos" w:cs="Times New Roman"/>
                <w:b/>
                <w:bCs/>
                <w:color w:val="000000"/>
                <w:kern w:val="0"/>
                <w:szCs w:val="22"/>
                <w:lang w:eastAsia="en-IN" w:bidi="ar-SA"/>
                <w14:ligatures w14:val="none"/>
              </w:rPr>
              <w:t>Description</w:t>
            </w:r>
          </w:p>
        </w:tc>
      </w:tr>
      <w:tr w:rsidR="00C9115A" w:rsidRPr="00C9115A" w14:paraId="0EF858AB" w14:textId="77777777" w:rsidTr="00390CD2">
        <w:trPr>
          <w:trHeight w:val="828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C9EB7" w14:textId="77777777" w:rsidR="00C9115A" w:rsidRPr="00C9115A" w:rsidRDefault="00C9115A" w:rsidP="00C9115A">
            <w:pPr>
              <w:spacing w:after="0" w:line="240" w:lineRule="auto"/>
            </w:pPr>
            <w:r w:rsidRPr="00C9115A">
              <w:t>Revenue per Month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21D05C" w14:textId="77777777" w:rsidR="00C9115A" w:rsidRPr="00C9115A" w:rsidRDefault="00C9115A" w:rsidP="00C9115A">
            <w:pPr>
              <w:spacing w:after="0" w:line="240" w:lineRule="auto"/>
              <w:jc w:val="center"/>
            </w:pPr>
            <w:r w:rsidRPr="00C9115A">
              <w:t>Line chart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433941" w14:textId="28BF39C2" w:rsidR="00C9115A" w:rsidRPr="00C9115A" w:rsidRDefault="00C9115A" w:rsidP="00C9115A">
            <w:pPr>
              <w:spacing w:after="0" w:line="240" w:lineRule="auto"/>
            </w:pPr>
            <w:r w:rsidRPr="00C9115A">
              <w:t>Line graph showing monthly revenue trends, useful for seasonality and trend analysis.</w:t>
            </w:r>
          </w:p>
        </w:tc>
      </w:tr>
      <w:tr w:rsidR="00C9115A" w:rsidRPr="00C9115A" w14:paraId="20B686A0" w14:textId="77777777" w:rsidTr="00390CD2">
        <w:trPr>
          <w:trHeight w:val="1104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5ABB" w14:textId="77777777" w:rsidR="00C9115A" w:rsidRPr="00C9115A" w:rsidRDefault="00C9115A" w:rsidP="00C9115A">
            <w:pPr>
              <w:spacing w:after="0" w:line="240" w:lineRule="auto"/>
            </w:pPr>
            <w:r w:rsidRPr="00C9115A">
              <w:t>Revenue per State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9BA421" w14:textId="77777777" w:rsidR="00C9115A" w:rsidRPr="00C9115A" w:rsidRDefault="00C9115A" w:rsidP="00C9115A">
            <w:pPr>
              <w:spacing w:after="0" w:line="240" w:lineRule="auto"/>
              <w:jc w:val="center"/>
            </w:pPr>
            <w:r w:rsidRPr="00C9115A">
              <w:t>Map chart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46AEB" w14:textId="77777777" w:rsidR="00C9115A" w:rsidRPr="00C9115A" w:rsidRDefault="00C9115A" w:rsidP="00C9115A">
            <w:pPr>
              <w:spacing w:after="0" w:line="240" w:lineRule="auto"/>
            </w:pPr>
            <w:r w:rsidRPr="00C9115A">
              <w:t>Choropleth map marking revenue by each U.S. state, highlighting regional performance.</w:t>
            </w:r>
          </w:p>
        </w:tc>
      </w:tr>
      <w:tr w:rsidR="00C9115A" w:rsidRPr="00C9115A" w14:paraId="02CFE1CC" w14:textId="77777777" w:rsidTr="00390CD2">
        <w:trPr>
          <w:trHeight w:val="1104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76605" w14:textId="77777777" w:rsidR="00C9115A" w:rsidRPr="00C9115A" w:rsidRDefault="00C9115A" w:rsidP="00C9115A">
            <w:pPr>
              <w:spacing w:after="0" w:line="240" w:lineRule="auto"/>
            </w:pPr>
            <w:r w:rsidRPr="00C9115A">
              <w:t>Revenue per Age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F182A4" w14:textId="77777777" w:rsidR="00C9115A" w:rsidRPr="00C9115A" w:rsidRDefault="00C9115A" w:rsidP="00C9115A">
            <w:pPr>
              <w:spacing w:after="0" w:line="240" w:lineRule="auto"/>
              <w:jc w:val="center"/>
            </w:pPr>
            <w:r w:rsidRPr="00C9115A">
              <w:t>Bar chart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DA997" w14:textId="77777777" w:rsidR="00C9115A" w:rsidRPr="00C9115A" w:rsidRDefault="00C9115A" w:rsidP="00C9115A">
            <w:pPr>
              <w:spacing w:after="0" w:line="240" w:lineRule="auto"/>
            </w:pPr>
            <w:r w:rsidRPr="00C9115A">
              <w:t>Bar chart distributing revenue across distinct age groups, revealing high-value demographics.</w:t>
            </w:r>
          </w:p>
        </w:tc>
      </w:tr>
      <w:tr w:rsidR="00C9115A" w:rsidRPr="00C9115A" w14:paraId="4B5493B9" w14:textId="77777777" w:rsidTr="00390CD2">
        <w:trPr>
          <w:trHeight w:val="1104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FDB6" w14:textId="77777777" w:rsidR="00C9115A" w:rsidRPr="00C9115A" w:rsidRDefault="00C9115A" w:rsidP="00C9115A">
            <w:pPr>
              <w:spacing w:after="0" w:line="240" w:lineRule="auto"/>
            </w:pPr>
            <w:r w:rsidRPr="00C9115A">
              <w:t>Revenue Percentage per Region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32E92" w14:textId="77777777" w:rsidR="00C9115A" w:rsidRPr="00C9115A" w:rsidRDefault="00C9115A" w:rsidP="00C9115A">
            <w:pPr>
              <w:spacing w:after="0" w:line="240" w:lineRule="auto"/>
              <w:jc w:val="center"/>
            </w:pPr>
            <w:r w:rsidRPr="00C9115A">
              <w:t>Donut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E86C1" w14:textId="77777777" w:rsidR="00C9115A" w:rsidRPr="00C9115A" w:rsidRDefault="00C9115A" w:rsidP="00C9115A">
            <w:pPr>
              <w:spacing w:after="0" w:line="240" w:lineRule="auto"/>
            </w:pPr>
            <w:r w:rsidRPr="00C9115A">
              <w:t>Donut chart showing share of revenue from each macro-region (South, Midwest, West, Northeast)</w:t>
            </w:r>
          </w:p>
        </w:tc>
      </w:tr>
      <w:tr w:rsidR="00C9115A" w:rsidRPr="00C9115A" w14:paraId="6DD2D95A" w14:textId="77777777" w:rsidTr="00390CD2">
        <w:trPr>
          <w:trHeight w:val="1104"/>
        </w:trPr>
        <w:tc>
          <w:tcPr>
            <w:tcW w:w="2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3F27B" w14:textId="77777777" w:rsidR="00C9115A" w:rsidRPr="00C9115A" w:rsidRDefault="00C9115A" w:rsidP="00C9115A">
            <w:pPr>
              <w:spacing w:after="0" w:line="240" w:lineRule="auto"/>
            </w:pPr>
            <w:r w:rsidRPr="00C9115A">
              <w:t>Revenue per Category &amp; Gender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6A1D18" w14:textId="77777777" w:rsidR="00C9115A" w:rsidRPr="00C9115A" w:rsidRDefault="00C9115A" w:rsidP="00C9115A">
            <w:pPr>
              <w:spacing w:after="0" w:line="240" w:lineRule="auto"/>
              <w:jc w:val="center"/>
            </w:pPr>
            <w:r w:rsidRPr="00C9115A">
              <w:t>Butterfly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AF557" w14:textId="77777777" w:rsidR="00C9115A" w:rsidRPr="00C9115A" w:rsidRDefault="00C9115A" w:rsidP="00C9115A">
            <w:pPr>
              <w:spacing w:after="0" w:line="240" w:lineRule="auto"/>
            </w:pPr>
            <w:r w:rsidRPr="00C9115A">
              <w:t xml:space="preserve">Horizontal bar chart comparing revenue by category, split </w:t>
            </w:r>
            <w:r w:rsidRPr="00C9115A">
              <w:lastRenderedPageBreak/>
              <w:t>between male and female customers.</w:t>
            </w:r>
          </w:p>
        </w:tc>
      </w:tr>
    </w:tbl>
    <w:p w14:paraId="53AFF4CA" w14:textId="77777777" w:rsidR="00C9115A" w:rsidRDefault="00C9115A" w:rsidP="00097108">
      <w:pPr>
        <w:rPr>
          <w:b/>
          <w:bCs/>
        </w:rPr>
      </w:pPr>
    </w:p>
    <w:p w14:paraId="100860D1" w14:textId="77777777" w:rsidR="00E93ADB" w:rsidRDefault="00E93ADB" w:rsidP="00097108">
      <w:pPr>
        <w:rPr>
          <w:b/>
          <w:bCs/>
        </w:rPr>
      </w:pPr>
    </w:p>
    <w:p w14:paraId="49143441" w14:textId="77777777" w:rsidR="0083717C" w:rsidRDefault="0083717C" w:rsidP="00097108">
      <w:pPr>
        <w:rPr>
          <w:b/>
          <w:bCs/>
        </w:rPr>
      </w:pPr>
    </w:p>
    <w:p w14:paraId="667EE5F9" w14:textId="77777777" w:rsidR="0083717C" w:rsidRDefault="0083717C" w:rsidP="00097108">
      <w:pPr>
        <w:rPr>
          <w:b/>
          <w:bCs/>
        </w:rPr>
      </w:pPr>
    </w:p>
    <w:p w14:paraId="72712214" w14:textId="77777777" w:rsidR="0083717C" w:rsidRDefault="0083717C" w:rsidP="00097108">
      <w:pPr>
        <w:rPr>
          <w:b/>
          <w:bCs/>
        </w:rPr>
      </w:pPr>
    </w:p>
    <w:p w14:paraId="0E942BBC" w14:textId="38671B5E" w:rsidR="006E238D" w:rsidRPr="0053139E" w:rsidRDefault="006C2A58" w:rsidP="00097108">
      <w:pPr>
        <w:rPr>
          <w:i/>
          <w:iCs/>
          <w:color w:val="0F4761" w:themeColor="accent1" w:themeShade="BF"/>
          <w:sz w:val="28"/>
        </w:rPr>
      </w:pPr>
      <w:r w:rsidRPr="0053139E">
        <w:rPr>
          <w:i/>
          <w:iCs/>
          <w:color w:val="0F4761" w:themeColor="accent1" w:themeShade="BF"/>
          <w:sz w:val="28"/>
        </w:rPr>
        <w:t xml:space="preserve"> </w:t>
      </w:r>
      <w:r w:rsidR="00C9115A" w:rsidRPr="0053139E">
        <w:rPr>
          <w:i/>
          <w:iCs/>
          <w:color w:val="0F4761" w:themeColor="accent1" w:themeShade="BF"/>
          <w:sz w:val="28"/>
        </w:rPr>
        <w:t>Analysis:</w:t>
      </w:r>
    </w:p>
    <w:p w14:paraId="1E074887" w14:textId="77777777" w:rsidR="00C9115A" w:rsidRPr="00C9115A" w:rsidRDefault="00C9115A" w:rsidP="00C9115A">
      <w:pPr>
        <w:numPr>
          <w:ilvl w:val="0"/>
          <w:numId w:val="4"/>
        </w:numPr>
      </w:pPr>
      <w:r w:rsidRPr="00C9115A">
        <w:t>Time Trends: Spike in revenue is visible in December 2020, suggesting seasonal or promotional influences.</w:t>
      </w:r>
    </w:p>
    <w:p w14:paraId="18763445" w14:textId="77777777" w:rsidR="00C9115A" w:rsidRPr="00C9115A" w:rsidRDefault="00C9115A" w:rsidP="00C9115A">
      <w:pPr>
        <w:numPr>
          <w:ilvl w:val="0"/>
          <w:numId w:val="4"/>
        </w:numPr>
      </w:pPr>
      <w:r w:rsidRPr="00C9115A">
        <w:t>Geographical Insights: States like Texas (TX) and California (CA) show higher revenue; Midwest and South regions lead in revenue share.</w:t>
      </w:r>
    </w:p>
    <w:p w14:paraId="09BFEAA6" w14:textId="77777777" w:rsidR="00C9115A" w:rsidRPr="00C9115A" w:rsidRDefault="00C9115A" w:rsidP="00C9115A">
      <w:pPr>
        <w:numPr>
          <w:ilvl w:val="0"/>
          <w:numId w:val="4"/>
        </w:numPr>
      </w:pPr>
      <w:r w:rsidRPr="00C9115A">
        <w:t>Demographics: Age groups 30–40, 40–50, and 60–70 account for major revenue, indicating target segments.</w:t>
      </w:r>
    </w:p>
    <w:p w14:paraId="2299A2E5" w14:textId="77777777" w:rsidR="00C9115A" w:rsidRPr="00C9115A" w:rsidRDefault="00C9115A" w:rsidP="00C9115A">
      <w:pPr>
        <w:numPr>
          <w:ilvl w:val="0"/>
          <w:numId w:val="4"/>
        </w:numPr>
      </w:pPr>
      <w:r w:rsidRPr="00C9115A">
        <w:t>Category/Gender: 'Mobiles &amp; Tablets' category generates the highest revenue; gender-based revenue distribution provides insights for targeted marketing.</w:t>
      </w:r>
    </w:p>
    <w:p w14:paraId="7B0AF4B1" w14:textId="77777777" w:rsidR="00C9115A" w:rsidRPr="00C9115A" w:rsidRDefault="00C9115A" w:rsidP="00C9115A">
      <w:pPr>
        <w:numPr>
          <w:ilvl w:val="0"/>
          <w:numId w:val="4"/>
        </w:numPr>
      </w:pPr>
      <w:r w:rsidRPr="00C9115A">
        <w:t>Discounting: Most sales occur at lower discount percentages; higher quantities can be seen at moderate discounts but need further analysis.</w:t>
      </w:r>
    </w:p>
    <w:p w14:paraId="7D5993D2" w14:textId="77777777" w:rsidR="00C9115A" w:rsidRDefault="00C9115A" w:rsidP="00C9115A">
      <w:pPr>
        <w:ind w:left="360"/>
        <w:rPr>
          <w:b/>
          <w:bCs/>
        </w:rPr>
      </w:pPr>
    </w:p>
    <w:p w14:paraId="50931F33" w14:textId="001EF21E" w:rsidR="00C9115A" w:rsidRPr="0053139E" w:rsidRDefault="001B0F2F" w:rsidP="0053139E">
      <w:pPr>
        <w:rPr>
          <w:i/>
          <w:iCs/>
          <w:color w:val="0F4761" w:themeColor="accent1" w:themeShade="BF"/>
          <w:sz w:val="28"/>
        </w:rPr>
      </w:pPr>
      <w:r w:rsidRPr="0053139E">
        <w:rPr>
          <w:i/>
          <w:iCs/>
          <w:color w:val="0F4761" w:themeColor="accent1" w:themeShade="BF"/>
          <w:sz w:val="28"/>
        </w:rPr>
        <w:t>Suggestions:</w:t>
      </w:r>
    </w:p>
    <w:p w14:paraId="764A8C9C" w14:textId="77173682" w:rsidR="00C9115A" w:rsidRPr="00C9115A" w:rsidRDefault="00C9115A" w:rsidP="00C9115A">
      <w:pPr>
        <w:numPr>
          <w:ilvl w:val="0"/>
          <w:numId w:val="5"/>
        </w:numPr>
      </w:pPr>
      <w:r w:rsidRPr="00C9115A">
        <w:t>Filters: Users can interact with filters (Category, Region) to update all the visualizations throughout the dashboard.</w:t>
      </w:r>
    </w:p>
    <w:p w14:paraId="25014365" w14:textId="77777777" w:rsidR="00C9115A" w:rsidRPr="00C9115A" w:rsidRDefault="00C9115A" w:rsidP="00C9115A">
      <w:pPr>
        <w:numPr>
          <w:ilvl w:val="0"/>
          <w:numId w:val="5"/>
        </w:numPr>
      </w:pPr>
      <w:r w:rsidRPr="00C9115A">
        <w:t>Tooltips: Hovering over chart elements reveals detailed, contextual information about each data point.</w:t>
      </w:r>
    </w:p>
    <w:p w14:paraId="3C8343F2" w14:textId="77777777" w:rsidR="00C9115A" w:rsidRPr="00C9115A" w:rsidRDefault="00C9115A" w:rsidP="00C9115A">
      <w:pPr>
        <w:numPr>
          <w:ilvl w:val="0"/>
          <w:numId w:val="5"/>
        </w:numPr>
      </w:pPr>
      <w:r w:rsidRPr="00C9115A">
        <w:t>Download Option: Top-right button allows export of dashboard reports.</w:t>
      </w:r>
    </w:p>
    <w:p w14:paraId="19DD4B70" w14:textId="3889D0F1" w:rsidR="00C9115A" w:rsidRPr="0053139E" w:rsidRDefault="00C9115A" w:rsidP="0053139E">
      <w:pPr>
        <w:rPr>
          <w:i/>
          <w:iCs/>
          <w:color w:val="0F4761" w:themeColor="accent1" w:themeShade="BF"/>
          <w:sz w:val="28"/>
        </w:rPr>
      </w:pPr>
      <w:r w:rsidRPr="0053139E">
        <w:rPr>
          <w:i/>
          <w:iCs/>
          <w:color w:val="0F4761" w:themeColor="accent1" w:themeShade="BF"/>
          <w:sz w:val="28"/>
        </w:rPr>
        <w:t>Recommendations:</w:t>
      </w:r>
    </w:p>
    <w:p w14:paraId="73338A82" w14:textId="67FE17A0" w:rsidR="00C9115A" w:rsidRPr="00C9115A" w:rsidRDefault="00C9115A" w:rsidP="00C9115A">
      <w:pPr>
        <w:numPr>
          <w:ilvl w:val="0"/>
          <w:numId w:val="6"/>
        </w:numPr>
      </w:pPr>
      <w:r w:rsidRPr="00C9115A">
        <w:t>Use filters to drill down into specific categories or regions for deep dive analysis.</w:t>
      </w:r>
    </w:p>
    <w:p w14:paraId="1B559B09" w14:textId="77777777" w:rsidR="00C9115A" w:rsidRPr="00C9115A" w:rsidRDefault="00C9115A" w:rsidP="00C9115A">
      <w:pPr>
        <w:numPr>
          <w:ilvl w:val="0"/>
          <w:numId w:val="6"/>
        </w:numPr>
      </w:pPr>
      <w:r w:rsidRPr="00C9115A">
        <w:t>Leverage gender and age segmentation for targeted campaigns.</w:t>
      </w:r>
    </w:p>
    <w:p w14:paraId="3E295AD9" w14:textId="77777777" w:rsidR="00C9115A" w:rsidRPr="00C9115A" w:rsidRDefault="00C9115A" w:rsidP="00C9115A">
      <w:pPr>
        <w:numPr>
          <w:ilvl w:val="0"/>
          <w:numId w:val="6"/>
        </w:numPr>
      </w:pPr>
      <w:r w:rsidRPr="00C9115A">
        <w:t>Monitor month-over-month trends for planning promotions or inventory.</w:t>
      </w:r>
    </w:p>
    <w:p w14:paraId="538F019C" w14:textId="33EF43DA" w:rsidR="00C9115A" w:rsidRPr="00C9115A" w:rsidRDefault="00C9115A" w:rsidP="00C9115A">
      <w:pPr>
        <w:numPr>
          <w:ilvl w:val="0"/>
          <w:numId w:val="6"/>
        </w:numPr>
      </w:pPr>
      <w:r w:rsidRPr="00C9115A">
        <w:t>Analyse quantity-discount correlations to optimize pricing and promotional strategies</w:t>
      </w:r>
    </w:p>
    <w:p w14:paraId="70923038" w14:textId="303DA227" w:rsidR="00C9115A" w:rsidRDefault="00C9115A" w:rsidP="00097108">
      <w:pPr>
        <w:rPr>
          <w:b/>
          <w:bCs/>
        </w:rPr>
      </w:pPr>
    </w:p>
    <w:p w14:paraId="30773A9C" w14:textId="17804295" w:rsidR="00D50017" w:rsidRPr="00037160" w:rsidRDefault="00D50017" w:rsidP="00037160">
      <w:pPr>
        <w:jc w:val="center"/>
        <w:rPr>
          <w:i/>
          <w:iCs/>
          <w:color w:val="0F4761" w:themeColor="accent1" w:themeShade="BF"/>
          <w:sz w:val="28"/>
        </w:rPr>
      </w:pPr>
      <w:r w:rsidRPr="00037160">
        <w:rPr>
          <w:i/>
          <w:iCs/>
          <w:color w:val="0F4761" w:themeColor="accent1" w:themeShade="BF"/>
          <w:sz w:val="28"/>
        </w:rPr>
        <w:t>Thank you</w:t>
      </w:r>
    </w:p>
    <w:p w14:paraId="0E24342A" w14:textId="77777777" w:rsidR="00D50017" w:rsidRDefault="00D50017" w:rsidP="00097108">
      <w:pPr>
        <w:rPr>
          <w:b/>
          <w:bCs/>
        </w:rPr>
      </w:pPr>
    </w:p>
    <w:p w14:paraId="32183E6B" w14:textId="77777777" w:rsidR="00D50017" w:rsidRDefault="00D50017" w:rsidP="00097108">
      <w:pPr>
        <w:rPr>
          <w:b/>
          <w:bCs/>
        </w:rPr>
      </w:pPr>
    </w:p>
    <w:p w14:paraId="38C4D987" w14:textId="77777777" w:rsidR="00D50017" w:rsidRPr="00284BBE" w:rsidRDefault="00D50017" w:rsidP="00097108">
      <w:pPr>
        <w:rPr>
          <w:b/>
          <w:bCs/>
        </w:rPr>
      </w:pPr>
    </w:p>
    <w:sectPr w:rsidR="00D50017" w:rsidRPr="00284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E61DE"/>
    <w:multiLevelType w:val="multilevel"/>
    <w:tmpl w:val="95A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141C90"/>
    <w:multiLevelType w:val="hybridMultilevel"/>
    <w:tmpl w:val="073E5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B2DA7"/>
    <w:multiLevelType w:val="hybridMultilevel"/>
    <w:tmpl w:val="4A8082E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C2364"/>
    <w:multiLevelType w:val="multilevel"/>
    <w:tmpl w:val="BE42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B1719E"/>
    <w:multiLevelType w:val="hybridMultilevel"/>
    <w:tmpl w:val="05BA2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019DB"/>
    <w:multiLevelType w:val="multilevel"/>
    <w:tmpl w:val="511E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DC5F57"/>
    <w:multiLevelType w:val="multilevel"/>
    <w:tmpl w:val="8ED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7375111">
    <w:abstractNumId w:val="4"/>
  </w:num>
  <w:num w:numId="2" w16cid:durableId="264774702">
    <w:abstractNumId w:val="1"/>
  </w:num>
  <w:num w:numId="3" w16cid:durableId="1889686008">
    <w:abstractNumId w:val="3"/>
  </w:num>
  <w:num w:numId="4" w16cid:durableId="1629125722">
    <w:abstractNumId w:val="6"/>
  </w:num>
  <w:num w:numId="5" w16cid:durableId="1402365206">
    <w:abstractNumId w:val="0"/>
  </w:num>
  <w:num w:numId="6" w16cid:durableId="2113082494">
    <w:abstractNumId w:val="5"/>
  </w:num>
  <w:num w:numId="7" w16cid:durableId="127017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292"/>
    <w:rsid w:val="00037160"/>
    <w:rsid w:val="000555CA"/>
    <w:rsid w:val="00097108"/>
    <w:rsid w:val="000A40AD"/>
    <w:rsid w:val="001237F5"/>
    <w:rsid w:val="00125093"/>
    <w:rsid w:val="001B0F2F"/>
    <w:rsid w:val="00214CA2"/>
    <w:rsid w:val="00284BBE"/>
    <w:rsid w:val="002C2AED"/>
    <w:rsid w:val="00390CD2"/>
    <w:rsid w:val="00414AE2"/>
    <w:rsid w:val="004C1539"/>
    <w:rsid w:val="00510387"/>
    <w:rsid w:val="00515861"/>
    <w:rsid w:val="0053139E"/>
    <w:rsid w:val="005F29AE"/>
    <w:rsid w:val="006C2A58"/>
    <w:rsid w:val="006C33FB"/>
    <w:rsid w:val="006E238D"/>
    <w:rsid w:val="00710A76"/>
    <w:rsid w:val="007601D2"/>
    <w:rsid w:val="007F3E00"/>
    <w:rsid w:val="0083717C"/>
    <w:rsid w:val="008A60E8"/>
    <w:rsid w:val="00995EB9"/>
    <w:rsid w:val="00A13397"/>
    <w:rsid w:val="00A2290C"/>
    <w:rsid w:val="00A55C64"/>
    <w:rsid w:val="00A80FB9"/>
    <w:rsid w:val="00AD05E8"/>
    <w:rsid w:val="00B21E4D"/>
    <w:rsid w:val="00B74292"/>
    <w:rsid w:val="00B81EA9"/>
    <w:rsid w:val="00C676C5"/>
    <w:rsid w:val="00C9115A"/>
    <w:rsid w:val="00CF6231"/>
    <w:rsid w:val="00D05C48"/>
    <w:rsid w:val="00D50017"/>
    <w:rsid w:val="00D51B0A"/>
    <w:rsid w:val="00D90AE7"/>
    <w:rsid w:val="00E93ADB"/>
    <w:rsid w:val="00EB3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31C5"/>
  <w15:chartTrackingRefBased/>
  <w15:docId w15:val="{7C56B9E7-2335-4645-ACC0-123B5B3D9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38D"/>
  </w:style>
  <w:style w:type="paragraph" w:styleId="Heading1">
    <w:name w:val="heading 1"/>
    <w:basedOn w:val="Normal"/>
    <w:next w:val="Normal"/>
    <w:link w:val="Heading1Char"/>
    <w:uiPriority w:val="9"/>
    <w:qFormat/>
    <w:rsid w:val="00B7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29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B7429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29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7429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7429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7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</dc:creator>
  <cp:keywords/>
  <dc:description/>
  <cp:lastModifiedBy>ravi teja</cp:lastModifiedBy>
  <cp:revision>32</cp:revision>
  <dcterms:created xsi:type="dcterms:W3CDTF">2025-08-20T17:07:00Z</dcterms:created>
  <dcterms:modified xsi:type="dcterms:W3CDTF">2025-08-26T06:51:00Z</dcterms:modified>
</cp:coreProperties>
</file>