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Heading1"/>
      </w:pPr>
      <w:r>
        <w:t>Overview</w:t>
      </w:r>
    </w:p>
    <w:p>
      <w:r>
        <w:drawing>
          <wp:inline distT="0" distB="0" distL="0" distR="0">
            <wp:extent cx="3571875" cy="34575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The goal structure of this pattern.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 </w:t>
      </w:r>
    </w:p>
    <w:p>
      <w:r>
        <w:t>This is one of the most widely used top level arguments.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