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6B6C29" w14:textId="77777777" w:rsidR="00090D44" w:rsidRDefault="00000000">
      <w:pPr>
        <w:jc w:val="center"/>
      </w:pPr>
      <w:r>
        <w:rPr>
          <w:b/>
          <w:color w:val="1F3A5F"/>
          <w:sz w:val="52"/>
        </w:rPr>
        <w:t>FactoryOps Next-Version Prototype</w:t>
      </w:r>
    </w:p>
    <w:p w14:paraId="2C214766" w14:textId="128186DC" w:rsidR="00090D44" w:rsidRDefault="00000000">
      <w:pPr>
        <w:jc w:val="center"/>
      </w:pPr>
      <w:r>
        <w:rPr>
          <w:color w:val="263238"/>
          <w:sz w:val="28"/>
        </w:rPr>
        <w:t>Interactive Decision Twin, Facility Gate, and Factory Memory</w:t>
      </w:r>
    </w:p>
    <w:p w14:paraId="13BCDA1E" w14:textId="21330C29" w:rsidR="00090D44" w:rsidRDefault="00000000">
      <w:pPr>
        <w:jc w:val="center"/>
      </w:pPr>
      <w:r>
        <w:rPr>
          <w:i/>
          <w:sz w:val="20"/>
        </w:rPr>
        <w:t xml:space="preserve">Final refined version for a modern US manufacturing </w:t>
      </w:r>
      <w:r w:rsidR="009072B1">
        <w:rPr>
          <w:i/>
          <w:sz w:val="20"/>
        </w:rPr>
        <w:t xml:space="preserve">factory </w:t>
      </w:r>
      <w:r>
        <w:rPr>
          <w:i/>
          <w:sz w:val="20"/>
        </w:rPr>
        <w:t>demo | July 2026</w:t>
      </w:r>
    </w:p>
    <w:tbl>
      <w:tblPr>
        <w:tblStyle w:val="TableGrid"/>
        <w:tblW w:w="0" w:type="auto"/>
        <w:jc w:val="center"/>
        <w:tblLook w:val="04A0" w:firstRow="1" w:lastRow="0" w:firstColumn="1" w:lastColumn="0" w:noHBand="0" w:noVBand="1"/>
      </w:tblPr>
      <w:tblGrid>
        <w:gridCol w:w="10358"/>
      </w:tblGrid>
      <w:tr w:rsidR="00090D44" w14:paraId="0F0B338B" w14:textId="77777777">
        <w:trPr>
          <w:jc w:val="center"/>
        </w:trPr>
        <w:tc>
          <w:tcPr>
            <w:tcW w:w="10368" w:type="dxa"/>
            <w:shd w:val="clear" w:color="auto" w:fill="EEF5FF"/>
          </w:tcPr>
          <w:p w14:paraId="4F085E01" w14:textId="77777777" w:rsidR="00090D44" w:rsidRDefault="00000000">
            <w:r>
              <w:rPr>
                <w:b/>
                <w:color w:val="1F3A5F"/>
                <w:sz w:val="20"/>
              </w:rPr>
              <w:t xml:space="preserve">Build intent: </w:t>
            </w:r>
            <w:r>
              <w:rPr>
                <w:color w:val="263238"/>
                <w:sz w:val="18"/>
              </w:rPr>
              <w:t>Upgrade the current Line 3 rescue prototype from evidence-backed diagnosis into agentic manufacturing decision intelligence: interactive what-if recovery, facility-grade gates, reviewable action drafts, and recurrence prevention.</w:t>
            </w:r>
          </w:p>
        </w:tc>
      </w:tr>
    </w:tbl>
    <w:p w14:paraId="41232AD5" w14:textId="77777777" w:rsidR="00090D44" w:rsidRDefault="00090D44"/>
    <w:p w14:paraId="7D2F087D" w14:textId="77777777" w:rsidR="00090D44" w:rsidRDefault="00000000">
      <w:r>
        <w:rPr>
          <w:noProof/>
        </w:rPr>
        <w:drawing>
          <wp:inline distT="0" distB="0" distL="0" distR="0" wp14:anchorId="50EBBD14" wp14:editId="7EC19AE7">
            <wp:extent cx="6583680" cy="329184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_story_arc.png"/>
                    <pic:cNvPicPr/>
                  </pic:nvPicPr>
                  <pic:blipFill>
                    <a:blip r:embed="rId8"/>
                    <a:stretch>
                      <a:fillRect/>
                    </a:stretch>
                  </pic:blipFill>
                  <pic:spPr>
                    <a:xfrm>
                      <a:off x="0" y="0"/>
                      <a:ext cx="6583680" cy="3291840"/>
                    </a:xfrm>
                    <a:prstGeom prst="rect">
                      <a:avLst/>
                    </a:prstGeom>
                  </pic:spPr>
                </pic:pic>
              </a:graphicData>
            </a:graphic>
          </wp:inline>
        </w:drawing>
      </w:r>
    </w:p>
    <w:p w14:paraId="10659ED2" w14:textId="77777777" w:rsidR="00090D44" w:rsidRDefault="00000000">
      <w:pPr>
        <w:pStyle w:val="CaptionSmall"/>
      </w:pPr>
      <w:r>
        <w:t>Figure 1. Next-version story arc from incident diagnosis to safe recovery decision and factory learning.</w:t>
      </w:r>
    </w:p>
    <w:p w14:paraId="258A9810" w14:textId="77777777" w:rsidR="00090D44" w:rsidRDefault="00000000">
      <w:pPr>
        <w:pStyle w:val="Heading1"/>
      </w:pPr>
      <w:r>
        <w:t>1. Executive Summary</w:t>
      </w:r>
    </w:p>
    <w:p w14:paraId="50F85303" w14:textId="77777777" w:rsidR="00090D44" w:rsidRDefault="00000000">
      <w:r>
        <w:t>The current prototype already tells a strong incident-response story: Line 3 stops, specialized agents coordinate telemetry, vision, maintenance history, SOPs, and business impact, and the app answers whether Line 3 can safely restart while protecting Apex Motors PO-4817.</w:t>
      </w:r>
    </w:p>
    <w:p w14:paraId="61957294" w14:textId="77777777" w:rsidR="00090D44" w:rsidRDefault="00000000">
      <w:r>
        <w:t>The next version should add one decisive product layer: interactive decision intelligence. The plant manager must be able to change critical assumptions, observe how recovery outcomes change, see why the recommendation changed, and still see that safety and quality gates cannot be overridden.</w:t>
      </w:r>
    </w:p>
    <w:p w14:paraId="3D598576" w14:textId="77777777" w:rsidR="00090D44" w:rsidRDefault="00000000">
      <w:r>
        <w:t>The demo should feel like the best plant leadership team compressed into one agentic operating layer: reliability, maintenance, quality, production, safety, OT, and finance reasoning together with source-backed explanations.</w:t>
      </w:r>
    </w:p>
    <w:tbl>
      <w:tblPr>
        <w:tblStyle w:val="TableGrid"/>
        <w:tblW w:w="0" w:type="auto"/>
        <w:jc w:val="center"/>
        <w:tblLook w:val="04A0" w:firstRow="1" w:lastRow="0" w:firstColumn="1" w:lastColumn="0" w:noHBand="0" w:noVBand="1"/>
      </w:tblPr>
      <w:tblGrid>
        <w:gridCol w:w="969"/>
        <w:gridCol w:w="2362"/>
        <w:gridCol w:w="3740"/>
        <w:gridCol w:w="3287"/>
      </w:tblGrid>
      <w:tr w:rsidR="00090D44" w14:paraId="5CD01794" w14:textId="77777777">
        <w:trPr>
          <w:jc w:val="center"/>
        </w:trPr>
        <w:tc>
          <w:tcPr>
            <w:tcW w:w="1008" w:type="dxa"/>
            <w:shd w:val="clear" w:color="auto" w:fill="1F3A5F"/>
            <w:vAlign w:val="center"/>
          </w:tcPr>
          <w:p w14:paraId="2E61D6B6" w14:textId="77777777" w:rsidR="00090D44" w:rsidRDefault="00000000">
            <w:r>
              <w:rPr>
                <w:b/>
                <w:color w:val="FFFFFF"/>
                <w:sz w:val="16"/>
              </w:rPr>
              <w:t>Priority</w:t>
            </w:r>
          </w:p>
        </w:tc>
        <w:tc>
          <w:tcPr>
            <w:tcW w:w="2592" w:type="dxa"/>
            <w:shd w:val="clear" w:color="auto" w:fill="1F3A5F"/>
            <w:vAlign w:val="center"/>
          </w:tcPr>
          <w:p w14:paraId="7A76CB98" w14:textId="77777777" w:rsidR="00090D44" w:rsidRDefault="00000000">
            <w:r>
              <w:rPr>
                <w:b/>
                <w:color w:val="FFFFFF"/>
                <w:sz w:val="16"/>
              </w:rPr>
              <w:t>Feature</w:t>
            </w:r>
          </w:p>
        </w:tc>
        <w:tc>
          <w:tcPr>
            <w:tcW w:w="4176" w:type="dxa"/>
            <w:shd w:val="clear" w:color="auto" w:fill="1F3A5F"/>
            <w:vAlign w:val="center"/>
          </w:tcPr>
          <w:p w14:paraId="3A6D915C" w14:textId="77777777" w:rsidR="00090D44" w:rsidRDefault="00000000">
            <w:r>
              <w:rPr>
                <w:b/>
                <w:color w:val="FFFFFF"/>
                <w:sz w:val="16"/>
              </w:rPr>
              <w:t>Why it matters</w:t>
            </w:r>
          </w:p>
        </w:tc>
        <w:tc>
          <w:tcPr>
            <w:tcW w:w="3600" w:type="dxa"/>
            <w:shd w:val="clear" w:color="auto" w:fill="1F3A5F"/>
            <w:vAlign w:val="center"/>
          </w:tcPr>
          <w:p w14:paraId="186E5C1A" w14:textId="77777777" w:rsidR="00090D44" w:rsidRDefault="00000000">
            <w:r>
              <w:rPr>
                <w:b/>
                <w:color w:val="FFFFFF"/>
                <w:sz w:val="16"/>
              </w:rPr>
              <w:t>Build outcome</w:t>
            </w:r>
          </w:p>
        </w:tc>
      </w:tr>
      <w:tr w:rsidR="00090D44" w14:paraId="3D6CE731" w14:textId="77777777">
        <w:trPr>
          <w:jc w:val="center"/>
        </w:trPr>
        <w:tc>
          <w:tcPr>
            <w:tcW w:w="1008" w:type="dxa"/>
          </w:tcPr>
          <w:p w14:paraId="36256334" w14:textId="77777777" w:rsidR="00090D44" w:rsidRDefault="00000000">
            <w:r>
              <w:rPr>
                <w:color w:val="263238"/>
                <w:sz w:val="16"/>
              </w:rPr>
              <w:t>1</w:t>
            </w:r>
          </w:p>
        </w:tc>
        <w:tc>
          <w:tcPr>
            <w:tcW w:w="2592" w:type="dxa"/>
          </w:tcPr>
          <w:p w14:paraId="535BA4F2" w14:textId="77777777" w:rsidR="00090D44" w:rsidRDefault="00000000">
            <w:r>
              <w:rPr>
                <w:color w:val="263238"/>
                <w:sz w:val="16"/>
              </w:rPr>
              <w:t>Interactive Recovery Decision Twin</w:t>
            </w:r>
          </w:p>
        </w:tc>
        <w:tc>
          <w:tcPr>
            <w:tcW w:w="4176" w:type="dxa"/>
          </w:tcPr>
          <w:p w14:paraId="7DD3B6B2" w14:textId="77777777" w:rsidR="00090D44" w:rsidRDefault="00000000">
            <w:r>
              <w:rPr>
                <w:color w:val="263238"/>
                <w:sz w:val="16"/>
              </w:rPr>
              <w:t>Turns diagnosis into business recovery choices under changing factory constraints.</w:t>
            </w:r>
          </w:p>
        </w:tc>
        <w:tc>
          <w:tcPr>
            <w:tcW w:w="3600" w:type="dxa"/>
          </w:tcPr>
          <w:p w14:paraId="3E14C240" w14:textId="77777777" w:rsidR="00090D44" w:rsidRDefault="00000000">
            <w:r>
              <w:rPr>
                <w:color w:val="263238"/>
                <w:sz w:val="16"/>
              </w:rPr>
              <w:t>User can change 5-8 factors and see option metrics, recommendation, explanation, and next-best action update instantly.</w:t>
            </w:r>
          </w:p>
        </w:tc>
      </w:tr>
      <w:tr w:rsidR="00090D44" w14:paraId="23B2E62A" w14:textId="77777777">
        <w:trPr>
          <w:jc w:val="center"/>
        </w:trPr>
        <w:tc>
          <w:tcPr>
            <w:tcW w:w="1008" w:type="dxa"/>
          </w:tcPr>
          <w:p w14:paraId="15EE29C1" w14:textId="77777777" w:rsidR="00090D44" w:rsidRDefault="00000000">
            <w:r>
              <w:rPr>
                <w:color w:val="263238"/>
                <w:sz w:val="16"/>
              </w:rPr>
              <w:t>2</w:t>
            </w:r>
          </w:p>
        </w:tc>
        <w:tc>
          <w:tcPr>
            <w:tcW w:w="2592" w:type="dxa"/>
          </w:tcPr>
          <w:p w14:paraId="6CC49A9E" w14:textId="77777777" w:rsidR="00090D44" w:rsidRDefault="00000000">
            <w:r>
              <w:rPr>
                <w:color w:val="263238"/>
                <w:sz w:val="16"/>
              </w:rPr>
              <w:t>Facility Readiness and Approval Gate</w:t>
            </w:r>
          </w:p>
        </w:tc>
        <w:tc>
          <w:tcPr>
            <w:tcW w:w="4176" w:type="dxa"/>
          </w:tcPr>
          <w:p w14:paraId="4D6C8081" w14:textId="77777777" w:rsidR="00090D44" w:rsidRDefault="00000000">
            <w:r>
              <w:rPr>
                <w:color w:val="263238"/>
                <w:sz w:val="16"/>
              </w:rPr>
              <w:t>Makes the app acceptable in real plants by visibly protecting safety, quality, OT cybersecurity, production approvals, and customer-impact decisions.</w:t>
            </w:r>
          </w:p>
        </w:tc>
        <w:tc>
          <w:tcPr>
            <w:tcW w:w="3600" w:type="dxa"/>
          </w:tcPr>
          <w:p w14:paraId="568ABE49" w14:textId="77777777" w:rsidR="00090D44" w:rsidRDefault="00000000">
            <w:r>
              <w:rPr>
                <w:color w:val="263238"/>
                <w:sz w:val="16"/>
              </w:rPr>
              <w:t>Safety/QA gates block restart but allow draft action preparation with audit trail.</w:t>
            </w:r>
          </w:p>
        </w:tc>
      </w:tr>
      <w:tr w:rsidR="00090D44" w14:paraId="01B357D3" w14:textId="77777777">
        <w:trPr>
          <w:jc w:val="center"/>
        </w:trPr>
        <w:tc>
          <w:tcPr>
            <w:tcW w:w="1008" w:type="dxa"/>
          </w:tcPr>
          <w:p w14:paraId="2134A576" w14:textId="77777777" w:rsidR="00090D44" w:rsidRDefault="00000000">
            <w:r>
              <w:rPr>
                <w:color w:val="263238"/>
                <w:sz w:val="16"/>
              </w:rPr>
              <w:t>3</w:t>
            </w:r>
          </w:p>
        </w:tc>
        <w:tc>
          <w:tcPr>
            <w:tcW w:w="2592" w:type="dxa"/>
          </w:tcPr>
          <w:p w14:paraId="7BBC6F4A" w14:textId="77777777" w:rsidR="00090D44" w:rsidRDefault="00000000">
            <w:r>
              <w:rPr>
                <w:color w:val="263238"/>
                <w:sz w:val="16"/>
              </w:rPr>
              <w:t xml:space="preserve">Factory Memory / 8D </w:t>
            </w:r>
            <w:r>
              <w:rPr>
                <w:color w:val="263238"/>
                <w:sz w:val="16"/>
              </w:rPr>
              <w:lastRenderedPageBreak/>
              <w:t>Recurrence Loop</w:t>
            </w:r>
          </w:p>
        </w:tc>
        <w:tc>
          <w:tcPr>
            <w:tcW w:w="4176" w:type="dxa"/>
          </w:tcPr>
          <w:p w14:paraId="07065868" w14:textId="77777777" w:rsidR="00090D44" w:rsidRDefault="00000000">
            <w:r>
              <w:rPr>
                <w:color w:val="263238"/>
                <w:sz w:val="16"/>
              </w:rPr>
              <w:lastRenderedPageBreak/>
              <w:t xml:space="preserve">Shows strategic value beyond one incident: the </w:t>
            </w:r>
            <w:r>
              <w:rPr>
                <w:color w:val="263238"/>
                <w:sz w:val="16"/>
              </w:rPr>
              <w:lastRenderedPageBreak/>
              <w:t>system learns, prevents repeat failures, and preserves tribal knowledge.</w:t>
            </w:r>
          </w:p>
        </w:tc>
        <w:tc>
          <w:tcPr>
            <w:tcW w:w="3600" w:type="dxa"/>
          </w:tcPr>
          <w:p w14:paraId="197A3E43" w14:textId="77777777" w:rsidR="00090D44" w:rsidRDefault="00000000">
            <w:r>
              <w:rPr>
                <w:color w:val="263238"/>
                <w:sz w:val="16"/>
              </w:rPr>
              <w:lastRenderedPageBreak/>
              <w:t xml:space="preserve">Generates 8D/CAPA draft, verification plan, </w:t>
            </w:r>
            <w:r>
              <w:rPr>
                <w:color w:val="263238"/>
                <w:sz w:val="16"/>
              </w:rPr>
              <w:lastRenderedPageBreak/>
              <w:t>and pending learned rule for human approval.</w:t>
            </w:r>
          </w:p>
        </w:tc>
      </w:tr>
    </w:tbl>
    <w:p w14:paraId="583CF811" w14:textId="77777777" w:rsidR="00090D44" w:rsidRDefault="00090D44"/>
    <w:p w14:paraId="360589C8" w14:textId="77777777" w:rsidR="00090D44" w:rsidRDefault="00000000">
      <w:pPr>
        <w:pStyle w:val="Heading1"/>
      </w:pPr>
      <w:r>
        <w:t>2. Final Storyline for the Next Demo</w:t>
      </w:r>
    </w:p>
    <w:tbl>
      <w:tblPr>
        <w:tblStyle w:val="TableGrid"/>
        <w:tblW w:w="0" w:type="auto"/>
        <w:jc w:val="center"/>
        <w:tblLook w:val="04A0" w:firstRow="1" w:lastRow="0" w:firstColumn="1" w:lastColumn="0" w:noHBand="0" w:noVBand="1"/>
      </w:tblPr>
      <w:tblGrid>
        <w:gridCol w:w="10358"/>
      </w:tblGrid>
      <w:tr w:rsidR="00090D44" w14:paraId="0BCADB26" w14:textId="77777777">
        <w:trPr>
          <w:jc w:val="center"/>
        </w:trPr>
        <w:tc>
          <w:tcPr>
            <w:tcW w:w="10368" w:type="dxa"/>
            <w:shd w:val="clear" w:color="auto" w:fill="EEF5FF"/>
          </w:tcPr>
          <w:p w14:paraId="0D8393D4" w14:textId="77777777" w:rsidR="00090D44" w:rsidRDefault="00000000">
            <w:r>
              <w:rPr>
                <w:b/>
                <w:color w:val="1F3A5F"/>
                <w:sz w:val="20"/>
              </w:rPr>
              <w:t xml:space="preserve">Demo question: </w:t>
            </w:r>
            <w:r>
              <w:rPr>
                <w:color w:val="263238"/>
                <w:sz w:val="18"/>
              </w:rPr>
              <w:t>Can we safely recover Line 3 and still protect Apex Motors PO-4817 if the underlying conditions change?</w:t>
            </w:r>
          </w:p>
        </w:tc>
      </w:tr>
    </w:tbl>
    <w:p w14:paraId="0045FDF3" w14:textId="77777777" w:rsidR="00090D44" w:rsidRDefault="00090D44"/>
    <w:p w14:paraId="182C0F26" w14:textId="77777777" w:rsidR="00090D44" w:rsidRDefault="00000000">
      <w:r>
        <w:t>Opening scene: 8:17 AM. Line 3 / Station C3 has faulted. The existing agents already conclude: do not restart immediately; inspect Station C3, hold the last 47 units, and prepare Line 2 fallback if inspection exceeds the 25-minute threshold.</w:t>
      </w:r>
    </w:p>
    <w:p w14:paraId="6D4DDD4D" w14:textId="77777777" w:rsidR="00090D44" w:rsidRDefault="00000000">
      <w:r>
        <w:t>New management moment: the plant manager asks realistic what-if questions:</w:t>
      </w:r>
    </w:p>
    <w:p w14:paraId="5F2FB987" w14:textId="77777777" w:rsidR="00090D44" w:rsidRDefault="00000000">
      <w:pPr>
        <w:ind w:left="360"/>
      </w:pPr>
      <w:r>
        <w:t>What if maintenance is 30 minutes away?</w:t>
      </w:r>
    </w:p>
    <w:p w14:paraId="44ED6B4D" w14:textId="77777777" w:rsidR="00090D44" w:rsidRDefault="00000000">
      <w:pPr>
        <w:ind w:left="360"/>
      </w:pPr>
      <w:r>
        <w:t>What if Line 2 only has 40% capacity?</w:t>
      </w:r>
    </w:p>
    <w:p w14:paraId="633A3B18" w14:textId="77777777" w:rsidR="00090D44" w:rsidRDefault="00000000">
      <w:pPr>
        <w:ind w:left="360"/>
      </w:pPr>
      <w:r>
        <w:t>What if the QA hold increases from 47 to 80 units?</w:t>
      </w:r>
    </w:p>
    <w:p w14:paraId="4BF9E48E" w14:textId="77777777" w:rsidR="00090D44" w:rsidRDefault="00000000">
      <w:pPr>
        <w:ind w:left="360"/>
      </w:pPr>
      <w:r>
        <w:t>What if the customer deadline buffer drops to 30 minutes?</w:t>
      </w:r>
    </w:p>
    <w:p w14:paraId="4CC1F773" w14:textId="77777777" w:rsidR="00090D44" w:rsidRDefault="00000000">
      <w:pPr>
        <w:ind w:left="360"/>
      </w:pPr>
      <w:r>
        <w:t>What if the spare actuator is unavailable?</w:t>
      </w:r>
    </w:p>
    <w:p w14:paraId="483EC4C7" w14:textId="77777777" w:rsidR="00090D44" w:rsidRDefault="00000000">
      <w:r>
        <w:t>The app updates the recovery option, explains why the recommendation changed, shows assumptions and sources, preserves non-bypassable gates, and generates a management-ready action plan.</w:t>
      </w:r>
    </w:p>
    <w:p w14:paraId="2B0FE381" w14:textId="77777777" w:rsidR="00090D44" w:rsidRDefault="00000000">
      <w:pPr>
        <w:pStyle w:val="Heading1"/>
      </w:pPr>
      <w:r>
        <w:t>3. Feature A - Interactive Recovery Decision Twin</w:t>
      </w:r>
    </w:p>
    <w:tbl>
      <w:tblPr>
        <w:tblStyle w:val="TableGrid"/>
        <w:tblW w:w="0" w:type="auto"/>
        <w:jc w:val="center"/>
        <w:tblLook w:val="04A0" w:firstRow="1" w:lastRow="0" w:firstColumn="1" w:lastColumn="0" w:noHBand="0" w:noVBand="1"/>
      </w:tblPr>
      <w:tblGrid>
        <w:gridCol w:w="10358"/>
      </w:tblGrid>
      <w:tr w:rsidR="00090D44" w14:paraId="23833EA7" w14:textId="77777777">
        <w:trPr>
          <w:jc w:val="center"/>
        </w:trPr>
        <w:tc>
          <w:tcPr>
            <w:tcW w:w="10368" w:type="dxa"/>
            <w:shd w:val="clear" w:color="auto" w:fill="EEF5FF"/>
          </w:tcPr>
          <w:p w14:paraId="1B97A435" w14:textId="77777777" w:rsidR="00090D44" w:rsidRDefault="00000000">
            <w:r>
              <w:rPr>
                <w:b/>
                <w:color w:val="1F3A5F"/>
                <w:sz w:val="20"/>
              </w:rPr>
              <w:t xml:space="preserve">Purpose: </w:t>
            </w:r>
            <w:r>
              <w:rPr>
                <w:color w:val="263238"/>
                <w:sz w:val="18"/>
              </w:rPr>
              <w:t>Let users run operational what-if scenarios in a controlled, safe, explainable way. This is not a full physics simulator; it is a deterministic decision-support engine for the demo.</w:t>
            </w:r>
          </w:p>
        </w:tc>
      </w:tr>
    </w:tbl>
    <w:p w14:paraId="7D074563" w14:textId="77777777" w:rsidR="00090D44" w:rsidRDefault="00090D44"/>
    <w:p w14:paraId="1AFDD410" w14:textId="77777777" w:rsidR="00090D44" w:rsidRDefault="00000000">
      <w:r>
        <w:rPr>
          <w:noProof/>
        </w:rPr>
        <w:lastRenderedPageBreak/>
        <w:drawing>
          <wp:inline distT="0" distB="0" distL="0" distR="0" wp14:anchorId="64608CAC" wp14:editId="67018CF5">
            <wp:extent cx="6583680" cy="370332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cision_twin_layout.png"/>
                    <pic:cNvPicPr/>
                  </pic:nvPicPr>
                  <pic:blipFill>
                    <a:blip r:embed="rId9"/>
                    <a:stretch>
                      <a:fillRect/>
                    </a:stretch>
                  </pic:blipFill>
                  <pic:spPr>
                    <a:xfrm>
                      <a:off x="0" y="0"/>
                      <a:ext cx="6583680" cy="3703320"/>
                    </a:xfrm>
                    <a:prstGeom prst="rect">
                      <a:avLst/>
                    </a:prstGeom>
                  </pic:spPr>
                </pic:pic>
              </a:graphicData>
            </a:graphic>
          </wp:inline>
        </w:drawing>
      </w:r>
    </w:p>
    <w:p w14:paraId="16BD2F46" w14:textId="77777777" w:rsidR="00090D44" w:rsidRDefault="00000000">
      <w:pPr>
        <w:pStyle w:val="CaptionSmall"/>
      </w:pPr>
      <w:r>
        <w:t>Figure 2. Target layout for Page 5B: controls, option comparison, and explanation/gate panel.</w:t>
      </w:r>
    </w:p>
    <w:p w14:paraId="72CB5283" w14:textId="77777777" w:rsidR="00090D44" w:rsidRDefault="00000000">
      <w:pPr>
        <w:pStyle w:val="Heading2"/>
      </w:pPr>
      <w:r>
        <w:t>3.1 Page 5B: Required UI</w:t>
      </w:r>
    </w:p>
    <w:tbl>
      <w:tblPr>
        <w:tblStyle w:val="TableGrid"/>
        <w:tblW w:w="0" w:type="auto"/>
        <w:jc w:val="center"/>
        <w:tblLook w:val="04A0" w:firstRow="1" w:lastRow="0" w:firstColumn="1" w:lastColumn="0" w:noHBand="0" w:noVBand="1"/>
      </w:tblPr>
      <w:tblGrid>
        <w:gridCol w:w="1908"/>
        <w:gridCol w:w="4002"/>
        <w:gridCol w:w="4448"/>
      </w:tblGrid>
      <w:tr w:rsidR="00090D44" w14:paraId="4C666DD2" w14:textId="77777777">
        <w:trPr>
          <w:jc w:val="center"/>
        </w:trPr>
        <w:tc>
          <w:tcPr>
            <w:tcW w:w="2016" w:type="dxa"/>
            <w:shd w:val="clear" w:color="auto" w:fill="1F3A5F"/>
            <w:vAlign w:val="center"/>
          </w:tcPr>
          <w:p w14:paraId="7D2973BB" w14:textId="77777777" w:rsidR="00090D44" w:rsidRDefault="00000000">
            <w:r>
              <w:rPr>
                <w:b/>
                <w:color w:val="FFFFFF"/>
                <w:sz w:val="16"/>
              </w:rPr>
              <w:t>Area</w:t>
            </w:r>
          </w:p>
        </w:tc>
        <w:tc>
          <w:tcPr>
            <w:tcW w:w="4320" w:type="dxa"/>
            <w:shd w:val="clear" w:color="auto" w:fill="1F3A5F"/>
            <w:vAlign w:val="center"/>
          </w:tcPr>
          <w:p w14:paraId="3A49CEC9" w14:textId="77777777" w:rsidR="00090D44" w:rsidRDefault="00000000">
            <w:r>
              <w:rPr>
                <w:b/>
                <w:color w:val="FFFFFF"/>
                <w:sz w:val="16"/>
              </w:rPr>
              <w:t>What to show</w:t>
            </w:r>
          </w:p>
        </w:tc>
        <w:tc>
          <w:tcPr>
            <w:tcW w:w="4752" w:type="dxa"/>
            <w:shd w:val="clear" w:color="auto" w:fill="1F3A5F"/>
            <w:vAlign w:val="center"/>
          </w:tcPr>
          <w:p w14:paraId="3C8EC69E" w14:textId="77777777" w:rsidR="00090D44" w:rsidRDefault="00000000">
            <w:r>
              <w:rPr>
                <w:b/>
                <w:color w:val="FFFFFF"/>
                <w:sz w:val="16"/>
              </w:rPr>
              <w:t>Exact behavior</w:t>
            </w:r>
          </w:p>
        </w:tc>
      </w:tr>
      <w:tr w:rsidR="00090D44" w14:paraId="2712470B" w14:textId="77777777">
        <w:trPr>
          <w:jc w:val="center"/>
        </w:trPr>
        <w:tc>
          <w:tcPr>
            <w:tcW w:w="2016" w:type="dxa"/>
          </w:tcPr>
          <w:p w14:paraId="108FE3A3" w14:textId="77777777" w:rsidR="00090D44" w:rsidRDefault="00000000">
            <w:r>
              <w:rPr>
                <w:color w:val="263238"/>
                <w:sz w:val="16"/>
              </w:rPr>
              <w:t>Top banner</w:t>
            </w:r>
          </w:p>
        </w:tc>
        <w:tc>
          <w:tcPr>
            <w:tcW w:w="4320" w:type="dxa"/>
          </w:tcPr>
          <w:p w14:paraId="7B1CAF97" w14:textId="77777777" w:rsidR="00090D44" w:rsidRDefault="00000000">
            <w:r>
              <w:rPr>
                <w:color w:val="263238"/>
                <w:sz w:val="16"/>
              </w:rPr>
              <w:t>Decision required before 8:45 AM. Apex Motors PO-4817 is at risk. Adjust assumptions to compare safe recovery paths.</w:t>
            </w:r>
          </w:p>
        </w:tc>
        <w:tc>
          <w:tcPr>
            <w:tcW w:w="4752" w:type="dxa"/>
          </w:tcPr>
          <w:p w14:paraId="168929B8" w14:textId="77777777" w:rsidR="00090D44" w:rsidRDefault="00000000">
            <w:r>
              <w:rPr>
                <w:color w:val="263238"/>
                <w:sz w:val="16"/>
              </w:rPr>
              <w:t>Always visible. Show read-only OT tag in the banner.</w:t>
            </w:r>
          </w:p>
        </w:tc>
      </w:tr>
      <w:tr w:rsidR="00090D44" w14:paraId="2D4F082D" w14:textId="77777777">
        <w:trPr>
          <w:jc w:val="center"/>
        </w:trPr>
        <w:tc>
          <w:tcPr>
            <w:tcW w:w="2016" w:type="dxa"/>
          </w:tcPr>
          <w:p w14:paraId="033C4A9D" w14:textId="77777777" w:rsidR="00090D44" w:rsidRDefault="00000000">
            <w:r>
              <w:rPr>
                <w:color w:val="263238"/>
                <w:sz w:val="16"/>
              </w:rPr>
              <w:t>Left: Scenario controls</w:t>
            </w:r>
          </w:p>
        </w:tc>
        <w:tc>
          <w:tcPr>
            <w:tcW w:w="4320" w:type="dxa"/>
          </w:tcPr>
          <w:p w14:paraId="3B0725CD" w14:textId="77777777" w:rsidR="00090D44" w:rsidRDefault="00000000">
            <w:r>
              <w:rPr>
                <w:color w:val="263238"/>
                <w:sz w:val="16"/>
              </w:rPr>
              <w:t>Inspection duration, maintenance arrival, Line 2 capacity, QA hold units, downtime cost/min, deadline buffer, spare actuator availability, QA risk tolerance.</w:t>
            </w:r>
          </w:p>
        </w:tc>
        <w:tc>
          <w:tcPr>
            <w:tcW w:w="4752" w:type="dxa"/>
          </w:tcPr>
          <w:p w14:paraId="1C420F3B" w14:textId="77777777" w:rsidR="00090D44" w:rsidRDefault="00000000">
            <w:r>
              <w:rPr>
                <w:color w:val="263238"/>
                <w:sz w:val="16"/>
              </w:rPr>
              <w:t>Use sliders/selectors/toggles. Avoid free-form text for factors in the demo.</w:t>
            </w:r>
          </w:p>
        </w:tc>
      </w:tr>
      <w:tr w:rsidR="00090D44" w14:paraId="7BAD9A78" w14:textId="77777777">
        <w:trPr>
          <w:jc w:val="center"/>
        </w:trPr>
        <w:tc>
          <w:tcPr>
            <w:tcW w:w="2016" w:type="dxa"/>
          </w:tcPr>
          <w:p w14:paraId="4BF97399" w14:textId="77777777" w:rsidR="00090D44" w:rsidRDefault="00000000">
            <w:r>
              <w:rPr>
                <w:color w:val="263238"/>
                <w:sz w:val="16"/>
              </w:rPr>
              <w:t>Preset buttons</w:t>
            </w:r>
          </w:p>
        </w:tc>
        <w:tc>
          <w:tcPr>
            <w:tcW w:w="4320" w:type="dxa"/>
          </w:tcPr>
          <w:p w14:paraId="3BD498D6" w14:textId="77777777" w:rsidR="00090D44" w:rsidRDefault="00000000">
            <w:r>
              <w:rPr>
                <w:color w:val="263238"/>
                <w:sz w:val="16"/>
              </w:rPr>
              <w:t>Protect shipment, Protect quality, Maintenance delayed, Line 2 unavailable, Customer deadline compressed, Spare unavailable.</w:t>
            </w:r>
          </w:p>
        </w:tc>
        <w:tc>
          <w:tcPr>
            <w:tcW w:w="4752" w:type="dxa"/>
          </w:tcPr>
          <w:p w14:paraId="65F824EE" w14:textId="77777777" w:rsidR="00090D44" w:rsidRDefault="00000000">
            <w:r>
              <w:rPr>
                <w:color w:val="263238"/>
                <w:sz w:val="16"/>
              </w:rPr>
              <w:t>Each preset changes multiple factors at once and triggers explanation.</w:t>
            </w:r>
          </w:p>
        </w:tc>
      </w:tr>
      <w:tr w:rsidR="00090D44" w14:paraId="07F37028" w14:textId="77777777">
        <w:trPr>
          <w:jc w:val="center"/>
        </w:trPr>
        <w:tc>
          <w:tcPr>
            <w:tcW w:w="2016" w:type="dxa"/>
          </w:tcPr>
          <w:p w14:paraId="4E0BEFE5" w14:textId="77777777" w:rsidR="00090D44" w:rsidRDefault="00000000">
            <w:r>
              <w:rPr>
                <w:color w:val="263238"/>
                <w:sz w:val="16"/>
              </w:rPr>
              <w:t>Center: Option cards</w:t>
            </w:r>
          </w:p>
        </w:tc>
        <w:tc>
          <w:tcPr>
            <w:tcW w:w="4320" w:type="dxa"/>
          </w:tcPr>
          <w:p w14:paraId="3AFEF93C" w14:textId="77777777" w:rsidR="00090D44" w:rsidRDefault="00000000">
            <w:r>
              <w:rPr>
                <w:color w:val="263238"/>
                <w:sz w:val="16"/>
              </w:rPr>
              <w:t>Restart now, Inspect then restart, Prepare/reroute Line 2.</w:t>
            </w:r>
          </w:p>
        </w:tc>
        <w:tc>
          <w:tcPr>
            <w:tcW w:w="4752" w:type="dxa"/>
          </w:tcPr>
          <w:p w14:paraId="62AC52DA" w14:textId="77777777" w:rsidR="00090D44" w:rsidRDefault="00000000">
            <w:r>
              <w:rPr>
                <w:color w:val="263238"/>
                <w:sz w:val="16"/>
              </w:rPr>
              <w:t>Cards update ship probability, loss, QA escape risk, safety/SOP status, owner, and recommendation badge.</w:t>
            </w:r>
          </w:p>
        </w:tc>
      </w:tr>
      <w:tr w:rsidR="00090D44" w14:paraId="32184D25" w14:textId="77777777">
        <w:trPr>
          <w:jc w:val="center"/>
        </w:trPr>
        <w:tc>
          <w:tcPr>
            <w:tcW w:w="2016" w:type="dxa"/>
          </w:tcPr>
          <w:p w14:paraId="212264C8" w14:textId="77777777" w:rsidR="00090D44" w:rsidRDefault="00000000">
            <w:r>
              <w:rPr>
                <w:color w:val="263238"/>
                <w:sz w:val="16"/>
              </w:rPr>
              <w:t>Right: Explanation panel</w:t>
            </w:r>
          </w:p>
        </w:tc>
        <w:tc>
          <w:tcPr>
            <w:tcW w:w="4320" w:type="dxa"/>
          </w:tcPr>
          <w:p w14:paraId="3F81139D" w14:textId="77777777" w:rsidR="00090D44" w:rsidRDefault="00000000">
            <w:r>
              <w:rPr>
                <w:color w:val="263238"/>
                <w:sz w:val="16"/>
              </w:rPr>
              <w:t>Why the recommendation changed, assumption ledger, facility gate status, audit strip.</w:t>
            </w:r>
          </w:p>
        </w:tc>
        <w:tc>
          <w:tcPr>
            <w:tcW w:w="4752" w:type="dxa"/>
          </w:tcPr>
          <w:p w14:paraId="55DA4866" w14:textId="77777777" w:rsidR="00090D44" w:rsidRDefault="00000000">
            <w:r>
              <w:rPr>
                <w:color w:val="263238"/>
                <w:sz w:val="16"/>
              </w:rPr>
              <w:t>The explanation must cite changed factor, triggered constraint, business effect, and next-best action.</w:t>
            </w:r>
          </w:p>
        </w:tc>
      </w:tr>
      <w:tr w:rsidR="00090D44" w14:paraId="5A44D3B9" w14:textId="77777777">
        <w:trPr>
          <w:jc w:val="center"/>
        </w:trPr>
        <w:tc>
          <w:tcPr>
            <w:tcW w:w="2016" w:type="dxa"/>
          </w:tcPr>
          <w:p w14:paraId="695440FB" w14:textId="77777777" w:rsidR="00090D44" w:rsidRDefault="00000000">
            <w:r>
              <w:rPr>
                <w:color w:val="263238"/>
                <w:sz w:val="16"/>
              </w:rPr>
              <w:t>Bottom CTA</w:t>
            </w:r>
          </w:p>
        </w:tc>
        <w:tc>
          <w:tcPr>
            <w:tcW w:w="4320" w:type="dxa"/>
          </w:tcPr>
          <w:p w14:paraId="604DD465" w14:textId="77777777" w:rsidR="00090D44" w:rsidRDefault="00000000">
            <w:r>
              <w:rPr>
                <w:color w:val="263238"/>
                <w:sz w:val="16"/>
              </w:rPr>
              <w:t>Prepare recommended path, Prepare fallback, Generate management explanation, Continue to drafts.</w:t>
            </w:r>
          </w:p>
        </w:tc>
        <w:tc>
          <w:tcPr>
            <w:tcW w:w="4752" w:type="dxa"/>
          </w:tcPr>
          <w:p w14:paraId="24DA0028" w14:textId="77777777" w:rsidR="00090D44" w:rsidRDefault="00000000">
            <w:r>
              <w:rPr>
                <w:color w:val="263238"/>
                <w:sz w:val="16"/>
              </w:rPr>
              <w:t>All CTAs remain draft-only; no real system write-back.</w:t>
            </w:r>
          </w:p>
        </w:tc>
      </w:tr>
    </w:tbl>
    <w:p w14:paraId="1D7B4E34" w14:textId="77777777" w:rsidR="00090D44" w:rsidRDefault="00090D44"/>
    <w:p w14:paraId="1E73ED3F" w14:textId="77777777" w:rsidR="00090D44" w:rsidRDefault="00000000">
      <w:pPr>
        <w:pStyle w:val="Heading2"/>
      </w:pPr>
      <w:r>
        <w:t>3.2 User-adjustable factors</w:t>
      </w:r>
    </w:p>
    <w:tbl>
      <w:tblPr>
        <w:tblStyle w:val="TableGrid"/>
        <w:tblW w:w="0" w:type="auto"/>
        <w:jc w:val="center"/>
        <w:tblLook w:val="04A0" w:firstRow="1" w:lastRow="0" w:firstColumn="1" w:lastColumn="0" w:noHBand="0" w:noVBand="1"/>
      </w:tblPr>
      <w:tblGrid>
        <w:gridCol w:w="2095"/>
        <w:gridCol w:w="1398"/>
        <w:gridCol w:w="2209"/>
        <w:gridCol w:w="4656"/>
      </w:tblGrid>
      <w:tr w:rsidR="00090D44" w14:paraId="390F5CF8" w14:textId="77777777">
        <w:trPr>
          <w:jc w:val="center"/>
        </w:trPr>
        <w:tc>
          <w:tcPr>
            <w:tcW w:w="2160" w:type="dxa"/>
            <w:shd w:val="clear" w:color="auto" w:fill="1F3A5F"/>
            <w:vAlign w:val="center"/>
          </w:tcPr>
          <w:p w14:paraId="606140E2" w14:textId="77777777" w:rsidR="00090D44" w:rsidRDefault="00000000">
            <w:r>
              <w:rPr>
                <w:b/>
                <w:color w:val="FFFFFF"/>
                <w:sz w:val="16"/>
              </w:rPr>
              <w:t>Factor</w:t>
            </w:r>
          </w:p>
        </w:tc>
        <w:tc>
          <w:tcPr>
            <w:tcW w:w="1440" w:type="dxa"/>
            <w:shd w:val="clear" w:color="auto" w:fill="1F3A5F"/>
            <w:vAlign w:val="center"/>
          </w:tcPr>
          <w:p w14:paraId="0E030462" w14:textId="77777777" w:rsidR="00090D44" w:rsidRDefault="00000000">
            <w:r>
              <w:rPr>
                <w:b/>
                <w:color w:val="FFFFFF"/>
                <w:sz w:val="16"/>
              </w:rPr>
              <w:t>Default</w:t>
            </w:r>
          </w:p>
        </w:tc>
        <w:tc>
          <w:tcPr>
            <w:tcW w:w="2304" w:type="dxa"/>
            <w:shd w:val="clear" w:color="auto" w:fill="1F3A5F"/>
            <w:vAlign w:val="center"/>
          </w:tcPr>
          <w:p w14:paraId="24CBD4C2" w14:textId="77777777" w:rsidR="00090D44" w:rsidRDefault="00000000">
            <w:r>
              <w:rPr>
                <w:b/>
                <w:color w:val="FFFFFF"/>
                <w:sz w:val="16"/>
              </w:rPr>
              <w:t>Range / options</w:t>
            </w:r>
          </w:p>
        </w:tc>
        <w:tc>
          <w:tcPr>
            <w:tcW w:w="4896" w:type="dxa"/>
            <w:shd w:val="clear" w:color="auto" w:fill="1F3A5F"/>
            <w:vAlign w:val="center"/>
          </w:tcPr>
          <w:p w14:paraId="3AADCFF2" w14:textId="77777777" w:rsidR="00090D44" w:rsidRDefault="00000000">
            <w:r>
              <w:rPr>
                <w:b/>
                <w:color w:val="FFFFFF"/>
                <w:sz w:val="16"/>
              </w:rPr>
              <w:t>Business reason</w:t>
            </w:r>
          </w:p>
        </w:tc>
      </w:tr>
      <w:tr w:rsidR="00090D44" w14:paraId="6D220D6E" w14:textId="77777777">
        <w:trPr>
          <w:jc w:val="center"/>
        </w:trPr>
        <w:tc>
          <w:tcPr>
            <w:tcW w:w="2160" w:type="dxa"/>
          </w:tcPr>
          <w:p w14:paraId="1D6E58B5" w14:textId="77777777" w:rsidR="00090D44" w:rsidRDefault="00000000">
            <w:r>
              <w:rPr>
                <w:color w:val="263238"/>
                <w:sz w:val="16"/>
              </w:rPr>
              <w:t>Inspection duration</w:t>
            </w:r>
          </w:p>
        </w:tc>
        <w:tc>
          <w:tcPr>
            <w:tcW w:w="1440" w:type="dxa"/>
          </w:tcPr>
          <w:p w14:paraId="2D4DDD97" w14:textId="77777777" w:rsidR="00090D44" w:rsidRDefault="00000000">
            <w:r>
              <w:rPr>
                <w:color w:val="263238"/>
                <w:sz w:val="16"/>
              </w:rPr>
              <w:t>20 min</w:t>
            </w:r>
          </w:p>
        </w:tc>
        <w:tc>
          <w:tcPr>
            <w:tcW w:w="2304" w:type="dxa"/>
          </w:tcPr>
          <w:p w14:paraId="1F3AA86C" w14:textId="77777777" w:rsidR="00090D44" w:rsidRDefault="00000000">
            <w:r>
              <w:rPr>
                <w:color w:val="263238"/>
                <w:sz w:val="16"/>
              </w:rPr>
              <w:t>10-45 min</w:t>
            </w:r>
          </w:p>
        </w:tc>
        <w:tc>
          <w:tcPr>
            <w:tcW w:w="4896" w:type="dxa"/>
          </w:tcPr>
          <w:p w14:paraId="285C046A" w14:textId="77777777" w:rsidR="00090D44" w:rsidRDefault="00000000">
            <w:r>
              <w:rPr>
                <w:color w:val="263238"/>
                <w:sz w:val="16"/>
              </w:rPr>
              <w:t>Determines whether Line 2 fallback should be prepared now.</w:t>
            </w:r>
          </w:p>
        </w:tc>
      </w:tr>
      <w:tr w:rsidR="00090D44" w14:paraId="2CDC4900" w14:textId="77777777">
        <w:trPr>
          <w:jc w:val="center"/>
        </w:trPr>
        <w:tc>
          <w:tcPr>
            <w:tcW w:w="2160" w:type="dxa"/>
          </w:tcPr>
          <w:p w14:paraId="4E6A1445" w14:textId="77777777" w:rsidR="00090D44" w:rsidRDefault="00000000">
            <w:r>
              <w:rPr>
                <w:color w:val="263238"/>
                <w:sz w:val="16"/>
              </w:rPr>
              <w:t>Maintenance tech arrival</w:t>
            </w:r>
          </w:p>
        </w:tc>
        <w:tc>
          <w:tcPr>
            <w:tcW w:w="1440" w:type="dxa"/>
          </w:tcPr>
          <w:p w14:paraId="569876B4" w14:textId="77777777" w:rsidR="00090D44" w:rsidRDefault="00000000">
            <w:r>
              <w:rPr>
                <w:color w:val="263238"/>
                <w:sz w:val="16"/>
              </w:rPr>
              <w:t>Now</w:t>
            </w:r>
          </w:p>
        </w:tc>
        <w:tc>
          <w:tcPr>
            <w:tcW w:w="2304" w:type="dxa"/>
          </w:tcPr>
          <w:p w14:paraId="320EB6DA" w14:textId="77777777" w:rsidR="00090D44" w:rsidRDefault="00000000">
            <w:r>
              <w:rPr>
                <w:color w:val="263238"/>
                <w:sz w:val="16"/>
              </w:rPr>
              <w:t>Now / 15 / 30 / 45 min</w:t>
            </w:r>
          </w:p>
        </w:tc>
        <w:tc>
          <w:tcPr>
            <w:tcW w:w="4896" w:type="dxa"/>
          </w:tcPr>
          <w:p w14:paraId="79898C67" w14:textId="77777777" w:rsidR="00090D44" w:rsidRDefault="00000000">
            <w:r>
              <w:rPr>
                <w:color w:val="263238"/>
                <w:sz w:val="16"/>
              </w:rPr>
              <w:t>Shows workforce availability constraint.</w:t>
            </w:r>
          </w:p>
        </w:tc>
      </w:tr>
      <w:tr w:rsidR="00090D44" w14:paraId="0BED957B" w14:textId="77777777">
        <w:trPr>
          <w:jc w:val="center"/>
        </w:trPr>
        <w:tc>
          <w:tcPr>
            <w:tcW w:w="2160" w:type="dxa"/>
          </w:tcPr>
          <w:p w14:paraId="19E948F6" w14:textId="77777777" w:rsidR="00090D44" w:rsidRDefault="00000000">
            <w:r>
              <w:rPr>
                <w:color w:val="263238"/>
                <w:sz w:val="16"/>
              </w:rPr>
              <w:t>Line 2 capacity</w:t>
            </w:r>
          </w:p>
        </w:tc>
        <w:tc>
          <w:tcPr>
            <w:tcW w:w="1440" w:type="dxa"/>
          </w:tcPr>
          <w:p w14:paraId="25A0D58B" w14:textId="77777777" w:rsidR="00090D44" w:rsidRDefault="00000000">
            <w:r>
              <w:rPr>
                <w:color w:val="263238"/>
                <w:sz w:val="16"/>
              </w:rPr>
              <w:t>70%</w:t>
            </w:r>
          </w:p>
        </w:tc>
        <w:tc>
          <w:tcPr>
            <w:tcW w:w="2304" w:type="dxa"/>
          </w:tcPr>
          <w:p w14:paraId="262CF69C" w14:textId="77777777" w:rsidR="00090D44" w:rsidRDefault="00000000">
            <w:r>
              <w:rPr>
                <w:color w:val="263238"/>
                <w:sz w:val="16"/>
              </w:rPr>
              <w:t>0-100%</w:t>
            </w:r>
          </w:p>
        </w:tc>
        <w:tc>
          <w:tcPr>
            <w:tcW w:w="4896" w:type="dxa"/>
          </w:tcPr>
          <w:p w14:paraId="25FD9298" w14:textId="77777777" w:rsidR="00090D44" w:rsidRDefault="00000000">
            <w:r>
              <w:rPr>
                <w:color w:val="263238"/>
                <w:sz w:val="16"/>
              </w:rPr>
              <w:t>Determines whether reroute is feasible.</w:t>
            </w:r>
          </w:p>
        </w:tc>
      </w:tr>
      <w:tr w:rsidR="00090D44" w14:paraId="122910D7" w14:textId="77777777">
        <w:trPr>
          <w:jc w:val="center"/>
        </w:trPr>
        <w:tc>
          <w:tcPr>
            <w:tcW w:w="2160" w:type="dxa"/>
          </w:tcPr>
          <w:p w14:paraId="348C555E" w14:textId="77777777" w:rsidR="00090D44" w:rsidRDefault="00000000">
            <w:r>
              <w:rPr>
                <w:color w:val="263238"/>
                <w:sz w:val="16"/>
              </w:rPr>
              <w:t>QA hold quantity</w:t>
            </w:r>
          </w:p>
        </w:tc>
        <w:tc>
          <w:tcPr>
            <w:tcW w:w="1440" w:type="dxa"/>
          </w:tcPr>
          <w:p w14:paraId="06B3CE25" w14:textId="77777777" w:rsidR="00090D44" w:rsidRDefault="00000000">
            <w:r>
              <w:rPr>
                <w:color w:val="263238"/>
                <w:sz w:val="16"/>
              </w:rPr>
              <w:t>47 units</w:t>
            </w:r>
          </w:p>
        </w:tc>
        <w:tc>
          <w:tcPr>
            <w:tcW w:w="2304" w:type="dxa"/>
          </w:tcPr>
          <w:p w14:paraId="3AF8107F" w14:textId="77777777" w:rsidR="00090D44" w:rsidRDefault="00000000">
            <w:r>
              <w:rPr>
                <w:color w:val="263238"/>
                <w:sz w:val="16"/>
              </w:rPr>
              <w:t>20-100 units</w:t>
            </w:r>
          </w:p>
        </w:tc>
        <w:tc>
          <w:tcPr>
            <w:tcW w:w="4896" w:type="dxa"/>
          </w:tcPr>
          <w:p w14:paraId="599DB4AC" w14:textId="77777777" w:rsidR="00090D44" w:rsidRDefault="00000000">
            <w:r>
              <w:rPr>
                <w:color w:val="263238"/>
                <w:sz w:val="16"/>
              </w:rPr>
              <w:t>Changes inspection burden and release timing.</w:t>
            </w:r>
          </w:p>
        </w:tc>
      </w:tr>
      <w:tr w:rsidR="00090D44" w14:paraId="0AA18F39" w14:textId="77777777">
        <w:trPr>
          <w:jc w:val="center"/>
        </w:trPr>
        <w:tc>
          <w:tcPr>
            <w:tcW w:w="2160" w:type="dxa"/>
          </w:tcPr>
          <w:p w14:paraId="4C77C03A" w14:textId="77777777" w:rsidR="00090D44" w:rsidRDefault="00000000">
            <w:r>
              <w:rPr>
                <w:color w:val="263238"/>
                <w:sz w:val="16"/>
              </w:rPr>
              <w:t>Downtime cost/min</w:t>
            </w:r>
          </w:p>
        </w:tc>
        <w:tc>
          <w:tcPr>
            <w:tcW w:w="1440" w:type="dxa"/>
          </w:tcPr>
          <w:p w14:paraId="29164CC9" w14:textId="77777777" w:rsidR="00090D44" w:rsidRDefault="00000000">
            <w:r>
              <w:rPr>
                <w:color w:val="263238"/>
                <w:sz w:val="16"/>
              </w:rPr>
              <w:t>$1,300</w:t>
            </w:r>
          </w:p>
        </w:tc>
        <w:tc>
          <w:tcPr>
            <w:tcW w:w="2304" w:type="dxa"/>
          </w:tcPr>
          <w:p w14:paraId="578C7B15" w14:textId="77777777" w:rsidR="00090D44" w:rsidRDefault="00000000">
            <w:r>
              <w:rPr>
                <w:color w:val="263238"/>
                <w:sz w:val="16"/>
              </w:rPr>
              <w:t>500-2,500</w:t>
            </w:r>
          </w:p>
        </w:tc>
        <w:tc>
          <w:tcPr>
            <w:tcW w:w="4896" w:type="dxa"/>
          </w:tcPr>
          <w:p w14:paraId="435ABA15" w14:textId="77777777" w:rsidR="00090D44" w:rsidRDefault="00000000">
            <w:r>
              <w:rPr>
                <w:color w:val="263238"/>
                <w:sz w:val="16"/>
              </w:rPr>
              <w:t>Lets a plant map ROI to its own economics.</w:t>
            </w:r>
          </w:p>
        </w:tc>
      </w:tr>
      <w:tr w:rsidR="00090D44" w14:paraId="25A133AB" w14:textId="77777777">
        <w:trPr>
          <w:jc w:val="center"/>
        </w:trPr>
        <w:tc>
          <w:tcPr>
            <w:tcW w:w="2160" w:type="dxa"/>
          </w:tcPr>
          <w:p w14:paraId="73003E24" w14:textId="77777777" w:rsidR="00090D44" w:rsidRDefault="00000000">
            <w:r>
              <w:rPr>
                <w:color w:val="263238"/>
                <w:sz w:val="16"/>
              </w:rPr>
              <w:t>Customer deadline buffer</w:t>
            </w:r>
          </w:p>
        </w:tc>
        <w:tc>
          <w:tcPr>
            <w:tcW w:w="1440" w:type="dxa"/>
          </w:tcPr>
          <w:p w14:paraId="6B5CF35F" w14:textId="77777777" w:rsidR="00090D44" w:rsidRDefault="00000000">
            <w:r>
              <w:rPr>
                <w:color w:val="263238"/>
                <w:sz w:val="16"/>
              </w:rPr>
              <w:t>90 min</w:t>
            </w:r>
          </w:p>
        </w:tc>
        <w:tc>
          <w:tcPr>
            <w:tcW w:w="2304" w:type="dxa"/>
          </w:tcPr>
          <w:p w14:paraId="67F16CEF" w14:textId="77777777" w:rsidR="00090D44" w:rsidRDefault="00000000">
            <w:r>
              <w:rPr>
                <w:color w:val="263238"/>
                <w:sz w:val="16"/>
              </w:rPr>
              <w:t>0-120 min</w:t>
            </w:r>
          </w:p>
        </w:tc>
        <w:tc>
          <w:tcPr>
            <w:tcW w:w="4896" w:type="dxa"/>
          </w:tcPr>
          <w:p w14:paraId="33ECFC8B" w14:textId="77777777" w:rsidR="00090D44" w:rsidRDefault="00000000">
            <w:r>
              <w:rPr>
                <w:color w:val="263238"/>
                <w:sz w:val="16"/>
              </w:rPr>
              <w:t>Controls shipment risk urgency.</w:t>
            </w:r>
          </w:p>
        </w:tc>
      </w:tr>
      <w:tr w:rsidR="00090D44" w14:paraId="6B5CDBF2" w14:textId="77777777">
        <w:trPr>
          <w:jc w:val="center"/>
        </w:trPr>
        <w:tc>
          <w:tcPr>
            <w:tcW w:w="2160" w:type="dxa"/>
          </w:tcPr>
          <w:p w14:paraId="3447F26D" w14:textId="77777777" w:rsidR="00090D44" w:rsidRDefault="00000000">
            <w:r>
              <w:rPr>
                <w:color w:val="263238"/>
                <w:sz w:val="16"/>
              </w:rPr>
              <w:t>Spare actuator available</w:t>
            </w:r>
          </w:p>
        </w:tc>
        <w:tc>
          <w:tcPr>
            <w:tcW w:w="1440" w:type="dxa"/>
          </w:tcPr>
          <w:p w14:paraId="472C0821" w14:textId="77777777" w:rsidR="00090D44" w:rsidRDefault="00000000">
            <w:r>
              <w:rPr>
                <w:color w:val="263238"/>
                <w:sz w:val="16"/>
              </w:rPr>
              <w:t>Yes</w:t>
            </w:r>
          </w:p>
        </w:tc>
        <w:tc>
          <w:tcPr>
            <w:tcW w:w="2304" w:type="dxa"/>
          </w:tcPr>
          <w:p w14:paraId="7F40AD3B" w14:textId="77777777" w:rsidR="00090D44" w:rsidRDefault="00000000">
            <w:r>
              <w:rPr>
                <w:color w:val="263238"/>
                <w:sz w:val="16"/>
              </w:rPr>
              <w:t>Yes / No</w:t>
            </w:r>
          </w:p>
        </w:tc>
        <w:tc>
          <w:tcPr>
            <w:tcW w:w="4896" w:type="dxa"/>
          </w:tcPr>
          <w:p w14:paraId="6F42A911" w14:textId="77777777" w:rsidR="00090D44" w:rsidRDefault="00000000">
            <w:r>
              <w:rPr>
                <w:color w:val="263238"/>
                <w:sz w:val="16"/>
              </w:rPr>
              <w:t>Changes expected repair and fallback path.</w:t>
            </w:r>
          </w:p>
        </w:tc>
      </w:tr>
      <w:tr w:rsidR="00090D44" w14:paraId="5C471022" w14:textId="77777777">
        <w:trPr>
          <w:jc w:val="center"/>
        </w:trPr>
        <w:tc>
          <w:tcPr>
            <w:tcW w:w="2160" w:type="dxa"/>
          </w:tcPr>
          <w:p w14:paraId="646ECCF8" w14:textId="77777777" w:rsidR="00090D44" w:rsidRDefault="00000000">
            <w:r>
              <w:rPr>
                <w:color w:val="263238"/>
                <w:sz w:val="16"/>
              </w:rPr>
              <w:t>QA escape risk tolerance</w:t>
            </w:r>
          </w:p>
        </w:tc>
        <w:tc>
          <w:tcPr>
            <w:tcW w:w="1440" w:type="dxa"/>
          </w:tcPr>
          <w:p w14:paraId="09BA4241" w14:textId="77777777" w:rsidR="00090D44" w:rsidRDefault="00000000">
            <w:r>
              <w:rPr>
                <w:color w:val="263238"/>
                <w:sz w:val="16"/>
              </w:rPr>
              <w:t>Low</w:t>
            </w:r>
          </w:p>
        </w:tc>
        <w:tc>
          <w:tcPr>
            <w:tcW w:w="2304" w:type="dxa"/>
          </w:tcPr>
          <w:p w14:paraId="498C6A44" w14:textId="77777777" w:rsidR="00090D44" w:rsidRDefault="00000000">
            <w:r>
              <w:rPr>
                <w:color w:val="263238"/>
                <w:sz w:val="16"/>
              </w:rPr>
              <w:t>Low / Medium / High</w:t>
            </w:r>
          </w:p>
        </w:tc>
        <w:tc>
          <w:tcPr>
            <w:tcW w:w="4896" w:type="dxa"/>
          </w:tcPr>
          <w:p w14:paraId="2AD58474" w14:textId="77777777" w:rsidR="00090D44" w:rsidRDefault="00000000">
            <w:r>
              <w:rPr>
                <w:color w:val="263238"/>
                <w:sz w:val="16"/>
              </w:rPr>
              <w:t>Shows that quality-first plants may reject fast restart.</w:t>
            </w:r>
          </w:p>
        </w:tc>
      </w:tr>
    </w:tbl>
    <w:p w14:paraId="2D42D8D2" w14:textId="77777777" w:rsidR="00090D44" w:rsidRDefault="00090D44"/>
    <w:p w14:paraId="7884BC6A" w14:textId="77777777" w:rsidR="00090D44" w:rsidRDefault="00000000">
      <w:pPr>
        <w:pStyle w:val="Heading2"/>
      </w:pPr>
      <w:r>
        <w:lastRenderedPageBreak/>
        <w:t>3.3 Option metrics and deterministic rules</w:t>
      </w:r>
    </w:p>
    <w:p w14:paraId="173D1D54" w14:textId="77777777" w:rsidR="00090D44" w:rsidRDefault="00000000">
      <w:r>
        <w:t>Use a deterministic scenario engine so the demo is repeatable. The LLM may summarize the computed results, but it should not invent metrics. Use simple transparent rules that are easy to explain.</w:t>
      </w:r>
    </w:p>
    <w:p w14:paraId="1E9AEBDF" w14:textId="77777777" w:rsidR="00090D44" w:rsidRDefault="00000000">
      <w:r>
        <w:rPr>
          <w:noProof/>
        </w:rPr>
        <w:drawing>
          <wp:inline distT="0" distB="0" distL="0" distR="0" wp14:anchorId="4189711D" wp14:editId="50C544C5">
            <wp:extent cx="6583680" cy="322812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enario_engine.png"/>
                    <pic:cNvPicPr/>
                  </pic:nvPicPr>
                  <pic:blipFill>
                    <a:blip r:embed="rId10"/>
                    <a:stretch>
                      <a:fillRect/>
                    </a:stretch>
                  </pic:blipFill>
                  <pic:spPr>
                    <a:xfrm>
                      <a:off x="0" y="0"/>
                      <a:ext cx="6583680" cy="3228127"/>
                    </a:xfrm>
                    <a:prstGeom prst="rect">
                      <a:avLst/>
                    </a:prstGeom>
                  </pic:spPr>
                </pic:pic>
              </a:graphicData>
            </a:graphic>
          </wp:inline>
        </w:drawing>
      </w:r>
    </w:p>
    <w:p w14:paraId="38578103" w14:textId="77777777" w:rsidR="00090D44" w:rsidRDefault="00000000">
      <w:pPr>
        <w:pStyle w:val="CaptionSmall"/>
      </w:pPr>
      <w:r>
        <w:t>Figure 3. Deterministic scenario engine: inputs -&gt; rules -&gt; metrics -&gt; recommendation -&gt; explanation -&gt; audit.</w:t>
      </w:r>
    </w:p>
    <w:tbl>
      <w:tblPr>
        <w:tblStyle w:val="TableGrid"/>
        <w:tblW w:w="0" w:type="auto"/>
        <w:jc w:val="center"/>
        <w:tblLook w:val="04A0" w:firstRow="1" w:lastRow="0" w:firstColumn="1" w:lastColumn="0" w:noHBand="0" w:noVBand="1"/>
      </w:tblPr>
      <w:tblGrid>
        <w:gridCol w:w="2189"/>
        <w:gridCol w:w="5255"/>
        <w:gridCol w:w="2914"/>
      </w:tblGrid>
      <w:tr w:rsidR="00090D44" w14:paraId="30E6972B" w14:textId="77777777">
        <w:trPr>
          <w:jc w:val="center"/>
        </w:trPr>
        <w:tc>
          <w:tcPr>
            <w:tcW w:w="2304" w:type="dxa"/>
            <w:shd w:val="clear" w:color="auto" w:fill="1F3A5F"/>
            <w:vAlign w:val="center"/>
          </w:tcPr>
          <w:p w14:paraId="0FFD1002" w14:textId="77777777" w:rsidR="00090D44" w:rsidRDefault="00000000">
            <w:r>
              <w:rPr>
                <w:b/>
                <w:color w:val="FFFFFF"/>
                <w:sz w:val="16"/>
              </w:rPr>
              <w:t>Metric</w:t>
            </w:r>
          </w:p>
        </w:tc>
        <w:tc>
          <w:tcPr>
            <w:tcW w:w="5760" w:type="dxa"/>
            <w:shd w:val="clear" w:color="auto" w:fill="1F3A5F"/>
            <w:vAlign w:val="center"/>
          </w:tcPr>
          <w:p w14:paraId="7A5BCDE0" w14:textId="77777777" w:rsidR="00090D44" w:rsidRDefault="00000000">
            <w:r>
              <w:rPr>
                <w:b/>
                <w:color w:val="FFFFFF"/>
                <w:sz w:val="16"/>
              </w:rPr>
              <w:t>Recommended computation for demo</w:t>
            </w:r>
          </w:p>
        </w:tc>
        <w:tc>
          <w:tcPr>
            <w:tcW w:w="3168" w:type="dxa"/>
            <w:shd w:val="clear" w:color="auto" w:fill="1F3A5F"/>
            <w:vAlign w:val="center"/>
          </w:tcPr>
          <w:p w14:paraId="2EF61093" w14:textId="77777777" w:rsidR="00090D44" w:rsidRDefault="00000000">
            <w:r>
              <w:rPr>
                <w:b/>
                <w:color w:val="FFFFFF"/>
                <w:sz w:val="16"/>
              </w:rPr>
              <w:t>Notes</w:t>
            </w:r>
          </w:p>
        </w:tc>
      </w:tr>
      <w:tr w:rsidR="00090D44" w14:paraId="72162FE7" w14:textId="77777777">
        <w:trPr>
          <w:jc w:val="center"/>
        </w:trPr>
        <w:tc>
          <w:tcPr>
            <w:tcW w:w="2304" w:type="dxa"/>
          </w:tcPr>
          <w:p w14:paraId="19421634" w14:textId="77777777" w:rsidR="00090D44" w:rsidRDefault="00000000">
            <w:r>
              <w:rPr>
                <w:color w:val="263238"/>
                <w:sz w:val="16"/>
              </w:rPr>
              <w:t>Loss so far</w:t>
            </w:r>
          </w:p>
        </w:tc>
        <w:tc>
          <w:tcPr>
            <w:tcW w:w="5760" w:type="dxa"/>
          </w:tcPr>
          <w:p w14:paraId="175A8A9B" w14:textId="77777777" w:rsidR="00090D44" w:rsidRDefault="00000000">
            <w:r>
              <w:rPr>
                <w:color w:val="263238"/>
                <w:sz w:val="16"/>
              </w:rPr>
              <w:t>downtime_minutes * cost_per_min</w:t>
            </w:r>
          </w:p>
        </w:tc>
        <w:tc>
          <w:tcPr>
            <w:tcW w:w="3168" w:type="dxa"/>
          </w:tcPr>
          <w:p w14:paraId="07841B41" w14:textId="77777777" w:rsidR="00090D44" w:rsidRDefault="00000000">
            <w:r>
              <w:rPr>
                <w:color w:val="263238"/>
                <w:sz w:val="16"/>
              </w:rPr>
              <w:t>At default: 14 * 1300 = $18.2K.</w:t>
            </w:r>
          </w:p>
        </w:tc>
      </w:tr>
      <w:tr w:rsidR="00090D44" w14:paraId="56F22AC5" w14:textId="77777777">
        <w:trPr>
          <w:jc w:val="center"/>
        </w:trPr>
        <w:tc>
          <w:tcPr>
            <w:tcW w:w="2304" w:type="dxa"/>
          </w:tcPr>
          <w:p w14:paraId="58389FF6" w14:textId="77777777" w:rsidR="00090D44" w:rsidRDefault="00000000">
            <w:r>
              <w:rPr>
                <w:color w:val="263238"/>
                <w:sz w:val="16"/>
              </w:rPr>
              <w:t>Expected total downtime</w:t>
            </w:r>
          </w:p>
        </w:tc>
        <w:tc>
          <w:tcPr>
            <w:tcW w:w="5760" w:type="dxa"/>
          </w:tcPr>
          <w:p w14:paraId="0F5D818D" w14:textId="77777777" w:rsidR="00090D44" w:rsidRDefault="00000000">
            <w:r>
              <w:rPr>
                <w:color w:val="263238"/>
                <w:sz w:val="16"/>
              </w:rPr>
              <w:t>current downtime + option-specific delay + maintenance arrival penalty</w:t>
            </w:r>
          </w:p>
        </w:tc>
        <w:tc>
          <w:tcPr>
            <w:tcW w:w="3168" w:type="dxa"/>
          </w:tcPr>
          <w:p w14:paraId="113FC841" w14:textId="77777777" w:rsidR="00090D44" w:rsidRDefault="00000000">
            <w:r>
              <w:rPr>
                <w:color w:val="263238"/>
                <w:sz w:val="16"/>
              </w:rPr>
              <w:t>For restart now, delay may be low but blocked; for reroute, include setup time.</w:t>
            </w:r>
          </w:p>
        </w:tc>
      </w:tr>
      <w:tr w:rsidR="00090D44" w14:paraId="76B9968E" w14:textId="77777777">
        <w:trPr>
          <w:jc w:val="center"/>
        </w:trPr>
        <w:tc>
          <w:tcPr>
            <w:tcW w:w="2304" w:type="dxa"/>
          </w:tcPr>
          <w:p w14:paraId="235FBA82" w14:textId="77777777" w:rsidR="00090D44" w:rsidRDefault="00000000">
            <w:r>
              <w:rPr>
                <w:color w:val="263238"/>
                <w:sz w:val="16"/>
              </w:rPr>
              <w:t>Expected loss</w:t>
            </w:r>
          </w:p>
        </w:tc>
        <w:tc>
          <w:tcPr>
            <w:tcW w:w="5760" w:type="dxa"/>
          </w:tcPr>
          <w:p w14:paraId="2A82D921" w14:textId="77777777" w:rsidR="00090D44" w:rsidRDefault="00000000">
            <w:r>
              <w:rPr>
                <w:color w:val="263238"/>
                <w:sz w:val="16"/>
              </w:rPr>
              <w:t>expected_total_downtime * cost_per_min + expected_penalty</w:t>
            </w:r>
          </w:p>
        </w:tc>
        <w:tc>
          <w:tcPr>
            <w:tcW w:w="3168" w:type="dxa"/>
          </w:tcPr>
          <w:p w14:paraId="78D0A0E6" w14:textId="77777777" w:rsidR="00090D44" w:rsidRDefault="00000000">
            <w:r>
              <w:rPr>
                <w:color w:val="263238"/>
                <w:sz w:val="16"/>
              </w:rPr>
              <w:t>Penalty only applies if projected shipment risk crosses threshold.</w:t>
            </w:r>
          </w:p>
        </w:tc>
      </w:tr>
      <w:tr w:rsidR="00090D44" w14:paraId="4AAD8645" w14:textId="77777777">
        <w:trPr>
          <w:jc w:val="center"/>
        </w:trPr>
        <w:tc>
          <w:tcPr>
            <w:tcW w:w="2304" w:type="dxa"/>
          </w:tcPr>
          <w:p w14:paraId="48D1C14B" w14:textId="77777777" w:rsidR="00090D44" w:rsidRDefault="00000000">
            <w:r>
              <w:rPr>
                <w:color w:val="263238"/>
                <w:sz w:val="16"/>
              </w:rPr>
              <w:t>Ship probability</w:t>
            </w:r>
          </w:p>
        </w:tc>
        <w:tc>
          <w:tcPr>
            <w:tcW w:w="5760" w:type="dxa"/>
          </w:tcPr>
          <w:p w14:paraId="31F12FE4" w14:textId="77777777" w:rsidR="00090D44" w:rsidRDefault="00000000">
            <w:r>
              <w:rPr>
                <w:color w:val="263238"/>
                <w:sz w:val="16"/>
              </w:rPr>
              <w:t>base probability adjusted by inspection duration, deadline buffer, Line 2 capacity, spare availability</w:t>
            </w:r>
          </w:p>
        </w:tc>
        <w:tc>
          <w:tcPr>
            <w:tcW w:w="3168" w:type="dxa"/>
          </w:tcPr>
          <w:p w14:paraId="0CC708E9" w14:textId="77777777" w:rsidR="00090D44" w:rsidRDefault="00000000">
            <w:r>
              <w:rPr>
                <w:color w:val="263238"/>
                <w:sz w:val="16"/>
              </w:rPr>
              <w:t>Keep formula transparent; show in assumption ledger.</w:t>
            </w:r>
          </w:p>
        </w:tc>
      </w:tr>
      <w:tr w:rsidR="00090D44" w14:paraId="3199D59E" w14:textId="77777777">
        <w:trPr>
          <w:jc w:val="center"/>
        </w:trPr>
        <w:tc>
          <w:tcPr>
            <w:tcW w:w="2304" w:type="dxa"/>
          </w:tcPr>
          <w:p w14:paraId="7E04E4AC" w14:textId="77777777" w:rsidR="00090D44" w:rsidRDefault="00000000">
            <w:r>
              <w:rPr>
                <w:color w:val="263238"/>
                <w:sz w:val="16"/>
              </w:rPr>
              <w:t>QA escape risk</w:t>
            </w:r>
          </w:p>
        </w:tc>
        <w:tc>
          <w:tcPr>
            <w:tcW w:w="5760" w:type="dxa"/>
          </w:tcPr>
          <w:p w14:paraId="1CC591FF" w14:textId="77777777" w:rsidR="00090D44" w:rsidRDefault="00000000">
            <w:r>
              <w:rPr>
                <w:color w:val="263238"/>
                <w:sz w:val="16"/>
              </w:rPr>
              <w:t>base anomaly risk adjusted by QA hold completion and restart decision</w:t>
            </w:r>
          </w:p>
        </w:tc>
        <w:tc>
          <w:tcPr>
            <w:tcW w:w="3168" w:type="dxa"/>
          </w:tcPr>
          <w:p w14:paraId="627EB2AF" w14:textId="77777777" w:rsidR="00090D44" w:rsidRDefault="00000000">
            <w:r>
              <w:rPr>
                <w:color w:val="263238"/>
                <w:sz w:val="16"/>
              </w:rPr>
              <w:t>Restart now remains high risk when camera anomaly is high.</w:t>
            </w:r>
          </w:p>
        </w:tc>
      </w:tr>
      <w:tr w:rsidR="00090D44" w14:paraId="293D546D" w14:textId="77777777">
        <w:trPr>
          <w:jc w:val="center"/>
        </w:trPr>
        <w:tc>
          <w:tcPr>
            <w:tcW w:w="2304" w:type="dxa"/>
          </w:tcPr>
          <w:p w14:paraId="75A4D368" w14:textId="77777777" w:rsidR="00090D44" w:rsidRDefault="00000000">
            <w:r>
              <w:rPr>
                <w:color w:val="263238"/>
                <w:sz w:val="16"/>
              </w:rPr>
              <w:t>Safety/SOP status</w:t>
            </w:r>
          </w:p>
        </w:tc>
        <w:tc>
          <w:tcPr>
            <w:tcW w:w="5760" w:type="dxa"/>
          </w:tcPr>
          <w:p w14:paraId="4F4F21C9" w14:textId="77777777" w:rsidR="00090D44" w:rsidRDefault="00000000">
            <w:r>
              <w:rPr>
                <w:color w:val="263238"/>
                <w:sz w:val="16"/>
              </w:rPr>
              <w:t>gate output, not user-adjustable</w:t>
            </w:r>
          </w:p>
        </w:tc>
        <w:tc>
          <w:tcPr>
            <w:tcW w:w="3168" w:type="dxa"/>
          </w:tcPr>
          <w:p w14:paraId="29CFF02A" w14:textId="77777777" w:rsidR="00090D44" w:rsidRDefault="00000000">
            <w:r>
              <w:rPr>
                <w:color w:val="263238"/>
                <w:sz w:val="16"/>
              </w:rPr>
              <w:t>Safety and QA gates must override optimization.</w:t>
            </w:r>
          </w:p>
        </w:tc>
      </w:tr>
      <w:tr w:rsidR="00090D44" w14:paraId="449C44C9" w14:textId="77777777">
        <w:trPr>
          <w:jc w:val="center"/>
        </w:trPr>
        <w:tc>
          <w:tcPr>
            <w:tcW w:w="2304" w:type="dxa"/>
          </w:tcPr>
          <w:p w14:paraId="30DC92EB" w14:textId="77777777" w:rsidR="00090D44" w:rsidRDefault="00000000">
            <w:r>
              <w:rPr>
                <w:color w:val="263238"/>
                <w:sz w:val="16"/>
              </w:rPr>
              <w:t>Recommendation</w:t>
            </w:r>
          </w:p>
        </w:tc>
        <w:tc>
          <w:tcPr>
            <w:tcW w:w="5760" w:type="dxa"/>
          </w:tcPr>
          <w:p w14:paraId="18FD197D" w14:textId="77777777" w:rsidR="00090D44" w:rsidRDefault="00000000">
            <w:r>
              <w:rPr>
                <w:color w:val="263238"/>
                <w:sz w:val="16"/>
              </w:rPr>
              <w:t>highest ship probability among allowed options, with safety/quality constraints applied</w:t>
            </w:r>
          </w:p>
        </w:tc>
        <w:tc>
          <w:tcPr>
            <w:tcW w:w="3168" w:type="dxa"/>
          </w:tcPr>
          <w:p w14:paraId="40C79B44" w14:textId="77777777" w:rsidR="00090D44" w:rsidRDefault="00000000">
            <w:r>
              <w:rPr>
                <w:color w:val="263238"/>
                <w:sz w:val="16"/>
              </w:rPr>
              <w:t>Unsafe or policy-blocked options cannot become recommended.</w:t>
            </w:r>
          </w:p>
        </w:tc>
      </w:tr>
    </w:tbl>
    <w:p w14:paraId="3A07BEFE" w14:textId="77777777" w:rsidR="00090D44" w:rsidRDefault="00090D44"/>
    <w:p w14:paraId="5636E64C" w14:textId="77777777" w:rsidR="00090D44" w:rsidRDefault="00000000">
      <w:pPr>
        <w:pStyle w:val="Heading2"/>
      </w:pPr>
      <w:r>
        <w:t>3.4 Required explanation layer</w:t>
      </w:r>
    </w:p>
    <w:tbl>
      <w:tblPr>
        <w:tblStyle w:val="TableGrid"/>
        <w:tblW w:w="0" w:type="auto"/>
        <w:jc w:val="center"/>
        <w:tblLook w:val="04A0" w:firstRow="1" w:lastRow="0" w:firstColumn="1" w:lastColumn="0" w:noHBand="0" w:noVBand="1"/>
      </w:tblPr>
      <w:tblGrid>
        <w:gridCol w:w="2824"/>
        <w:gridCol w:w="7534"/>
      </w:tblGrid>
      <w:tr w:rsidR="00090D44" w14:paraId="04B0899C" w14:textId="77777777">
        <w:trPr>
          <w:jc w:val="center"/>
        </w:trPr>
        <w:tc>
          <w:tcPr>
            <w:tcW w:w="3024" w:type="dxa"/>
            <w:shd w:val="clear" w:color="auto" w:fill="1F3A5F"/>
            <w:vAlign w:val="center"/>
          </w:tcPr>
          <w:p w14:paraId="132DCB27" w14:textId="77777777" w:rsidR="00090D44" w:rsidRDefault="00000000">
            <w:r>
              <w:rPr>
                <w:b/>
                <w:color w:val="FFFFFF"/>
                <w:sz w:val="16"/>
              </w:rPr>
              <w:t>Trigger</w:t>
            </w:r>
          </w:p>
        </w:tc>
        <w:tc>
          <w:tcPr>
            <w:tcW w:w="8208" w:type="dxa"/>
            <w:shd w:val="clear" w:color="auto" w:fill="1F3A5F"/>
            <w:vAlign w:val="center"/>
          </w:tcPr>
          <w:p w14:paraId="5ED74CF7" w14:textId="77777777" w:rsidR="00090D44" w:rsidRDefault="00000000">
            <w:r>
              <w:rPr>
                <w:b/>
                <w:color w:val="FFFFFF"/>
                <w:sz w:val="16"/>
              </w:rPr>
              <w:t>Explanation example</w:t>
            </w:r>
          </w:p>
        </w:tc>
      </w:tr>
      <w:tr w:rsidR="00090D44" w14:paraId="19BAB6D9" w14:textId="77777777">
        <w:trPr>
          <w:jc w:val="center"/>
        </w:trPr>
        <w:tc>
          <w:tcPr>
            <w:tcW w:w="3024" w:type="dxa"/>
          </w:tcPr>
          <w:p w14:paraId="039BCC0A" w14:textId="77777777" w:rsidR="00090D44" w:rsidRDefault="00000000">
            <w:r>
              <w:rPr>
                <w:color w:val="263238"/>
                <w:sz w:val="16"/>
              </w:rPr>
              <w:t>Inspection duration increases from 20 to 35 min</w:t>
            </w:r>
          </w:p>
        </w:tc>
        <w:tc>
          <w:tcPr>
            <w:tcW w:w="8208" w:type="dxa"/>
          </w:tcPr>
          <w:p w14:paraId="0AEF4F1D" w14:textId="77777777" w:rsidR="00090D44" w:rsidRDefault="00000000">
            <w:r>
              <w:rPr>
                <w:color w:val="263238"/>
                <w:sz w:val="16"/>
              </w:rPr>
              <w:t>Recommendation updated: prepare Line 2 fallback now because inspection exceeds the 25-minute fallback threshold and PO-4817 has limited shipment buffer. Continue inspection, but prepare reroute in parallel.</w:t>
            </w:r>
          </w:p>
        </w:tc>
      </w:tr>
      <w:tr w:rsidR="00090D44" w14:paraId="6808288E" w14:textId="77777777">
        <w:trPr>
          <w:jc w:val="center"/>
        </w:trPr>
        <w:tc>
          <w:tcPr>
            <w:tcW w:w="3024" w:type="dxa"/>
          </w:tcPr>
          <w:p w14:paraId="2B0555DC" w14:textId="77777777" w:rsidR="00090D44" w:rsidRDefault="00000000">
            <w:r>
              <w:rPr>
                <w:color w:val="263238"/>
                <w:sz w:val="16"/>
              </w:rPr>
              <w:t>Line 2 capacity drops to 0%</w:t>
            </w:r>
          </w:p>
        </w:tc>
        <w:tc>
          <w:tcPr>
            <w:tcW w:w="8208" w:type="dxa"/>
          </w:tcPr>
          <w:p w14:paraId="06BBA727" w14:textId="77777777" w:rsidR="00090D44" w:rsidRDefault="00000000">
            <w:r>
              <w:rPr>
                <w:color w:val="263238"/>
                <w:sz w:val="16"/>
              </w:rPr>
              <w:t>Recommendation updated: inspect then restart remains the only feasible path. Reroute is unavailable. Escalate maintenance priority and notify operations that shipment risk is rising.</w:t>
            </w:r>
          </w:p>
        </w:tc>
      </w:tr>
      <w:tr w:rsidR="00090D44" w14:paraId="22FB4EB4" w14:textId="77777777">
        <w:trPr>
          <w:jc w:val="center"/>
        </w:trPr>
        <w:tc>
          <w:tcPr>
            <w:tcW w:w="3024" w:type="dxa"/>
          </w:tcPr>
          <w:p w14:paraId="1C08C1EE" w14:textId="77777777" w:rsidR="00090D44" w:rsidRDefault="00000000">
            <w:r>
              <w:rPr>
                <w:color w:val="263238"/>
                <w:sz w:val="16"/>
              </w:rPr>
              <w:t>QA hold increases from 47 to 80 units</w:t>
            </w:r>
          </w:p>
        </w:tc>
        <w:tc>
          <w:tcPr>
            <w:tcW w:w="8208" w:type="dxa"/>
          </w:tcPr>
          <w:p w14:paraId="170481FC" w14:textId="77777777" w:rsidR="00090D44" w:rsidRDefault="00000000">
            <w:r>
              <w:rPr>
                <w:color w:val="263238"/>
                <w:sz w:val="16"/>
              </w:rPr>
              <w:t>Quality release time increased; restart remains blocked until containment review. Prepare additional QA staffing or adjust shipment expectation.</w:t>
            </w:r>
          </w:p>
        </w:tc>
      </w:tr>
      <w:tr w:rsidR="00090D44" w14:paraId="7D825151" w14:textId="77777777">
        <w:trPr>
          <w:jc w:val="center"/>
        </w:trPr>
        <w:tc>
          <w:tcPr>
            <w:tcW w:w="3024" w:type="dxa"/>
          </w:tcPr>
          <w:p w14:paraId="1E072509" w14:textId="77777777" w:rsidR="00090D44" w:rsidRDefault="00000000">
            <w:r>
              <w:rPr>
                <w:color w:val="263238"/>
                <w:sz w:val="16"/>
              </w:rPr>
              <w:t>Spare actuator unavailable</w:t>
            </w:r>
          </w:p>
        </w:tc>
        <w:tc>
          <w:tcPr>
            <w:tcW w:w="8208" w:type="dxa"/>
          </w:tcPr>
          <w:p w14:paraId="1324955A" w14:textId="77777777" w:rsidR="00090D44" w:rsidRDefault="00000000">
            <w:r>
              <w:rPr>
                <w:color w:val="263238"/>
                <w:sz w:val="16"/>
              </w:rPr>
              <w:t>Repair duration risk increased. Prepare Line 2 fallback earlier and escalate spare-parts procurement.</w:t>
            </w:r>
          </w:p>
        </w:tc>
      </w:tr>
      <w:tr w:rsidR="00090D44" w14:paraId="16FFD1DE" w14:textId="77777777">
        <w:trPr>
          <w:jc w:val="center"/>
        </w:trPr>
        <w:tc>
          <w:tcPr>
            <w:tcW w:w="3024" w:type="dxa"/>
          </w:tcPr>
          <w:p w14:paraId="0B769667" w14:textId="77777777" w:rsidR="00090D44" w:rsidRDefault="00000000">
            <w:r>
              <w:rPr>
                <w:color w:val="263238"/>
                <w:sz w:val="16"/>
              </w:rPr>
              <w:t>Deadline buffer drops to 30 min</w:t>
            </w:r>
          </w:p>
        </w:tc>
        <w:tc>
          <w:tcPr>
            <w:tcW w:w="8208" w:type="dxa"/>
          </w:tcPr>
          <w:p w14:paraId="5F749833" w14:textId="77777777" w:rsidR="00090D44" w:rsidRDefault="00000000">
            <w:r>
              <w:rPr>
                <w:color w:val="263238"/>
                <w:sz w:val="16"/>
              </w:rPr>
              <w:t>Shipment probability falls; generate customer-impact note and activate fallback planning immediately.</w:t>
            </w:r>
          </w:p>
        </w:tc>
      </w:tr>
    </w:tbl>
    <w:p w14:paraId="6F22F65B" w14:textId="77777777" w:rsidR="00090D44" w:rsidRDefault="00090D44"/>
    <w:p w14:paraId="2B51F08E" w14:textId="77777777" w:rsidR="00090D44" w:rsidRDefault="00000000">
      <w:pPr>
        <w:pStyle w:val="Heading2"/>
      </w:pPr>
      <w:r>
        <w:t>3.5 JSON contract: simulation output</w:t>
      </w:r>
    </w:p>
    <w:p w14:paraId="018635DB" w14:textId="77777777" w:rsidR="00090D44" w:rsidRDefault="00000000">
      <w:pPr>
        <w:spacing w:before="60" w:after="120"/>
        <w:ind w:left="360" w:right="144"/>
      </w:pPr>
      <w:r>
        <w:rPr>
          <w:rFonts w:ascii="Consolas" w:eastAsia="Consolas" w:hAnsi="Consolas"/>
          <w:sz w:val="16"/>
        </w:rPr>
        <w:t>{</w:t>
      </w:r>
      <w:r>
        <w:rPr>
          <w:rFonts w:ascii="Consolas" w:eastAsia="Consolas" w:hAnsi="Consolas"/>
          <w:sz w:val="16"/>
        </w:rPr>
        <w:br/>
        <w:t xml:space="preserve">  "scenario_id": "line3_rescue_default",</w:t>
      </w:r>
      <w:r>
        <w:rPr>
          <w:rFonts w:ascii="Consolas" w:eastAsia="Consolas" w:hAnsi="Consolas"/>
          <w:sz w:val="16"/>
        </w:rPr>
        <w:br/>
        <w:t xml:space="preserve">  "changed_factors": [</w:t>
      </w:r>
      <w:r>
        <w:rPr>
          <w:rFonts w:ascii="Consolas" w:eastAsia="Consolas" w:hAnsi="Consolas"/>
          <w:sz w:val="16"/>
        </w:rPr>
        <w:br/>
      </w:r>
      <w:r>
        <w:rPr>
          <w:rFonts w:ascii="Consolas" w:eastAsia="Consolas" w:hAnsi="Consolas"/>
          <w:sz w:val="16"/>
        </w:rPr>
        <w:lastRenderedPageBreak/>
        <w:t xml:space="preserve">    {"factor": "inspection_duration_min", "old": 20, "new": 35}</w:t>
      </w:r>
      <w:r>
        <w:rPr>
          <w:rFonts w:ascii="Consolas" w:eastAsia="Consolas" w:hAnsi="Consolas"/>
          <w:sz w:val="16"/>
        </w:rPr>
        <w:br/>
        <w:t xml:space="preserve">  ],</w:t>
      </w:r>
      <w:r>
        <w:rPr>
          <w:rFonts w:ascii="Consolas" w:eastAsia="Consolas" w:hAnsi="Consolas"/>
          <w:sz w:val="16"/>
        </w:rPr>
        <w:br/>
        <w:t xml:space="preserve">  "recommended_option": "prepare_line2_fallback",</w:t>
      </w:r>
      <w:r>
        <w:rPr>
          <w:rFonts w:ascii="Consolas" w:eastAsia="Consolas" w:hAnsi="Consolas"/>
          <w:sz w:val="16"/>
        </w:rPr>
        <w:br/>
        <w:t xml:space="preserve">  "next_best_action": "Continue inspection and prepare Line 2 reroute in parallel.",</w:t>
      </w:r>
      <w:r>
        <w:rPr>
          <w:rFonts w:ascii="Consolas" w:eastAsia="Consolas" w:hAnsi="Consolas"/>
          <w:sz w:val="16"/>
        </w:rPr>
        <w:br/>
        <w:t xml:space="preserve">  "options": [</w:t>
      </w:r>
      <w:r>
        <w:rPr>
          <w:rFonts w:ascii="Consolas" w:eastAsia="Consolas" w:hAnsi="Consolas"/>
          <w:sz w:val="16"/>
        </w:rPr>
        <w:br/>
        <w:t xml:space="preserve">    {</w:t>
      </w:r>
      <w:r>
        <w:rPr>
          <w:rFonts w:ascii="Consolas" w:eastAsia="Consolas" w:hAnsi="Consolas"/>
          <w:sz w:val="16"/>
        </w:rPr>
        <w:br/>
        <w:t xml:space="preserve">      "option_id": "restart_now",</w:t>
      </w:r>
      <w:r>
        <w:rPr>
          <w:rFonts w:ascii="Consolas" w:eastAsia="Consolas" w:hAnsi="Consolas"/>
          <w:sz w:val="16"/>
        </w:rPr>
        <w:br/>
        <w:t xml:space="preserve">      "label": "Restart now",</w:t>
      </w:r>
      <w:r>
        <w:rPr>
          <w:rFonts w:ascii="Consolas" w:eastAsia="Consolas" w:hAnsi="Consolas"/>
          <w:sz w:val="16"/>
        </w:rPr>
        <w:br/>
        <w:t xml:space="preserve">      "allowed": false,</w:t>
      </w:r>
      <w:r>
        <w:rPr>
          <w:rFonts w:ascii="Consolas" w:eastAsia="Consolas" w:hAnsi="Consolas"/>
          <w:sz w:val="16"/>
        </w:rPr>
        <w:br/>
        <w:t xml:space="preserve">      "blocked_by": ["SOP-MNT-007", "SOP-QA-014"],</w:t>
      </w:r>
      <w:r>
        <w:rPr>
          <w:rFonts w:ascii="Consolas" w:eastAsia="Consolas" w:hAnsi="Consolas"/>
          <w:sz w:val="16"/>
        </w:rPr>
        <w:br/>
        <w:t xml:space="preserve">      "ship_probability": 0.62,</w:t>
      </w:r>
      <w:r>
        <w:rPr>
          <w:rFonts w:ascii="Consolas" w:eastAsia="Consolas" w:hAnsi="Consolas"/>
          <w:sz w:val="16"/>
        </w:rPr>
        <w:br/>
        <w:t xml:space="preserve">      "expected_loss": 61000,</w:t>
      </w:r>
      <w:r>
        <w:rPr>
          <w:rFonts w:ascii="Consolas" w:eastAsia="Consolas" w:hAnsi="Consolas"/>
          <w:sz w:val="16"/>
        </w:rPr>
        <w:br/>
        <w:t xml:space="preserve">      "qa_escape_risk": 0.31,</w:t>
      </w:r>
      <w:r>
        <w:rPr>
          <w:rFonts w:ascii="Consolas" w:eastAsia="Consolas" w:hAnsi="Consolas"/>
          <w:sz w:val="16"/>
        </w:rPr>
        <w:br/>
        <w:t xml:space="preserve">      "safety_status": "blocked"</w:t>
      </w:r>
      <w:r>
        <w:rPr>
          <w:rFonts w:ascii="Consolas" w:eastAsia="Consolas" w:hAnsi="Consolas"/>
          <w:sz w:val="16"/>
        </w:rPr>
        <w:br/>
        <w:t xml:space="preserve">    },</w:t>
      </w:r>
      <w:r>
        <w:rPr>
          <w:rFonts w:ascii="Consolas" w:eastAsia="Consolas" w:hAnsi="Consolas"/>
          <w:sz w:val="16"/>
        </w:rPr>
        <w:br/>
        <w:t xml:space="preserve">    {</w:t>
      </w:r>
      <w:r>
        <w:rPr>
          <w:rFonts w:ascii="Consolas" w:eastAsia="Consolas" w:hAnsi="Consolas"/>
          <w:sz w:val="16"/>
        </w:rPr>
        <w:br/>
        <w:t xml:space="preserve">      "option_id": "inspect_then_restart",</w:t>
      </w:r>
      <w:r>
        <w:rPr>
          <w:rFonts w:ascii="Consolas" w:eastAsia="Consolas" w:hAnsi="Consolas"/>
          <w:sz w:val="16"/>
        </w:rPr>
        <w:br/>
        <w:t xml:space="preserve">      "label": "Inspect then restart",</w:t>
      </w:r>
      <w:r>
        <w:rPr>
          <w:rFonts w:ascii="Consolas" w:eastAsia="Consolas" w:hAnsi="Consolas"/>
          <w:sz w:val="16"/>
        </w:rPr>
        <w:br/>
        <w:t xml:space="preserve">      "allowed": true,</w:t>
      </w:r>
      <w:r>
        <w:rPr>
          <w:rFonts w:ascii="Consolas" w:eastAsia="Consolas" w:hAnsi="Consolas"/>
          <w:sz w:val="16"/>
        </w:rPr>
        <w:br/>
        <w:t xml:space="preserve">      "ship_probability": 0.71,</w:t>
      </w:r>
      <w:r>
        <w:rPr>
          <w:rFonts w:ascii="Consolas" w:eastAsia="Consolas" w:hAnsi="Consolas"/>
          <w:sz w:val="16"/>
        </w:rPr>
        <w:br/>
        <w:t xml:space="preserve">      "expected_loss": 42000,</w:t>
      </w:r>
      <w:r>
        <w:rPr>
          <w:rFonts w:ascii="Consolas" w:eastAsia="Consolas" w:hAnsi="Consolas"/>
          <w:sz w:val="16"/>
        </w:rPr>
        <w:br/>
        <w:t xml:space="preserve">      "qa_escape_risk": 0.08,</w:t>
      </w:r>
      <w:r>
        <w:rPr>
          <w:rFonts w:ascii="Consolas" w:eastAsia="Consolas" w:hAnsi="Consolas"/>
          <w:sz w:val="16"/>
        </w:rPr>
        <w:br/>
        <w:t xml:space="preserve">      "safety_status": "review"</w:t>
      </w:r>
      <w:r>
        <w:rPr>
          <w:rFonts w:ascii="Consolas" w:eastAsia="Consolas" w:hAnsi="Consolas"/>
          <w:sz w:val="16"/>
        </w:rPr>
        <w:br/>
        <w:t xml:space="preserve">    },</w:t>
      </w:r>
      <w:r>
        <w:rPr>
          <w:rFonts w:ascii="Consolas" w:eastAsia="Consolas" w:hAnsi="Consolas"/>
          <w:sz w:val="16"/>
        </w:rPr>
        <w:br/>
        <w:t xml:space="preserve">    {</w:t>
      </w:r>
      <w:r>
        <w:rPr>
          <w:rFonts w:ascii="Consolas" w:eastAsia="Consolas" w:hAnsi="Consolas"/>
          <w:sz w:val="16"/>
        </w:rPr>
        <w:br/>
        <w:t xml:space="preserve">      "option_id": "prepare_line2_fallback",</w:t>
      </w:r>
      <w:r>
        <w:rPr>
          <w:rFonts w:ascii="Consolas" w:eastAsia="Consolas" w:hAnsi="Consolas"/>
          <w:sz w:val="16"/>
        </w:rPr>
        <w:br/>
        <w:t xml:space="preserve">      "label": "Prepare Line 2 fallback",</w:t>
      </w:r>
      <w:r>
        <w:rPr>
          <w:rFonts w:ascii="Consolas" w:eastAsia="Consolas" w:hAnsi="Consolas"/>
          <w:sz w:val="16"/>
        </w:rPr>
        <w:br/>
        <w:t xml:space="preserve">      "allowed": true,</w:t>
      </w:r>
      <w:r>
        <w:rPr>
          <w:rFonts w:ascii="Consolas" w:eastAsia="Consolas" w:hAnsi="Consolas"/>
          <w:sz w:val="16"/>
        </w:rPr>
        <w:br/>
        <w:t xml:space="preserve">      "ship_probability": 0.86,</w:t>
      </w:r>
      <w:r>
        <w:rPr>
          <w:rFonts w:ascii="Consolas" w:eastAsia="Consolas" w:hAnsi="Consolas"/>
          <w:sz w:val="16"/>
        </w:rPr>
        <w:br/>
        <w:t xml:space="preserve">      "expected_loss": 28000,</w:t>
      </w:r>
      <w:r>
        <w:rPr>
          <w:rFonts w:ascii="Consolas" w:eastAsia="Consolas" w:hAnsi="Consolas"/>
          <w:sz w:val="16"/>
        </w:rPr>
        <w:br/>
        <w:t xml:space="preserve">      "qa_escape_risk": 0.07,</w:t>
      </w:r>
      <w:r>
        <w:rPr>
          <w:rFonts w:ascii="Consolas" w:eastAsia="Consolas" w:hAnsi="Consolas"/>
          <w:sz w:val="16"/>
        </w:rPr>
        <w:br/>
        <w:t xml:space="preserve">      "safety_status": "review"</w:t>
      </w:r>
      <w:r>
        <w:rPr>
          <w:rFonts w:ascii="Consolas" w:eastAsia="Consolas" w:hAnsi="Consolas"/>
          <w:sz w:val="16"/>
        </w:rPr>
        <w:br/>
        <w:t xml:space="preserve">    }</w:t>
      </w:r>
      <w:r>
        <w:rPr>
          <w:rFonts w:ascii="Consolas" w:eastAsia="Consolas" w:hAnsi="Consolas"/>
          <w:sz w:val="16"/>
        </w:rPr>
        <w:br/>
        <w:t xml:space="preserve">  ],</w:t>
      </w:r>
      <w:r>
        <w:rPr>
          <w:rFonts w:ascii="Consolas" w:eastAsia="Consolas" w:hAnsi="Consolas"/>
          <w:sz w:val="16"/>
        </w:rPr>
        <w:br/>
        <w:t xml:space="preserve">  "explanation": {</w:t>
      </w:r>
      <w:r>
        <w:rPr>
          <w:rFonts w:ascii="Consolas" w:eastAsia="Consolas" w:hAnsi="Consolas"/>
          <w:sz w:val="16"/>
        </w:rPr>
        <w:br/>
        <w:t xml:space="preserve">    "summary": "Recommendation changed because inspection duration exceeds the fallback threshold.",</w:t>
      </w:r>
      <w:r>
        <w:rPr>
          <w:rFonts w:ascii="Consolas" w:eastAsia="Consolas" w:hAnsi="Consolas"/>
          <w:sz w:val="16"/>
        </w:rPr>
        <w:br/>
        <w:t xml:space="preserve">    "triggered_constraints": ["SOP-PLAN-003 fallback threshold: 25 min"],</w:t>
      </w:r>
      <w:r>
        <w:rPr>
          <w:rFonts w:ascii="Consolas" w:eastAsia="Consolas" w:hAnsi="Consolas"/>
          <w:sz w:val="16"/>
        </w:rPr>
        <w:br/>
        <w:t xml:space="preserve">    "business_impact": "Waiting for Line 3 alone reduces shipment probability.",</w:t>
      </w:r>
      <w:r>
        <w:rPr>
          <w:rFonts w:ascii="Consolas" w:eastAsia="Consolas" w:hAnsi="Consolas"/>
          <w:sz w:val="16"/>
        </w:rPr>
        <w:br/>
        <w:t xml:space="preserve">    "non_bypassable_gates": ["Safety / LOTO", "Quality release"]</w:t>
      </w:r>
      <w:r>
        <w:rPr>
          <w:rFonts w:ascii="Consolas" w:eastAsia="Consolas" w:hAnsi="Consolas"/>
          <w:sz w:val="16"/>
        </w:rPr>
        <w:br/>
        <w:t xml:space="preserve">  },</w:t>
      </w:r>
      <w:r>
        <w:rPr>
          <w:rFonts w:ascii="Consolas" w:eastAsia="Consolas" w:hAnsi="Consolas"/>
          <w:sz w:val="16"/>
        </w:rPr>
        <w:br/>
        <w:t xml:space="preserve">  "assumptions": [</w:t>
      </w:r>
      <w:r>
        <w:rPr>
          <w:rFonts w:ascii="Consolas" w:eastAsia="Consolas" w:hAnsi="Consolas"/>
          <w:sz w:val="16"/>
        </w:rPr>
        <w:br/>
        <w:t xml:space="preserve">    {"name": "cost_per_min", "value": 1300, "source": "downtime_cost_model.csv"},</w:t>
      </w:r>
      <w:r>
        <w:rPr>
          <w:rFonts w:ascii="Consolas" w:eastAsia="Consolas" w:hAnsi="Consolas"/>
          <w:sz w:val="16"/>
        </w:rPr>
        <w:br/>
        <w:t xml:space="preserve">    {"name": "fallback_threshold_min", "value": 25, "source": "SOP-PLAN-003.md"}</w:t>
      </w:r>
      <w:r>
        <w:rPr>
          <w:rFonts w:ascii="Consolas" w:eastAsia="Consolas" w:hAnsi="Consolas"/>
          <w:sz w:val="16"/>
        </w:rPr>
        <w:br/>
        <w:t xml:space="preserve">  ]</w:t>
      </w:r>
      <w:r>
        <w:rPr>
          <w:rFonts w:ascii="Consolas" w:eastAsia="Consolas" w:hAnsi="Consolas"/>
          <w:sz w:val="16"/>
        </w:rPr>
        <w:br/>
        <w:t>}</w:t>
      </w:r>
    </w:p>
    <w:p w14:paraId="14CCC3DD" w14:textId="77777777" w:rsidR="00090D44" w:rsidRDefault="00000000">
      <w:pPr>
        <w:pStyle w:val="Heading1"/>
      </w:pPr>
      <w:r>
        <w:t>4. Feature B - Facility Readiness and Approval Gate</w:t>
      </w:r>
    </w:p>
    <w:tbl>
      <w:tblPr>
        <w:tblStyle w:val="TableGrid"/>
        <w:tblW w:w="0" w:type="auto"/>
        <w:jc w:val="center"/>
        <w:tblLook w:val="04A0" w:firstRow="1" w:lastRow="0" w:firstColumn="1" w:lastColumn="0" w:noHBand="0" w:noVBand="1"/>
      </w:tblPr>
      <w:tblGrid>
        <w:gridCol w:w="10358"/>
      </w:tblGrid>
      <w:tr w:rsidR="00090D44" w14:paraId="488DBB9D" w14:textId="77777777">
        <w:trPr>
          <w:jc w:val="center"/>
        </w:trPr>
        <w:tc>
          <w:tcPr>
            <w:tcW w:w="10368" w:type="dxa"/>
            <w:shd w:val="clear" w:color="auto" w:fill="FFF0CC"/>
          </w:tcPr>
          <w:p w14:paraId="0E82BCB2" w14:textId="77777777" w:rsidR="00090D44" w:rsidRDefault="00000000">
            <w:r>
              <w:rPr>
                <w:b/>
                <w:color w:val="1F3A5F"/>
                <w:sz w:val="20"/>
              </w:rPr>
              <w:t xml:space="preserve">Purpose: </w:t>
            </w:r>
            <w:r>
              <w:rPr>
                <w:color w:val="263238"/>
                <w:sz w:val="18"/>
              </w:rPr>
              <w:t>Make the prototype credible in a real US manufacturing environment. The gate makes it obvious that the app does not bypass safety, quality, OT cyber, production, or customer-impact approvals.</w:t>
            </w:r>
          </w:p>
        </w:tc>
      </w:tr>
    </w:tbl>
    <w:p w14:paraId="0063480C" w14:textId="77777777" w:rsidR="00090D44" w:rsidRDefault="00090D44"/>
    <w:p w14:paraId="7BCFB398" w14:textId="77777777" w:rsidR="00090D44" w:rsidRDefault="00000000">
      <w:r>
        <w:rPr>
          <w:noProof/>
        </w:rPr>
        <w:lastRenderedPageBreak/>
        <w:drawing>
          <wp:inline distT="0" distB="0" distL="0" distR="0" wp14:anchorId="3AEC0E3C" wp14:editId="0CEAF761">
            <wp:extent cx="6583680" cy="337413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te_memory.png"/>
                    <pic:cNvPicPr/>
                  </pic:nvPicPr>
                  <pic:blipFill>
                    <a:blip r:embed="rId11"/>
                    <a:stretch>
                      <a:fillRect/>
                    </a:stretch>
                  </pic:blipFill>
                  <pic:spPr>
                    <a:xfrm>
                      <a:off x="0" y="0"/>
                      <a:ext cx="6583680" cy="3374136"/>
                    </a:xfrm>
                    <a:prstGeom prst="rect">
                      <a:avLst/>
                    </a:prstGeom>
                  </pic:spPr>
                </pic:pic>
              </a:graphicData>
            </a:graphic>
          </wp:inline>
        </w:drawing>
      </w:r>
    </w:p>
    <w:p w14:paraId="6A29DA1C" w14:textId="77777777" w:rsidR="00090D44" w:rsidRDefault="00000000">
      <w:pPr>
        <w:pStyle w:val="CaptionSmall"/>
      </w:pPr>
      <w:r>
        <w:t>Figure 4. The Facility Gate blocks unsafe restart while the Factory Memory loop prevents recurrence after the incident.</w:t>
      </w:r>
    </w:p>
    <w:p w14:paraId="62A1510A" w14:textId="77777777" w:rsidR="00090D44" w:rsidRDefault="00000000">
      <w:pPr>
        <w:pStyle w:val="Heading2"/>
      </w:pPr>
      <w:r>
        <w:t>4.1 Persistent gate board</w:t>
      </w:r>
    </w:p>
    <w:tbl>
      <w:tblPr>
        <w:tblStyle w:val="TableGrid"/>
        <w:tblW w:w="0" w:type="auto"/>
        <w:jc w:val="center"/>
        <w:tblLook w:val="04A0" w:firstRow="1" w:lastRow="0" w:firstColumn="1" w:lastColumn="0" w:noHBand="0" w:noVBand="1"/>
      </w:tblPr>
      <w:tblGrid>
        <w:gridCol w:w="1731"/>
        <w:gridCol w:w="1334"/>
        <w:gridCol w:w="3570"/>
        <w:gridCol w:w="1754"/>
        <w:gridCol w:w="1969"/>
      </w:tblGrid>
      <w:tr w:rsidR="00090D44" w14:paraId="0A1A2DC6" w14:textId="77777777">
        <w:trPr>
          <w:jc w:val="center"/>
        </w:trPr>
        <w:tc>
          <w:tcPr>
            <w:tcW w:w="1872" w:type="dxa"/>
            <w:shd w:val="clear" w:color="auto" w:fill="1F3A5F"/>
            <w:vAlign w:val="center"/>
          </w:tcPr>
          <w:p w14:paraId="61AEE9E9" w14:textId="77777777" w:rsidR="00090D44" w:rsidRDefault="00000000">
            <w:r>
              <w:rPr>
                <w:b/>
                <w:color w:val="FFFFFF"/>
                <w:sz w:val="16"/>
              </w:rPr>
              <w:t>Gate</w:t>
            </w:r>
          </w:p>
        </w:tc>
        <w:tc>
          <w:tcPr>
            <w:tcW w:w="1440" w:type="dxa"/>
            <w:shd w:val="clear" w:color="auto" w:fill="1F3A5F"/>
            <w:vAlign w:val="center"/>
          </w:tcPr>
          <w:p w14:paraId="0E508476" w14:textId="77777777" w:rsidR="00090D44" w:rsidRDefault="00000000">
            <w:r>
              <w:rPr>
                <w:b/>
                <w:color w:val="FFFFFF"/>
                <w:sz w:val="16"/>
              </w:rPr>
              <w:t>Default status</w:t>
            </w:r>
          </w:p>
        </w:tc>
        <w:tc>
          <w:tcPr>
            <w:tcW w:w="4032" w:type="dxa"/>
            <w:shd w:val="clear" w:color="auto" w:fill="1F3A5F"/>
            <w:vAlign w:val="center"/>
          </w:tcPr>
          <w:p w14:paraId="41F65D29" w14:textId="77777777" w:rsidR="00090D44" w:rsidRDefault="00000000">
            <w:r>
              <w:rPr>
                <w:b/>
                <w:color w:val="FFFFFF"/>
                <w:sz w:val="16"/>
              </w:rPr>
              <w:t>Reason</w:t>
            </w:r>
          </w:p>
        </w:tc>
        <w:tc>
          <w:tcPr>
            <w:tcW w:w="1872" w:type="dxa"/>
            <w:shd w:val="clear" w:color="auto" w:fill="1F3A5F"/>
            <w:vAlign w:val="center"/>
          </w:tcPr>
          <w:p w14:paraId="2360D3E0" w14:textId="77777777" w:rsidR="00090D44" w:rsidRDefault="00000000">
            <w:r>
              <w:rPr>
                <w:b/>
                <w:color w:val="FFFFFF"/>
                <w:sz w:val="16"/>
              </w:rPr>
              <w:t>Owner</w:t>
            </w:r>
          </w:p>
        </w:tc>
        <w:tc>
          <w:tcPr>
            <w:tcW w:w="2160" w:type="dxa"/>
            <w:shd w:val="clear" w:color="auto" w:fill="1F3A5F"/>
            <w:vAlign w:val="center"/>
          </w:tcPr>
          <w:p w14:paraId="54ACF404" w14:textId="77777777" w:rsidR="00090D44" w:rsidRDefault="00000000">
            <w:r>
              <w:rPr>
                <w:b/>
                <w:color w:val="FFFFFF"/>
                <w:sz w:val="16"/>
              </w:rPr>
              <w:t>Allowed action</w:t>
            </w:r>
          </w:p>
        </w:tc>
      </w:tr>
      <w:tr w:rsidR="00090D44" w14:paraId="75974CC6" w14:textId="77777777">
        <w:trPr>
          <w:jc w:val="center"/>
        </w:trPr>
        <w:tc>
          <w:tcPr>
            <w:tcW w:w="1872" w:type="dxa"/>
          </w:tcPr>
          <w:p w14:paraId="295AC31F" w14:textId="77777777" w:rsidR="00090D44" w:rsidRDefault="00000000">
            <w:r>
              <w:rPr>
                <w:color w:val="263238"/>
                <w:sz w:val="16"/>
              </w:rPr>
              <w:t>Safety / LOTO</w:t>
            </w:r>
          </w:p>
        </w:tc>
        <w:tc>
          <w:tcPr>
            <w:tcW w:w="1440" w:type="dxa"/>
          </w:tcPr>
          <w:p w14:paraId="19FC4CF6" w14:textId="77777777" w:rsidR="00090D44" w:rsidRDefault="00000000">
            <w:r>
              <w:rPr>
                <w:color w:val="263238"/>
                <w:sz w:val="16"/>
              </w:rPr>
              <w:t>HOLD</w:t>
            </w:r>
          </w:p>
        </w:tc>
        <w:tc>
          <w:tcPr>
            <w:tcW w:w="4032" w:type="dxa"/>
          </w:tcPr>
          <w:p w14:paraId="7F2144E4" w14:textId="77777777" w:rsidR="00090D44" w:rsidRDefault="00000000">
            <w:r>
              <w:rPr>
                <w:color w:val="263238"/>
                <w:sz w:val="16"/>
              </w:rPr>
              <w:t>Inspection required before restart when interlock + torque + temperature risk are active.</w:t>
            </w:r>
          </w:p>
        </w:tc>
        <w:tc>
          <w:tcPr>
            <w:tcW w:w="1872" w:type="dxa"/>
          </w:tcPr>
          <w:p w14:paraId="3A5CE2A1" w14:textId="77777777" w:rsidR="00090D44" w:rsidRDefault="00000000">
            <w:r>
              <w:rPr>
                <w:color w:val="263238"/>
                <w:sz w:val="16"/>
              </w:rPr>
              <w:t>Maintenance Lead</w:t>
            </w:r>
          </w:p>
        </w:tc>
        <w:tc>
          <w:tcPr>
            <w:tcW w:w="2160" w:type="dxa"/>
          </w:tcPr>
          <w:p w14:paraId="186F0173" w14:textId="77777777" w:rsidR="00090D44" w:rsidRDefault="00000000">
            <w:r>
              <w:rPr>
                <w:color w:val="263238"/>
                <w:sz w:val="16"/>
              </w:rPr>
              <w:t>Draft work order; do not restart.</w:t>
            </w:r>
          </w:p>
        </w:tc>
      </w:tr>
      <w:tr w:rsidR="00090D44" w14:paraId="6385630B" w14:textId="77777777">
        <w:trPr>
          <w:jc w:val="center"/>
        </w:trPr>
        <w:tc>
          <w:tcPr>
            <w:tcW w:w="1872" w:type="dxa"/>
          </w:tcPr>
          <w:p w14:paraId="48694A61" w14:textId="77777777" w:rsidR="00090D44" w:rsidRDefault="00000000">
            <w:r>
              <w:rPr>
                <w:color w:val="263238"/>
                <w:sz w:val="16"/>
              </w:rPr>
              <w:t>Quality release</w:t>
            </w:r>
          </w:p>
        </w:tc>
        <w:tc>
          <w:tcPr>
            <w:tcW w:w="1440" w:type="dxa"/>
          </w:tcPr>
          <w:p w14:paraId="0A574E39" w14:textId="77777777" w:rsidR="00090D44" w:rsidRDefault="00000000">
            <w:r>
              <w:rPr>
                <w:color w:val="263238"/>
                <w:sz w:val="16"/>
              </w:rPr>
              <w:t>HOLD</w:t>
            </w:r>
          </w:p>
        </w:tc>
        <w:tc>
          <w:tcPr>
            <w:tcW w:w="4032" w:type="dxa"/>
          </w:tcPr>
          <w:p w14:paraId="52609229" w14:textId="77777777" w:rsidR="00090D44" w:rsidRDefault="00000000">
            <w:r>
              <w:rPr>
                <w:color w:val="263238"/>
                <w:sz w:val="16"/>
              </w:rPr>
              <w:t>Last 47 units require containment due to high camera anomaly.</w:t>
            </w:r>
          </w:p>
        </w:tc>
        <w:tc>
          <w:tcPr>
            <w:tcW w:w="1872" w:type="dxa"/>
          </w:tcPr>
          <w:p w14:paraId="5DD4043D" w14:textId="77777777" w:rsidR="00090D44" w:rsidRDefault="00000000">
            <w:r>
              <w:rPr>
                <w:color w:val="263238"/>
                <w:sz w:val="16"/>
              </w:rPr>
              <w:t>QA Lead</w:t>
            </w:r>
          </w:p>
        </w:tc>
        <w:tc>
          <w:tcPr>
            <w:tcW w:w="2160" w:type="dxa"/>
          </w:tcPr>
          <w:p w14:paraId="29B36DBB" w14:textId="77777777" w:rsidR="00090D44" w:rsidRDefault="00000000">
            <w:r>
              <w:rPr>
                <w:color w:val="263238"/>
                <w:sz w:val="16"/>
              </w:rPr>
              <w:t>Draft QA hold and inspection checklist.</w:t>
            </w:r>
          </w:p>
        </w:tc>
      </w:tr>
      <w:tr w:rsidR="00090D44" w14:paraId="6F5906C9" w14:textId="77777777">
        <w:trPr>
          <w:jc w:val="center"/>
        </w:trPr>
        <w:tc>
          <w:tcPr>
            <w:tcW w:w="1872" w:type="dxa"/>
          </w:tcPr>
          <w:p w14:paraId="0F357B1C" w14:textId="77777777" w:rsidR="00090D44" w:rsidRDefault="00000000">
            <w:r>
              <w:rPr>
                <w:color w:val="263238"/>
                <w:sz w:val="16"/>
              </w:rPr>
              <w:t>OT cyber boundary</w:t>
            </w:r>
          </w:p>
        </w:tc>
        <w:tc>
          <w:tcPr>
            <w:tcW w:w="1440" w:type="dxa"/>
          </w:tcPr>
          <w:p w14:paraId="11C09A0C" w14:textId="77777777" w:rsidR="00090D44" w:rsidRDefault="00000000">
            <w:r>
              <w:rPr>
                <w:color w:val="263238"/>
                <w:sz w:val="16"/>
              </w:rPr>
              <w:t>PASS</w:t>
            </w:r>
          </w:p>
        </w:tc>
        <w:tc>
          <w:tcPr>
            <w:tcW w:w="4032" w:type="dxa"/>
          </w:tcPr>
          <w:p w14:paraId="24E26CAB" w14:textId="77777777" w:rsidR="00090D44" w:rsidRDefault="00000000">
            <w:r>
              <w:rPr>
                <w:color w:val="263238"/>
                <w:sz w:val="16"/>
              </w:rPr>
              <w:t>Read-only OT mode; no PLC write-back; no parameter change.</w:t>
            </w:r>
          </w:p>
        </w:tc>
        <w:tc>
          <w:tcPr>
            <w:tcW w:w="1872" w:type="dxa"/>
          </w:tcPr>
          <w:p w14:paraId="1D6F9957" w14:textId="77777777" w:rsidR="00090D44" w:rsidRDefault="00000000">
            <w:r>
              <w:rPr>
                <w:color w:val="263238"/>
                <w:sz w:val="16"/>
              </w:rPr>
              <w:t>OT Engineer</w:t>
            </w:r>
          </w:p>
        </w:tc>
        <w:tc>
          <w:tcPr>
            <w:tcW w:w="2160" w:type="dxa"/>
          </w:tcPr>
          <w:p w14:paraId="5D5A6171" w14:textId="77777777" w:rsidR="00090D44" w:rsidRDefault="00000000">
            <w:r>
              <w:rPr>
                <w:color w:val="263238"/>
                <w:sz w:val="16"/>
              </w:rPr>
              <w:t>Read and explain data only.</w:t>
            </w:r>
          </w:p>
        </w:tc>
      </w:tr>
      <w:tr w:rsidR="00090D44" w14:paraId="6672A993" w14:textId="77777777">
        <w:trPr>
          <w:jc w:val="center"/>
        </w:trPr>
        <w:tc>
          <w:tcPr>
            <w:tcW w:w="1872" w:type="dxa"/>
          </w:tcPr>
          <w:p w14:paraId="45664BF3" w14:textId="77777777" w:rsidR="00090D44" w:rsidRDefault="00000000">
            <w:r>
              <w:rPr>
                <w:color w:val="263238"/>
                <w:sz w:val="16"/>
              </w:rPr>
              <w:t>Production approval</w:t>
            </w:r>
          </w:p>
        </w:tc>
        <w:tc>
          <w:tcPr>
            <w:tcW w:w="1440" w:type="dxa"/>
          </w:tcPr>
          <w:p w14:paraId="007C7795" w14:textId="77777777" w:rsidR="00090D44" w:rsidRDefault="00000000">
            <w:r>
              <w:rPr>
                <w:color w:val="263238"/>
                <w:sz w:val="16"/>
              </w:rPr>
              <w:t>REVIEW</w:t>
            </w:r>
          </w:p>
        </w:tc>
        <w:tc>
          <w:tcPr>
            <w:tcW w:w="4032" w:type="dxa"/>
          </w:tcPr>
          <w:p w14:paraId="42043B7D" w14:textId="77777777" w:rsidR="00090D44" w:rsidRDefault="00000000">
            <w:r>
              <w:rPr>
                <w:color w:val="263238"/>
                <w:sz w:val="16"/>
              </w:rPr>
              <w:t>Line 2 fallback may affect schedule.</w:t>
            </w:r>
          </w:p>
        </w:tc>
        <w:tc>
          <w:tcPr>
            <w:tcW w:w="1872" w:type="dxa"/>
          </w:tcPr>
          <w:p w14:paraId="376AF245" w14:textId="77777777" w:rsidR="00090D44" w:rsidRDefault="00000000">
            <w:r>
              <w:rPr>
                <w:color w:val="263238"/>
                <w:sz w:val="16"/>
              </w:rPr>
              <w:t>Production Manager</w:t>
            </w:r>
          </w:p>
        </w:tc>
        <w:tc>
          <w:tcPr>
            <w:tcW w:w="2160" w:type="dxa"/>
          </w:tcPr>
          <w:p w14:paraId="1CDD076D" w14:textId="77777777" w:rsidR="00090D44" w:rsidRDefault="00000000">
            <w:r>
              <w:rPr>
                <w:color w:val="263238"/>
                <w:sz w:val="16"/>
              </w:rPr>
              <w:t>Draft fallback plan; no schedule write-back.</w:t>
            </w:r>
          </w:p>
        </w:tc>
      </w:tr>
      <w:tr w:rsidR="00090D44" w14:paraId="53755A6E" w14:textId="77777777">
        <w:trPr>
          <w:jc w:val="center"/>
        </w:trPr>
        <w:tc>
          <w:tcPr>
            <w:tcW w:w="1872" w:type="dxa"/>
          </w:tcPr>
          <w:p w14:paraId="57E06975" w14:textId="77777777" w:rsidR="00090D44" w:rsidRDefault="00000000">
            <w:r>
              <w:rPr>
                <w:color w:val="263238"/>
                <w:sz w:val="16"/>
              </w:rPr>
              <w:t>Customer impact</w:t>
            </w:r>
          </w:p>
        </w:tc>
        <w:tc>
          <w:tcPr>
            <w:tcW w:w="1440" w:type="dxa"/>
          </w:tcPr>
          <w:p w14:paraId="573A8D69" w14:textId="77777777" w:rsidR="00090D44" w:rsidRDefault="00000000">
            <w:r>
              <w:rPr>
                <w:color w:val="263238"/>
                <w:sz w:val="16"/>
              </w:rPr>
              <w:t>REVIEW</w:t>
            </w:r>
          </w:p>
        </w:tc>
        <w:tc>
          <w:tcPr>
            <w:tcW w:w="4032" w:type="dxa"/>
          </w:tcPr>
          <w:p w14:paraId="7C4FE229" w14:textId="77777777" w:rsidR="00090D44" w:rsidRDefault="00000000">
            <w:r>
              <w:rPr>
                <w:color w:val="263238"/>
                <w:sz w:val="16"/>
              </w:rPr>
              <w:t>Apex Motors PO-4817 at risk.</w:t>
            </w:r>
          </w:p>
        </w:tc>
        <w:tc>
          <w:tcPr>
            <w:tcW w:w="1872" w:type="dxa"/>
          </w:tcPr>
          <w:p w14:paraId="1FA44A1D" w14:textId="77777777" w:rsidR="00090D44" w:rsidRDefault="00000000">
            <w:r>
              <w:rPr>
                <w:color w:val="263238"/>
                <w:sz w:val="16"/>
              </w:rPr>
              <w:t>Operations Manager</w:t>
            </w:r>
          </w:p>
        </w:tc>
        <w:tc>
          <w:tcPr>
            <w:tcW w:w="2160" w:type="dxa"/>
          </w:tcPr>
          <w:p w14:paraId="7CBC00BD" w14:textId="77777777" w:rsidR="00090D44" w:rsidRDefault="00000000">
            <w:r>
              <w:rPr>
                <w:color w:val="263238"/>
                <w:sz w:val="16"/>
              </w:rPr>
              <w:t>Draft customer-impact note.</w:t>
            </w:r>
          </w:p>
        </w:tc>
      </w:tr>
      <w:tr w:rsidR="00090D44" w14:paraId="5D9C7F6D" w14:textId="77777777">
        <w:trPr>
          <w:jc w:val="center"/>
        </w:trPr>
        <w:tc>
          <w:tcPr>
            <w:tcW w:w="1872" w:type="dxa"/>
          </w:tcPr>
          <w:p w14:paraId="581B0CE5" w14:textId="77777777" w:rsidR="00090D44" w:rsidRDefault="00000000">
            <w:r>
              <w:rPr>
                <w:color w:val="263238"/>
                <w:sz w:val="16"/>
              </w:rPr>
              <w:t>Action approval</w:t>
            </w:r>
          </w:p>
        </w:tc>
        <w:tc>
          <w:tcPr>
            <w:tcW w:w="1440" w:type="dxa"/>
          </w:tcPr>
          <w:p w14:paraId="20CA8C5A" w14:textId="77777777" w:rsidR="00090D44" w:rsidRDefault="00000000">
            <w:r>
              <w:rPr>
                <w:color w:val="263238"/>
                <w:sz w:val="16"/>
              </w:rPr>
              <w:t>REVIEW</w:t>
            </w:r>
          </w:p>
        </w:tc>
        <w:tc>
          <w:tcPr>
            <w:tcW w:w="4032" w:type="dxa"/>
          </w:tcPr>
          <w:p w14:paraId="15772666" w14:textId="77777777" w:rsidR="00090D44" w:rsidRDefault="00000000">
            <w:r>
              <w:rPr>
                <w:color w:val="263238"/>
                <w:sz w:val="16"/>
              </w:rPr>
              <w:t>Human review required before any external action.</w:t>
            </w:r>
          </w:p>
        </w:tc>
        <w:tc>
          <w:tcPr>
            <w:tcW w:w="1872" w:type="dxa"/>
          </w:tcPr>
          <w:p w14:paraId="1708D865" w14:textId="77777777" w:rsidR="00090D44" w:rsidRDefault="00000000">
            <w:r>
              <w:rPr>
                <w:color w:val="263238"/>
                <w:sz w:val="16"/>
              </w:rPr>
              <w:t>Plant Manager</w:t>
            </w:r>
          </w:p>
        </w:tc>
        <w:tc>
          <w:tcPr>
            <w:tcW w:w="2160" w:type="dxa"/>
          </w:tcPr>
          <w:p w14:paraId="49625D27" w14:textId="77777777" w:rsidR="00090D44" w:rsidRDefault="00000000">
            <w:r>
              <w:rPr>
                <w:color w:val="263238"/>
                <w:sz w:val="16"/>
              </w:rPr>
              <w:t>Approve drafts in demo state only.</w:t>
            </w:r>
          </w:p>
        </w:tc>
      </w:tr>
    </w:tbl>
    <w:p w14:paraId="57D165C4" w14:textId="77777777" w:rsidR="00090D44" w:rsidRDefault="00090D44"/>
    <w:p w14:paraId="173A02FF" w14:textId="77777777" w:rsidR="00090D44" w:rsidRDefault="00000000">
      <w:pPr>
        <w:pStyle w:val="Heading2"/>
      </w:pPr>
      <w:r>
        <w:t>4.2 Required gate behaviors</w:t>
      </w:r>
    </w:p>
    <w:p w14:paraId="2791AE9B" w14:textId="77777777" w:rsidR="00090D44" w:rsidRDefault="00000000">
      <w:pPr>
        <w:ind w:left="360"/>
      </w:pPr>
      <w:r>
        <w:t>Restart now must remain BLOCKED while Safety / LOTO or Quality release status is HOLD.</w:t>
      </w:r>
    </w:p>
    <w:p w14:paraId="1AE42C1B" w14:textId="77777777" w:rsidR="00090D44" w:rsidRDefault="00000000">
      <w:pPr>
        <w:ind w:left="360"/>
      </w:pPr>
      <w:r>
        <w:t>The user may prepare maintenance, QA, production, and communication drafts even while restart is blocked.</w:t>
      </w:r>
    </w:p>
    <w:p w14:paraId="3E7CB956" w14:textId="77777777" w:rsidR="00090D44" w:rsidRDefault="00000000">
      <w:pPr>
        <w:ind w:left="360"/>
      </w:pPr>
      <w:r>
        <w:t>Every draft must display: source evidence, SOP reference, owner, urgency, approval checkbox, and draft-only banner.</w:t>
      </w:r>
    </w:p>
    <w:p w14:paraId="51DEF48E" w14:textId="77777777" w:rsidR="00090D44" w:rsidRDefault="00000000">
      <w:pPr>
        <w:ind w:left="360"/>
      </w:pPr>
      <w:r>
        <w:t>Every scenario run must write an audit event with timestamp, changed factors, recommended option, blocked actions, and generated drafts.</w:t>
      </w:r>
    </w:p>
    <w:p w14:paraId="7158BD08" w14:textId="77777777" w:rsidR="00090D44" w:rsidRDefault="00000000">
      <w:pPr>
        <w:ind w:left="360"/>
      </w:pPr>
      <w:r>
        <w:t>If a user tries to force a blocked option, show: "This action is blocked by facility gate rules. Generate an escalation note instead?"</w:t>
      </w:r>
    </w:p>
    <w:p w14:paraId="7458C6C0" w14:textId="77777777" w:rsidR="00090D44" w:rsidRDefault="00000000">
      <w:pPr>
        <w:pStyle w:val="Heading2"/>
      </w:pPr>
      <w:r>
        <w:t>4.3 JSON contract: gate output</w:t>
      </w:r>
    </w:p>
    <w:p w14:paraId="0CCDB4B4" w14:textId="77777777" w:rsidR="00090D44" w:rsidRDefault="00000000">
      <w:pPr>
        <w:spacing w:before="60" w:after="120"/>
        <w:ind w:left="360" w:right="144"/>
      </w:pPr>
      <w:r>
        <w:rPr>
          <w:rFonts w:ascii="Consolas" w:eastAsia="Consolas" w:hAnsi="Consolas"/>
          <w:sz w:val="16"/>
        </w:rPr>
        <w:t>{</w:t>
      </w:r>
      <w:r>
        <w:rPr>
          <w:rFonts w:ascii="Consolas" w:eastAsia="Consolas" w:hAnsi="Consolas"/>
          <w:sz w:val="16"/>
        </w:rPr>
        <w:br/>
        <w:t xml:space="preserve">  "gate_run_id": "gate_line3_0817_001",</w:t>
      </w:r>
      <w:r>
        <w:rPr>
          <w:rFonts w:ascii="Consolas" w:eastAsia="Consolas" w:hAnsi="Consolas"/>
          <w:sz w:val="16"/>
        </w:rPr>
        <w:br/>
        <w:t xml:space="preserve">  "overall_status": "blocked_for_restart_drafts_allowed",</w:t>
      </w:r>
      <w:r>
        <w:rPr>
          <w:rFonts w:ascii="Consolas" w:eastAsia="Consolas" w:hAnsi="Consolas"/>
          <w:sz w:val="16"/>
        </w:rPr>
        <w:br/>
        <w:t xml:space="preserve">  "gates": [</w:t>
      </w:r>
      <w:r>
        <w:rPr>
          <w:rFonts w:ascii="Consolas" w:eastAsia="Consolas" w:hAnsi="Consolas"/>
          <w:sz w:val="16"/>
        </w:rPr>
        <w:br/>
      </w:r>
      <w:r>
        <w:rPr>
          <w:rFonts w:ascii="Consolas" w:eastAsia="Consolas" w:hAnsi="Consolas"/>
          <w:sz w:val="16"/>
        </w:rPr>
        <w:lastRenderedPageBreak/>
        <w:t xml:space="preserve">    {</w:t>
      </w:r>
      <w:r>
        <w:rPr>
          <w:rFonts w:ascii="Consolas" w:eastAsia="Consolas" w:hAnsi="Consolas"/>
          <w:sz w:val="16"/>
        </w:rPr>
        <w:br/>
        <w:t xml:space="preserve">      "gate_id": "safety_loto",</w:t>
      </w:r>
      <w:r>
        <w:rPr>
          <w:rFonts w:ascii="Consolas" w:eastAsia="Consolas" w:hAnsi="Consolas"/>
          <w:sz w:val="16"/>
        </w:rPr>
        <w:br/>
        <w:t xml:space="preserve">      "label": "Safety / LOTO",</w:t>
      </w:r>
      <w:r>
        <w:rPr>
          <w:rFonts w:ascii="Consolas" w:eastAsia="Consolas" w:hAnsi="Consolas"/>
          <w:sz w:val="16"/>
        </w:rPr>
        <w:br/>
        <w:t xml:space="preserve">      "status": "hold",</w:t>
      </w:r>
      <w:r>
        <w:rPr>
          <w:rFonts w:ascii="Consolas" w:eastAsia="Consolas" w:hAnsi="Consolas"/>
          <w:sz w:val="16"/>
        </w:rPr>
        <w:br/>
        <w:t xml:space="preserve">      "reason": "Inspection required before restart when torque + temperature + interlock are active.",</w:t>
      </w:r>
      <w:r>
        <w:rPr>
          <w:rFonts w:ascii="Consolas" w:eastAsia="Consolas" w:hAnsi="Consolas"/>
          <w:sz w:val="16"/>
        </w:rPr>
        <w:br/>
        <w:t xml:space="preserve">      "owner": "Maintenance Lead",</w:t>
      </w:r>
      <w:r>
        <w:rPr>
          <w:rFonts w:ascii="Consolas" w:eastAsia="Consolas" w:hAnsi="Consolas"/>
          <w:sz w:val="16"/>
        </w:rPr>
        <w:br/>
        <w:t xml:space="preserve">      "source": "SOP-MNT-007.md",</w:t>
      </w:r>
      <w:r>
        <w:rPr>
          <w:rFonts w:ascii="Consolas" w:eastAsia="Consolas" w:hAnsi="Consolas"/>
          <w:sz w:val="16"/>
        </w:rPr>
        <w:br/>
        <w:t xml:space="preserve">      "allowed_actions": ["draft_work_order", "escalate_maintenance"]</w:t>
      </w:r>
      <w:r>
        <w:rPr>
          <w:rFonts w:ascii="Consolas" w:eastAsia="Consolas" w:hAnsi="Consolas"/>
          <w:sz w:val="16"/>
        </w:rPr>
        <w:br/>
        <w:t xml:space="preserve">    }</w:t>
      </w:r>
      <w:r>
        <w:rPr>
          <w:rFonts w:ascii="Consolas" w:eastAsia="Consolas" w:hAnsi="Consolas"/>
          <w:sz w:val="16"/>
        </w:rPr>
        <w:br/>
        <w:t xml:space="preserve">  ],</w:t>
      </w:r>
      <w:r>
        <w:rPr>
          <w:rFonts w:ascii="Consolas" w:eastAsia="Consolas" w:hAnsi="Consolas"/>
          <w:sz w:val="16"/>
        </w:rPr>
        <w:br/>
        <w:t xml:space="preserve">  "blocked_actions": ["restart_line3", "clear_interlock", "change_plc_parameter"],</w:t>
      </w:r>
      <w:r>
        <w:rPr>
          <w:rFonts w:ascii="Consolas" w:eastAsia="Consolas" w:hAnsi="Consolas"/>
          <w:sz w:val="16"/>
        </w:rPr>
        <w:br/>
        <w:t xml:space="preserve">  "allowed_draft_actions": ["maintenance_work_order", "qa_hold_notice", "line2_fallback_plan", "management_brief"],</w:t>
      </w:r>
      <w:r>
        <w:rPr>
          <w:rFonts w:ascii="Consolas" w:eastAsia="Consolas" w:hAnsi="Consolas"/>
          <w:sz w:val="16"/>
        </w:rPr>
        <w:br/>
        <w:t xml:space="preserve">  "trust_banner": "Read-only OT mode. No PLC write-back. No autonomous restart. Human approval required."</w:t>
      </w:r>
      <w:r>
        <w:rPr>
          <w:rFonts w:ascii="Consolas" w:eastAsia="Consolas" w:hAnsi="Consolas"/>
          <w:sz w:val="16"/>
        </w:rPr>
        <w:br/>
        <w:t>}</w:t>
      </w:r>
    </w:p>
    <w:p w14:paraId="4A9A2818" w14:textId="77777777" w:rsidR="00090D44" w:rsidRDefault="00000000">
      <w:pPr>
        <w:pStyle w:val="Heading1"/>
      </w:pPr>
      <w:r>
        <w:t>5. Feature C - Factory Memory / 8D Recurrence Loop</w:t>
      </w:r>
    </w:p>
    <w:tbl>
      <w:tblPr>
        <w:tblStyle w:val="TableGrid"/>
        <w:tblW w:w="0" w:type="auto"/>
        <w:jc w:val="center"/>
        <w:tblLook w:val="04A0" w:firstRow="1" w:lastRow="0" w:firstColumn="1" w:lastColumn="0" w:noHBand="0" w:noVBand="1"/>
      </w:tblPr>
      <w:tblGrid>
        <w:gridCol w:w="10358"/>
      </w:tblGrid>
      <w:tr w:rsidR="00090D44" w14:paraId="1C25EB49" w14:textId="77777777">
        <w:trPr>
          <w:jc w:val="center"/>
        </w:trPr>
        <w:tc>
          <w:tcPr>
            <w:tcW w:w="10368" w:type="dxa"/>
            <w:shd w:val="clear" w:color="auto" w:fill="EEF5FF"/>
          </w:tcPr>
          <w:p w14:paraId="1700FE3B" w14:textId="77777777" w:rsidR="00090D44" w:rsidRDefault="00000000">
            <w:r>
              <w:rPr>
                <w:b/>
                <w:color w:val="1F3A5F"/>
                <w:sz w:val="20"/>
              </w:rPr>
              <w:t xml:space="preserve">Purpose: </w:t>
            </w:r>
            <w:r>
              <w:rPr>
                <w:color w:val="263238"/>
                <w:sz w:val="18"/>
              </w:rPr>
              <w:t>Close the story by showing that FactoryOps does not only resolve today's incident; it converts the incident into recurrence prevention and institutional knowledge.</w:t>
            </w:r>
          </w:p>
        </w:tc>
      </w:tr>
    </w:tbl>
    <w:p w14:paraId="75C01ECA" w14:textId="77777777" w:rsidR="00090D44" w:rsidRDefault="00090D44"/>
    <w:p w14:paraId="666A3254" w14:textId="77777777" w:rsidR="00090D44" w:rsidRDefault="00000000">
      <w:pPr>
        <w:pStyle w:val="Heading2"/>
      </w:pPr>
      <w:r>
        <w:t>5.1 Page 7: Required UI</w:t>
      </w:r>
    </w:p>
    <w:tbl>
      <w:tblPr>
        <w:tblStyle w:val="TableGrid"/>
        <w:tblW w:w="0" w:type="auto"/>
        <w:jc w:val="center"/>
        <w:tblLook w:val="04A0" w:firstRow="1" w:lastRow="0" w:firstColumn="1" w:lastColumn="0" w:noHBand="0" w:noVBand="1"/>
      </w:tblPr>
      <w:tblGrid>
        <w:gridCol w:w="2207"/>
        <w:gridCol w:w="4610"/>
        <w:gridCol w:w="3541"/>
      </w:tblGrid>
      <w:tr w:rsidR="00090D44" w14:paraId="1A234593" w14:textId="77777777">
        <w:trPr>
          <w:jc w:val="center"/>
        </w:trPr>
        <w:tc>
          <w:tcPr>
            <w:tcW w:w="2304" w:type="dxa"/>
            <w:shd w:val="clear" w:color="auto" w:fill="1F3A5F"/>
            <w:vAlign w:val="center"/>
          </w:tcPr>
          <w:p w14:paraId="13199F9A" w14:textId="77777777" w:rsidR="00090D44" w:rsidRDefault="00000000">
            <w:r>
              <w:rPr>
                <w:b/>
                <w:color w:val="FFFFFF"/>
                <w:sz w:val="16"/>
              </w:rPr>
              <w:t>Panel</w:t>
            </w:r>
          </w:p>
        </w:tc>
        <w:tc>
          <w:tcPr>
            <w:tcW w:w="4896" w:type="dxa"/>
            <w:shd w:val="clear" w:color="auto" w:fill="1F3A5F"/>
            <w:vAlign w:val="center"/>
          </w:tcPr>
          <w:p w14:paraId="590C9DAD" w14:textId="77777777" w:rsidR="00090D44" w:rsidRDefault="00000000">
            <w:r>
              <w:rPr>
                <w:b/>
                <w:color w:val="FFFFFF"/>
                <w:sz w:val="16"/>
              </w:rPr>
              <w:t>What to show</w:t>
            </w:r>
          </w:p>
        </w:tc>
        <w:tc>
          <w:tcPr>
            <w:tcW w:w="3744" w:type="dxa"/>
            <w:shd w:val="clear" w:color="auto" w:fill="1F3A5F"/>
            <w:vAlign w:val="center"/>
          </w:tcPr>
          <w:p w14:paraId="5409E1AB" w14:textId="77777777" w:rsidR="00090D44" w:rsidRDefault="00000000">
            <w:r>
              <w:rPr>
                <w:b/>
                <w:color w:val="FFFFFF"/>
                <w:sz w:val="16"/>
              </w:rPr>
              <w:t>Exact behavior</w:t>
            </w:r>
          </w:p>
        </w:tc>
      </w:tr>
      <w:tr w:rsidR="00090D44" w14:paraId="1875347E" w14:textId="77777777">
        <w:trPr>
          <w:jc w:val="center"/>
        </w:trPr>
        <w:tc>
          <w:tcPr>
            <w:tcW w:w="2304" w:type="dxa"/>
          </w:tcPr>
          <w:p w14:paraId="5630D3D2" w14:textId="77777777" w:rsidR="00090D44" w:rsidRDefault="00000000">
            <w:r>
              <w:rPr>
                <w:color w:val="263238"/>
                <w:sz w:val="16"/>
              </w:rPr>
              <w:t>Incident converted to learning</w:t>
            </w:r>
          </w:p>
        </w:tc>
        <w:tc>
          <w:tcPr>
            <w:tcW w:w="4896" w:type="dxa"/>
          </w:tcPr>
          <w:p w14:paraId="2A3AFAB4" w14:textId="77777777" w:rsidR="00090D44" w:rsidRDefault="00000000">
            <w:r>
              <w:rPr>
                <w:color w:val="263238"/>
                <w:sz w:val="16"/>
              </w:rPr>
              <w:t>Top banner: Incident converted into recurrence-prevention plan.</w:t>
            </w:r>
          </w:p>
        </w:tc>
        <w:tc>
          <w:tcPr>
            <w:tcW w:w="3744" w:type="dxa"/>
          </w:tcPr>
          <w:p w14:paraId="33B095F2" w14:textId="77777777" w:rsidR="00090D44" w:rsidRDefault="00000000">
            <w:r>
              <w:rPr>
                <w:color w:val="263238"/>
                <w:sz w:val="16"/>
              </w:rPr>
              <w:t>Show after drafts or as optional final demo click.</w:t>
            </w:r>
          </w:p>
        </w:tc>
      </w:tr>
      <w:tr w:rsidR="00090D44" w14:paraId="08D8EFB7" w14:textId="77777777">
        <w:trPr>
          <w:jc w:val="center"/>
        </w:trPr>
        <w:tc>
          <w:tcPr>
            <w:tcW w:w="2304" w:type="dxa"/>
          </w:tcPr>
          <w:p w14:paraId="636B7580" w14:textId="77777777" w:rsidR="00090D44" w:rsidRDefault="00000000">
            <w:r>
              <w:rPr>
                <w:color w:val="263238"/>
                <w:sz w:val="16"/>
              </w:rPr>
              <w:t>8D draft</w:t>
            </w:r>
          </w:p>
        </w:tc>
        <w:tc>
          <w:tcPr>
            <w:tcW w:w="4896" w:type="dxa"/>
          </w:tcPr>
          <w:p w14:paraId="2C87A464" w14:textId="77777777" w:rsidR="00090D44" w:rsidRDefault="00000000">
            <w:r>
              <w:rPr>
                <w:color w:val="263238"/>
                <w:sz w:val="16"/>
              </w:rPr>
              <w:t>D1-D8 table with owner, draft content, evidence source, status.</w:t>
            </w:r>
          </w:p>
        </w:tc>
        <w:tc>
          <w:tcPr>
            <w:tcW w:w="3744" w:type="dxa"/>
          </w:tcPr>
          <w:p w14:paraId="6ABA5197" w14:textId="77777777" w:rsidR="00090D44" w:rsidRDefault="00000000">
            <w:r>
              <w:rPr>
                <w:color w:val="263238"/>
                <w:sz w:val="16"/>
              </w:rPr>
              <w:t>Keep D1-D5 populated; D6-D8 can be pending verification.</w:t>
            </w:r>
          </w:p>
        </w:tc>
      </w:tr>
      <w:tr w:rsidR="00090D44" w14:paraId="631C1980" w14:textId="77777777">
        <w:trPr>
          <w:jc w:val="center"/>
        </w:trPr>
        <w:tc>
          <w:tcPr>
            <w:tcW w:w="2304" w:type="dxa"/>
          </w:tcPr>
          <w:p w14:paraId="0570FB80" w14:textId="77777777" w:rsidR="00090D44" w:rsidRDefault="00000000">
            <w:r>
              <w:rPr>
                <w:color w:val="263238"/>
                <w:sz w:val="16"/>
              </w:rPr>
              <w:t>Similar incidents</w:t>
            </w:r>
          </w:p>
        </w:tc>
        <w:tc>
          <w:tcPr>
            <w:tcW w:w="4896" w:type="dxa"/>
          </w:tcPr>
          <w:p w14:paraId="5A6D23EE" w14:textId="77777777" w:rsidR="00090D44" w:rsidRDefault="00000000">
            <w:r>
              <w:rPr>
                <w:color w:val="263238"/>
                <w:sz w:val="16"/>
              </w:rPr>
              <w:t>3 prior related events: same station, similar torque/camera anomaly, reset failed.</w:t>
            </w:r>
          </w:p>
        </w:tc>
        <w:tc>
          <w:tcPr>
            <w:tcW w:w="3744" w:type="dxa"/>
          </w:tcPr>
          <w:p w14:paraId="280857C6" w14:textId="77777777" w:rsidR="00090D44" w:rsidRDefault="00000000">
            <w:r>
              <w:rPr>
                <w:color w:val="263238"/>
                <w:sz w:val="16"/>
              </w:rPr>
              <w:t>Click opens CMMS excerpts and outcomes.</w:t>
            </w:r>
          </w:p>
        </w:tc>
      </w:tr>
      <w:tr w:rsidR="00090D44" w14:paraId="4BA8B7D0" w14:textId="77777777">
        <w:trPr>
          <w:jc w:val="center"/>
        </w:trPr>
        <w:tc>
          <w:tcPr>
            <w:tcW w:w="2304" w:type="dxa"/>
          </w:tcPr>
          <w:p w14:paraId="480B23C8" w14:textId="77777777" w:rsidR="00090D44" w:rsidRDefault="00000000">
            <w:r>
              <w:rPr>
                <w:color w:val="263238"/>
                <w:sz w:val="16"/>
              </w:rPr>
              <w:t>Learned rule</w:t>
            </w:r>
          </w:p>
        </w:tc>
        <w:tc>
          <w:tcPr>
            <w:tcW w:w="4896" w:type="dxa"/>
          </w:tcPr>
          <w:p w14:paraId="6E689927" w14:textId="77777777" w:rsidR="00090D44" w:rsidRDefault="00000000">
            <w:r>
              <w:rPr>
                <w:color w:val="263238"/>
                <w:sz w:val="16"/>
              </w:rPr>
              <w:t>Pending rule: Do not reset 0x4F3 when torque and camera anomaly are both high; inspect clamp and QA hold first.</w:t>
            </w:r>
          </w:p>
        </w:tc>
        <w:tc>
          <w:tcPr>
            <w:tcW w:w="3744" w:type="dxa"/>
          </w:tcPr>
          <w:p w14:paraId="3DC863C8" w14:textId="77777777" w:rsidR="00090D44" w:rsidRDefault="00000000">
            <w:r>
              <w:rPr>
                <w:color w:val="263238"/>
                <w:sz w:val="16"/>
              </w:rPr>
              <w:t>User can accept as pending; never auto-enforce without approval.</w:t>
            </w:r>
          </w:p>
        </w:tc>
      </w:tr>
      <w:tr w:rsidR="00090D44" w14:paraId="094C5D4E" w14:textId="77777777">
        <w:trPr>
          <w:jc w:val="center"/>
        </w:trPr>
        <w:tc>
          <w:tcPr>
            <w:tcW w:w="2304" w:type="dxa"/>
          </w:tcPr>
          <w:p w14:paraId="22A07D55" w14:textId="77777777" w:rsidR="00090D44" w:rsidRDefault="00000000">
            <w:r>
              <w:rPr>
                <w:color w:val="263238"/>
                <w:sz w:val="16"/>
              </w:rPr>
              <w:t>Verification plan</w:t>
            </w:r>
          </w:p>
        </w:tc>
        <w:tc>
          <w:tcPr>
            <w:tcW w:w="4896" w:type="dxa"/>
          </w:tcPr>
          <w:p w14:paraId="01F4E665" w14:textId="77777777" w:rsidR="00090D44" w:rsidRDefault="00000000">
            <w:r>
              <w:rPr>
                <w:color w:val="263238"/>
                <w:sz w:val="16"/>
              </w:rPr>
              <w:t>72-hour watch, recurrence-risk score, owner, next check-in.</w:t>
            </w:r>
          </w:p>
        </w:tc>
        <w:tc>
          <w:tcPr>
            <w:tcW w:w="3744" w:type="dxa"/>
          </w:tcPr>
          <w:p w14:paraId="2B37733B" w14:textId="77777777" w:rsidR="00090D44" w:rsidRDefault="00000000">
            <w:r>
              <w:rPr>
                <w:color w:val="263238"/>
                <w:sz w:val="16"/>
              </w:rPr>
              <w:t>Creates operational follow-up story.</w:t>
            </w:r>
          </w:p>
        </w:tc>
      </w:tr>
      <w:tr w:rsidR="00090D44" w14:paraId="5A3BFB41" w14:textId="77777777">
        <w:trPr>
          <w:jc w:val="center"/>
        </w:trPr>
        <w:tc>
          <w:tcPr>
            <w:tcW w:w="2304" w:type="dxa"/>
          </w:tcPr>
          <w:p w14:paraId="51A42CA9" w14:textId="77777777" w:rsidR="00090D44" w:rsidRDefault="00000000">
            <w:r>
              <w:rPr>
                <w:color w:val="263238"/>
                <w:sz w:val="16"/>
              </w:rPr>
              <w:t>Recurrence-risk chart</w:t>
            </w:r>
          </w:p>
        </w:tc>
        <w:tc>
          <w:tcPr>
            <w:tcW w:w="4896" w:type="dxa"/>
          </w:tcPr>
          <w:p w14:paraId="2252397F" w14:textId="77777777" w:rsidR="00090D44" w:rsidRDefault="00000000">
            <w:r>
              <w:rPr>
                <w:color w:val="263238"/>
                <w:sz w:val="16"/>
              </w:rPr>
              <w:t>38% current -&gt; 18% after corrective action -&gt; 7% after verified rule.</w:t>
            </w:r>
          </w:p>
        </w:tc>
        <w:tc>
          <w:tcPr>
            <w:tcW w:w="3744" w:type="dxa"/>
          </w:tcPr>
          <w:p w14:paraId="47747868" w14:textId="77777777" w:rsidR="00090D44" w:rsidRDefault="00000000">
            <w:r>
              <w:rPr>
                <w:color w:val="263238"/>
                <w:sz w:val="16"/>
              </w:rPr>
              <w:t>Use simple line or bar chart; mark assumptions.</w:t>
            </w:r>
          </w:p>
        </w:tc>
      </w:tr>
    </w:tbl>
    <w:p w14:paraId="4A22E5C6" w14:textId="77777777" w:rsidR="00090D44" w:rsidRDefault="00090D44"/>
    <w:p w14:paraId="37D5ABC1" w14:textId="77777777" w:rsidR="00090D44" w:rsidRDefault="00000000">
      <w:pPr>
        <w:pStyle w:val="Heading2"/>
      </w:pPr>
      <w:r>
        <w:t>5.2 8D / CAPA output structure</w:t>
      </w:r>
    </w:p>
    <w:tbl>
      <w:tblPr>
        <w:tblStyle w:val="TableGrid"/>
        <w:tblW w:w="0" w:type="auto"/>
        <w:jc w:val="center"/>
        <w:tblLook w:val="04A0" w:firstRow="1" w:lastRow="0" w:firstColumn="1" w:lastColumn="0" w:noHBand="0" w:noVBand="1"/>
      </w:tblPr>
      <w:tblGrid>
        <w:gridCol w:w="2036"/>
        <w:gridCol w:w="6694"/>
        <w:gridCol w:w="1628"/>
      </w:tblGrid>
      <w:tr w:rsidR="00090D44" w14:paraId="171C1D4A" w14:textId="77777777">
        <w:trPr>
          <w:jc w:val="center"/>
        </w:trPr>
        <w:tc>
          <w:tcPr>
            <w:tcW w:w="2160" w:type="dxa"/>
            <w:shd w:val="clear" w:color="auto" w:fill="1F3A5F"/>
            <w:vAlign w:val="center"/>
          </w:tcPr>
          <w:p w14:paraId="1B2AE840" w14:textId="77777777" w:rsidR="00090D44" w:rsidRDefault="00000000">
            <w:r>
              <w:rPr>
                <w:b/>
                <w:color w:val="FFFFFF"/>
                <w:sz w:val="16"/>
              </w:rPr>
              <w:t>Discipline</w:t>
            </w:r>
          </w:p>
        </w:tc>
        <w:tc>
          <w:tcPr>
            <w:tcW w:w="7344" w:type="dxa"/>
            <w:shd w:val="clear" w:color="auto" w:fill="1F3A5F"/>
            <w:vAlign w:val="center"/>
          </w:tcPr>
          <w:p w14:paraId="581CB09F" w14:textId="77777777" w:rsidR="00090D44" w:rsidRDefault="00000000">
            <w:r>
              <w:rPr>
                <w:b/>
                <w:color w:val="FFFFFF"/>
                <w:sz w:val="16"/>
              </w:rPr>
              <w:t>Demo content</w:t>
            </w:r>
          </w:p>
        </w:tc>
        <w:tc>
          <w:tcPr>
            <w:tcW w:w="1728" w:type="dxa"/>
            <w:shd w:val="clear" w:color="auto" w:fill="1F3A5F"/>
            <w:vAlign w:val="center"/>
          </w:tcPr>
          <w:p w14:paraId="5FB0A7A4" w14:textId="77777777" w:rsidR="00090D44" w:rsidRDefault="00000000">
            <w:r>
              <w:rPr>
                <w:b/>
                <w:color w:val="FFFFFF"/>
                <w:sz w:val="16"/>
              </w:rPr>
              <w:t>Status</w:t>
            </w:r>
          </w:p>
        </w:tc>
      </w:tr>
      <w:tr w:rsidR="00090D44" w14:paraId="45CDFA0A" w14:textId="77777777">
        <w:trPr>
          <w:jc w:val="center"/>
        </w:trPr>
        <w:tc>
          <w:tcPr>
            <w:tcW w:w="2160" w:type="dxa"/>
          </w:tcPr>
          <w:p w14:paraId="2C9C6A23" w14:textId="77777777" w:rsidR="00090D44" w:rsidRDefault="00000000">
            <w:r>
              <w:rPr>
                <w:color w:val="263238"/>
                <w:sz w:val="16"/>
              </w:rPr>
              <w:t>D1 Team</w:t>
            </w:r>
          </w:p>
        </w:tc>
        <w:tc>
          <w:tcPr>
            <w:tcW w:w="7344" w:type="dxa"/>
          </w:tcPr>
          <w:p w14:paraId="07A09AC8" w14:textId="77777777" w:rsidR="00090D44" w:rsidRDefault="00000000">
            <w:r>
              <w:rPr>
                <w:color w:val="263238"/>
                <w:sz w:val="16"/>
              </w:rPr>
              <w:t>Maintenance Lead, QA Lead, Production Manager, OT Engineer.</w:t>
            </w:r>
          </w:p>
        </w:tc>
        <w:tc>
          <w:tcPr>
            <w:tcW w:w="1728" w:type="dxa"/>
          </w:tcPr>
          <w:p w14:paraId="375EAADF" w14:textId="77777777" w:rsidR="00090D44" w:rsidRDefault="00000000">
            <w:r>
              <w:rPr>
                <w:color w:val="263238"/>
                <w:sz w:val="16"/>
              </w:rPr>
              <w:t>Draft</w:t>
            </w:r>
          </w:p>
        </w:tc>
      </w:tr>
      <w:tr w:rsidR="00090D44" w14:paraId="4D19C0A7" w14:textId="77777777">
        <w:trPr>
          <w:jc w:val="center"/>
        </w:trPr>
        <w:tc>
          <w:tcPr>
            <w:tcW w:w="2160" w:type="dxa"/>
          </w:tcPr>
          <w:p w14:paraId="09FE20FC" w14:textId="77777777" w:rsidR="00090D44" w:rsidRDefault="00000000">
            <w:r>
              <w:rPr>
                <w:color w:val="263238"/>
                <w:sz w:val="16"/>
              </w:rPr>
              <w:t>D2 Problem</w:t>
            </w:r>
          </w:p>
        </w:tc>
        <w:tc>
          <w:tcPr>
            <w:tcW w:w="7344" w:type="dxa"/>
          </w:tcPr>
          <w:p w14:paraId="754424BB" w14:textId="77777777" w:rsidR="00090D44" w:rsidRDefault="00000000">
            <w:r>
              <w:rPr>
                <w:color w:val="263238"/>
                <w:sz w:val="16"/>
              </w:rPr>
              <w:t>Line 3 / Station C3 fault 0x4F3 during Apex Motors PO-4817; active torque/interlock/camera anomaly.</w:t>
            </w:r>
          </w:p>
        </w:tc>
        <w:tc>
          <w:tcPr>
            <w:tcW w:w="1728" w:type="dxa"/>
          </w:tcPr>
          <w:p w14:paraId="52421B2F" w14:textId="77777777" w:rsidR="00090D44" w:rsidRDefault="00000000">
            <w:r>
              <w:rPr>
                <w:color w:val="263238"/>
                <w:sz w:val="16"/>
              </w:rPr>
              <w:t>Draft</w:t>
            </w:r>
          </w:p>
        </w:tc>
      </w:tr>
      <w:tr w:rsidR="00090D44" w14:paraId="32C53B57" w14:textId="77777777">
        <w:trPr>
          <w:jc w:val="center"/>
        </w:trPr>
        <w:tc>
          <w:tcPr>
            <w:tcW w:w="2160" w:type="dxa"/>
          </w:tcPr>
          <w:p w14:paraId="700093B1" w14:textId="77777777" w:rsidR="00090D44" w:rsidRDefault="00000000">
            <w:r>
              <w:rPr>
                <w:color w:val="263238"/>
                <w:sz w:val="16"/>
              </w:rPr>
              <w:t>D3 Containment</w:t>
            </w:r>
          </w:p>
        </w:tc>
        <w:tc>
          <w:tcPr>
            <w:tcW w:w="7344" w:type="dxa"/>
          </w:tcPr>
          <w:p w14:paraId="612EE303" w14:textId="77777777" w:rsidR="00090D44" w:rsidRDefault="00000000">
            <w:r>
              <w:rPr>
                <w:color w:val="263238"/>
                <w:sz w:val="16"/>
              </w:rPr>
              <w:t>Hold last 47 units from 8:03-8:17; do not restart before inspection.</w:t>
            </w:r>
          </w:p>
        </w:tc>
        <w:tc>
          <w:tcPr>
            <w:tcW w:w="1728" w:type="dxa"/>
          </w:tcPr>
          <w:p w14:paraId="5EC7D1B7" w14:textId="77777777" w:rsidR="00090D44" w:rsidRDefault="00000000">
            <w:r>
              <w:rPr>
                <w:color w:val="263238"/>
                <w:sz w:val="16"/>
              </w:rPr>
              <w:t>In progress</w:t>
            </w:r>
          </w:p>
        </w:tc>
      </w:tr>
      <w:tr w:rsidR="00090D44" w14:paraId="7373371F" w14:textId="77777777">
        <w:trPr>
          <w:jc w:val="center"/>
        </w:trPr>
        <w:tc>
          <w:tcPr>
            <w:tcW w:w="2160" w:type="dxa"/>
          </w:tcPr>
          <w:p w14:paraId="5382349F" w14:textId="77777777" w:rsidR="00090D44" w:rsidRDefault="00000000">
            <w:r>
              <w:rPr>
                <w:color w:val="263238"/>
                <w:sz w:val="16"/>
              </w:rPr>
              <w:t>D4 Root cause hypothesis</w:t>
            </w:r>
          </w:p>
        </w:tc>
        <w:tc>
          <w:tcPr>
            <w:tcW w:w="7344" w:type="dxa"/>
          </w:tcPr>
          <w:p w14:paraId="4529A48F" w14:textId="77777777" w:rsidR="00090D44" w:rsidRDefault="00000000">
            <w:r>
              <w:rPr>
                <w:color w:val="263238"/>
                <w:sz w:val="16"/>
              </w:rPr>
              <w:t>Clamp binding / torque tool overload; possible air-line issue; visual anomaly requires QA review.</w:t>
            </w:r>
          </w:p>
        </w:tc>
        <w:tc>
          <w:tcPr>
            <w:tcW w:w="1728" w:type="dxa"/>
          </w:tcPr>
          <w:p w14:paraId="699AD1E5" w14:textId="77777777" w:rsidR="00090D44" w:rsidRDefault="00000000">
            <w:r>
              <w:rPr>
                <w:color w:val="263238"/>
                <w:sz w:val="16"/>
              </w:rPr>
              <w:t>Draft</w:t>
            </w:r>
          </w:p>
        </w:tc>
      </w:tr>
      <w:tr w:rsidR="00090D44" w14:paraId="21F9B141" w14:textId="77777777">
        <w:trPr>
          <w:jc w:val="center"/>
        </w:trPr>
        <w:tc>
          <w:tcPr>
            <w:tcW w:w="2160" w:type="dxa"/>
          </w:tcPr>
          <w:p w14:paraId="2616A6E9" w14:textId="77777777" w:rsidR="00090D44" w:rsidRDefault="00000000">
            <w:r>
              <w:rPr>
                <w:color w:val="263238"/>
                <w:sz w:val="16"/>
              </w:rPr>
              <w:t>D5 Corrective action</w:t>
            </w:r>
          </w:p>
        </w:tc>
        <w:tc>
          <w:tcPr>
            <w:tcW w:w="7344" w:type="dxa"/>
          </w:tcPr>
          <w:p w14:paraId="4E0DFBDB" w14:textId="77777777" w:rsidR="00090D44" w:rsidRDefault="00000000">
            <w:r>
              <w:rPr>
                <w:color w:val="263238"/>
                <w:sz w:val="16"/>
              </w:rPr>
              <w:t>Inspect clamp actuator, torque tool calibration, and air-line; replace actuator seal if confirmed.</w:t>
            </w:r>
          </w:p>
        </w:tc>
        <w:tc>
          <w:tcPr>
            <w:tcW w:w="1728" w:type="dxa"/>
          </w:tcPr>
          <w:p w14:paraId="0983D7C7" w14:textId="77777777" w:rsidR="00090D44" w:rsidRDefault="00000000">
            <w:r>
              <w:rPr>
                <w:color w:val="263238"/>
                <w:sz w:val="16"/>
              </w:rPr>
              <w:t>Draft</w:t>
            </w:r>
          </w:p>
        </w:tc>
      </w:tr>
      <w:tr w:rsidR="00090D44" w14:paraId="7228FEB6" w14:textId="77777777">
        <w:trPr>
          <w:jc w:val="center"/>
        </w:trPr>
        <w:tc>
          <w:tcPr>
            <w:tcW w:w="2160" w:type="dxa"/>
          </w:tcPr>
          <w:p w14:paraId="0311DACA" w14:textId="77777777" w:rsidR="00090D44" w:rsidRDefault="00000000">
            <w:r>
              <w:rPr>
                <w:color w:val="263238"/>
                <w:sz w:val="16"/>
              </w:rPr>
              <w:t>D6 Implement</w:t>
            </w:r>
          </w:p>
        </w:tc>
        <w:tc>
          <w:tcPr>
            <w:tcW w:w="7344" w:type="dxa"/>
          </w:tcPr>
          <w:p w14:paraId="5F03387E" w14:textId="77777777" w:rsidR="00090D44" w:rsidRDefault="00000000">
            <w:r>
              <w:rPr>
                <w:color w:val="263238"/>
                <w:sz w:val="16"/>
              </w:rPr>
              <w:t>Assign maintenance work order; prepare Line 2 fallback if inspection exceeds 25 minutes.</w:t>
            </w:r>
          </w:p>
        </w:tc>
        <w:tc>
          <w:tcPr>
            <w:tcW w:w="1728" w:type="dxa"/>
          </w:tcPr>
          <w:p w14:paraId="199B3410" w14:textId="77777777" w:rsidR="00090D44" w:rsidRDefault="00000000">
            <w:r>
              <w:rPr>
                <w:color w:val="263238"/>
                <w:sz w:val="16"/>
              </w:rPr>
              <w:t>Pending approval</w:t>
            </w:r>
          </w:p>
        </w:tc>
      </w:tr>
      <w:tr w:rsidR="00090D44" w14:paraId="7C2A4403" w14:textId="77777777">
        <w:trPr>
          <w:jc w:val="center"/>
        </w:trPr>
        <w:tc>
          <w:tcPr>
            <w:tcW w:w="2160" w:type="dxa"/>
          </w:tcPr>
          <w:p w14:paraId="29C06F19" w14:textId="77777777" w:rsidR="00090D44" w:rsidRDefault="00000000">
            <w:r>
              <w:rPr>
                <w:color w:val="263238"/>
                <w:sz w:val="16"/>
              </w:rPr>
              <w:t>D7 Prevent recurrence</w:t>
            </w:r>
          </w:p>
        </w:tc>
        <w:tc>
          <w:tcPr>
            <w:tcW w:w="7344" w:type="dxa"/>
          </w:tcPr>
          <w:p w14:paraId="5672E9F9" w14:textId="77777777" w:rsidR="00090D44" w:rsidRDefault="00000000">
            <w:r>
              <w:rPr>
                <w:color w:val="263238"/>
                <w:sz w:val="16"/>
              </w:rPr>
              <w:t>Add learned rule and watch 0x4F3 + high torque + camera anomaly pattern for 72 hours.</w:t>
            </w:r>
          </w:p>
        </w:tc>
        <w:tc>
          <w:tcPr>
            <w:tcW w:w="1728" w:type="dxa"/>
          </w:tcPr>
          <w:p w14:paraId="1186D1C6" w14:textId="77777777" w:rsidR="00090D44" w:rsidRDefault="00000000">
            <w:r>
              <w:rPr>
                <w:color w:val="263238"/>
                <w:sz w:val="16"/>
              </w:rPr>
              <w:t>Pending validation</w:t>
            </w:r>
          </w:p>
        </w:tc>
      </w:tr>
      <w:tr w:rsidR="00090D44" w14:paraId="1E3F2E26" w14:textId="77777777">
        <w:trPr>
          <w:jc w:val="center"/>
        </w:trPr>
        <w:tc>
          <w:tcPr>
            <w:tcW w:w="2160" w:type="dxa"/>
          </w:tcPr>
          <w:p w14:paraId="7C8011EF" w14:textId="77777777" w:rsidR="00090D44" w:rsidRDefault="00000000">
            <w:r>
              <w:rPr>
                <w:color w:val="263238"/>
                <w:sz w:val="16"/>
              </w:rPr>
              <w:t>D8 Close / recognize</w:t>
            </w:r>
          </w:p>
        </w:tc>
        <w:tc>
          <w:tcPr>
            <w:tcW w:w="7344" w:type="dxa"/>
          </w:tcPr>
          <w:p w14:paraId="583CFEC6" w14:textId="77777777" w:rsidR="00090D44" w:rsidRDefault="00000000">
            <w:r>
              <w:rPr>
                <w:color w:val="263238"/>
                <w:sz w:val="16"/>
              </w:rPr>
              <w:t>Review outcome in 9 AM meeting and close after verification.</w:t>
            </w:r>
          </w:p>
        </w:tc>
        <w:tc>
          <w:tcPr>
            <w:tcW w:w="1728" w:type="dxa"/>
          </w:tcPr>
          <w:p w14:paraId="3706E2FF" w14:textId="77777777" w:rsidR="00090D44" w:rsidRDefault="00000000">
            <w:r>
              <w:rPr>
                <w:color w:val="263238"/>
                <w:sz w:val="16"/>
              </w:rPr>
              <w:t>Pending</w:t>
            </w:r>
          </w:p>
        </w:tc>
      </w:tr>
    </w:tbl>
    <w:p w14:paraId="78DA35A7" w14:textId="77777777" w:rsidR="00090D44" w:rsidRDefault="00090D44"/>
    <w:p w14:paraId="66493D4E" w14:textId="77777777" w:rsidR="00090D44" w:rsidRDefault="00000000">
      <w:pPr>
        <w:pStyle w:val="Heading2"/>
      </w:pPr>
      <w:r>
        <w:t>5.3 JSON contract: factory memory output</w:t>
      </w:r>
    </w:p>
    <w:p w14:paraId="22C1B9EC" w14:textId="77777777" w:rsidR="00090D44" w:rsidRDefault="00000000">
      <w:pPr>
        <w:spacing w:before="60" w:after="120"/>
        <w:ind w:left="360" w:right="144"/>
      </w:pPr>
      <w:r>
        <w:rPr>
          <w:rFonts w:ascii="Consolas" w:eastAsia="Consolas" w:hAnsi="Consolas"/>
          <w:sz w:val="16"/>
        </w:rPr>
        <w:t>{</w:t>
      </w:r>
      <w:r>
        <w:rPr>
          <w:rFonts w:ascii="Consolas" w:eastAsia="Consolas" w:hAnsi="Consolas"/>
          <w:sz w:val="16"/>
        </w:rPr>
        <w:br/>
        <w:t xml:space="preserve">  "memory_run_id": "memory_line3_0817_001",</w:t>
      </w:r>
      <w:r>
        <w:rPr>
          <w:rFonts w:ascii="Consolas" w:eastAsia="Consolas" w:hAnsi="Consolas"/>
          <w:sz w:val="16"/>
        </w:rPr>
        <w:br/>
        <w:t xml:space="preserve">  "similar_incidents_found": 3,</w:t>
      </w:r>
      <w:r>
        <w:rPr>
          <w:rFonts w:ascii="Consolas" w:eastAsia="Consolas" w:hAnsi="Consolas"/>
          <w:sz w:val="16"/>
        </w:rPr>
        <w:br/>
        <w:t xml:space="preserve">  "recurrence_pattern": "0x4F3 + high torque + camera anomaly + reset failed",</w:t>
      </w:r>
      <w:r>
        <w:rPr>
          <w:rFonts w:ascii="Consolas" w:eastAsia="Consolas" w:hAnsi="Consolas"/>
          <w:sz w:val="16"/>
        </w:rPr>
        <w:br/>
        <w:t xml:space="preserve">  "learned_rule": {</w:t>
      </w:r>
      <w:r>
        <w:rPr>
          <w:rFonts w:ascii="Consolas" w:eastAsia="Consolas" w:hAnsi="Consolas"/>
          <w:sz w:val="16"/>
        </w:rPr>
        <w:br/>
        <w:t xml:space="preserve">    "rule_text": "Do not reset 0x4F3 when torque and camera anomaly are both high. Inspect clamp/torque tool and hold affected units first.",</w:t>
      </w:r>
      <w:r>
        <w:rPr>
          <w:rFonts w:ascii="Consolas" w:eastAsia="Consolas" w:hAnsi="Consolas"/>
          <w:sz w:val="16"/>
        </w:rPr>
        <w:br/>
        <w:t xml:space="preserve">    "status": "pending_human_approval",</w:t>
      </w:r>
      <w:r>
        <w:rPr>
          <w:rFonts w:ascii="Consolas" w:eastAsia="Consolas" w:hAnsi="Consolas"/>
          <w:sz w:val="16"/>
        </w:rPr>
        <w:br/>
        <w:t xml:space="preserve">    "applies_to": ["Line 3", "Station C3", "MTR03_TORQUE", "CAM02_ANOMALY"]</w:t>
      </w:r>
      <w:r>
        <w:rPr>
          <w:rFonts w:ascii="Consolas" w:eastAsia="Consolas" w:hAnsi="Consolas"/>
          <w:sz w:val="16"/>
        </w:rPr>
        <w:br/>
        <w:t xml:space="preserve">  },</w:t>
      </w:r>
      <w:r>
        <w:rPr>
          <w:rFonts w:ascii="Consolas" w:eastAsia="Consolas" w:hAnsi="Consolas"/>
          <w:sz w:val="16"/>
        </w:rPr>
        <w:br/>
        <w:t xml:space="preserve">  "recurrence_risk": {</w:t>
      </w:r>
      <w:r>
        <w:rPr>
          <w:rFonts w:ascii="Consolas" w:eastAsia="Consolas" w:hAnsi="Consolas"/>
          <w:sz w:val="16"/>
        </w:rPr>
        <w:br/>
      </w:r>
      <w:r>
        <w:rPr>
          <w:rFonts w:ascii="Consolas" w:eastAsia="Consolas" w:hAnsi="Consolas"/>
          <w:sz w:val="16"/>
        </w:rPr>
        <w:lastRenderedPageBreak/>
        <w:t xml:space="preserve">    "before_action": 0.38,</w:t>
      </w:r>
      <w:r>
        <w:rPr>
          <w:rFonts w:ascii="Consolas" w:eastAsia="Consolas" w:hAnsi="Consolas"/>
          <w:sz w:val="16"/>
        </w:rPr>
        <w:br/>
        <w:t xml:space="preserve">    "after_corrective_action": 0.18,</w:t>
      </w:r>
      <w:r>
        <w:rPr>
          <w:rFonts w:ascii="Consolas" w:eastAsia="Consolas" w:hAnsi="Consolas"/>
          <w:sz w:val="16"/>
        </w:rPr>
        <w:br/>
        <w:t xml:space="preserve">    "after_verified_rule": 0.07</w:t>
      </w:r>
      <w:r>
        <w:rPr>
          <w:rFonts w:ascii="Consolas" w:eastAsia="Consolas" w:hAnsi="Consolas"/>
          <w:sz w:val="16"/>
        </w:rPr>
        <w:br/>
        <w:t xml:space="preserve">  },</w:t>
      </w:r>
      <w:r>
        <w:rPr>
          <w:rFonts w:ascii="Consolas" w:eastAsia="Consolas" w:hAnsi="Consolas"/>
          <w:sz w:val="16"/>
        </w:rPr>
        <w:br/>
        <w:t xml:space="preserve">  "verification_plan": [</w:t>
      </w:r>
      <w:r>
        <w:rPr>
          <w:rFonts w:ascii="Consolas" w:eastAsia="Consolas" w:hAnsi="Consolas"/>
          <w:sz w:val="16"/>
        </w:rPr>
        <w:br/>
        <w:t xml:space="preserve">    {"window": "next_72_hours", "metric": "0x4F3 recurrence", "owner": "Maintenance Lead"},</w:t>
      </w:r>
      <w:r>
        <w:rPr>
          <w:rFonts w:ascii="Consolas" w:eastAsia="Consolas" w:hAnsi="Consolas"/>
          <w:sz w:val="16"/>
        </w:rPr>
        <w:br/>
        <w:t xml:space="preserve">    {"window": "next_shift", "metric": "QA anomaly rate", "owner": "QA Lead"}</w:t>
      </w:r>
      <w:r>
        <w:rPr>
          <w:rFonts w:ascii="Consolas" w:eastAsia="Consolas" w:hAnsi="Consolas"/>
          <w:sz w:val="16"/>
        </w:rPr>
        <w:br/>
        <w:t xml:space="preserve">  ]</w:t>
      </w:r>
      <w:r>
        <w:rPr>
          <w:rFonts w:ascii="Consolas" w:eastAsia="Consolas" w:hAnsi="Consolas"/>
          <w:sz w:val="16"/>
        </w:rPr>
        <w:br/>
        <w:t>}</w:t>
      </w:r>
    </w:p>
    <w:p w14:paraId="7D064B60" w14:textId="77777777" w:rsidR="00090D44" w:rsidRDefault="00000000">
      <w:pPr>
        <w:pStyle w:val="Heading1"/>
      </w:pPr>
      <w:r>
        <w:t>6. New Data Files to Add</w:t>
      </w:r>
    </w:p>
    <w:tbl>
      <w:tblPr>
        <w:tblStyle w:val="TableGrid"/>
        <w:tblW w:w="0" w:type="auto"/>
        <w:jc w:val="center"/>
        <w:tblLook w:val="04A0" w:firstRow="1" w:lastRow="0" w:firstColumn="1" w:lastColumn="0" w:noHBand="0" w:noVBand="1"/>
      </w:tblPr>
      <w:tblGrid>
        <w:gridCol w:w="2719"/>
        <w:gridCol w:w="3443"/>
        <w:gridCol w:w="4196"/>
      </w:tblGrid>
      <w:tr w:rsidR="00090D44" w14:paraId="6216B101" w14:textId="77777777">
        <w:trPr>
          <w:jc w:val="center"/>
        </w:trPr>
        <w:tc>
          <w:tcPr>
            <w:tcW w:w="2736" w:type="dxa"/>
            <w:shd w:val="clear" w:color="auto" w:fill="1F3A5F"/>
            <w:vAlign w:val="center"/>
          </w:tcPr>
          <w:p w14:paraId="7586AE5D" w14:textId="77777777" w:rsidR="00090D44" w:rsidRDefault="00000000">
            <w:r>
              <w:rPr>
                <w:b/>
                <w:color w:val="FFFFFF"/>
                <w:sz w:val="16"/>
              </w:rPr>
              <w:t>File</w:t>
            </w:r>
          </w:p>
        </w:tc>
        <w:tc>
          <w:tcPr>
            <w:tcW w:w="3744" w:type="dxa"/>
            <w:shd w:val="clear" w:color="auto" w:fill="1F3A5F"/>
            <w:vAlign w:val="center"/>
          </w:tcPr>
          <w:p w14:paraId="4ADC15CD" w14:textId="77777777" w:rsidR="00090D44" w:rsidRDefault="00000000">
            <w:r>
              <w:rPr>
                <w:b/>
                <w:color w:val="FFFFFF"/>
                <w:sz w:val="16"/>
              </w:rPr>
              <w:t>Purpose</w:t>
            </w:r>
          </w:p>
        </w:tc>
        <w:tc>
          <w:tcPr>
            <w:tcW w:w="4752" w:type="dxa"/>
            <w:shd w:val="clear" w:color="auto" w:fill="1F3A5F"/>
            <w:vAlign w:val="center"/>
          </w:tcPr>
          <w:p w14:paraId="783D4897" w14:textId="77777777" w:rsidR="00090D44" w:rsidRDefault="00000000">
            <w:r>
              <w:rPr>
                <w:b/>
                <w:color w:val="FFFFFF"/>
                <w:sz w:val="16"/>
              </w:rPr>
              <w:t>Minimum fields</w:t>
            </w:r>
          </w:p>
        </w:tc>
      </w:tr>
      <w:tr w:rsidR="00090D44" w14:paraId="21856F80" w14:textId="77777777">
        <w:trPr>
          <w:jc w:val="center"/>
        </w:trPr>
        <w:tc>
          <w:tcPr>
            <w:tcW w:w="2736" w:type="dxa"/>
          </w:tcPr>
          <w:p w14:paraId="1B915FA3" w14:textId="77777777" w:rsidR="00090D44" w:rsidRDefault="00000000">
            <w:r>
              <w:rPr>
                <w:color w:val="263238"/>
                <w:sz w:val="16"/>
              </w:rPr>
              <w:t>scenario_controls.json</w:t>
            </w:r>
          </w:p>
        </w:tc>
        <w:tc>
          <w:tcPr>
            <w:tcW w:w="3744" w:type="dxa"/>
          </w:tcPr>
          <w:p w14:paraId="330EB5C0" w14:textId="77777777" w:rsidR="00090D44" w:rsidRDefault="00000000">
            <w:r>
              <w:rPr>
                <w:color w:val="263238"/>
                <w:sz w:val="16"/>
              </w:rPr>
              <w:t>Default values and allowed ranges for Decision Twin controls.</w:t>
            </w:r>
          </w:p>
        </w:tc>
        <w:tc>
          <w:tcPr>
            <w:tcW w:w="4752" w:type="dxa"/>
          </w:tcPr>
          <w:p w14:paraId="565F4FCE" w14:textId="77777777" w:rsidR="00090D44" w:rsidRDefault="00000000">
            <w:r>
              <w:rPr>
                <w:color w:val="263238"/>
                <w:sz w:val="16"/>
              </w:rPr>
              <w:t>factor_id, label, type, default, min, max, options, unit, source</w:t>
            </w:r>
          </w:p>
        </w:tc>
      </w:tr>
      <w:tr w:rsidR="00090D44" w14:paraId="02BEB9C2" w14:textId="77777777">
        <w:trPr>
          <w:jc w:val="center"/>
        </w:trPr>
        <w:tc>
          <w:tcPr>
            <w:tcW w:w="2736" w:type="dxa"/>
          </w:tcPr>
          <w:p w14:paraId="171336ED" w14:textId="77777777" w:rsidR="00090D44" w:rsidRDefault="00000000">
            <w:r>
              <w:rPr>
                <w:color w:val="263238"/>
                <w:sz w:val="16"/>
              </w:rPr>
              <w:t>scenario_presets.json</w:t>
            </w:r>
          </w:p>
        </w:tc>
        <w:tc>
          <w:tcPr>
            <w:tcW w:w="3744" w:type="dxa"/>
          </w:tcPr>
          <w:p w14:paraId="572EE921" w14:textId="77777777" w:rsidR="00090D44" w:rsidRDefault="00000000">
            <w:r>
              <w:rPr>
                <w:color w:val="263238"/>
                <w:sz w:val="16"/>
              </w:rPr>
              <w:t>One-click story presets.</w:t>
            </w:r>
          </w:p>
        </w:tc>
        <w:tc>
          <w:tcPr>
            <w:tcW w:w="4752" w:type="dxa"/>
          </w:tcPr>
          <w:p w14:paraId="3DB27852" w14:textId="77777777" w:rsidR="00090D44" w:rsidRDefault="00000000">
            <w:r>
              <w:rPr>
                <w:color w:val="263238"/>
                <w:sz w:val="16"/>
              </w:rPr>
              <w:t>preset_id, label, description, factor_overrides</w:t>
            </w:r>
          </w:p>
        </w:tc>
      </w:tr>
      <w:tr w:rsidR="00090D44" w14:paraId="55E6B436" w14:textId="77777777">
        <w:trPr>
          <w:jc w:val="center"/>
        </w:trPr>
        <w:tc>
          <w:tcPr>
            <w:tcW w:w="2736" w:type="dxa"/>
          </w:tcPr>
          <w:p w14:paraId="69E90464" w14:textId="77777777" w:rsidR="00090D44" w:rsidRDefault="00000000">
            <w:r>
              <w:rPr>
                <w:color w:val="263238"/>
                <w:sz w:val="16"/>
              </w:rPr>
              <w:t>decision_options.json</w:t>
            </w:r>
          </w:p>
        </w:tc>
        <w:tc>
          <w:tcPr>
            <w:tcW w:w="3744" w:type="dxa"/>
          </w:tcPr>
          <w:p w14:paraId="2B5A6405" w14:textId="77777777" w:rsidR="00090D44" w:rsidRDefault="00000000">
            <w:r>
              <w:rPr>
                <w:color w:val="263238"/>
                <w:sz w:val="16"/>
              </w:rPr>
              <w:t>Static option definitions.</w:t>
            </w:r>
          </w:p>
        </w:tc>
        <w:tc>
          <w:tcPr>
            <w:tcW w:w="4752" w:type="dxa"/>
          </w:tcPr>
          <w:p w14:paraId="45BBEFAE" w14:textId="77777777" w:rsidR="00090D44" w:rsidRDefault="00000000">
            <w:r>
              <w:rPr>
                <w:color w:val="263238"/>
                <w:sz w:val="16"/>
              </w:rPr>
              <w:t>option_id, label, allowed_by_default, owner, base_delay, base_risk</w:t>
            </w:r>
          </w:p>
        </w:tc>
      </w:tr>
      <w:tr w:rsidR="00090D44" w14:paraId="41D76803" w14:textId="77777777">
        <w:trPr>
          <w:jc w:val="center"/>
        </w:trPr>
        <w:tc>
          <w:tcPr>
            <w:tcW w:w="2736" w:type="dxa"/>
          </w:tcPr>
          <w:p w14:paraId="0E9C58D5" w14:textId="77777777" w:rsidR="00090D44" w:rsidRDefault="00000000">
            <w:r>
              <w:rPr>
                <w:color w:val="263238"/>
                <w:sz w:val="16"/>
              </w:rPr>
              <w:t>simulation_rules.json</w:t>
            </w:r>
          </w:p>
        </w:tc>
        <w:tc>
          <w:tcPr>
            <w:tcW w:w="3744" w:type="dxa"/>
          </w:tcPr>
          <w:p w14:paraId="1F08955C" w14:textId="77777777" w:rsidR="00090D44" w:rsidRDefault="00000000">
            <w:r>
              <w:rPr>
                <w:color w:val="263238"/>
                <w:sz w:val="16"/>
              </w:rPr>
              <w:t>Deterministic business rules for metrics and recommendation.</w:t>
            </w:r>
          </w:p>
        </w:tc>
        <w:tc>
          <w:tcPr>
            <w:tcW w:w="4752" w:type="dxa"/>
          </w:tcPr>
          <w:p w14:paraId="2756A3D2" w14:textId="77777777" w:rsidR="00090D44" w:rsidRDefault="00000000">
            <w:r>
              <w:rPr>
                <w:color w:val="263238"/>
                <w:sz w:val="16"/>
              </w:rPr>
              <w:t>rule_id, formula_or_logic, inputs, outputs, priority</w:t>
            </w:r>
          </w:p>
        </w:tc>
      </w:tr>
      <w:tr w:rsidR="00090D44" w14:paraId="74669069" w14:textId="77777777">
        <w:trPr>
          <w:jc w:val="center"/>
        </w:trPr>
        <w:tc>
          <w:tcPr>
            <w:tcW w:w="2736" w:type="dxa"/>
          </w:tcPr>
          <w:p w14:paraId="7FBE01D2" w14:textId="77777777" w:rsidR="00090D44" w:rsidRDefault="00000000">
            <w:r>
              <w:rPr>
                <w:color w:val="263238"/>
                <w:sz w:val="16"/>
              </w:rPr>
              <w:t>assumption_ledger.json</w:t>
            </w:r>
          </w:p>
        </w:tc>
        <w:tc>
          <w:tcPr>
            <w:tcW w:w="3744" w:type="dxa"/>
          </w:tcPr>
          <w:p w14:paraId="3758C11D" w14:textId="77777777" w:rsidR="00090D44" w:rsidRDefault="00000000">
            <w:r>
              <w:rPr>
                <w:color w:val="263238"/>
                <w:sz w:val="16"/>
              </w:rPr>
              <w:t>Source-backed assumptions shown in UI.</w:t>
            </w:r>
          </w:p>
        </w:tc>
        <w:tc>
          <w:tcPr>
            <w:tcW w:w="4752" w:type="dxa"/>
          </w:tcPr>
          <w:p w14:paraId="62F537B2" w14:textId="77777777" w:rsidR="00090D44" w:rsidRDefault="00000000">
            <w:r>
              <w:rPr>
                <w:color w:val="263238"/>
                <w:sz w:val="16"/>
              </w:rPr>
              <w:t>assumption_id, value, unit, source_file, editable, confidence</w:t>
            </w:r>
          </w:p>
        </w:tc>
      </w:tr>
      <w:tr w:rsidR="00090D44" w14:paraId="040CC457" w14:textId="77777777">
        <w:trPr>
          <w:jc w:val="center"/>
        </w:trPr>
        <w:tc>
          <w:tcPr>
            <w:tcW w:w="2736" w:type="dxa"/>
          </w:tcPr>
          <w:p w14:paraId="1DBF09CD" w14:textId="77777777" w:rsidR="00090D44" w:rsidRDefault="00000000">
            <w:r>
              <w:rPr>
                <w:color w:val="263238"/>
                <w:sz w:val="16"/>
              </w:rPr>
              <w:t>line_capacity.csv</w:t>
            </w:r>
          </w:p>
        </w:tc>
        <w:tc>
          <w:tcPr>
            <w:tcW w:w="3744" w:type="dxa"/>
          </w:tcPr>
          <w:p w14:paraId="44E7C87A" w14:textId="77777777" w:rsidR="00090D44" w:rsidRDefault="00000000">
            <w:r>
              <w:rPr>
                <w:color w:val="263238"/>
                <w:sz w:val="16"/>
              </w:rPr>
              <w:t>Line 2 fallback feasibility.</w:t>
            </w:r>
          </w:p>
        </w:tc>
        <w:tc>
          <w:tcPr>
            <w:tcW w:w="4752" w:type="dxa"/>
          </w:tcPr>
          <w:p w14:paraId="0B02C358" w14:textId="77777777" w:rsidR="00090D44" w:rsidRDefault="00000000">
            <w:r>
              <w:rPr>
                <w:color w:val="263238"/>
                <w:sz w:val="16"/>
              </w:rPr>
              <w:t>line_id, capacity_percent, setup_time_min, products_supported, current_load</w:t>
            </w:r>
          </w:p>
        </w:tc>
      </w:tr>
      <w:tr w:rsidR="00090D44" w14:paraId="2FEE5059" w14:textId="77777777">
        <w:trPr>
          <w:jc w:val="center"/>
        </w:trPr>
        <w:tc>
          <w:tcPr>
            <w:tcW w:w="2736" w:type="dxa"/>
          </w:tcPr>
          <w:p w14:paraId="78D4E803" w14:textId="77777777" w:rsidR="00090D44" w:rsidRDefault="00000000">
            <w:r>
              <w:rPr>
                <w:color w:val="263238"/>
                <w:sz w:val="16"/>
              </w:rPr>
              <w:t>facility_gate_rules.json</w:t>
            </w:r>
          </w:p>
        </w:tc>
        <w:tc>
          <w:tcPr>
            <w:tcW w:w="3744" w:type="dxa"/>
          </w:tcPr>
          <w:p w14:paraId="1AD5B3F4" w14:textId="77777777" w:rsidR="00090D44" w:rsidRDefault="00000000">
            <w:r>
              <w:rPr>
                <w:color w:val="263238"/>
                <w:sz w:val="16"/>
              </w:rPr>
              <w:t>Safety/quality/OT/approval gates.</w:t>
            </w:r>
          </w:p>
        </w:tc>
        <w:tc>
          <w:tcPr>
            <w:tcW w:w="4752" w:type="dxa"/>
          </w:tcPr>
          <w:p w14:paraId="13654AAB" w14:textId="77777777" w:rsidR="00090D44" w:rsidRDefault="00000000">
            <w:r>
              <w:rPr>
                <w:color w:val="263238"/>
                <w:sz w:val="16"/>
              </w:rPr>
              <w:t>gate_id, trigger_condition, status, owner, blocked_actions, allowed_drafts</w:t>
            </w:r>
          </w:p>
        </w:tc>
      </w:tr>
      <w:tr w:rsidR="00090D44" w14:paraId="2F4AF657" w14:textId="77777777">
        <w:trPr>
          <w:jc w:val="center"/>
        </w:trPr>
        <w:tc>
          <w:tcPr>
            <w:tcW w:w="2736" w:type="dxa"/>
          </w:tcPr>
          <w:p w14:paraId="648D3215" w14:textId="77777777" w:rsidR="00090D44" w:rsidRDefault="00000000">
            <w:r>
              <w:rPr>
                <w:color w:val="263238"/>
                <w:sz w:val="16"/>
              </w:rPr>
              <w:t>approval_matrix.csv</w:t>
            </w:r>
          </w:p>
        </w:tc>
        <w:tc>
          <w:tcPr>
            <w:tcW w:w="3744" w:type="dxa"/>
          </w:tcPr>
          <w:p w14:paraId="17C741F9" w14:textId="77777777" w:rsidR="00090D44" w:rsidRDefault="00000000">
            <w:r>
              <w:rPr>
                <w:color w:val="263238"/>
                <w:sz w:val="16"/>
              </w:rPr>
              <w:t>Who must approve what.</w:t>
            </w:r>
          </w:p>
        </w:tc>
        <w:tc>
          <w:tcPr>
            <w:tcW w:w="4752" w:type="dxa"/>
          </w:tcPr>
          <w:p w14:paraId="523AA7FA" w14:textId="77777777" w:rsidR="00090D44" w:rsidRDefault="00000000">
            <w:r>
              <w:rPr>
                <w:color w:val="263238"/>
                <w:sz w:val="16"/>
              </w:rPr>
              <w:t>action_type, owner_role, required_status, escalation_role</w:t>
            </w:r>
          </w:p>
        </w:tc>
      </w:tr>
      <w:tr w:rsidR="00090D44" w14:paraId="32D10779" w14:textId="77777777">
        <w:trPr>
          <w:jc w:val="center"/>
        </w:trPr>
        <w:tc>
          <w:tcPr>
            <w:tcW w:w="2736" w:type="dxa"/>
          </w:tcPr>
          <w:p w14:paraId="69D93D3F" w14:textId="77777777" w:rsidR="00090D44" w:rsidRDefault="00000000">
            <w:r>
              <w:rPr>
                <w:color w:val="263238"/>
                <w:sz w:val="16"/>
              </w:rPr>
              <w:t>demo_audit_log.json</w:t>
            </w:r>
          </w:p>
        </w:tc>
        <w:tc>
          <w:tcPr>
            <w:tcW w:w="3744" w:type="dxa"/>
          </w:tcPr>
          <w:p w14:paraId="4E0F8B54" w14:textId="77777777" w:rsidR="00090D44" w:rsidRDefault="00000000">
            <w:r>
              <w:rPr>
                <w:color w:val="263238"/>
                <w:sz w:val="16"/>
              </w:rPr>
              <w:t>Scenario and gate run audit.</w:t>
            </w:r>
          </w:p>
        </w:tc>
        <w:tc>
          <w:tcPr>
            <w:tcW w:w="4752" w:type="dxa"/>
          </w:tcPr>
          <w:p w14:paraId="4560EF81" w14:textId="77777777" w:rsidR="00090D44" w:rsidRDefault="00000000">
            <w:r>
              <w:rPr>
                <w:color w:val="263238"/>
                <w:sz w:val="16"/>
              </w:rPr>
              <w:t>timestamp, user, scenario_id, changed_factors, recommendation, blocked_actions</w:t>
            </w:r>
          </w:p>
        </w:tc>
      </w:tr>
      <w:tr w:rsidR="00090D44" w14:paraId="2386E624" w14:textId="77777777">
        <w:trPr>
          <w:jc w:val="center"/>
        </w:trPr>
        <w:tc>
          <w:tcPr>
            <w:tcW w:w="2736" w:type="dxa"/>
          </w:tcPr>
          <w:p w14:paraId="18187E1B" w14:textId="77777777" w:rsidR="00090D44" w:rsidRDefault="00000000">
            <w:r>
              <w:rPr>
                <w:color w:val="263238"/>
                <w:sz w:val="16"/>
              </w:rPr>
              <w:t>similar_incidents.csv</w:t>
            </w:r>
          </w:p>
        </w:tc>
        <w:tc>
          <w:tcPr>
            <w:tcW w:w="3744" w:type="dxa"/>
          </w:tcPr>
          <w:p w14:paraId="7EAAA0C8" w14:textId="77777777" w:rsidR="00090D44" w:rsidRDefault="00000000">
            <w:r>
              <w:rPr>
                <w:color w:val="263238"/>
                <w:sz w:val="16"/>
              </w:rPr>
              <w:t>Prior cases for Factory Memory.</w:t>
            </w:r>
          </w:p>
        </w:tc>
        <w:tc>
          <w:tcPr>
            <w:tcW w:w="4752" w:type="dxa"/>
          </w:tcPr>
          <w:p w14:paraId="72E703BA" w14:textId="77777777" w:rsidR="00090D44" w:rsidRDefault="00000000">
            <w:r>
              <w:rPr>
                <w:color w:val="263238"/>
                <w:sz w:val="16"/>
              </w:rPr>
              <w:t>incident_id, asset, symptoms, action_taken, outcome, recurrence</w:t>
            </w:r>
          </w:p>
        </w:tc>
      </w:tr>
      <w:tr w:rsidR="00090D44" w14:paraId="7E5EFCA1" w14:textId="77777777">
        <w:trPr>
          <w:jc w:val="center"/>
        </w:trPr>
        <w:tc>
          <w:tcPr>
            <w:tcW w:w="2736" w:type="dxa"/>
          </w:tcPr>
          <w:p w14:paraId="0937B864" w14:textId="77777777" w:rsidR="00090D44" w:rsidRDefault="00000000">
            <w:r>
              <w:rPr>
                <w:color w:val="263238"/>
                <w:sz w:val="16"/>
              </w:rPr>
              <w:t>factory_memory.json</w:t>
            </w:r>
          </w:p>
        </w:tc>
        <w:tc>
          <w:tcPr>
            <w:tcW w:w="3744" w:type="dxa"/>
          </w:tcPr>
          <w:p w14:paraId="39A9887B" w14:textId="77777777" w:rsidR="00090D44" w:rsidRDefault="00000000">
            <w:r>
              <w:rPr>
                <w:color w:val="263238"/>
                <w:sz w:val="16"/>
              </w:rPr>
              <w:t>Learned rules and watch windows.</w:t>
            </w:r>
          </w:p>
        </w:tc>
        <w:tc>
          <w:tcPr>
            <w:tcW w:w="4752" w:type="dxa"/>
          </w:tcPr>
          <w:p w14:paraId="37E59A58" w14:textId="77777777" w:rsidR="00090D44" w:rsidRDefault="00000000">
            <w:r>
              <w:rPr>
                <w:color w:val="263238"/>
                <w:sz w:val="16"/>
              </w:rPr>
              <w:t>rule_id, rule_text, status, applies_to, source_incidents, watch_window</w:t>
            </w:r>
          </w:p>
        </w:tc>
      </w:tr>
      <w:tr w:rsidR="00090D44" w14:paraId="03BFD6A6" w14:textId="77777777">
        <w:trPr>
          <w:jc w:val="center"/>
        </w:trPr>
        <w:tc>
          <w:tcPr>
            <w:tcW w:w="2736" w:type="dxa"/>
          </w:tcPr>
          <w:p w14:paraId="1D0EA473" w14:textId="77777777" w:rsidR="00090D44" w:rsidRDefault="00000000">
            <w:r>
              <w:rPr>
                <w:color w:val="263238"/>
                <w:sz w:val="16"/>
              </w:rPr>
              <w:t>corrective_action_template_8d.md</w:t>
            </w:r>
          </w:p>
        </w:tc>
        <w:tc>
          <w:tcPr>
            <w:tcW w:w="3744" w:type="dxa"/>
          </w:tcPr>
          <w:p w14:paraId="55C7A246" w14:textId="77777777" w:rsidR="00090D44" w:rsidRDefault="00000000">
            <w:r>
              <w:rPr>
                <w:color w:val="263238"/>
                <w:sz w:val="16"/>
              </w:rPr>
              <w:t>8D draft template.</w:t>
            </w:r>
          </w:p>
        </w:tc>
        <w:tc>
          <w:tcPr>
            <w:tcW w:w="4752" w:type="dxa"/>
          </w:tcPr>
          <w:p w14:paraId="66A930BE" w14:textId="77777777" w:rsidR="00090D44" w:rsidRDefault="00000000">
            <w:r>
              <w:rPr>
                <w:color w:val="263238"/>
                <w:sz w:val="16"/>
              </w:rPr>
              <w:t>D1-D8 headings with placeholders</w:t>
            </w:r>
          </w:p>
        </w:tc>
      </w:tr>
      <w:tr w:rsidR="00090D44" w14:paraId="2F4A4969" w14:textId="77777777">
        <w:trPr>
          <w:jc w:val="center"/>
        </w:trPr>
        <w:tc>
          <w:tcPr>
            <w:tcW w:w="2736" w:type="dxa"/>
          </w:tcPr>
          <w:p w14:paraId="719A47D0" w14:textId="77777777" w:rsidR="00090D44" w:rsidRDefault="00000000">
            <w:r>
              <w:rPr>
                <w:color w:val="263238"/>
                <w:sz w:val="16"/>
              </w:rPr>
              <w:t>verification_plan.csv</w:t>
            </w:r>
          </w:p>
        </w:tc>
        <w:tc>
          <w:tcPr>
            <w:tcW w:w="3744" w:type="dxa"/>
          </w:tcPr>
          <w:p w14:paraId="46C1E887" w14:textId="77777777" w:rsidR="00090D44" w:rsidRDefault="00000000">
            <w:r>
              <w:rPr>
                <w:color w:val="263238"/>
                <w:sz w:val="16"/>
              </w:rPr>
              <w:t>Post-action monitoring plan.</w:t>
            </w:r>
          </w:p>
        </w:tc>
        <w:tc>
          <w:tcPr>
            <w:tcW w:w="4752" w:type="dxa"/>
          </w:tcPr>
          <w:p w14:paraId="18026786" w14:textId="77777777" w:rsidR="00090D44" w:rsidRDefault="00000000">
            <w:r>
              <w:rPr>
                <w:color w:val="263238"/>
                <w:sz w:val="16"/>
              </w:rPr>
              <w:t>metric, threshold, owner, window, status</w:t>
            </w:r>
          </w:p>
        </w:tc>
      </w:tr>
    </w:tbl>
    <w:p w14:paraId="4FEF10CB" w14:textId="77777777" w:rsidR="00090D44" w:rsidRDefault="00090D44"/>
    <w:p w14:paraId="216418CF" w14:textId="77777777" w:rsidR="00090D44" w:rsidRDefault="00000000">
      <w:pPr>
        <w:pStyle w:val="Heading1"/>
      </w:pPr>
      <w:r>
        <w:t>7. Agent Additions and Orchestration</w:t>
      </w:r>
    </w:p>
    <w:tbl>
      <w:tblPr>
        <w:tblStyle w:val="TableGrid"/>
        <w:tblW w:w="0" w:type="auto"/>
        <w:jc w:val="center"/>
        <w:tblLook w:val="04A0" w:firstRow="1" w:lastRow="0" w:firstColumn="1" w:lastColumn="0" w:noHBand="0" w:noVBand="1"/>
      </w:tblPr>
      <w:tblGrid>
        <w:gridCol w:w="2004"/>
        <w:gridCol w:w="3430"/>
        <w:gridCol w:w="3171"/>
        <w:gridCol w:w="1753"/>
      </w:tblGrid>
      <w:tr w:rsidR="00090D44" w14:paraId="31FF6381" w14:textId="77777777">
        <w:trPr>
          <w:jc w:val="center"/>
        </w:trPr>
        <w:tc>
          <w:tcPr>
            <w:tcW w:w="2160" w:type="dxa"/>
            <w:shd w:val="clear" w:color="auto" w:fill="1F3A5F"/>
            <w:vAlign w:val="center"/>
          </w:tcPr>
          <w:p w14:paraId="1818879B" w14:textId="77777777" w:rsidR="00090D44" w:rsidRDefault="00000000">
            <w:r>
              <w:rPr>
                <w:b/>
                <w:color w:val="FFFFFF"/>
                <w:sz w:val="16"/>
              </w:rPr>
              <w:t>Agent</w:t>
            </w:r>
          </w:p>
        </w:tc>
        <w:tc>
          <w:tcPr>
            <w:tcW w:w="3744" w:type="dxa"/>
            <w:shd w:val="clear" w:color="auto" w:fill="1F3A5F"/>
            <w:vAlign w:val="center"/>
          </w:tcPr>
          <w:p w14:paraId="001706F3" w14:textId="77777777" w:rsidR="00090D44" w:rsidRDefault="00000000">
            <w:r>
              <w:rPr>
                <w:b/>
                <w:color w:val="FFFFFF"/>
                <w:sz w:val="16"/>
              </w:rPr>
              <w:t>Inputs</w:t>
            </w:r>
          </w:p>
        </w:tc>
        <w:tc>
          <w:tcPr>
            <w:tcW w:w="3456" w:type="dxa"/>
            <w:shd w:val="clear" w:color="auto" w:fill="1F3A5F"/>
            <w:vAlign w:val="center"/>
          </w:tcPr>
          <w:p w14:paraId="0E725041" w14:textId="77777777" w:rsidR="00090D44" w:rsidRDefault="00000000">
            <w:r>
              <w:rPr>
                <w:b/>
                <w:color w:val="FFFFFF"/>
                <w:sz w:val="16"/>
              </w:rPr>
              <w:t>Output</w:t>
            </w:r>
          </w:p>
        </w:tc>
        <w:tc>
          <w:tcPr>
            <w:tcW w:w="1872" w:type="dxa"/>
            <w:shd w:val="clear" w:color="auto" w:fill="1F3A5F"/>
            <w:vAlign w:val="center"/>
          </w:tcPr>
          <w:p w14:paraId="527D7507" w14:textId="77777777" w:rsidR="00090D44" w:rsidRDefault="00000000">
            <w:r>
              <w:rPr>
                <w:b/>
                <w:color w:val="FFFFFF"/>
                <w:sz w:val="16"/>
              </w:rPr>
              <w:t>UI placement</w:t>
            </w:r>
          </w:p>
        </w:tc>
      </w:tr>
      <w:tr w:rsidR="00090D44" w14:paraId="3902667C" w14:textId="77777777">
        <w:trPr>
          <w:jc w:val="center"/>
        </w:trPr>
        <w:tc>
          <w:tcPr>
            <w:tcW w:w="2160" w:type="dxa"/>
          </w:tcPr>
          <w:p w14:paraId="2D992AF3" w14:textId="77777777" w:rsidR="00090D44" w:rsidRDefault="00000000">
            <w:r>
              <w:rPr>
                <w:color w:val="263238"/>
                <w:sz w:val="16"/>
              </w:rPr>
              <w:t>Recovery Planning Agent</w:t>
            </w:r>
          </w:p>
        </w:tc>
        <w:tc>
          <w:tcPr>
            <w:tcW w:w="3744" w:type="dxa"/>
          </w:tcPr>
          <w:p w14:paraId="68117302" w14:textId="77777777" w:rsidR="00090D44" w:rsidRDefault="00000000">
            <w:r>
              <w:rPr>
                <w:color w:val="263238"/>
                <w:sz w:val="16"/>
              </w:rPr>
              <w:t>Agent diagnosis outputs, scenario controls, decision options, simulation rules.</w:t>
            </w:r>
          </w:p>
        </w:tc>
        <w:tc>
          <w:tcPr>
            <w:tcW w:w="3456" w:type="dxa"/>
          </w:tcPr>
          <w:p w14:paraId="0075FF8D" w14:textId="77777777" w:rsidR="00090D44" w:rsidRDefault="00000000">
            <w:r>
              <w:rPr>
                <w:color w:val="263238"/>
                <w:sz w:val="16"/>
              </w:rPr>
              <w:t>Option metrics, recommended option, fallback, next-best action.</w:t>
            </w:r>
          </w:p>
        </w:tc>
        <w:tc>
          <w:tcPr>
            <w:tcW w:w="1872" w:type="dxa"/>
          </w:tcPr>
          <w:p w14:paraId="49D9864F" w14:textId="77777777" w:rsidR="00090D44" w:rsidRDefault="00000000">
            <w:r>
              <w:rPr>
                <w:color w:val="263238"/>
                <w:sz w:val="16"/>
              </w:rPr>
              <w:t>Page 5B option cards.</w:t>
            </w:r>
          </w:p>
        </w:tc>
      </w:tr>
      <w:tr w:rsidR="00090D44" w14:paraId="1E3F3E4E" w14:textId="77777777">
        <w:trPr>
          <w:jc w:val="center"/>
        </w:trPr>
        <w:tc>
          <w:tcPr>
            <w:tcW w:w="2160" w:type="dxa"/>
          </w:tcPr>
          <w:p w14:paraId="2C226390" w14:textId="77777777" w:rsidR="00090D44" w:rsidRDefault="00000000">
            <w:r>
              <w:rPr>
                <w:color w:val="263238"/>
                <w:sz w:val="16"/>
              </w:rPr>
              <w:t>Scenario Explanation Agent</w:t>
            </w:r>
          </w:p>
        </w:tc>
        <w:tc>
          <w:tcPr>
            <w:tcW w:w="3744" w:type="dxa"/>
          </w:tcPr>
          <w:p w14:paraId="3E524DD9" w14:textId="77777777" w:rsidR="00090D44" w:rsidRDefault="00000000">
            <w:r>
              <w:rPr>
                <w:color w:val="263238"/>
                <w:sz w:val="16"/>
              </w:rPr>
              <w:t>Changed factors, triggered rules, output metrics, assumption ledger.</w:t>
            </w:r>
          </w:p>
        </w:tc>
        <w:tc>
          <w:tcPr>
            <w:tcW w:w="3456" w:type="dxa"/>
          </w:tcPr>
          <w:p w14:paraId="7681630F" w14:textId="77777777" w:rsidR="00090D44" w:rsidRDefault="00000000">
            <w:r>
              <w:rPr>
                <w:color w:val="263238"/>
                <w:sz w:val="16"/>
              </w:rPr>
              <w:t>Plain-English why-change explanation.</w:t>
            </w:r>
          </w:p>
        </w:tc>
        <w:tc>
          <w:tcPr>
            <w:tcW w:w="1872" w:type="dxa"/>
          </w:tcPr>
          <w:p w14:paraId="5CC21F7F" w14:textId="77777777" w:rsidR="00090D44" w:rsidRDefault="00000000">
            <w:r>
              <w:rPr>
                <w:color w:val="263238"/>
                <w:sz w:val="16"/>
              </w:rPr>
              <w:t>Page 5B right panel.</w:t>
            </w:r>
          </w:p>
        </w:tc>
      </w:tr>
      <w:tr w:rsidR="00090D44" w14:paraId="5E2F88B7" w14:textId="77777777">
        <w:trPr>
          <w:jc w:val="center"/>
        </w:trPr>
        <w:tc>
          <w:tcPr>
            <w:tcW w:w="2160" w:type="dxa"/>
          </w:tcPr>
          <w:p w14:paraId="7B45F0C7" w14:textId="77777777" w:rsidR="00090D44" w:rsidRDefault="00000000">
            <w:r>
              <w:rPr>
                <w:color w:val="263238"/>
                <w:sz w:val="16"/>
              </w:rPr>
              <w:t>Facility Gate Agent</w:t>
            </w:r>
          </w:p>
        </w:tc>
        <w:tc>
          <w:tcPr>
            <w:tcW w:w="3744" w:type="dxa"/>
          </w:tcPr>
          <w:p w14:paraId="4532F635" w14:textId="77777777" w:rsidR="00090D44" w:rsidRDefault="00000000">
            <w:r>
              <w:rPr>
                <w:color w:val="263238"/>
                <w:sz w:val="16"/>
              </w:rPr>
              <w:t>SOP rules, gate rules, approval matrix, scenario recommendation.</w:t>
            </w:r>
          </w:p>
        </w:tc>
        <w:tc>
          <w:tcPr>
            <w:tcW w:w="3456" w:type="dxa"/>
          </w:tcPr>
          <w:p w14:paraId="4F1C2918" w14:textId="77777777" w:rsidR="00090D44" w:rsidRDefault="00000000">
            <w:r>
              <w:rPr>
                <w:color w:val="263238"/>
                <w:sz w:val="16"/>
              </w:rPr>
              <w:t>Allowed/blocked actions, owners, gate statuses.</w:t>
            </w:r>
          </w:p>
        </w:tc>
        <w:tc>
          <w:tcPr>
            <w:tcW w:w="1872" w:type="dxa"/>
          </w:tcPr>
          <w:p w14:paraId="06614F65" w14:textId="77777777" w:rsidR="00090D44" w:rsidRDefault="00000000">
            <w:r>
              <w:rPr>
                <w:color w:val="263238"/>
                <w:sz w:val="16"/>
              </w:rPr>
              <w:t>Persistent right panel + modal.</w:t>
            </w:r>
          </w:p>
        </w:tc>
      </w:tr>
      <w:tr w:rsidR="00090D44" w14:paraId="6BEDF45F" w14:textId="77777777">
        <w:trPr>
          <w:jc w:val="center"/>
        </w:trPr>
        <w:tc>
          <w:tcPr>
            <w:tcW w:w="2160" w:type="dxa"/>
          </w:tcPr>
          <w:p w14:paraId="609CC911" w14:textId="77777777" w:rsidR="00090D44" w:rsidRDefault="00000000">
            <w:r>
              <w:rPr>
                <w:color w:val="263238"/>
                <w:sz w:val="16"/>
              </w:rPr>
              <w:t>Audit Agent</w:t>
            </w:r>
          </w:p>
        </w:tc>
        <w:tc>
          <w:tcPr>
            <w:tcW w:w="3744" w:type="dxa"/>
          </w:tcPr>
          <w:p w14:paraId="79DA834A" w14:textId="77777777" w:rsidR="00090D44" w:rsidRDefault="00000000">
            <w:r>
              <w:rPr>
                <w:color w:val="263238"/>
                <w:sz w:val="16"/>
              </w:rPr>
              <w:t>Scenario run, gate output, draft generation events.</w:t>
            </w:r>
          </w:p>
        </w:tc>
        <w:tc>
          <w:tcPr>
            <w:tcW w:w="3456" w:type="dxa"/>
          </w:tcPr>
          <w:p w14:paraId="4EEBA039" w14:textId="77777777" w:rsidR="00090D44" w:rsidRDefault="00000000">
            <w:r>
              <w:rPr>
                <w:color w:val="263238"/>
                <w:sz w:val="16"/>
              </w:rPr>
              <w:t>Append-only demo audit events.</w:t>
            </w:r>
          </w:p>
        </w:tc>
        <w:tc>
          <w:tcPr>
            <w:tcW w:w="1872" w:type="dxa"/>
          </w:tcPr>
          <w:p w14:paraId="406E8B97" w14:textId="77777777" w:rsidR="00090D44" w:rsidRDefault="00000000">
            <w:r>
              <w:rPr>
                <w:color w:val="263238"/>
                <w:sz w:val="16"/>
              </w:rPr>
              <w:t>Audit strip on Page 5B/6.</w:t>
            </w:r>
          </w:p>
        </w:tc>
      </w:tr>
      <w:tr w:rsidR="00090D44" w14:paraId="63F698A3" w14:textId="77777777">
        <w:trPr>
          <w:jc w:val="center"/>
        </w:trPr>
        <w:tc>
          <w:tcPr>
            <w:tcW w:w="2160" w:type="dxa"/>
          </w:tcPr>
          <w:p w14:paraId="22C4DC85" w14:textId="77777777" w:rsidR="00090D44" w:rsidRDefault="00000000">
            <w:r>
              <w:rPr>
                <w:color w:val="263238"/>
                <w:sz w:val="16"/>
              </w:rPr>
              <w:t>Factory Memory Agent</w:t>
            </w:r>
          </w:p>
        </w:tc>
        <w:tc>
          <w:tcPr>
            <w:tcW w:w="3744" w:type="dxa"/>
          </w:tcPr>
          <w:p w14:paraId="754CA577" w14:textId="77777777" w:rsidR="00090D44" w:rsidRDefault="00000000">
            <w:r>
              <w:rPr>
                <w:color w:val="263238"/>
                <w:sz w:val="16"/>
              </w:rPr>
              <w:t>Similar incidents, CMMS snippets, 8D template, verification plan.</w:t>
            </w:r>
          </w:p>
        </w:tc>
        <w:tc>
          <w:tcPr>
            <w:tcW w:w="3456" w:type="dxa"/>
          </w:tcPr>
          <w:p w14:paraId="1874CD8E" w14:textId="77777777" w:rsidR="00090D44" w:rsidRDefault="00000000">
            <w:r>
              <w:rPr>
                <w:color w:val="263238"/>
                <w:sz w:val="16"/>
              </w:rPr>
              <w:t>8D draft, learned rule, recurrence-risk plan.</w:t>
            </w:r>
          </w:p>
        </w:tc>
        <w:tc>
          <w:tcPr>
            <w:tcW w:w="1872" w:type="dxa"/>
          </w:tcPr>
          <w:p w14:paraId="53FE75B6" w14:textId="77777777" w:rsidR="00090D44" w:rsidRDefault="00000000">
            <w:r>
              <w:rPr>
                <w:color w:val="263238"/>
                <w:sz w:val="16"/>
              </w:rPr>
              <w:t>Page 7.</w:t>
            </w:r>
          </w:p>
        </w:tc>
      </w:tr>
    </w:tbl>
    <w:p w14:paraId="064A9709" w14:textId="77777777" w:rsidR="00090D44" w:rsidRDefault="00090D44"/>
    <w:p w14:paraId="7690E45F" w14:textId="77777777" w:rsidR="00090D44" w:rsidRDefault="00000000">
      <w:pPr>
        <w:pStyle w:val="Heading2"/>
      </w:pPr>
      <w:r>
        <w:t>7.1 Orchestration flow</w:t>
      </w:r>
    </w:p>
    <w:p w14:paraId="2F9601E1" w14:textId="77777777" w:rsidR="00090D44" w:rsidRDefault="00000000">
      <w:pPr>
        <w:spacing w:before="60" w:after="120"/>
        <w:ind w:left="360" w:right="144"/>
      </w:pPr>
      <w:r>
        <w:rPr>
          <w:rFonts w:ascii="Consolas" w:eastAsia="Consolas" w:hAnsi="Consolas"/>
          <w:sz w:val="16"/>
        </w:rPr>
        <w:t>Existing Orchestrator output</w:t>
      </w:r>
      <w:r>
        <w:rPr>
          <w:rFonts w:ascii="Consolas" w:eastAsia="Consolas" w:hAnsi="Consolas"/>
          <w:sz w:val="16"/>
        </w:rPr>
        <w:br/>
        <w:t xml:space="preserve">  -&gt; Recovery Planning Agent computes option metrics</w:t>
      </w:r>
      <w:r>
        <w:rPr>
          <w:rFonts w:ascii="Consolas" w:eastAsia="Consolas" w:hAnsi="Consolas"/>
          <w:sz w:val="16"/>
        </w:rPr>
        <w:br/>
        <w:t xml:space="preserve">  -&gt; Facility Gate Agent blocks / allows each option</w:t>
      </w:r>
      <w:r>
        <w:rPr>
          <w:rFonts w:ascii="Consolas" w:eastAsia="Consolas" w:hAnsi="Consolas"/>
          <w:sz w:val="16"/>
        </w:rPr>
        <w:br/>
        <w:t xml:space="preserve">  -&gt; Scenario Explanation Agent writes why recommendation changed</w:t>
      </w:r>
      <w:r>
        <w:rPr>
          <w:rFonts w:ascii="Consolas" w:eastAsia="Consolas" w:hAnsi="Consolas"/>
          <w:sz w:val="16"/>
        </w:rPr>
        <w:br/>
        <w:t xml:space="preserve">  -&gt; User prepares recommended path or fallback drafts</w:t>
      </w:r>
      <w:r>
        <w:rPr>
          <w:rFonts w:ascii="Consolas" w:eastAsia="Consolas" w:hAnsi="Consolas"/>
          <w:sz w:val="16"/>
        </w:rPr>
        <w:br/>
        <w:t xml:space="preserve">  -&gt; Audit Agent logs scenario + drafts</w:t>
      </w:r>
      <w:r>
        <w:rPr>
          <w:rFonts w:ascii="Consolas" w:eastAsia="Consolas" w:hAnsi="Consolas"/>
          <w:sz w:val="16"/>
        </w:rPr>
        <w:br/>
        <w:t xml:space="preserve">  -&gt; Factory Memory Agent generates 8D + learned rule after decision pack</w:t>
      </w:r>
    </w:p>
    <w:p w14:paraId="28D2E7D6" w14:textId="77777777" w:rsidR="00090D44" w:rsidRDefault="00000000">
      <w:pPr>
        <w:pStyle w:val="Heading1"/>
      </w:pPr>
      <w:r>
        <w:lastRenderedPageBreak/>
        <w:t>8. Exact Copy and Interaction Requirements</w:t>
      </w:r>
    </w:p>
    <w:tbl>
      <w:tblPr>
        <w:tblStyle w:val="TableGrid"/>
        <w:tblW w:w="0" w:type="auto"/>
        <w:jc w:val="center"/>
        <w:tblLook w:val="04A0" w:firstRow="1" w:lastRow="0" w:firstColumn="1" w:lastColumn="0" w:noHBand="0" w:noVBand="1"/>
      </w:tblPr>
      <w:tblGrid>
        <w:gridCol w:w="2487"/>
        <w:gridCol w:w="7871"/>
      </w:tblGrid>
      <w:tr w:rsidR="00090D44" w14:paraId="57D7523E" w14:textId="77777777">
        <w:trPr>
          <w:jc w:val="center"/>
        </w:trPr>
        <w:tc>
          <w:tcPr>
            <w:tcW w:w="2592" w:type="dxa"/>
            <w:shd w:val="clear" w:color="auto" w:fill="1F3A5F"/>
            <w:vAlign w:val="center"/>
          </w:tcPr>
          <w:p w14:paraId="3E14C114" w14:textId="77777777" w:rsidR="00090D44" w:rsidRDefault="00000000">
            <w:r>
              <w:rPr>
                <w:b/>
                <w:color w:val="FFFFFF"/>
                <w:sz w:val="16"/>
              </w:rPr>
              <w:t>Moment</w:t>
            </w:r>
          </w:p>
        </w:tc>
        <w:tc>
          <w:tcPr>
            <w:tcW w:w="8496" w:type="dxa"/>
            <w:shd w:val="clear" w:color="auto" w:fill="1F3A5F"/>
            <w:vAlign w:val="center"/>
          </w:tcPr>
          <w:p w14:paraId="3D3FE8EB" w14:textId="77777777" w:rsidR="00090D44" w:rsidRDefault="00000000">
            <w:r>
              <w:rPr>
                <w:b/>
                <w:color w:val="FFFFFF"/>
                <w:sz w:val="16"/>
              </w:rPr>
              <w:t>Exact copy</w:t>
            </w:r>
          </w:p>
        </w:tc>
      </w:tr>
      <w:tr w:rsidR="00090D44" w14:paraId="27DD06CD" w14:textId="77777777">
        <w:trPr>
          <w:jc w:val="center"/>
        </w:trPr>
        <w:tc>
          <w:tcPr>
            <w:tcW w:w="2592" w:type="dxa"/>
          </w:tcPr>
          <w:p w14:paraId="7A7AEA50" w14:textId="77777777" w:rsidR="00090D44" w:rsidRDefault="00000000">
            <w:r>
              <w:rPr>
                <w:color w:val="263238"/>
                <w:sz w:val="16"/>
              </w:rPr>
              <w:t>Page 5B header</w:t>
            </w:r>
          </w:p>
        </w:tc>
        <w:tc>
          <w:tcPr>
            <w:tcW w:w="8496" w:type="dxa"/>
          </w:tcPr>
          <w:p w14:paraId="587BFE70" w14:textId="77777777" w:rsidR="00090D44" w:rsidRDefault="00000000">
            <w:r>
              <w:rPr>
                <w:color w:val="263238"/>
                <w:sz w:val="16"/>
              </w:rPr>
              <w:t>Interactive Recovery Decision Twin - compare safe recovery paths for Apex Motors PO-4817.</w:t>
            </w:r>
          </w:p>
        </w:tc>
      </w:tr>
      <w:tr w:rsidR="00090D44" w14:paraId="62DAD027" w14:textId="77777777">
        <w:trPr>
          <w:jc w:val="center"/>
        </w:trPr>
        <w:tc>
          <w:tcPr>
            <w:tcW w:w="2592" w:type="dxa"/>
          </w:tcPr>
          <w:p w14:paraId="655AA077" w14:textId="77777777" w:rsidR="00090D44" w:rsidRDefault="00000000">
            <w:r>
              <w:rPr>
                <w:color w:val="263238"/>
                <w:sz w:val="16"/>
              </w:rPr>
              <w:t>Default recommendation</w:t>
            </w:r>
          </w:p>
        </w:tc>
        <w:tc>
          <w:tcPr>
            <w:tcW w:w="8496" w:type="dxa"/>
          </w:tcPr>
          <w:p w14:paraId="60CAE5B2" w14:textId="77777777" w:rsidR="00090D44" w:rsidRDefault="00000000">
            <w:r>
              <w:rPr>
                <w:color w:val="263238"/>
                <w:sz w:val="16"/>
              </w:rPr>
              <w:t>Recommended: inspect then restart. This protects safety and quality while preserving shipment probability. Prepare Line 2 fallback only if inspection exceeds 25 minutes.</w:t>
            </w:r>
          </w:p>
        </w:tc>
      </w:tr>
      <w:tr w:rsidR="00090D44" w14:paraId="2C35ABD5" w14:textId="77777777">
        <w:trPr>
          <w:jc w:val="center"/>
        </w:trPr>
        <w:tc>
          <w:tcPr>
            <w:tcW w:w="2592" w:type="dxa"/>
          </w:tcPr>
          <w:p w14:paraId="7F7056FC" w14:textId="77777777" w:rsidR="00090D44" w:rsidRDefault="00000000">
            <w:r>
              <w:rPr>
                <w:color w:val="263238"/>
                <w:sz w:val="16"/>
              </w:rPr>
              <w:t>Changed recommendation</w:t>
            </w:r>
          </w:p>
        </w:tc>
        <w:tc>
          <w:tcPr>
            <w:tcW w:w="8496" w:type="dxa"/>
          </w:tcPr>
          <w:p w14:paraId="13C5F431" w14:textId="77777777" w:rsidR="00090D44" w:rsidRDefault="00000000">
            <w:r>
              <w:rPr>
                <w:color w:val="263238"/>
                <w:sz w:val="16"/>
              </w:rPr>
              <w:t>Recommendation updated: prepare Line 2 fallback now. The changed assumptions pushed Line 3 recovery beyond the safe shipment window. Continue inspection, but prepare reroute in parallel.</w:t>
            </w:r>
          </w:p>
        </w:tc>
      </w:tr>
      <w:tr w:rsidR="00090D44" w14:paraId="57F7B6A9" w14:textId="77777777">
        <w:trPr>
          <w:jc w:val="center"/>
        </w:trPr>
        <w:tc>
          <w:tcPr>
            <w:tcW w:w="2592" w:type="dxa"/>
          </w:tcPr>
          <w:p w14:paraId="220DCE6A" w14:textId="77777777" w:rsidR="00090D44" w:rsidRDefault="00000000">
            <w:r>
              <w:rPr>
                <w:color w:val="263238"/>
                <w:sz w:val="16"/>
              </w:rPr>
              <w:t>Blocked restart</w:t>
            </w:r>
          </w:p>
        </w:tc>
        <w:tc>
          <w:tcPr>
            <w:tcW w:w="8496" w:type="dxa"/>
          </w:tcPr>
          <w:p w14:paraId="06B48FA7" w14:textId="77777777" w:rsidR="00090D44" w:rsidRDefault="00000000">
            <w:r>
              <w:rPr>
                <w:color w:val="263238"/>
                <w:sz w:val="16"/>
              </w:rPr>
              <w:t>Restart now is blocked. Safety and quality gates cannot be bypassed by scenario controls. Generate escalation or draft work order instead.</w:t>
            </w:r>
          </w:p>
        </w:tc>
      </w:tr>
      <w:tr w:rsidR="00090D44" w14:paraId="21A34F14" w14:textId="77777777">
        <w:trPr>
          <w:jc w:val="center"/>
        </w:trPr>
        <w:tc>
          <w:tcPr>
            <w:tcW w:w="2592" w:type="dxa"/>
          </w:tcPr>
          <w:p w14:paraId="552745B0" w14:textId="77777777" w:rsidR="00090D44" w:rsidRDefault="00000000">
            <w:r>
              <w:rPr>
                <w:color w:val="263238"/>
                <w:sz w:val="16"/>
              </w:rPr>
              <w:t>Assumption ledger header</w:t>
            </w:r>
          </w:p>
        </w:tc>
        <w:tc>
          <w:tcPr>
            <w:tcW w:w="8496" w:type="dxa"/>
          </w:tcPr>
          <w:p w14:paraId="5EA9580A" w14:textId="77777777" w:rsidR="00090D44" w:rsidRDefault="00000000">
            <w:r>
              <w:rPr>
                <w:color w:val="263238"/>
                <w:sz w:val="16"/>
              </w:rPr>
              <w:t>Assumptions used in this scenario. Each value is editable only if it is not a safety or quality constraint.</w:t>
            </w:r>
          </w:p>
        </w:tc>
      </w:tr>
      <w:tr w:rsidR="00090D44" w14:paraId="7F355479" w14:textId="77777777">
        <w:trPr>
          <w:jc w:val="center"/>
        </w:trPr>
        <w:tc>
          <w:tcPr>
            <w:tcW w:w="2592" w:type="dxa"/>
          </w:tcPr>
          <w:p w14:paraId="111D64C5" w14:textId="77777777" w:rsidR="00090D44" w:rsidRDefault="00000000">
            <w:r>
              <w:rPr>
                <w:color w:val="263238"/>
                <w:sz w:val="16"/>
              </w:rPr>
              <w:t>Gate banner</w:t>
            </w:r>
          </w:p>
        </w:tc>
        <w:tc>
          <w:tcPr>
            <w:tcW w:w="8496" w:type="dxa"/>
          </w:tcPr>
          <w:p w14:paraId="2FAF9D61" w14:textId="77777777" w:rsidR="00090D44" w:rsidRDefault="00000000">
            <w:r>
              <w:rPr>
                <w:color w:val="263238"/>
                <w:sz w:val="16"/>
              </w:rPr>
              <w:t>Read-only OT mode. No PLC write-back. No autonomous restart. Human approval required before execution.</w:t>
            </w:r>
          </w:p>
        </w:tc>
      </w:tr>
      <w:tr w:rsidR="00090D44" w14:paraId="044027FE" w14:textId="77777777">
        <w:trPr>
          <w:jc w:val="center"/>
        </w:trPr>
        <w:tc>
          <w:tcPr>
            <w:tcW w:w="2592" w:type="dxa"/>
          </w:tcPr>
          <w:p w14:paraId="3BF695AD" w14:textId="77777777" w:rsidR="00090D44" w:rsidRDefault="00000000">
            <w:r>
              <w:rPr>
                <w:color w:val="263238"/>
                <w:sz w:val="16"/>
              </w:rPr>
              <w:t>Factory Memory banner</w:t>
            </w:r>
          </w:p>
        </w:tc>
        <w:tc>
          <w:tcPr>
            <w:tcW w:w="8496" w:type="dxa"/>
          </w:tcPr>
          <w:p w14:paraId="7DD8E117" w14:textId="77777777" w:rsidR="00090D44" w:rsidRDefault="00000000">
            <w:r>
              <w:rPr>
                <w:color w:val="263238"/>
                <w:sz w:val="16"/>
              </w:rPr>
              <w:t>Incident converted into a recurrence-prevention plan. Learned rules remain pending until reviewed by the responsible owner.</w:t>
            </w:r>
          </w:p>
        </w:tc>
      </w:tr>
    </w:tbl>
    <w:p w14:paraId="2C4AFFAF" w14:textId="77777777" w:rsidR="00090D44" w:rsidRDefault="00090D44"/>
    <w:p w14:paraId="543FB031" w14:textId="77777777" w:rsidR="00090D44" w:rsidRDefault="00000000">
      <w:pPr>
        <w:pStyle w:val="Heading1"/>
      </w:pPr>
      <w:r>
        <w:t>9. Two- to Three-Day Build Plan</w:t>
      </w:r>
    </w:p>
    <w:tbl>
      <w:tblPr>
        <w:tblStyle w:val="TableGrid"/>
        <w:tblW w:w="0" w:type="auto"/>
        <w:jc w:val="center"/>
        <w:tblLook w:val="04A0" w:firstRow="1" w:lastRow="0" w:firstColumn="1" w:lastColumn="0" w:noHBand="0" w:noVBand="1"/>
      </w:tblPr>
      <w:tblGrid>
        <w:gridCol w:w="1778"/>
        <w:gridCol w:w="4014"/>
        <w:gridCol w:w="4566"/>
      </w:tblGrid>
      <w:tr w:rsidR="00090D44" w14:paraId="56D70DAF" w14:textId="77777777">
        <w:trPr>
          <w:jc w:val="center"/>
        </w:trPr>
        <w:tc>
          <w:tcPr>
            <w:tcW w:w="1872" w:type="dxa"/>
            <w:shd w:val="clear" w:color="auto" w:fill="1F3A5F"/>
            <w:vAlign w:val="center"/>
          </w:tcPr>
          <w:p w14:paraId="2A573CEA" w14:textId="77777777" w:rsidR="00090D44" w:rsidRDefault="00000000">
            <w:r>
              <w:rPr>
                <w:b/>
                <w:color w:val="FFFFFF"/>
                <w:sz w:val="16"/>
              </w:rPr>
              <w:t>Slot</w:t>
            </w:r>
          </w:p>
        </w:tc>
        <w:tc>
          <w:tcPr>
            <w:tcW w:w="4320" w:type="dxa"/>
            <w:shd w:val="clear" w:color="auto" w:fill="1F3A5F"/>
            <w:vAlign w:val="center"/>
          </w:tcPr>
          <w:p w14:paraId="6FC8B32C" w14:textId="77777777" w:rsidR="00090D44" w:rsidRDefault="00000000">
            <w:r>
              <w:rPr>
                <w:b/>
                <w:color w:val="FFFFFF"/>
                <w:sz w:val="16"/>
              </w:rPr>
              <w:t>Build focus</w:t>
            </w:r>
          </w:p>
        </w:tc>
        <w:tc>
          <w:tcPr>
            <w:tcW w:w="4896" w:type="dxa"/>
            <w:shd w:val="clear" w:color="auto" w:fill="1F3A5F"/>
            <w:vAlign w:val="center"/>
          </w:tcPr>
          <w:p w14:paraId="018E9AD8" w14:textId="77777777" w:rsidR="00090D44" w:rsidRDefault="00000000">
            <w:r>
              <w:rPr>
                <w:b/>
                <w:color w:val="FFFFFF"/>
                <w:sz w:val="16"/>
              </w:rPr>
              <w:t>Exit criteria</w:t>
            </w:r>
          </w:p>
        </w:tc>
      </w:tr>
      <w:tr w:rsidR="00090D44" w14:paraId="75778C95" w14:textId="77777777">
        <w:trPr>
          <w:jc w:val="center"/>
        </w:trPr>
        <w:tc>
          <w:tcPr>
            <w:tcW w:w="1872" w:type="dxa"/>
          </w:tcPr>
          <w:p w14:paraId="1334DBC7" w14:textId="77777777" w:rsidR="00090D44" w:rsidRDefault="00000000">
            <w:r>
              <w:rPr>
                <w:color w:val="263238"/>
                <w:sz w:val="16"/>
              </w:rPr>
              <w:t>Day 1 morning</w:t>
            </w:r>
          </w:p>
        </w:tc>
        <w:tc>
          <w:tcPr>
            <w:tcW w:w="4320" w:type="dxa"/>
          </w:tcPr>
          <w:p w14:paraId="6DE02121" w14:textId="77777777" w:rsidR="00090D44" w:rsidRDefault="00000000">
            <w:r>
              <w:rPr>
                <w:color w:val="263238"/>
                <w:sz w:val="16"/>
              </w:rPr>
              <w:t>Create new data files and deterministic simulation engine.</w:t>
            </w:r>
          </w:p>
        </w:tc>
        <w:tc>
          <w:tcPr>
            <w:tcW w:w="4896" w:type="dxa"/>
          </w:tcPr>
          <w:p w14:paraId="4A63E5E6" w14:textId="77777777" w:rsidR="00090D44" w:rsidRDefault="00000000">
            <w:r>
              <w:rPr>
                <w:color w:val="263238"/>
                <w:sz w:val="16"/>
              </w:rPr>
              <w:t>Changing inspection duration changes ship probability, expected loss, and recommendation.</w:t>
            </w:r>
          </w:p>
        </w:tc>
      </w:tr>
      <w:tr w:rsidR="00090D44" w14:paraId="18EED057" w14:textId="77777777">
        <w:trPr>
          <w:jc w:val="center"/>
        </w:trPr>
        <w:tc>
          <w:tcPr>
            <w:tcW w:w="1872" w:type="dxa"/>
          </w:tcPr>
          <w:p w14:paraId="06591CC7" w14:textId="77777777" w:rsidR="00090D44" w:rsidRDefault="00000000">
            <w:r>
              <w:rPr>
                <w:color w:val="263238"/>
                <w:sz w:val="16"/>
              </w:rPr>
              <w:t>Day 1 afternoon</w:t>
            </w:r>
          </w:p>
        </w:tc>
        <w:tc>
          <w:tcPr>
            <w:tcW w:w="4320" w:type="dxa"/>
          </w:tcPr>
          <w:p w14:paraId="23B1C04F" w14:textId="77777777" w:rsidR="00090D44" w:rsidRDefault="00000000">
            <w:r>
              <w:rPr>
                <w:color w:val="263238"/>
                <w:sz w:val="16"/>
              </w:rPr>
              <w:t>Build Page 5B Decision Twin UI with controls, presets, option cards, and explanation panel.</w:t>
            </w:r>
          </w:p>
        </w:tc>
        <w:tc>
          <w:tcPr>
            <w:tcW w:w="4896" w:type="dxa"/>
          </w:tcPr>
          <w:p w14:paraId="752B4B25" w14:textId="77777777" w:rsidR="00090D44" w:rsidRDefault="00000000">
            <w:r>
              <w:rPr>
                <w:color w:val="263238"/>
                <w:sz w:val="16"/>
              </w:rPr>
              <w:t>Default path recommends inspect then restart; 35-minute inspection triggers Line 2 fallback.</w:t>
            </w:r>
          </w:p>
        </w:tc>
      </w:tr>
      <w:tr w:rsidR="00090D44" w14:paraId="28FC62A7" w14:textId="77777777">
        <w:trPr>
          <w:jc w:val="center"/>
        </w:trPr>
        <w:tc>
          <w:tcPr>
            <w:tcW w:w="1872" w:type="dxa"/>
          </w:tcPr>
          <w:p w14:paraId="1CBB63DD" w14:textId="77777777" w:rsidR="00090D44" w:rsidRDefault="00000000">
            <w:r>
              <w:rPr>
                <w:color w:val="263238"/>
                <w:sz w:val="16"/>
              </w:rPr>
              <w:t>Day 2 morning</w:t>
            </w:r>
          </w:p>
        </w:tc>
        <w:tc>
          <w:tcPr>
            <w:tcW w:w="4320" w:type="dxa"/>
          </w:tcPr>
          <w:p w14:paraId="5BF2C8FC" w14:textId="77777777" w:rsidR="00090D44" w:rsidRDefault="00000000">
            <w:r>
              <w:rPr>
                <w:color w:val="263238"/>
                <w:sz w:val="16"/>
              </w:rPr>
              <w:t>Build Facility Gate Agent, persistent gate panel, and action-blocking behavior.</w:t>
            </w:r>
          </w:p>
        </w:tc>
        <w:tc>
          <w:tcPr>
            <w:tcW w:w="4896" w:type="dxa"/>
          </w:tcPr>
          <w:p w14:paraId="0C155221" w14:textId="77777777" w:rsidR="00090D44" w:rsidRDefault="00000000">
            <w:r>
              <w:rPr>
                <w:color w:val="263238"/>
                <w:sz w:val="16"/>
              </w:rPr>
              <w:t>Restart remains blocked; draft actions remain allowed; gate owner/status visible.</w:t>
            </w:r>
          </w:p>
        </w:tc>
      </w:tr>
      <w:tr w:rsidR="00090D44" w14:paraId="0C3453C1" w14:textId="77777777">
        <w:trPr>
          <w:jc w:val="center"/>
        </w:trPr>
        <w:tc>
          <w:tcPr>
            <w:tcW w:w="1872" w:type="dxa"/>
          </w:tcPr>
          <w:p w14:paraId="75617004" w14:textId="77777777" w:rsidR="00090D44" w:rsidRDefault="00000000">
            <w:r>
              <w:rPr>
                <w:color w:val="263238"/>
                <w:sz w:val="16"/>
              </w:rPr>
              <w:t>Day 2 afternoon</w:t>
            </w:r>
          </w:p>
        </w:tc>
        <w:tc>
          <w:tcPr>
            <w:tcW w:w="4320" w:type="dxa"/>
          </w:tcPr>
          <w:p w14:paraId="36133101" w14:textId="77777777" w:rsidR="00090D44" w:rsidRDefault="00000000">
            <w:r>
              <w:rPr>
                <w:color w:val="263238"/>
                <w:sz w:val="16"/>
              </w:rPr>
              <w:t>Add assumption ledger, audit strip, and modal before drafts.</w:t>
            </w:r>
          </w:p>
        </w:tc>
        <w:tc>
          <w:tcPr>
            <w:tcW w:w="4896" w:type="dxa"/>
          </w:tcPr>
          <w:p w14:paraId="194BCE41" w14:textId="77777777" w:rsidR="00090D44" w:rsidRDefault="00000000">
            <w:r>
              <w:rPr>
                <w:color w:val="263238"/>
                <w:sz w:val="16"/>
              </w:rPr>
              <w:t>Every scenario shows sources, changed factors, blocked actions, and next-best action.</w:t>
            </w:r>
          </w:p>
        </w:tc>
      </w:tr>
      <w:tr w:rsidR="00090D44" w14:paraId="162AC6D7" w14:textId="77777777">
        <w:trPr>
          <w:jc w:val="center"/>
        </w:trPr>
        <w:tc>
          <w:tcPr>
            <w:tcW w:w="1872" w:type="dxa"/>
          </w:tcPr>
          <w:p w14:paraId="4E7DD92C" w14:textId="77777777" w:rsidR="00090D44" w:rsidRDefault="00000000">
            <w:r>
              <w:rPr>
                <w:color w:val="263238"/>
                <w:sz w:val="16"/>
              </w:rPr>
              <w:t>Optional Day 3 morning</w:t>
            </w:r>
          </w:p>
        </w:tc>
        <w:tc>
          <w:tcPr>
            <w:tcW w:w="4320" w:type="dxa"/>
          </w:tcPr>
          <w:p w14:paraId="4D014074" w14:textId="77777777" w:rsidR="00090D44" w:rsidRDefault="00000000">
            <w:r>
              <w:rPr>
                <w:color w:val="263238"/>
                <w:sz w:val="16"/>
              </w:rPr>
              <w:t>Build Factory Memory / 8D page.</w:t>
            </w:r>
          </w:p>
        </w:tc>
        <w:tc>
          <w:tcPr>
            <w:tcW w:w="4896" w:type="dxa"/>
          </w:tcPr>
          <w:p w14:paraId="44128951" w14:textId="77777777" w:rsidR="00090D44" w:rsidRDefault="00000000">
            <w:r>
              <w:rPr>
                <w:color w:val="263238"/>
                <w:sz w:val="16"/>
              </w:rPr>
              <w:t>8D draft and learned rule generated from incident context.</w:t>
            </w:r>
          </w:p>
        </w:tc>
      </w:tr>
      <w:tr w:rsidR="00090D44" w14:paraId="4C39ACBA" w14:textId="77777777">
        <w:trPr>
          <w:jc w:val="center"/>
        </w:trPr>
        <w:tc>
          <w:tcPr>
            <w:tcW w:w="1872" w:type="dxa"/>
          </w:tcPr>
          <w:p w14:paraId="021AD47D" w14:textId="77777777" w:rsidR="00090D44" w:rsidRDefault="00000000">
            <w:r>
              <w:rPr>
                <w:color w:val="263238"/>
                <w:sz w:val="16"/>
              </w:rPr>
              <w:t>Optional Day 3 afternoon</w:t>
            </w:r>
          </w:p>
        </w:tc>
        <w:tc>
          <w:tcPr>
            <w:tcW w:w="4320" w:type="dxa"/>
          </w:tcPr>
          <w:p w14:paraId="5A568398" w14:textId="77777777" w:rsidR="00090D44" w:rsidRDefault="00000000">
            <w:r>
              <w:rPr>
                <w:color w:val="263238"/>
                <w:sz w:val="16"/>
              </w:rPr>
              <w:t>Polish demo path, management copy, and source-preview drawers.</w:t>
            </w:r>
          </w:p>
        </w:tc>
        <w:tc>
          <w:tcPr>
            <w:tcW w:w="4896" w:type="dxa"/>
          </w:tcPr>
          <w:p w14:paraId="4403434D" w14:textId="77777777" w:rsidR="00090D44" w:rsidRDefault="00000000">
            <w:r>
              <w:rPr>
                <w:color w:val="263238"/>
                <w:sz w:val="16"/>
              </w:rPr>
              <w:t>7-minute executive demo runs without intervention.</w:t>
            </w:r>
          </w:p>
        </w:tc>
      </w:tr>
    </w:tbl>
    <w:p w14:paraId="5BA4278C" w14:textId="77777777" w:rsidR="00090D44" w:rsidRDefault="00090D44"/>
    <w:p w14:paraId="438E06BE" w14:textId="77777777" w:rsidR="00090D44" w:rsidRDefault="00000000">
      <w:pPr>
        <w:pStyle w:val="Heading1"/>
      </w:pPr>
      <w:r>
        <w:t>10. Definition of Done</w:t>
      </w:r>
    </w:p>
    <w:p w14:paraId="3AA57B8B" w14:textId="77777777" w:rsidR="00090D44" w:rsidRDefault="00000000">
      <w:pPr>
        <w:ind w:left="360"/>
      </w:pPr>
      <w:r>
        <w:t>User can adjust at least five factors and see option cards update instantly.</w:t>
      </w:r>
    </w:p>
    <w:p w14:paraId="79815923" w14:textId="77777777" w:rsidR="00090D44" w:rsidRDefault="00000000">
      <w:pPr>
        <w:ind w:left="360"/>
      </w:pPr>
      <w:r>
        <w:t>At least one factor change can change the recommended path from inspect then restart to prepare Line 2 fallback.</w:t>
      </w:r>
    </w:p>
    <w:p w14:paraId="72458527" w14:textId="77777777" w:rsidR="00090D44" w:rsidRDefault="00000000">
      <w:pPr>
        <w:ind w:left="360"/>
      </w:pPr>
      <w:r>
        <w:t>Every recommendation includes: why changed, triggered constraints, business impact, assumption ledger, and next-best action.</w:t>
      </w:r>
    </w:p>
    <w:p w14:paraId="70122984" w14:textId="77777777" w:rsidR="00090D44" w:rsidRDefault="00000000">
      <w:pPr>
        <w:ind w:left="360"/>
      </w:pPr>
      <w:r>
        <w:t>Safety and quality gates cannot be bypassed by scenario controls or presets.</w:t>
      </w:r>
    </w:p>
    <w:p w14:paraId="03CFB301" w14:textId="77777777" w:rsidR="00090D44" w:rsidRDefault="00000000">
      <w:pPr>
        <w:ind w:left="360"/>
      </w:pPr>
      <w:r>
        <w:t>Restart now remains blocked under the default incident because Safety / LOTO and Quality release gates are HOLD.</w:t>
      </w:r>
    </w:p>
    <w:p w14:paraId="5212DF31" w14:textId="77777777" w:rsidR="00090D44" w:rsidRDefault="00000000">
      <w:pPr>
        <w:ind w:left="360"/>
      </w:pPr>
      <w:r>
        <w:t>All external actions remain drafts with human approval checkboxes and audit strip.</w:t>
      </w:r>
    </w:p>
    <w:p w14:paraId="39092CA0" w14:textId="77777777" w:rsidR="00090D44" w:rsidRDefault="00000000">
      <w:pPr>
        <w:ind w:left="360"/>
      </w:pPr>
      <w:r>
        <w:t>Facility Gate panel is visible on Page 5B and before Page 6 drafts.</w:t>
      </w:r>
    </w:p>
    <w:p w14:paraId="3001B717" w14:textId="77777777" w:rsidR="00090D44" w:rsidRDefault="00000000">
      <w:pPr>
        <w:ind w:left="360"/>
      </w:pPr>
      <w:r>
        <w:t>Factory Memory page generates a credible 8D/CAPA draft and pending learned rule if time allows.</w:t>
      </w:r>
    </w:p>
    <w:p w14:paraId="4CD9B357" w14:textId="77777777" w:rsidR="00090D44" w:rsidRDefault="00000000">
      <w:pPr>
        <w:ind w:left="360"/>
      </w:pPr>
      <w:r>
        <w:t>The entire flow still tells one coherent story: safely recover Line 3 and protect Apex Motors PO-4817.</w:t>
      </w:r>
    </w:p>
    <w:p w14:paraId="56C1DD1B" w14:textId="77777777" w:rsidR="00090D44" w:rsidRDefault="00000000">
      <w:pPr>
        <w:ind w:left="360"/>
      </w:pPr>
      <w:r>
        <w:t>The demo can be presented to a plant manager in 7 minutes without explaining implementation details.</w:t>
      </w:r>
    </w:p>
    <w:p w14:paraId="664C401B" w14:textId="77777777" w:rsidR="00090D44" w:rsidRDefault="00000000">
      <w:pPr>
        <w:pStyle w:val="Heading1"/>
      </w:pPr>
      <w:r>
        <w:t>11. Out of Scope for This Sprint</w:t>
      </w:r>
    </w:p>
    <w:p w14:paraId="164429D9" w14:textId="77777777" w:rsidR="00090D44" w:rsidRDefault="00000000">
      <w:pPr>
        <w:ind w:left="360"/>
      </w:pPr>
      <w:r>
        <w:t>Real OPC UA, MTConnect, PLC, SCADA, MES, CMMS, or ERP integration.</w:t>
      </w:r>
    </w:p>
    <w:p w14:paraId="50061BBC" w14:textId="77777777" w:rsidR="00090D44" w:rsidRDefault="00000000">
      <w:pPr>
        <w:ind w:left="360"/>
      </w:pPr>
      <w:r>
        <w:lastRenderedPageBreak/>
        <w:t>Autonomous restart, PLC write-back, parameter changes, or automatic schedule modification.</w:t>
      </w:r>
    </w:p>
    <w:p w14:paraId="1562D417" w14:textId="77777777" w:rsidR="00090D44" w:rsidRDefault="00000000">
      <w:pPr>
        <w:ind w:left="360"/>
      </w:pPr>
      <w:r>
        <w:t>Full discrete-event simulation or validated plant digital twin.</w:t>
      </w:r>
    </w:p>
    <w:p w14:paraId="0B6F3333" w14:textId="77777777" w:rsidR="00090D44" w:rsidRDefault="00000000">
      <w:pPr>
        <w:ind w:left="360"/>
      </w:pPr>
      <w:r>
        <w:t>Computer vision model training; use synthetic anomaly scores or pre-labeled samples.</w:t>
      </w:r>
    </w:p>
    <w:p w14:paraId="440BF1E3" w14:textId="77777777" w:rsidR="00090D44" w:rsidRDefault="00000000">
      <w:pPr>
        <w:ind w:left="360"/>
      </w:pPr>
      <w:r>
        <w:t>Complex optimization across the entire plant. Keep this demo focused on Line 3 / PO-4817.</w:t>
      </w:r>
    </w:p>
    <w:p w14:paraId="194B5A73" w14:textId="77777777" w:rsidR="00090D44" w:rsidRDefault="00000000">
      <w:pPr>
        <w:ind w:left="360"/>
      </w:pPr>
      <w:r>
        <w:t>Granular cybersecurity compliance implementation; show boundary and audit language only.</w:t>
      </w:r>
    </w:p>
    <w:p w14:paraId="7AD99E1A" w14:textId="77777777" w:rsidR="00090D44" w:rsidRDefault="00000000">
      <w:pPr>
        <w:pStyle w:val="Heading1"/>
      </w:pPr>
      <w:r>
        <w:t>12. Revised Demo Script</w:t>
      </w:r>
    </w:p>
    <w:tbl>
      <w:tblPr>
        <w:tblStyle w:val="TableGrid"/>
        <w:tblW w:w="0" w:type="auto"/>
        <w:jc w:val="center"/>
        <w:tblLook w:val="04A0" w:firstRow="1" w:lastRow="0" w:firstColumn="1" w:lastColumn="0" w:noHBand="0" w:noVBand="1"/>
      </w:tblPr>
      <w:tblGrid>
        <w:gridCol w:w="1491"/>
        <w:gridCol w:w="4157"/>
        <w:gridCol w:w="4710"/>
      </w:tblGrid>
      <w:tr w:rsidR="00090D44" w14:paraId="461EC644" w14:textId="77777777">
        <w:trPr>
          <w:jc w:val="center"/>
        </w:trPr>
        <w:tc>
          <w:tcPr>
            <w:tcW w:w="1584" w:type="dxa"/>
            <w:shd w:val="clear" w:color="auto" w:fill="1F3A5F"/>
            <w:vAlign w:val="center"/>
          </w:tcPr>
          <w:p w14:paraId="099351B8" w14:textId="77777777" w:rsidR="00090D44" w:rsidRDefault="00000000">
            <w:r>
              <w:rPr>
                <w:b/>
                <w:color w:val="FFFFFF"/>
                <w:sz w:val="16"/>
              </w:rPr>
              <w:t>Time</w:t>
            </w:r>
          </w:p>
        </w:tc>
        <w:tc>
          <w:tcPr>
            <w:tcW w:w="4464" w:type="dxa"/>
            <w:shd w:val="clear" w:color="auto" w:fill="1F3A5F"/>
            <w:vAlign w:val="center"/>
          </w:tcPr>
          <w:p w14:paraId="73B2C680" w14:textId="77777777" w:rsidR="00090D44" w:rsidRDefault="00000000">
            <w:r>
              <w:rPr>
                <w:b/>
                <w:color w:val="FFFFFF"/>
                <w:sz w:val="16"/>
              </w:rPr>
              <w:t>Presenter action</w:t>
            </w:r>
          </w:p>
        </w:tc>
        <w:tc>
          <w:tcPr>
            <w:tcW w:w="5040" w:type="dxa"/>
            <w:shd w:val="clear" w:color="auto" w:fill="1F3A5F"/>
            <w:vAlign w:val="center"/>
          </w:tcPr>
          <w:p w14:paraId="2C76015B" w14:textId="77777777" w:rsidR="00090D44" w:rsidRDefault="00000000">
            <w:r>
              <w:rPr>
                <w:b/>
                <w:color w:val="FFFFFF"/>
                <w:sz w:val="16"/>
              </w:rPr>
              <w:t>What management should notice</w:t>
            </w:r>
          </w:p>
        </w:tc>
      </w:tr>
      <w:tr w:rsidR="00090D44" w14:paraId="405352CB" w14:textId="77777777">
        <w:trPr>
          <w:jc w:val="center"/>
        </w:trPr>
        <w:tc>
          <w:tcPr>
            <w:tcW w:w="1584" w:type="dxa"/>
          </w:tcPr>
          <w:p w14:paraId="25A9001D" w14:textId="77777777" w:rsidR="00090D44" w:rsidRDefault="00000000">
            <w:r>
              <w:rPr>
                <w:color w:val="263238"/>
                <w:sz w:val="16"/>
              </w:rPr>
              <w:t>0:00-0:45</w:t>
            </w:r>
          </w:p>
        </w:tc>
        <w:tc>
          <w:tcPr>
            <w:tcW w:w="4464" w:type="dxa"/>
          </w:tcPr>
          <w:p w14:paraId="5F76111B" w14:textId="77777777" w:rsidR="00090D44" w:rsidRDefault="00000000">
            <w:r>
              <w:rPr>
                <w:color w:val="263238"/>
                <w:sz w:val="16"/>
              </w:rPr>
              <w:t>Open existing Live Fault Console.</w:t>
            </w:r>
          </w:p>
        </w:tc>
        <w:tc>
          <w:tcPr>
            <w:tcW w:w="5040" w:type="dxa"/>
          </w:tcPr>
          <w:p w14:paraId="4F7B17F8" w14:textId="77777777" w:rsidR="00090D44" w:rsidRDefault="00000000">
            <w:r>
              <w:rPr>
                <w:color w:val="263238"/>
                <w:sz w:val="16"/>
              </w:rPr>
              <w:t>This is a real operational incident, not a generic dashboard.</w:t>
            </w:r>
          </w:p>
        </w:tc>
      </w:tr>
      <w:tr w:rsidR="00090D44" w14:paraId="3B2EAF0B" w14:textId="77777777">
        <w:trPr>
          <w:jc w:val="center"/>
        </w:trPr>
        <w:tc>
          <w:tcPr>
            <w:tcW w:w="1584" w:type="dxa"/>
          </w:tcPr>
          <w:p w14:paraId="579C1D72" w14:textId="77777777" w:rsidR="00090D44" w:rsidRDefault="00000000">
            <w:r>
              <w:rPr>
                <w:color w:val="263238"/>
                <w:sz w:val="16"/>
              </w:rPr>
              <w:t>0:45-1:45</w:t>
            </w:r>
          </w:p>
        </w:tc>
        <w:tc>
          <w:tcPr>
            <w:tcW w:w="4464" w:type="dxa"/>
          </w:tcPr>
          <w:p w14:paraId="1B22873E" w14:textId="77777777" w:rsidR="00090D44" w:rsidRDefault="00000000">
            <w:r>
              <w:rPr>
                <w:color w:val="263238"/>
                <w:sz w:val="16"/>
              </w:rPr>
              <w:t>Run existing multi-agent diagnosis.</w:t>
            </w:r>
          </w:p>
        </w:tc>
        <w:tc>
          <w:tcPr>
            <w:tcW w:w="5040" w:type="dxa"/>
          </w:tcPr>
          <w:p w14:paraId="16AB0D6C" w14:textId="77777777" w:rsidR="00090D44" w:rsidRDefault="00000000">
            <w:r>
              <w:rPr>
                <w:color w:val="263238"/>
                <w:sz w:val="16"/>
              </w:rPr>
              <w:t>The system coordinates specialized factory reasoning layers.</w:t>
            </w:r>
          </w:p>
        </w:tc>
      </w:tr>
      <w:tr w:rsidR="00090D44" w14:paraId="41E0B57C" w14:textId="77777777">
        <w:trPr>
          <w:jc w:val="center"/>
        </w:trPr>
        <w:tc>
          <w:tcPr>
            <w:tcW w:w="1584" w:type="dxa"/>
          </w:tcPr>
          <w:p w14:paraId="08FE056D" w14:textId="77777777" w:rsidR="00090D44" w:rsidRDefault="00000000">
            <w:r>
              <w:rPr>
                <w:color w:val="263238"/>
                <w:sz w:val="16"/>
              </w:rPr>
              <w:t>1:45-2:30</w:t>
            </w:r>
          </w:p>
        </w:tc>
        <w:tc>
          <w:tcPr>
            <w:tcW w:w="4464" w:type="dxa"/>
          </w:tcPr>
          <w:p w14:paraId="1422E491" w14:textId="77777777" w:rsidR="00090D44" w:rsidRDefault="00000000">
            <w:r>
              <w:rPr>
                <w:color w:val="263238"/>
                <w:sz w:val="16"/>
              </w:rPr>
              <w:t>Show evidence and safe restart decision.</w:t>
            </w:r>
          </w:p>
        </w:tc>
        <w:tc>
          <w:tcPr>
            <w:tcW w:w="5040" w:type="dxa"/>
          </w:tcPr>
          <w:p w14:paraId="19A74A79" w14:textId="77777777" w:rsidR="00090D44" w:rsidRDefault="00000000">
            <w:r>
              <w:rPr>
                <w:color w:val="263238"/>
                <w:sz w:val="16"/>
              </w:rPr>
              <w:t>The decision is source-backed and safety-governed.</w:t>
            </w:r>
          </w:p>
        </w:tc>
      </w:tr>
      <w:tr w:rsidR="00090D44" w14:paraId="33A1D9BA" w14:textId="77777777">
        <w:trPr>
          <w:jc w:val="center"/>
        </w:trPr>
        <w:tc>
          <w:tcPr>
            <w:tcW w:w="1584" w:type="dxa"/>
          </w:tcPr>
          <w:p w14:paraId="649F325B" w14:textId="77777777" w:rsidR="00090D44" w:rsidRDefault="00000000">
            <w:r>
              <w:rPr>
                <w:color w:val="263238"/>
                <w:sz w:val="16"/>
              </w:rPr>
              <w:t>2:30-4:00</w:t>
            </w:r>
          </w:p>
        </w:tc>
        <w:tc>
          <w:tcPr>
            <w:tcW w:w="4464" w:type="dxa"/>
          </w:tcPr>
          <w:p w14:paraId="4A5BC4DE" w14:textId="77777777" w:rsidR="00090D44" w:rsidRDefault="00000000">
            <w:r>
              <w:rPr>
                <w:color w:val="263238"/>
                <w:sz w:val="16"/>
              </w:rPr>
              <w:t>Open Decision Twin; change inspection duration to 35 minutes and Line 2 capacity to 70%.</w:t>
            </w:r>
          </w:p>
        </w:tc>
        <w:tc>
          <w:tcPr>
            <w:tcW w:w="5040" w:type="dxa"/>
          </w:tcPr>
          <w:p w14:paraId="3D9C637F" w14:textId="77777777" w:rsidR="00090D44" w:rsidRDefault="00000000">
            <w:r>
              <w:rPr>
                <w:color w:val="263238"/>
                <w:sz w:val="16"/>
              </w:rPr>
              <w:t>Recommendation updates with an explanation: prepare Line 2 fallback now.</w:t>
            </w:r>
          </w:p>
        </w:tc>
      </w:tr>
      <w:tr w:rsidR="00090D44" w14:paraId="344B727E" w14:textId="77777777">
        <w:trPr>
          <w:jc w:val="center"/>
        </w:trPr>
        <w:tc>
          <w:tcPr>
            <w:tcW w:w="1584" w:type="dxa"/>
          </w:tcPr>
          <w:p w14:paraId="632A7F32" w14:textId="77777777" w:rsidR="00090D44" w:rsidRDefault="00000000">
            <w:r>
              <w:rPr>
                <w:color w:val="263238"/>
                <w:sz w:val="16"/>
              </w:rPr>
              <w:t>4:00-5:00</w:t>
            </w:r>
          </w:p>
        </w:tc>
        <w:tc>
          <w:tcPr>
            <w:tcW w:w="4464" w:type="dxa"/>
          </w:tcPr>
          <w:p w14:paraId="705E9E11" w14:textId="77777777" w:rsidR="00090D44" w:rsidRDefault="00000000">
            <w:r>
              <w:rPr>
                <w:color w:val="263238"/>
                <w:sz w:val="16"/>
              </w:rPr>
              <w:t>Show Facility Gate blocking restart but allowing drafts.</w:t>
            </w:r>
          </w:p>
        </w:tc>
        <w:tc>
          <w:tcPr>
            <w:tcW w:w="5040" w:type="dxa"/>
          </w:tcPr>
          <w:p w14:paraId="78E2EA82" w14:textId="77777777" w:rsidR="00090D44" w:rsidRDefault="00000000">
            <w:r>
              <w:rPr>
                <w:color w:val="263238"/>
                <w:sz w:val="16"/>
              </w:rPr>
              <w:t>The app is credible for modern manufacturing because it respects safety, QA, OT, and approval controls.</w:t>
            </w:r>
          </w:p>
        </w:tc>
      </w:tr>
      <w:tr w:rsidR="00090D44" w14:paraId="21BE73E9" w14:textId="77777777">
        <w:trPr>
          <w:jc w:val="center"/>
        </w:trPr>
        <w:tc>
          <w:tcPr>
            <w:tcW w:w="1584" w:type="dxa"/>
          </w:tcPr>
          <w:p w14:paraId="4D740997" w14:textId="77777777" w:rsidR="00090D44" w:rsidRDefault="00000000">
            <w:r>
              <w:rPr>
                <w:color w:val="263238"/>
                <w:sz w:val="16"/>
              </w:rPr>
              <w:t>5:00-6:15</w:t>
            </w:r>
          </w:p>
        </w:tc>
        <w:tc>
          <w:tcPr>
            <w:tcW w:w="4464" w:type="dxa"/>
          </w:tcPr>
          <w:p w14:paraId="77A0BA12" w14:textId="77777777" w:rsidR="00090D44" w:rsidRDefault="00000000">
            <w:r>
              <w:rPr>
                <w:color w:val="263238"/>
                <w:sz w:val="16"/>
              </w:rPr>
              <w:t>Generate maintenance work order, QA hold, fallback plan, and 9 AM brief.</w:t>
            </w:r>
          </w:p>
        </w:tc>
        <w:tc>
          <w:tcPr>
            <w:tcW w:w="5040" w:type="dxa"/>
          </w:tcPr>
          <w:p w14:paraId="6C0F4B08" w14:textId="77777777" w:rsidR="00090D44" w:rsidRDefault="00000000">
            <w:r>
              <w:rPr>
                <w:color w:val="263238"/>
                <w:sz w:val="16"/>
              </w:rPr>
              <w:t>Diagnosis becomes action artifacts immediately.</w:t>
            </w:r>
          </w:p>
        </w:tc>
      </w:tr>
      <w:tr w:rsidR="00090D44" w14:paraId="60993CB0" w14:textId="77777777">
        <w:trPr>
          <w:jc w:val="center"/>
        </w:trPr>
        <w:tc>
          <w:tcPr>
            <w:tcW w:w="1584" w:type="dxa"/>
          </w:tcPr>
          <w:p w14:paraId="22716AD1" w14:textId="77777777" w:rsidR="00090D44" w:rsidRDefault="00000000">
            <w:r>
              <w:rPr>
                <w:color w:val="263238"/>
                <w:sz w:val="16"/>
              </w:rPr>
              <w:t>6:15-7:00</w:t>
            </w:r>
          </w:p>
        </w:tc>
        <w:tc>
          <w:tcPr>
            <w:tcW w:w="4464" w:type="dxa"/>
          </w:tcPr>
          <w:p w14:paraId="741B9E1A" w14:textId="77777777" w:rsidR="00090D44" w:rsidRDefault="00000000">
            <w:r>
              <w:rPr>
                <w:color w:val="263238"/>
                <w:sz w:val="16"/>
              </w:rPr>
              <w:t>Open Factory Memory / 8D page.</w:t>
            </w:r>
          </w:p>
        </w:tc>
        <w:tc>
          <w:tcPr>
            <w:tcW w:w="5040" w:type="dxa"/>
          </w:tcPr>
          <w:p w14:paraId="628D44E7" w14:textId="77777777" w:rsidR="00090D44" w:rsidRDefault="00000000">
            <w:r>
              <w:rPr>
                <w:color w:val="263238"/>
                <w:sz w:val="16"/>
              </w:rPr>
              <w:t>The system learns and prevents recurrence, preserving tribal knowledge.</w:t>
            </w:r>
          </w:p>
        </w:tc>
      </w:tr>
    </w:tbl>
    <w:p w14:paraId="71BA25EB" w14:textId="77777777" w:rsidR="00090D44" w:rsidRDefault="00090D44"/>
    <w:p w14:paraId="0D4D9D7D" w14:textId="77777777" w:rsidR="00090D44" w:rsidRDefault="00000000">
      <w:pPr>
        <w:pStyle w:val="Heading1"/>
      </w:pPr>
      <w:r>
        <w:t>13. Standards-Informed Rationale</w:t>
      </w:r>
    </w:p>
    <w:p w14:paraId="759F7449" w14:textId="77777777" w:rsidR="00090D44" w:rsidRDefault="00000000">
      <w:r>
        <w:t>This section is not for UI copy; it explains why the added features will be credible to US manufacturing stakeholders.</w:t>
      </w:r>
    </w:p>
    <w:tbl>
      <w:tblPr>
        <w:tblStyle w:val="TableGrid"/>
        <w:tblW w:w="0" w:type="auto"/>
        <w:jc w:val="center"/>
        <w:tblLook w:val="04A0" w:firstRow="1" w:lastRow="0" w:firstColumn="1" w:lastColumn="0" w:noHBand="0" w:noVBand="1"/>
      </w:tblPr>
      <w:tblGrid>
        <w:gridCol w:w="2449"/>
        <w:gridCol w:w="4211"/>
        <w:gridCol w:w="3698"/>
      </w:tblGrid>
      <w:tr w:rsidR="00090D44" w14:paraId="48792DD0" w14:textId="77777777">
        <w:trPr>
          <w:jc w:val="center"/>
        </w:trPr>
        <w:tc>
          <w:tcPr>
            <w:tcW w:w="2592" w:type="dxa"/>
            <w:shd w:val="clear" w:color="auto" w:fill="1F3A5F"/>
            <w:vAlign w:val="center"/>
          </w:tcPr>
          <w:p w14:paraId="013D1759" w14:textId="77777777" w:rsidR="00090D44" w:rsidRDefault="00000000">
            <w:r>
              <w:rPr>
                <w:b/>
                <w:color w:val="FFFFFF"/>
                <w:sz w:val="16"/>
              </w:rPr>
              <w:t>Concern</w:t>
            </w:r>
          </w:p>
        </w:tc>
        <w:tc>
          <w:tcPr>
            <w:tcW w:w="4608" w:type="dxa"/>
            <w:shd w:val="clear" w:color="auto" w:fill="1F3A5F"/>
            <w:vAlign w:val="center"/>
          </w:tcPr>
          <w:p w14:paraId="1FB56A5B" w14:textId="77777777" w:rsidR="00090D44" w:rsidRDefault="00000000">
            <w:r>
              <w:rPr>
                <w:b/>
                <w:color w:val="FFFFFF"/>
                <w:sz w:val="16"/>
              </w:rPr>
              <w:t>Relevant source</w:t>
            </w:r>
          </w:p>
        </w:tc>
        <w:tc>
          <w:tcPr>
            <w:tcW w:w="4032" w:type="dxa"/>
            <w:shd w:val="clear" w:color="auto" w:fill="1F3A5F"/>
            <w:vAlign w:val="center"/>
          </w:tcPr>
          <w:p w14:paraId="0DBDE14E" w14:textId="77777777" w:rsidR="00090D44" w:rsidRDefault="00000000">
            <w:r>
              <w:rPr>
                <w:b/>
                <w:color w:val="FFFFFF"/>
                <w:sz w:val="16"/>
              </w:rPr>
              <w:t>How the prototype should respond</w:t>
            </w:r>
          </w:p>
        </w:tc>
      </w:tr>
      <w:tr w:rsidR="00090D44" w14:paraId="3E93D3EC" w14:textId="77777777">
        <w:trPr>
          <w:jc w:val="center"/>
        </w:trPr>
        <w:tc>
          <w:tcPr>
            <w:tcW w:w="2592" w:type="dxa"/>
          </w:tcPr>
          <w:p w14:paraId="6BDF56CB" w14:textId="77777777" w:rsidR="00090D44" w:rsidRDefault="00000000">
            <w:r>
              <w:rPr>
                <w:color w:val="263238"/>
                <w:sz w:val="16"/>
              </w:rPr>
              <w:t>Digital twin credibility</w:t>
            </w:r>
          </w:p>
        </w:tc>
        <w:tc>
          <w:tcPr>
            <w:tcW w:w="4608" w:type="dxa"/>
          </w:tcPr>
          <w:p w14:paraId="7211A440" w14:textId="77777777" w:rsidR="00090D44" w:rsidRDefault="00000000">
            <w:r>
              <w:rPr>
                <w:color w:val="263238"/>
                <w:sz w:val="16"/>
              </w:rPr>
              <w:t>NIST Digital Twins for Advanced Manufacturing emphasizes identifying digital twin requirements, managing data effectively, and creating models that can be validated with quantified uncertainties.</w:t>
            </w:r>
          </w:p>
        </w:tc>
        <w:tc>
          <w:tcPr>
            <w:tcW w:w="4032" w:type="dxa"/>
          </w:tcPr>
          <w:p w14:paraId="29D72ADB" w14:textId="77777777" w:rsidR="00090D44" w:rsidRDefault="00000000">
            <w:r>
              <w:rPr>
                <w:color w:val="263238"/>
                <w:sz w:val="16"/>
              </w:rPr>
              <w:t>Show an assumption ledger, source-backed values, and deterministic scenario rules rather than a black-box simulator.</w:t>
            </w:r>
          </w:p>
        </w:tc>
      </w:tr>
      <w:tr w:rsidR="00090D44" w14:paraId="5DBF1F83" w14:textId="77777777">
        <w:trPr>
          <w:jc w:val="center"/>
        </w:trPr>
        <w:tc>
          <w:tcPr>
            <w:tcW w:w="2592" w:type="dxa"/>
          </w:tcPr>
          <w:p w14:paraId="4835DFB2" w14:textId="77777777" w:rsidR="00090D44" w:rsidRDefault="00000000">
            <w:r>
              <w:rPr>
                <w:color w:val="263238"/>
                <w:sz w:val="16"/>
              </w:rPr>
              <w:t>Decision-support integration</w:t>
            </w:r>
          </w:p>
        </w:tc>
        <w:tc>
          <w:tcPr>
            <w:tcW w:w="4608" w:type="dxa"/>
          </w:tcPr>
          <w:p w14:paraId="55D39D22" w14:textId="77777777" w:rsidR="00090D44" w:rsidRDefault="00000000">
            <w:r>
              <w:rPr>
                <w:color w:val="263238"/>
                <w:sz w:val="16"/>
              </w:rPr>
              <w:t>NIST Data Analytics for Smart Manufacturing Systems highlights the need to integrate analytics tools with data acquisition and decision support systems.</w:t>
            </w:r>
          </w:p>
        </w:tc>
        <w:tc>
          <w:tcPr>
            <w:tcW w:w="4032" w:type="dxa"/>
          </w:tcPr>
          <w:p w14:paraId="324009A7" w14:textId="77777777" w:rsidR="00090D44" w:rsidRDefault="00000000">
            <w:r>
              <w:rPr>
                <w:color w:val="263238"/>
                <w:sz w:val="16"/>
              </w:rPr>
              <w:t>Make the Decision Twin an action-oriented decision tool, not a passive chart.</w:t>
            </w:r>
          </w:p>
        </w:tc>
      </w:tr>
      <w:tr w:rsidR="00090D44" w14:paraId="2075EE50" w14:textId="77777777">
        <w:trPr>
          <w:jc w:val="center"/>
        </w:trPr>
        <w:tc>
          <w:tcPr>
            <w:tcW w:w="2592" w:type="dxa"/>
          </w:tcPr>
          <w:p w14:paraId="0828C840" w14:textId="77777777" w:rsidR="00090D44" w:rsidRDefault="00000000">
            <w:r>
              <w:rPr>
                <w:color w:val="263238"/>
                <w:sz w:val="16"/>
              </w:rPr>
              <w:t>Safety / hazardous energy</w:t>
            </w:r>
          </w:p>
        </w:tc>
        <w:tc>
          <w:tcPr>
            <w:tcW w:w="4608" w:type="dxa"/>
          </w:tcPr>
          <w:p w14:paraId="1F96E2B2" w14:textId="77777777" w:rsidR="00090D44" w:rsidRDefault="00000000">
            <w:r>
              <w:rPr>
                <w:color w:val="263238"/>
                <w:sz w:val="16"/>
              </w:rPr>
              <w:t>OSHA 1910.147 covers servicing and maintenance where unexpected energization or startup could injure employees.</w:t>
            </w:r>
          </w:p>
        </w:tc>
        <w:tc>
          <w:tcPr>
            <w:tcW w:w="4032" w:type="dxa"/>
          </w:tcPr>
          <w:p w14:paraId="7A8376EA" w14:textId="77777777" w:rsidR="00090D44" w:rsidRDefault="00000000">
            <w:r>
              <w:rPr>
                <w:color w:val="263238"/>
                <w:sz w:val="16"/>
              </w:rPr>
              <w:t>Never let the app imply that AI can restart a line or bypass inspection.</w:t>
            </w:r>
          </w:p>
        </w:tc>
      </w:tr>
      <w:tr w:rsidR="00090D44" w14:paraId="595D8B8F" w14:textId="77777777">
        <w:trPr>
          <w:jc w:val="center"/>
        </w:trPr>
        <w:tc>
          <w:tcPr>
            <w:tcW w:w="2592" w:type="dxa"/>
          </w:tcPr>
          <w:p w14:paraId="67443DEA" w14:textId="77777777" w:rsidR="00090D44" w:rsidRDefault="00000000">
            <w:r>
              <w:rPr>
                <w:color w:val="263238"/>
                <w:sz w:val="16"/>
              </w:rPr>
              <w:t>OT cybersecurity</w:t>
            </w:r>
          </w:p>
        </w:tc>
        <w:tc>
          <w:tcPr>
            <w:tcW w:w="4608" w:type="dxa"/>
          </w:tcPr>
          <w:p w14:paraId="40082575" w14:textId="77777777" w:rsidR="00090D44" w:rsidRDefault="00000000">
            <w:r>
              <w:rPr>
                <w:color w:val="263238"/>
                <w:sz w:val="16"/>
              </w:rPr>
              <w:t>ISA/IEC 62443 defines requirements and processes for secure industrial automation and control systems and bridges operations, IT, process safety, and cybersecurity.</w:t>
            </w:r>
          </w:p>
        </w:tc>
        <w:tc>
          <w:tcPr>
            <w:tcW w:w="4032" w:type="dxa"/>
          </w:tcPr>
          <w:p w14:paraId="1391BF1E" w14:textId="77777777" w:rsidR="00090D44" w:rsidRDefault="00000000">
            <w:r>
              <w:rPr>
                <w:color w:val="263238"/>
                <w:sz w:val="16"/>
              </w:rPr>
              <w:t>Keep read-only OT mode, no PLC write-back, audit trail, and approval boundary visible.</w:t>
            </w:r>
          </w:p>
        </w:tc>
      </w:tr>
      <w:tr w:rsidR="00090D44" w14:paraId="3486ACCF" w14:textId="77777777">
        <w:trPr>
          <w:jc w:val="center"/>
        </w:trPr>
        <w:tc>
          <w:tcPr>
            <w:tcW w:w="2592" w:type="dxa"/>
          </w:tcPr>
          <w:p w14:paraId="74BFC67C" w14:textId="77777777" w:rsidR="00090D44" w:rsidRDefault="00000000">
            <w:r>
              <w:rPr>
                <w:color w:val="263238"/>
                <w:sz w:val="16"/>
              </w:rPr>
              <w:t>Critical manufacturing risk</w:t>
            </w:r>
          </w:p>
        </w:tc>
        <w:tc>
          <w:tcPr>
            <w:tcW w:w="4608" w:type="dxa"/>
          </w:tcPr>
          <w:p w14:paraId="7C2E8592" w14:textId="77777777" w:rsidR="00090D44" w:rsidRDefault="00000000">
            <w:r>
              <w:rPr>
                <w:color w:val="263238"/>
                <w:sz w:val="16"/>
              </w:rPr>
              <w:t>CISA describes the Critical Manufacturing Sector as focused on identifying, assessing, prioritizing, and protecting nationally significant manufacturing industries.</w:t>
            </w:r>
          </w:p>
        </w:tc>
        <w:tc>
          <w:tcPr>
            <w:tcW w:w="4032" w:type="dxa"/>
          </w:tcPr>
          <w:p w14:paraId="1FC71BEA" w14:textId="77777777" w:rsidR="00090D44" w:rsidRDefault="00000000">
            <w:r>
              <w:rPr>
                <w:color w:val="263238"/>
                <w:sz w:val="16"/>
              </w:rPr>
              <w:t>Show the app is safe-by-design, not an uncontrolled agent in OT.</w:t>
            </w:r>
          </w:p>
        </w:tc>
      </w:tr>
      <w:tr w:rsidR="00090D44" w14:paraId="3565F5A7" w14:textId="77777777">
        <w:trPr>
          <w:jc w:val="center"/>
        </w:trPr>
        <w:tc>
          <w:tcPr>
            <w:tcW w:w="2592" w:type="dxa"/>
          </w:tcPr>
          <w:p w14:paraId="2DA06202" w14:textId="77777777" w:rsidR="00090D44" w:rsidRDefault="00000000">
            <w:r>
              <w:rPr>
                <w:color w:val="263238"/>
                <w:sz w:val="16"/>
              </w:rPr>
              <w:t>Recurring problem prevention</w:t>
            </w:r>
          </w:p>
        </w:tc>
        <w:tc>
          <w:tcPr>
            <w:tcW w:w="4608" w:type="dxa"/>
          </w:tcPr>
          <w:p w14:paraId="7CDCB446" w14:textId="77777777" w:rsidR="00090D44" w:rsidRDefault="00000000">
            <w:r>
              <w:rPr>
                <w:color w:val="263238"/>
                <w:sz w:val="16"/>
              </w:rPr>
              <w:t>ASQ describes 8D as a problem-solving approach used to identify, correct, and eliminate recurring issues.</w:t>
            </w:r>
          </w:p>
        </w:tc>
        <w:tc>
          <w:tcPr>
            <w:tcW w:w="4032" w:type="dxa"/>
          </w:tcPr>
          <w:p w14:paraId="39FCE18F" w14:textId="77777777" w:rsidR="00090D44" w:rsidRDefault="00000000">
            <w:r>
              <w:rPr>
                <w:color w:val="263238"/>
                <w:sz w:val="16"/>
              </w:rPr>
              <w:t>Close the demo with 8D/CAPA and Factory Memory so value extends beyond one incident.</w:t>
            </w:r>
          </w:p>
        </w:tc>
      </w:tr>
      <w:tr w:rsidR="00090D44" w14:paraId="77E18D12" w14:textId="77777777">
        <w:trPr>
          <w:jc w:val="center"/>
        </w:trPr>
        <w:tc>
          <w:tcPr>
            <w:tcW w:w="2592" w:type="dxa"/>
          </w:tcPr>
          <w:p w14:paraId="238DE52E" w14:textId="77777777" w:rsidR="00090D44" w:rsidRDefault="00000000">
            <w:r>
              <w:rPr>
                <w:color w:val="263238"/>
                <w:sz w:val="16"/>
              </w:rPr>
              <w:t>Interoperability / contextualization</w:t>
            </w:r>
          </w:p>
        </w:tc>
        <w:tc>
          <w:tcPr>
            <w:tcW w:w="4608" w:type="dxa"/>
          </w:tcPr>
          <w:p w14:paraId="159DE390" w14:textId="77777777" w:rsidR="00090D44" w:rsidRDefault="00000000">
            <w:r>
              <w:rPr>
                <w:color w:val="263238"/>
                <w:sz w:val="16"/>
              </w:rPr>
              <w:t>CESMII i3X emphasizes open, standards-based information modeling, interoperability, and common APIs for manufacturing systems and scalable AI deployment.</w:t>
            </w:r>
          </w:p>
        </w:tc>
        <w:tc>
          <w:tcPr>
            <w:tcW w:w="4032" w:type="dxa"/>
          </w:tcPr>
          <w:p w14:paraId="652FDA96" w14:textId="77777777" w:rsidR="00090D44" w:rsidRDefault="00000000">
            <w:r>
              <w:rPr>
                <w:color w:val="263238"/>
                <w:sz w:val="16"/>
              </w:rPr>
              <w:t>Position FactoryOps as a semantic decision layer above heterogeneous factory systems.</w:t>
            </w:r>
          </w:p>
        </w:tc>
      </w:tr>
    </w:tbl>
    <w:p w14:paraId="22EDF0EA" w14:textId="77777777" w:rsidR="00090D44" w:rsidRDefault="00090D44"/>
    <w:p w14:paraId="1D4000C6" w14:textId="77777777" w:rsidR="00090D44" w:rsidRDefault="00000000">
      <w:pPr>
        <w:pStyle w:val="Heading1"/>
      </w:pPr>
      <w:r>
        <w:t>14. References</w:t>
      </w:r>
    </w:p>
    <w:p w14:paraId="3B6A7583" w14:textId="77777777" w:rsidR="00090D44" w:rsidRDefault="00000000">
      <w:r>
        <w:t>Current FactoryOps build brief/progress document: FactoryOps Multi-Agent Rescue Prototype - Developer Build Brief.</w:t>
      </w:r>
    </w:p>
    <w:p w14:paraId="7E2AE44C" w14:textId="77777777" w:rsidR="00090D44" w:rsidRDefault="00000000">
      <w:r>
        <w:t>NIST - Digital Twins for Advanced Manufacturing: https://www.nist.gov/programs-projects/digital-twins-advanced-manufacturing</w:t>
      </w:r>
    </w:p>
    <w:p w14:paraId="4E854346" w14:textId="77777777" w:rsidR="00090D44" w:rsidRDefault="00000000">
      <w:r>
        <w:lastRenderedPageBreak/>
        <w:t>NIST - Data Analytics for Smart Manufacturing Systems: https://www.nist.gov/programs-projects/data-analytics-smart-manufacturing-systems</w:t>
      </w:r>
    </w:p>
    <w:p w14:paraId="6972C472" w14:textId="77777777" w:rsidR="00090D44" w:rsidRDefault="00000000">
      <w:r>
        <w:t>OSHA 1910.147 - The control of hazardous energy (lockout/tagout): https://www.osha.gov/laws-regs/regulations/standardnumber/1910/1910.147</w:t>
      </w:r>
    </w:p>
    <w:p w14:paraId="72E73874" w14:textId="77777777" w:rsidR="00090D44" w:rsidRDefault="00000000">
      <w:r>
        <w:t>ISA/IEC 62443 Series of Standards: https://www.isa.org/standards-and-publications/isa-standards/isa-iec-62443-series-of-standards</w:t>
      </w:r>
    </w:p>
    <w:p w14:paraId="2B6DC1B0" w14:textId="77777777" w:rsidR="00090D44" w:rsidRDefault="00000000">
      <w:r>
        <w:t>CISA - Critical Manufacturing Sector: https://www.cisa.gov/topics/critical-infrastructure-security-and-resilience/critical-infrastructure-sectors/critical-manufacturing-sector</w:t>
      </w:r>
    </w:p>
    <w:p w14:paraId="2CAC470B" w14:textId="77777777" w:rsidR="00090D44" w:rsidRDefault="00000000">
      <w:r>
        <w:t>ASQ - Eight Disciplines (8D): https://asq.org/quality-resources/eight-disciplines-8d</w:t>
      </w:r>
    </w:p>
    <w:p w14:paraId="682E3D1F" w14:textId="77777777" w:rsidR="00090D44" w:rsidRDefault="00000000">
      <w:r>
        <w:t>CESMII - i3X 1.0 release: https://www.cesmii.org/cesmii-releases-i3x-1-0/</w:t>
      </w:r>
    </w:p>
    <w:sectPr w:rsidR="00090D44" w:rsidSect="00034616">
      <w:footerReference w:type="default" r:id="rId12"/>
      <w:pgSz w:w="12240" w:h="15840"/>
      <w:pgMar w:top="864" w:right="936" w:bottom="792" w:left="93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E14509" w14:textId="77777777" w:rsidR="003A771B" w:rsidRDefault="003A771B">
      <w:pPr>
        <w:spacing w:after="0" w:line="240" w:lineRule="auto"/>
      </w:pPr>
      <w:r>
        <w:separator/>
      </w:r>
    </w:p>
  </w:endnote>
  <w:endnote w:type="continuationSeparator" w:id="0">
    <w:p w14:paraId="56E61D76" w14:textId="77777777" w:rsidR="003A771B" w:rsidRDefault="003A771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10002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6E8E5D" w14:textId="77777777" w:rsidR="00090D44" w:rsidRDefault="00000000">
    <w:pPr>
      <w:pStyle w:val="Footer"/>
      <w:jc w:val="center"/>
    </w:pPr>
    <w:proofErr w:type="spellStart"/>
    <w:r>
      <w:rPr>
        <w:color w:val="5F6368"/>
        <w:sz w:val="16"/>
      </w:rPr>
      <w:t>FactoryOps</w:t>
    </w:r>
    <w:proofErr w:type="spellEnd"/>
    <w:r>
      <w:rPr>
        <w:color w:val="5F6368"/>
        <w:sz w:val="16"/>
      </w:rPr>
      <w:t xml:space="preserve"> Next-Version Prototype Developer Brief | Read-only OT demo | July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3361A6" w14:textId="77777777" w:rsidR="003A771B" w:rsidRDefault="003A771B">
      <w:pPr>
        <w:spacing w:after="0" w:line="240" w:lineRule="auto"/>
      </w:pPr>
      <w:r>
        <w:separator/>
      </w:r>
    </w:p>
  </w:footnote>
  <w:footnote w:type="continuationSeparator" w:id="0">
    <w:p w14:paraId="478E3830" w14:textId="77777777" w:rsidR="003A771B" w:rsidRDefault="003A771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06249948">
    <w:abstractNumId w:val="8"/>
  </w:num>
  <w:num w:numId="2" w16cid:durableId="913779247">
    <w:abstractNumId w:val="6"/>
  </w:num>
  <w:num w:numId="3" w16cid:durableId="656499716">
    <w:abstractNumId w:val="5"/>
  </w:num>
  <w:num w:numId="4" w16cid:durableId="1377121434">
    <w:abstractNumId w:val="4"/>
  </w:num>
  <w:num w:numId="5" w16cid:durableId="1121264365">
    <w:abstractNumId w:val="7"/>
  </w:num>
  <w:num w:numId="6" w16cid:durableId="2035030460">
    <w:abstractNumId w:val="3"/>
  </w:num>
  <w:num w:numId="7" w16cid:durableId="1541897354">
    <w:abstractNumId w:val="2"/>
  </w:num>
  <w:num w:numId="8" w16cid:durableId="1990859814">
    <w:abstractNumId w:val="1"/>
  </w:num>
  <w:num w:numId="9" w16cid:durableId="692741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90D44"/>
    <w:rsid w:val="0015074B"/>
    <w:rsid w:val="0029639D"/>
    <w:rsid w:val="00326F90"/>
    <w:rsid w:val="003A771B"/>
    <w:rsid w:val="008E5DA8"/>
    <w:rsid w:val="009072B1"/>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0DE0655"/>
  <w14:defaultImageDpi w14:val="300"/>
  <w15:docId w15:val="{DA744AD3-9E42-984B-9EE4-B485EEDDF7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19"/>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3A5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3A5F"/>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3A5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ptionSmall">
    <w:name w:val="Caption Small"/>
    <w:rPr>
      <w:i/>
      <w:color w:val="5F6368"/>
      <w:sz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11</Pages>
  <Words>3800</Words>
  <Characters>21662</Characters>
  <Application>Microsoft Office Word</Application>
  <DocSecurity>0</DocSecurity>
  <Lines>180</Lines>
  <Paragraphs>50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25412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Nasir Uddin</cp:lastModifiedBy>
  <cp:revision>2</cp:revision>
  <dcterms:created xsi:type="dcterms:W3CDTF">2026-07-10T23:06:00Z</dcterms:created>
  <dcterms:modified xsi:type="dcterms:W3CDTF">2026-07-10T23:06:00Z</dcterms:modified>
  <cp:category/>
</cp:coreProperties>
</file>