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74A03" w14:textId="5DF674D0" w:rsidR="00C334A1" w:rsidRPr="00C334A1" w:rsidRDefault="00C334A1" w:rsidP="00E1306B">
      <w:pPr>
        <w:pStyle w:val="Title"/>
        <w:jc w:val="center"/>
        <w:rPr>
          <w:b/>
          <w:color w:val="0F243E" w:themeColor="text2" w:themeShade="80"/>
        </w:rPr>
      </w:pPr>
      <w:r w:rsidRPr="00C334A1">
        <w:rPr>
          <w:b/>
          <w:color w:val="0F243E" w:themeColor="text2" w:themeShade="80"/>
        </w:rPr>
        <w:t>SERVERLESS IOT DATA PROCESSING</w:t>
      </w:r>
    </w:p>
    <w:p w14:paraId="2A2ACB8A" w14:textId="720B1741" w:rsidR="00C334A1" w:rsidRDefault="00E1306B" w:rsidP="00C334A1">
      <w:pPr>
        <w:pStyle w:val="Heading1"/>
        <w:rPr>
          <w:color w:val="943634" w:themeColor="accent2" w:themeShade="BF"/>
        </w:rPr>
      </w:pPr>
      <w:r>
        <w:rPr>
          <w:color w:val="943634" w:themeColor="accent2" w:themeShade="BF"/>
        </w:rPr>
        <w:pict w14:anchorId="4D01363D">
          <v:rect id="_x0000_i1036" style="width:462.85pt;height:.05pt" o:hrpct="989" o:hralign="center" o:hrstd="t" o:hr="t" fillcolor="#a0a0a0" stroked="f"/>
        </w:pict>
      </w:r>
    </w:p>
    <w:p w14:paraId="124FA173" w14:textId="475F32C0" w:rsidR="00C334A1" w:rsidRPr="00C334A1" w:rsidRDefault="00BB0FE2" w:rsidP="00C334A1">
      <w:pPr>
        <w:pStyle w:val="Heading1"/>
        <w:rPr>
          <w:color w:val="943634" w:themeColor="accent2" w:themeShade="BF"/>
        </w:rPr>
      </w:pPr>
      <w:r w:rsidRPr="00BB0FE2">
        <w:rPr>
          <w:color w:val="943634" w:themeColor="accent2" w:themeShade="BF"/>
        </w:rPr>
        <w:t>Introduction</w:t>
      </w:r>
    </w:p>
    <w:p w14:paraId="2576AB2D" w14:textId="77777777" w:rsidR="002A5197" w:rsidRDefault="002A5197" w:rsidP="002A5197"/>
    <w:p w14:paraId="6C1F9C23" w14:textId="39AAE557" w:rsidR="002A5197" w:rsidRPr="00BB0FE2" w:rsidRDefault="002A5197" w:rsidP="00E1306B">
      <w:pPr>
        <w:ind w:left="720"/>
        <w:jc w:val="both"/>
        <w:rPr>
          <w:rStyle w:val="Emphasis"/>
        </w:rPr>
      </w:pPr>
      <w:r w:rsidRPr="00BB0FE2">
        <w:rPr>
          <w:rStyle w:val="Emphasis"/>
        </w:rPr>
        <w:t>In today's interconnected world, the Internet of Things (IoT) has transformed the way we collect, analyze, and utilize data. IoT devices, ranging from sensors and smart appliances to industrial machinery, generate an unprecedented volume of data, often in real-time. To efficiently harness this data and derive actionable insights, organizations are increasingly turning to serverless computing.</w:t>
      </w:r>
      <w:r w:rsidR="00E1306B">
        <w:rPr>
          <w:rStyle w:val="Emphasis"/>
        </w:rPr>
        <w:t xml:space="preserve"> S</w:t>
      </w:r>
      <w:r w:rsidRPr="00BB0FE2">
        <w:rPr>
          <w:rStyle w:val="Emphasis"/>
        </w:rPr>
        <w:t>erverless IoT data processing represents a paradigm shift in how we handle the deluge of information generated by IoT devices. Traditional server-based architectures often struggle to cope with the dynamic and scalable demands of IoT data streams. Serverless computing, on the other hand, provides an elegant and efficient solution to process and analyze this data in a way that is agile, cost-effective, and scalable.</w:t>
      </w:r>
    </w:p>
    <w:p w14:paraId="483B61DA" w14:textId="77777777" w:rsidR="00E1306B" w:rsidRDefault="00E1306B" w:rsidP="00BB0FE2">
      <w:pPr>
        <w:ind w:left="720"/>
        <w:jc w:val="both"/>
        <w:rPr>
          <w:rStyle w:val="Emphasis"/>
        </w:rPr>
      </w:pPr>
    </w:p>
    <w:p w14:paraId="425BA9A4" w14:textId="22022B14" w:rsidR="002A5197" w:rsidRPr="00BB0FE2" w:rsidRDefault="002A5197" w:rsidP="00BB0FE2">
      <w:pPr>
        <w:ind w:left="720"/>
        <w:jc w:val="both"/>
        <w:rPr>
          <w:rStyle w:val="Emphasis"/>
        </w:rPr>
      </w:pPr>
      <w:r w:rsidRPr="00BB0FE2">
        <w:rPr>
          <w:rStyle w:val="Emphasis"/>
        </w:rPr>
        <w:t>At its core, serverless computing abstracts away the complexities of server management. Instead of provisioning and managing servers, developers can focus solely on the code that processes the data, leaving the infrastructure and scaling to the cloud provider. This approach is particularly well-suited for IoT data, which often arrives sporadically, unpredictably, and in vast quantities.</w:t>
      </w:r>
    </w:p>
    <w:p w14:paraId="4AB878E1" w14:textId="77777777" w:rsidR="00E1306B" w:rsidRDefault="00E1306B" w:rsidP="00BB0FE2">
      <w:pPr>
        <w:ind w:left="720"/>
        <w:rPr>
          <w:rStyle w:val="Emphasis"/>
        </w:rPr>
      </w:pPr>
    </w:p>
    <w:p w14:paraId="5FDFE43A" w14:textId="05773EFF" w:rsidR="002A5197" w:rsidRPr="00BB0FE2" w:rsidRDefault="002A5197" w:rsidP="00BB0FE2">
      <w:pPr>
        <w:ind w:left="720"/>
        <w:rPr>
          <w:rStyle w:val="Emphasis"/>
        </w:rPr>
      </w:pPr>
      <w:r w:rsidRPr="00BB0FE2">
        <w:rPr>
          <w:rStyle w:val="Emphasis"/>
        </w:rPr>
        <w:t>In this serverless IoT data processing era, functions or microservices are the building blocks of data processing pipelines. These functions can be triggered in response to specific events such as data arrival, ensuring that processing occurs precisely when needed. Whether it's monitoring environmental conditions, tracking the performance of industrial machinery, or managing smart homes, serverless IoT data processing allows organizations to act on data insights in near real-time.</w:t>
      </w:r>
    </w:p>
    <w:p w14:paraId="48732C4C" w14:textId="77777777" w:rsidR="00E1306B" w:rsidRDefault="00E1306B" w:rsidP="00BB0FE2">
      <w:pPr>
        <w:ind w:left="720"/>
        <w:rPr>
          <w:rStyle w:val="Emphasis"/>
        </w:rPr>
      </w:pPr>
    </w:p>
    <w:p w14:paraId="54602E03" w14:textId="52EC25CE" w:rsidR="002A5197" w:rsidRPr="00BB0FE2" w:rsidRDefault="002A5197" w:rsidP="00BB0FE2">
      <w:pPr>
        <w:ind w:left="720"/>
        <w:rPr>
          <w:rStyle w:val="Emphasis"/>
        </w:rPr>
      </w:pPr>
      <w:r w:rsidRPr="00BB0FE2">
        <w:rPr>
          <w:rStyle w:val="Emphasis"/>
        </w:rPr>
        <w:t>This introductory guide will explore the key concepts, benefits, and best practices for implementing serverless IoT data processing. It will delve into the architecture, use cases, and tools that empower organizations to handle IoT data efficiently, enabling them to make informed decisions, automate actions, and pave the way for a smarter, more connected future.</w:t>
      </w:r>
    </w:p>
    <w:p w14:paraId="08D207A7" w14:textId="77777777" w:rsidR="002A5197" w:rsidRDefault="002A5197" w:rsidP="002A5197"/>
    <w:p w14:paraId="7C7C4DFB" w14:textId="43289558" w:rsidR="002A5197" w:rsidRPr="00BB0FE2" w:rsidRDefault="00BB0FE2" w:rsidP="00BB0FE2">
      <w:pPr>
        <w:pStyle w:val="Heading1"/>
        <w:rPr>
          <w:color w:val="943634" w:themeColor="accent2" w:themeShade="BF"/>
        </w:rPr>
      </w:pPr>
      <w:r w:rsidRPr="00BB0FE2">
        <w:rPr>
          <w:color w:val="943634" w:themeColor="accent2" w:themeShade="BF"/>
        </w:rPr>
        <w:lastRenderedPageBreak/>
        <w:t>Data processing using IBM cloud</w:t>
      </w:r>
    </w:p>
    <w:p w14:paraId="47C89EDA" w14:textId="77777777" w:rsidR="002A5197" w:rsidRDefault="002A5197" w:rsidP="002A5197"/>
    <w:p w14:paraId="7682F705" w14:textId="77777777" w:rsidR="002A5197" w:rsidRPr="00BB0FE2" w:rsidRDefault="002A5197" w:rsidP="00BB0FE2">
      <w:pPr>
        <w:jc w:val="both"/>
        <w:rPr>
          <w:rStyle w:val="Emphasis"/>
        </w:rPr>
      </w:pPr>
      <w:r w:rsidRPr="00BB0FE2">
        <w:rPr>
          <w:rStyle w:val="Emphasis"/>
        </w:rPr>
        <w:t>To implement real-time data processing, automation, and storage using IBM Cloud Functions and IBM Cloud Object Storage, you can follow these steps:</w:t>
      </w:r>
    </w:p>
    <w:p w14:paraId="194B7540" w14:textId="77777777" w:rsidR="002A5197" w:rsidRPr="00BB0FE2" w:rsidRDefault="002A5197" w:rsidP="002A5197">
      <w:pPr>
        <w:rPr>
          <w:rStyle w:val="Emphasis"/>
        </w:rPr>
      </w:pPr>
    </w:p>
    <w:p w14:paraId="7EDDEA98" w14:textId="484CAEE2" w:rsidR="002A5197" w:rsidRPr="00BB0FE2" w:rsidRDefault="002A5197" w:rsidP="002A5197">
      <w:pPr>
        <w:rPr>
          <w:rStyle w:val="Emphasis"/>
        </w:rPr>
      </w:pPr>
      <w:r w:rsidRPr="00BB0FE2">
        <w:rPr>
          <w:rStyle w:val="Emphasis"/>
        </w:rPr>
        <w:t xml:space="preserve">1. </w:t>
      </w:r>
      <w:r w:rsidRPr="00BB0FE2">
        <w:rPr>
          <w:rStyle w:val="Emphasis"/>
          <w:b/>
        </w:rPr>
        <w:t>Setting up IBM Cloud Services</w:t>
      </w:r>
      <w:r w:rsidRPr="00BB0FE2">
        <w:rPr>
          <w:rStyle w:val="Emphasis"/>
        </w:rPr>
        <w:t>:</w:t>
      </w:r>
    </w:p>
    <w:p w14:paraId="227DBAF6" w14:textId="77777777" w:rsidR="002A5197" w:rsidRPr="00BB0FE2" w:rsidRDefault="002A5197" w:rsidP="002A5197">
      <w:pPr>
        <w:rPr>
          <w:rStyle w:val="Emphasis"/>
        </w:rPr>
      </w:pPr>
      <w:r w:rsidRPr="00BB0FE2">
        <w:rPr>
          <w:rStyle w:val="Emphasis"/>
        </w:rPr>
        <w:t xml:space="preserve">   - If you haven't already, sign up for an IBM Cloud account and create a project.</w:t>
      </w:r>
    </w:p>
    <w:p w14:paraId="4C7A3F04" w14:textId="77777777" w:rsidR="002A5197" w:rsidRPr="00BB0FE2" w:rsidRDefault="002A5197" w:rsidP="002A5197">
      <w:pPr>
        <w:rPr>
          <w:rStyle w:val="Emphasis"/>
        </w:rPr>
      </w:pPr>
      <w:r w:rsidRPr="00BB0FE2">
        <w:rPr>
          <w:rStyle w:val="Emphasis"/>
        </w:rPr>
        <w:t xml:space="preserve">   - Set up the IBM Cloud Functions service and IBM Cloud Object Storage service within your project.</w:t>
      </w:r>
    </w:p>
    <w:p w14:paraId="08D05985" w14:textId="77777777" w:rsidR="002A5197" w:rsidRPr="00BB0FE2" w:rsidRDefault="002A5197" w:rsidP="002A5197">
      <w:pPr>
        <w:rPr>
          <w:rStyle w:val="Emphasis"/>
        </w:rPr>
      </w:pPr>
    </w:p>
    <w:p w14:paraId="3C06E75C" w14:textId="613ADAB0" w:rsidR="002A5197" w:rsidRPr="00BB0FE2" w:rsidRDefault="002A5197" w:rsidP="002A5197">
      <w:pPr>
        <w:rPr>
          <w:rStyle w:val="Emphasis"/>
        </w:rPr>
      </w:pPr>
      <w:r w:rsidRPr="00BB0FE2">
        <w:rPr>
          <w:rStyle w:val="Emphasis"/>
        </w:rPr>
        <w:t xml:space="preserve">2. </w:t>
      </w:r>
      <w:r w:rsidRPr="00BB0FE2">
        <w:rPr>
          <w:rStyle w:val="Emphasis"/>
          <w:b/>
        </w:rPr>
        <w:t>Data Source Integration</w:t>
      </w:r>
      <w:r w:rsidRPr="00BB0FE2">
        <w:rPr>
          <w:rStyle w:val="Emphasis"/>
        </w:rPr>
        <w:t>:</w:t>
      </w:r>
    </w:p>
    <w:p w14:paraId="6FE6760E" w14:textId="77777777" w:rsidR="002A5197" w:rsidRPr="00BB0FE2" w:rsidRDefault="002A5197" w:rsidP="002A5197">
      <w:pPr>
        <w:rPr>
          <w:rStyle w:val="Emphasis"/>
        </w:rPr>
      </w:pPr>
      <w:r w:rsidRPr="00BB0FE2">
        <w:rPr>
          <w:rStyle w:val="Emphasis"/>
        </w:rPr>
        <w:t xml:space="preserve">   - Identify the data source or sources that you want to process in real-time. This could be streaming data from IoT devices, logs, social media data, or any other source.</w:t>
      </w:r>
    </w:p>
    <w:p w14:paraId="774BFBC8" w14:textId="77777777" w:rsidR="002A5197" w:rsidRPr="00BB0FE2" w:rsidRDefault="002A5197" w:rsidP="002A5197">
      <w:pPr>
        <w:rPr>
          <w:rStyle w:val="Emphasis"/>
        </w:rPr>
      </w:pPr>
    </w:p>
    <w:p w14:paraId="39071BDF" w14:textId="7389DFC4" w:rsidR="002A5197" w:rsidRPr="00BB0FE2" w:rsidRDefault="002A5197" w:rsidP="002A5197">
      <w:pPr>
        <w:rPr>
          <w:rStyle w:val="Emphasis"/>
        </w:rPr>
      </w:pPr>
      <w:r w:rsidRPr="00BB0FE2">
        <w:rPr>
          <w:rStyle w:val="Emphasis"/>
        </w:rPr>
        <w:t xml:space="preserve">3. </w:t>
      </w:r>
      <w:r w:rsidRPr="00BB0FE2">
        <w:rPr>
          <w:rStyle w:val="Emphasis"/>
          <w:b/>
        </w:rPr>
        <w:t>Create IBM Cloud Functions Actions</w:t>
      </w:r>
      <w:r w:rsidRPr="00BB0FE2">
        <w:rPr>
          <w:rStyle w:val="Emphasis"/>
        </w:rPr>
        <w:t>:</w:t>
      </w:r>
    </w:p>
    <w:p w14:paraId="60C5095C" w14:textId="77777777" w:rsidR="002A5197" w:rsidRPr="00BB0FE2" w:rsidRDefault="002A5197" w:rsidP="002A5197">
      <w:pPr>
        <w:rPr>
          <w:rStyle w:val="Emphasis"/>
        </w:rPr>
      </w:pPr>
      <w:r w:rsidRPr="00BB0FE2">
        <w:rPr>
          <w:rStyle w:val="Emphasis"/>
        </w:rPr>
        <w:t xml:space="preserve">   - Write the serverless functions (actions) that will process your real-time data. These functions can be written in various programming languages, and they will be triggered automatically when data arrives. For example, you can create actions that analyze sentiment in social media data, process sensor data from IoT devices, or categorize log data.</w:t>
      </w:r>
    </w:p>
    <w:p w14:paraId="0204F5FA" w14:textId="77777777" w:rsidR="002A5197" w:rsidRPr="00BB0FE2" w:rsidRDefault="002A5197" w:rsidP="002A5197">
      <w:pPr>
        <w:rPr>
          <w:rStyle w:val="Emphasis"/>
        </w:rPr>
      </w:pPr>
    </w:p>
    <w:p w14:paraId="135D2C59" w14:textId="16D216DC" w:rsidR="002A5197" w:rsidRPr="00BB0FE2" w:rsidRDefault="002A5197" w:rsidP="002A5197">
      <w:pPr>
        <w:rPr>
          <w:rStyle w:val="Emphasis"/>
        </w:rPr>
      </w:pPr>
      <w:r w:rsidRPr="00BB0FE2">
        <w:rPr>
          <w:rStyle w:val="Emphasis"/>
        </w:rPr>
        <w:t>4</w:t>
      </w:r>
      <w:r w:rsidRPr="00BB0FE2">
        <w:rPr>
          <w:rStyle w:val="Emphasis"/>
          <w:b/>
        </w:rPr>
        <w:t>. Set Up Triggers</w:t>
      </w:r>
      <w:r w:rsidRPr="00BB0FE2">
        <w:rPr>
          <w:rStyle w:val="Emphasis"/>
        </w:rPr>
        <w:t>:</w:t>
      </w:r>
    </w:p>
    <w:p w14:paraId="787B1278" w14:textId="77777777" w:rsidR="002A5197" w:rsidRPr="00BB0FE2" w:rsidRDefault="002A5197" w:rsidP="002A5197">
      <w:pPr>
        <w:rPr>
          <w:rStyle w:val="Emphasis"/>
        </w:rPr>
      </w:pPr>
      <w:r w:rsidRPr="00BB0FE2">
        <w:rPr>
          <w:rStyle w:val="Emphasis"/>
        </w:rPr>
        <w:t xml:space="preserve">   - Define triggers for your IBM Cloud Functions. Triggers are events that will invoke your actions. Depending on your use case, you can use HTTP triggers, message queues, or event-driven triggers like those provided by IBM Cloud Event Streams or Apache Kafka.</w:t>
      </w:r>
    </w:p>
    <w:p w14:paraId="24808905" w14:textId="77777777" w:rsidR="002A5197" w:rsidRPr="00BB0FE2" w:rsidRDefault="002A5197" w:rsidP="002A5197">
      <w:pPr>
        <w:rPr>
          <w:rStyle w:val="Emphasis"/>
        </w:rPr>
      </w:pPr>
    </w:p>
    <w:p w14:paraId="72154F5E" w14:textId="48C809B3" w:rsidR="002A5197" w:rsidRPr="00BB0FE2" w:rsidRDefault="002A5197" w:rsidP="002A5197">
      <w:pPr>
        <w:rPr>
          <w:rStyle w:val="Emphasis"/>
        </w:rPr>
      </w:pPr>
      <w:r w:rsidRPr="00BB0FE2">
        <w:rPr>
          <w:rStyle w:val="Emphasis"/>
        </w:rPr>
        <w:t>5</w:t>
      </w:r>
      <w:r w:rsidRPr="00C334A1">
        <w:rPr>
          <w:rStyle w:val="Emphasis"/>
          <w:b/>
        </w:rPr>
        <w:t>. Automatio</w:t>
      </w:r>
      <w:r w:rsidR="00C334A1">
        <w:rPr>
          <w:rStyle w:val="Emphasis"/>
          <w:b/>
        </w:rPr>
        <w:t>n</w:t>
      </w:r>
      <w:r w:rsidRPr="00BB0FE2">
        <w:rPr>
          <w:rStyle w:val="Emphasis"/>
        </w:rPr>
        <w:t>:</w:t>
      </w:r>
    </w:p>
    <w:p w14:paraId="3692BF16" w14:textId="77777777" w:rsidR="002A5197" w:rsidRPr="00BB0FE2" w:rsidRDefault="002A5197" w:rsidP="002A5197">
      <w:pPr>
        <w:rPr>
          <w:rStyle w:val="Emphasis"/>
        </w:rPr>
      </w:pPr>
      <w:r w:rsidRPr="00BB0FE2">
        <w:rPr>
          <w:rStyle w:val="Emphasis"/>
        </w:rPr>
        <w:t xml:space="preserve">   - Within your IBM Cloud Functions, you can implement automation logic. For instance, if your action detects an anomaly in the data, it can trigger another action to send an alert or perform corrective actions. These automations can be defined within your serverless functions.</w:t>
      </w:r>
    </w:p>
    <w:p w14:paraId="36B9853C" w14:textId="77777777" w:rsidR="002A5197" w:rsidRPr="00BB0FE2" w:rsidRDefault="002A5197" w:rsidP="002A5197">
      <w:pPr>
        <w:rPr>
          <w:rStyle w:val="Emphasis"/>
        </w:rPr>
      </w:pPr>
    </w:p>
    <w:p w14:paraId="06392B43" w14:textId="256B08C5" w:rsidR="002A5197" w:rsidRPr="00BB0FE2" w:rsidRDefault="002A5197" w:rsidP="002A5197">
      <w:pPr>
        <w:rPr>
          <w:rStyle w:val="Emphasis"/>
        </w:rPr>
      </w:pPr>
      <w:r w:rsidRPr="00BB0FE2">
        <w:rPr>
          <w:rStyle w:val="Emphasis"/>
        </w:rPr>
        <w:lastRenderedPageBreak/>
        <w:t xml:space="preserve">6. </w:t>
      </w:r>
      <w:r w:rsidRPr="00C334A1">
        <w:rPr>
          <w:rStyle w:val="Emphasis"/>
          <w:b/>
        </w:rPr>
        <w:t>Data Processing and Transformation</w:t>
      </w:r>
      <w:r w:rsidRPr="00BB0FE2">
        <w:rPr>
          <w:rStyle w:val="Emphasis"/>
        </w:rPr>
        <w:t>:</w:t>
      </w:r>
    </w:p>
    <w:p w14:paraId="5A3D625C" w14:textId="77777777" w:rsidR="002A5197" w:rsidRPr="00BB0FE2" w:rsidRDefault="002A5197" w:rsidP="002A5197">
      <w:pPr>
        <w:rPr>
          <w:rStyle w:val="Emphasis"/>
        </w:rPr>
      </w:pPr>
      <w:r w:rsidRPr="00BB0FE2">
        <w:rPr>
          <w:rStyle w:val="Emphasis"/>
        </w:rPr>
        <w:t xml:space="preserve">   - In your IBM Cloud Functions actions, perform data processing, transformation, and any necessary computations. You can use libraries, SDKs, and external services for specialized tasks like machine learning or natural language processing.</w:t>
      </w:r>
    </w:p>
    <w:p w14:paraId="7FF34606" w14:textId="77777777" w:rsidR="002A5197" w:rsidRPr="00BB0FE2" w:rsidRDefault="002A5197" w:rsidP="002A5197">
      <w:pPr>
        <w:rPr>
          <w:rStyle w:val="Emphasis"/>
        </w:rPr>
      </w:pPr>
    </w:p>
    <w:p w14:paraId="32D255E2" w14:textId="3B5B9769" w:rsidR="002A5197" w:rsidRPr="00BB0FE2" w:rsidRDefault="002A5197" w:rsidP="002A5197">
      <w:pPr>
        <w:rPr>
          <w:rStyle w:val="Emphasis"/>
        </w:rPr>
      </w:pPr>
      <w:r w:rsidRPr="00BB0FE2">
        <w:rPr>
          <w:rStyle w:val="Emphasis"/>
        </w:rPr>
        <w:t xml:space="preserve">7. </w:t>
      </w:r>
      <w:r w:rsidRPr="00C334A1">
        <w:rPr>
          <w:rStyle w:val="Emphasis"/>
          <w:b/>
        </w:rPr>
        <w:t>Storage to IBM Cloud Object Storage</w:t>
      </w:r>
      <w:r w:rsidRPr="00BB0FE2">
        <w:rPr>
          <w:rStyle w:val="Emphasis"/>
        </w:rPr>
        <w:t>:</w:t>
      </w:r>
    </w:p>
    <w:p w14:paraId="4A3582C3" w14:textId="77777777" w:rsidR="002A5197" w:rsidRPr="00BB0FE2" w:rsidRDefault="002A5197" w:rsidP="002A5197">
      <w:pPr>
        <w:rPr>
          <w:rStyle w:val="Emphasis"/>
        </w:rPr>
      </w:pPr>
      <w:r w:rsidRPr="00BB0FE2">
        <w:rPr>
          <w:rStyle w:val="Emphasis"/>
        </w:rPr>
        <w:t xml:space="preserve">   - Store the processed data in IBM Cloud Object Storage. Create containers or buckets to organize your data. You can use the IBM Cloud Object Storage SDK or API to upload the processed data from your IBM Cloud Functions actions to the storage.</w:t>
      </w:r>
    </w:p>
    <w:p w14:paraId="01E64D82" w14:textId="77777777" w:rsidR="002A5197" w:rsidRPr="00BB0FE2" w:rsidRDefault="002A5197" w:rsidP="002A5197">
      <w:pPr>
        <w:rPr>
          <w:rStyle w:val="Emphasis"/>
        </w:rPr>
      </w:pPr>
    </w:p>
    <w:p w14:paraId="7B381F75" w14:textId="2AA683F8" w:rsidR="002A5197" w:rsidRPr="00BB0FE2" w:rsidRDefault="002A5197" w:rsidP="002A5197">
      <w:pPr>
        <w:rPr>
          <w:rStyle w:val="Emphasis"/>
        </w:rPr>
      </w:pPr>
      <w:r w:rsidRPr="00BB0FE2">
        <w:rPr>
          <w:rStyle w:val="Emphasis"/>
        </w:rPr>
        <w:t xml:space="preserve">8. </w:t>
      </w:r>
      <w:r w:rsidRPr="00C334A1">
        <w:rPr>
          <w:rStyle w:val="Emphasis"/>
          <w:b/>
        </w:rPr>
        <w:t>Data Retention Policies</w:t>
      </w:r>
      <w:r w:rsidRPr="00BB0FE2">
        <w:rPr>
          <w:rStyle w:val="Emphasis"/>
        </w:rPr>
        <w:t>:</w:t>
      </w:r>
    </w:p>
    <w:p w14:paraId="331BC44B" w14:textId="77777777" w:rsidR="002A5197" w:rsidRPr="00BB0FE2" w:rsidRDefault="002A5197" w:rsidP="002A5197">
      <w:pPr>
        <w:rPr>
          <w:rStyle w:val="Emphasis"/>
        </w:rPr>
      </w:pPr>
      <w:r w:rsidRPr="00BB0FE2">
        <w:rPr>
          <w:rStyle w:val="Emphasis"/>
        </w:rPr>
        <w:t xml:space="preserve">   - Define data retention policies and lifecycle rules within IBM Cloud Object Storage to manage the storage and archiving of your data over time.</w:t>
      </w:r>
    </w:p>
    <w:p w14:paraId="4B46344E" w14:textId="77777777" w:rsidR="002A5197" w:rsidRPr="00BB0FE2" w:rsidRDefault="002A5197" w:rsidP="002A5197">
      <w:pPr>
        <w:rPr>
          <w:rStyle w:val="Emphasis"/>
        </w:rPr>
      </w:pPr>
    </w:p>
    <w:p w14:paraId="5F5183FA" w14:textId="1E4DB9C4" w:rsidR="002A5197" w:rsidRPr="00BB0FE2" w:rsidRDefault="002A5197" w:rsidP="002A5197">
      <w:pPr>
        <w:rPr>
          <w:rStyle w:val="Emphasis"/>
        </w:rPr>
      </w:pPr>
      <w:r w:rsidRPr="00BB0FE2">
        <w:rPr>
          <w:rStyle w:val="Emphasis"/>
        </w:rPr>
        <w:t xml:space="preserve">9. </w:t>
      </w:r>
      <w:r w:rsidRPr="00C334A1">
        <w:rPr>
          <w:rStyle w:val="Emphasis"/>
          <w:b/>
        </w:rPr>
        <w:t>Data Analysis and Visualization</w:t>
      </w:r>
      <w:r w:rsidRPr="00BB0FE2">
        <w:rPr>
          <w:rStyle w:val="Emphasis"/>
        </w:rPr>
        <w:t>:</w:t>
      </w:r>
    </w:p>
    <w:p w14:paraId="55410062" w14:textId="77777777" w:rsidR="002A5197" w:rsidRPr="00BB0FE2" w:rsidRDefault="002A5197" w:rsidP="002A5197">
      <w:pPr>
        <w:rPr>
          <w:rStyle w:val="Emphasis"/>
        </w:rPr>
      </w:pPr>
      <w:r w:rsidRPr="00BB0FE2">
        <w:rPr>
          <w:rStyle w:val="Emphasis"/>
        </w:rPr>
        <w:t xml:space="preserve">   - To analyze and visualize the stored data, you can use various tools, including IBM Watson Studio, </w:t>
      </w:r>
      <w:proofErr w:type="spellStart"/>
      <w:r w:rsidRPr="00BB0FE2">
        <w:rPr>
          <w:rStyle w:val="Emphasis"/>
        </w:rPr>
        <w:t>Jupyter</w:t>
      </w:r>
      <w:proofErr w:type="spellEnd"/>
      <w:r w:rsidRPr="00BB0FE2">
        <w:rPr>
          <w:rStyle w:val="Emphasis"/>
        </w:rPr>
        <w:t xml:space="preserve"> Notebooks, or third-party analytics services. Connect your analysis tools to the data stored in IBM Cloud Object Storage.</w:t>
      </w:r>
    </w:p>
    <w:p w14:paraId="39B8A564" w14:textId="77777777" w:rsidR="002A5197" w:rsidRPr="00BB0FE2" w:rsidRDefault="002A5197" w:rsidP="002A5197">
      <w:pPr>
        <w:rPr>
          <w:rStyle w:val="Emphasis"/>
        </w:rPr>
      </w:pPr>
    </w:p>
    <w:p w14:paraId="7BADB57B" w14:textId="32C259B6" w:rsidR="002A5197" w:rsidRPr="00BB0FE2" w:rsidRDefault="002A5197" w:rsidP="002A5197">
      <w:pPr>
        <w:rPr>
          <w:rStyle w:val="Emphasis"/>
        </w:rPr>
      </w:pPr>
      <w:r w:rsidRPr="00BB0FE2">
        <w:rPr>
          <w:rStyle w:val="Emphasis"/>
        </w:rPr>
        <w:t xml:space="preserve">10. </w:t>
      </w:r>
      <w:r w:rsidRPr="00C334A1">
        <w:rPr>
          <w:rStyle w:val="Emphasis"/>
          <w:b/>
        </w:rPr>
        <w:t>Monitoring and Logging</w:t>
      </w:r>
      <w:r w:rsidRPr="00BB0FE2">
        <w:rPr>
          <w:rStyle w:val="Emphasis"/>
        </w:rPr>
        <w:t>:</w:t>
      </w:r>
    </w:p>
    <w:p w14:paraId="52182CD0" w14:textId="77777777" w:rsidR="002A5197" w:rsidRPr="00BB0FE2" w:rsidRDefault="002A5197" w:rsidP="002A5197">
      <w:pPr>
        <w:rPr>
          <w:rStyle w:val="Emphasis"/>
        </w:rPr>
      </w:pPr>
      <w:r w:rsidRPr="00BB0FE2">
        <w:rPr>
          <w:rStyle w:val="Emphasis"/>
        </w:rPr>
        <w:t xml:space="preserve">    - Implement proper monitoring and logging for your IBM Cloud Functions. IBM Cloud provides services for logging and monitoring, such as IBM Cloud Monitoring with </w:t>
      </w:r>
      <w:proofErr w:type="spellStart"/>
      <w:r w:rsidRPr="00BB0FE2">
        <w:rPr>
          <w:rStyle w:val="Emphasis"/>
        </w:rPr>
        <w:t>Sysdig</w:t>
      </w:r>
      <w:proofErr w:type="spellEnd"/>
      <w:r w:rsidRPr="00BB0FE2">
        <w:rPr>
          <w:rStyle w:val="Emphasis"/>
        </w:rPr>
        <w:t xml:space="preserve"> and IBM Cloud Log Analysis, to help you keep track of the health and performance of your functions.</w:t>
      </w:r>
    </w:p>
    <w:p w14:paraId="047C0E98" w14:textId="77777777" w:rsidR="002A5197" w:rsidRPr="00BB0FE2" w:rsidRDefault="002A5197" w:rsidP="002A5197">
      <w:pPr>
        <w:rPr>
          <w:rStyle w:val="Emphasis"/>
        </w:rPr>
      </w:pPr>
    </w:p>
    <w:p w14:paraId="1922A354" w14:textId="77777777" w:rsidR="00E1306B" w:rsidRDefault="00E1306B" w:rsidP="002A5197">
      <w:pPr>
        <w:rPr>
          <w:rStyle w:val="Emphasis"/>
        </w:rPr>
      </w:pPr>
    </w:p>
    <w:p w14:paraId="26488755" w14:textId="6C2D18F0" w:rsidR="002A5197" w:rsidRPr="00BB0FE2" w:rsidRDefault="002A5197" w:rsidP="002A5197">
      <w:pPr>
        <w:rPr>
          <w:rStyle w:val="Emphasis"/>
        </w:rPr>
      </w:pPr>
      <w:r w:rsidRPr="00BB0FE2">
        <w:rPr>
          <w:rStyle w:val="Emphasis"/>
        </w:rPr>
        <w:t xml:space="preserve">11. </w:t>
      </w:r>
      <w:r w:rsidRPr="00C334A1">
        <w:rPr>
          <w:rStyle w:val="Emphasis"/>
          <w:b/>
        </w:rPr>
        <w:t>Security and Access Control</w:t>
      </w:r>
      <w:r w:rsidRPr="00BB0FE2">
        <w:rPr>
          <w:rStyle w:val="Emphasis"/>
        </w:rPr>
        <w:t>:</w:t>
      </w:r>
    </w:p>
    <w:p w14:paraId="477C7E80" w14:textId="77777777" w:rsidR="002A5197" w:rsidRPr="00BB0FE2" w:rsidRDefault="002A5197" w:rsidP="002A5197">
      <w:pPr>
        <w:rPr>
          <w:rStyle w:val="Emphasis"/>
        </w:rPr>
      </w:pPr>
      <w:r w:rsidRPr="00BB0FE2">
        <w:rPr>
          <w:rStyle w:val="Emphasis"/>
        </w:rPr>
        <w:t xml:space="preserve">    - Ensure that your data and functions are secure. Implement access control and security measures to protect your data and functions from unauthorized access.</w:t>
      </w:r>
    </w:p>
    <w:p w14:paraId="466B1608" w14:textId="77777777" w:rsidR="00E1306B" w:rsidRDefault="00E1306B" w:rsidP="002A5197">
      <w:pPr>
        <w:rPr>
          <w:rStyle w:val="Emphasis"/>
        </w:rPr>
      </w:pPr>
    </w:p>
    <w:p w14:paraId="4515F5BB" w14:textId="3A2F5F62" w:rsidR="002A5197" w:rsidRPr="00BB0FE2" w:rsidRDefault="002A5197" w:rsidP="002A5197">
      <w:pPr>
        <w:rPr>
          <w:rStyle w:val="Emphasis"/>
        </w:rPr>
      </w:pPr>
      <w:r w:rsidRPr="00BB0FE2">
        <w:rPr>
          <w:rStyle w:val="Emphasis"/>
        </w:rPr>
        <w:lastRenderedPageBreak/>
        <w:t xml:space="preserve">12. </w:t>
      </w:r>
      <w:r w:rsidRPr="00C334A1">
        <w:rPr>
          <w:rStyle w:val="Emphasis"/>
          <w:b/>
        </w:rPr>
        <w:t>Scaling and Optimization</w:t>
      </w:r>
      <w:r w:rsidRPr="00BB0FE2">
        <w:rPr>
          <w:rStyle w:val="Emphasis"/>
        </w:rPr>
        <w:t>:</w:t>
      </w:r>
    </w:p>
    <w:p w14:paraId="7427E955" w14:textId="77777777" w:rsidR="00E1306B" w:rsidRDefault="002A5197" w:rsidP="002A5197">
      <w:pPr>
        <w:rPr>
          <w:rStyle w:val="Emphasis"/>
        </w:rPr>
      </w:pPr>
      <w:r w:rsidRPr="00BB0FE2">
        <w:rPr>
          <w:rStyle w:val="Emphasis"/>
        </w:rPr>
        <w:t xml:space="preserve">  </w:t>
      </w:r>
    </w:p>
    <w:p w14:paraId="7680E4E4" w14:textId="75DB2BB0" w:rsidR="002A5197" w:rsidRPr="00BB0FE2" w:rsidRDefault="002A5197" w:rsidP="002A5197">
      <w:pPr>
        <w:rPr>
          <w:rStyle w:val="Emphasis"/>
        </w:rPr>
      </w:pPr>
      <w:r w:rsidRPr="00BB0FE2">
        <w:rPr>
          <w:rStyle w:val="Emphasis"/>
        </w:rPr>
        <w:t xml:space="preserve"> - Depending on the volume of data and the processing requirements, scale your IBM Cloud Functions and storage resources to meet the demands of your application. Optimize your functions for performance and cost-efficiency.</w:t>
      </w:r>
    </w:p>
    <w:p w14:paraId="49D9F67D" w14:textId="77777777" w:rsidR="002A5197" w:rsidRPr="00BB0FE2" w:rsidRDefault="002A5197" w:rsidP="002A5197">
      <w:pPr>
        <w:rPr>
          <w:rStyle w:val="Emphasis"/>
        </w:rPr>
      </w:pPr>
    </w:p>
    <w:p w14:paraId="49D1F665" w14:textId="69AADE32" w:rsidR="002A5197" w:rsidRPr="00BB0FE2" w:rsidRDefault="002A5197" w:rsidP="002A5197">
      <w:pPr>
        <w:rPr>
          <w:rStyle w:val="Emphasis"/>
        </w:rPr>
      </w:pPr>
      <w:r w:rsidRPr="00BB0FE2">
        <w:rPr>
          <w:rStyle w:val="Emphasis"/>
        </w:rPr>
        <w:t>13</w:t>
      </w:r>
      <w:r w:rsidRPr="00C334A1">
        <w:rPr>
          <w:rStyle w:val="Emphasis"/>
          <w:b/>
        </w:rPr>
        <w:t>. Testing and Deployment</w:t>
      </w:r>
      <w:r w:rsidRPr="00BB0FE2">
        <w:rPr>
          <w:rStyle w:val="Emphasis"/>
        </w:rPr>
        <w:t>:</w:t>
      </w:r>
    </w:p>
    <w:p w14:paraId="16E66A7E" w14:textId="77777777" w:rsidR="002A5197" w:rsidRPr="00BB0FE2" w:rsidRDefault="002A5197" w:rsidP="002A5197">
      <w:pPr>
        <w:rPr>
          <w:rStyle w:val="Emphasis"/>
        </w:rPr>
      </w:pPr>
      <w:r w:rsidRPr="00BB0FE2">
        <w:rPr>
          <w:rStyle w:val="Emphasis"/>
        </w:rPr>
        <w:t xml:space="preserve">    - Thoroughly test your setup in a controlled environment before deploying it to a production setting.</w:t>
      </w:r>
    </w:p>
    <w:p w14:paraId="20902989" w14:textId="77777777" w:rsidR="002A5197" w:rsidRPr="00BB0FE2" w:rsidRDefault="002A5197" w:rsidP="002A5197">
      <w:pPr>
        <w:rPr>
          <w:rStyle w:val="Emphasis"/>
        </w:rPr>
      </w:pPr>
    </w:p>
    <w:p w14:paraId="5596245E" w14:textId="424A5795" w:rsidR="002A5197" w:rsidRPr="00BB0FE2" w:rsidRDefault="002A5197" w:rsidP="002A5197">
      <w:pPr>
        <w:rPr>
          <w:rStyle w:val="Emphasis"/>
        </w:rPr>
      </w:pPr>
      <w:r w:rsidRPr="00BB0FE2">
        <w:rPr>
          <w:rStyle w:val="Emphasis"/>
        </w:rPr>
        <w:t xml:space="preserve">14. </w:t>
      </w:r>
      <w:r w:rsidRPr="00C334A1">
        <w:rPr>
          <w:rStyle w:val="Emphasis"/>
          <w:b/>
        </w:rPr>
        <w:t>Documentation and Training</w:t>
      </w:r>
      <w:r w:rsidRPr="00BB0FE2">
        <w:rPr>
          <w:rStyle w:val="Emphasis"/>
        </w:rPr>
        <w:t>:</w:t>
      </w:r>
    </w:p>
    <w:p w14:paraId="7BFDFB71" w14:textId="77777777" w:rsidR="002A5197" w:rsidRPr="00BB0FE2" w:rsidRDefault="002A5197" w:rsidP="002A5197">
      <w:pPr>
        <w:rPr>
          <w:rStyle w:val="Emphasis"/>
        </w:rPr>
      </w:pPr>
      <w:r w:rsidRPr="00BB0FE2">
        <w:rPr>
          <w:rStyle w:val="Emphasis"/>
        </w:rPr>
        <w:t xml:space="preserve">    - Ensure that your team is well-trained on using IBM Cloud Functions and IBM Cloud Object Storage. Document your setup and configurations for future reference.</w:t>
      </w:r>
    </w:p>
    <w:p w14:paraId="59A42153" w14:textId="77777777" w:rsidR="002A5197" w:rsidRPr="00BB0FE2" w:rsidRDefault="002A5197" w:rsidP="002A5197">
      <w:pPr>
        <w:rPr>
          <w:rStyle w:val="Emphasis"/>
        </w:rPr>
      </w:pPr>
    </w:p>
    <w:p w14:paraId="089F4FFD" w14:textId="60523A1D" w:rsidR="002A5197" w:rsidRPr="00BB0FE2" w:rsidRDefault="002A5197" w:rsidP="002A5197">
      <w:pPr>
        <w:rPr>
          <w:rStyle w:val="Emphasis"/>
        </w:rPr>
      </w:pPr>
      <w:r w:rsidRPr="00BB0FE2">
        <w:rPr>
          <w:rStyle w:val="Emphasis"/>
        </w:rPr>
        <w:t xml:space="preserve">15. </w:t>
      </w:r>
      <w:r w:rsidRPr="00C334A1">
        <w:rPr>
          <w:rStyle w:val="Emphasis"/>
          <w:b/>
        </w:rPr>
        <w:t>Continuous Improvement</w:t>
      </w:r>
      <w:r w:rsidRPr="00BB0FE2">
        <w:rPr>
          <w:rStyle w:val="Emphasis"/>
        </w:rPr>
        <w:t>:</w:t>
      </w:r>
    </w:p>
    <w:p w14:paraId="62CC406D" w14:textId="77777777" w:rsidR="002A5197" w:rsidRPr="00BB0FE2" w:rsidRDefault="002A5197" w:rsidP="002A5197">
      <w:pPr>
        <w:rPr>
          <w:rStyle w:val="Emphasis"/>
        </w:rPr>
      </w:pPr>
      <w:r w:rsidRPr="00BB0FE2">
        <w:rPr>
          <w:rStyle w:val="Emphasis"/>
        </w:rPr>
        <w:t xml:space="preserve">    - Continuously monitor and improve your real-time data processing and automation system based on the performance and changing requirements of your application.</w:t>
      </w:r>
    </w:p>
    <w:p w14:paraId="50D0732F" w14:textId="77777777" w:rsidR="002A5197" w:rsidRPr="00BB0FE2" w:rsidRDefault="002A5197" w:rsidP="002A5197">
      <w:pPr>
        <w:rPr>
          <w:rStyle w:val="Emphasis"/>
        </w:rPr>
      </w:pPr>
    </w:p>
    <w:p w14:paraId="67DFA6E4" w14:textId="77777777" w:rsidR="007F48E0" w:rsidRPr="00BB0FE2" w:rsidRDefault="002A5197" w:rsidP="002A5197">
      <w:pPr>
        <w:rPr>
          <w:rStyle w:val="Emphasis"/>
        </w:rPr>
      </w:pPr>
      <w:r w:rsidRPr="00BB0FE2">
        <w:rPr>
          <w:rStyle w:val="Emphasis"/>
        </w:rPr>
        <w:t>By following these steps, you can effectively implement real-time data processing, automation, and storage using IBM Cloud Functions and IBM Cloud Object Storage for analysis and decision-making in your application or system.</w:t>
      </w:r>
    </w:p>
    <w:p w14:paraId="0A126A59" w14:textId="77777777" w:rsidR="002A5197" w:rsidRPr="00C334A1" w:rsidRDefault="002A5197" w:rsidP="00C334A1">
      <w:pPr>
        <w:pStyle w:val="Heading1"/>
        <w:rPr>
          <w:rStyle w:val="Emphasis"/>
          <w:i w:val="0"/>
          <w:iCs w:val="0"/>
          <w:color w:val="632423" w:themeColor="accent2" w:themeShade="80"/>
        </w:rPr>
      </w:pPr>
      <w:r w:rsidRPr="00C334A1">
        <w:rPr>
          <w:rStyle w:val="Emphasis"/>
          <w:i w:val="0"/>
          <w:iCs w:val="0"/>
          <w:color w:val="632423" w:themeColor="accent2" w:themeShade="80"/>
        </w:rPr>
        <w:t>conclusion</w:t>
      </w:r>
    </w:p>
    <w:p w14:paraId="7F8692EC" w14:textId="77777777" w:rsidR="002A5197" w:rsidRPr="00BB0FE2" w:rsidRDefault="002A5197" w:rsidP="00C334A1">
      <w:pPr>
        <w:pBdr>
          <w:top w:val="single" w:sz="2" w:space="0" w:color="D9D9E3"/>
          <w:left w:val="single" w:sz="2" w:space="0" w:color="D9D9E3"/>
          <w:bottom w:val="single" w:sz="2" w:space="0" w:color="D9D9E3"/>
          <w:right w:val="single" w:sz="2" w:space="0" w:color="D9D9E3"/>
        </w:pBdr>
        <w:spacing w:before="300" w:after="100" w:line="240" w:lineRule="auto"/>
        <w:ind w:left="720"/>
        <w:jc w:val="both"/>
        <w:rPr>
          <w:rStyle w:val="Emphasis"/>
        </w:rPr>
      </w:pPr>
      <w:r w:rsidRPr="00BB0FE2">
        <w:rPr>
          <w:rStyle w:val="Emphasis"/>
        </w:rPr>
        <w:t>In conclusion, serverless IoT data processing represents a transformative approach that empowers organizations to harness the full potential of IoT data. It streamlines data processing, enables real-time insights, and provides a cost-effective, scalable solution for the IoT era. With the ability to focus on code and leave infrastructure concerns to the cloud provider, businesses can unlock the full value of their IoT investments, driving innovation, automation, and decision-making in a data-driven world. As IoT continues to shape the future, serverless computing offers a compelling path forward for businesses seeking to stay ahead in this rapidly evolving landscape.</w:t>
      </w:r>
    </w:p>
    <w:p w14:paraId="68BF6995" w14:textId="55E7E736" w:rsidR="002A5197" w:rsidRPr="00BB0FE2" w:rsidRDefault="002A5197" w:rsidP="002A5197">
      <w:pPr>
        <w:pBdr>
          <w:bottom w:val="single" w:sz="6" w:space="1" w:color="auto"/>
        </w:pBdr>
        <w:spacing w:after="0" w:line="240" w:lineRule="auto"/>
        <w:jc w:val="center"/>
        <w:rPr>
          <w:rStyle w:val="Emphasis"/>
        </w:rPr>
      </w:pPr>
    </w:p>
    <w:p w14:paraId="12427118" w14:textId="77777777" w:rsidR="002A5197" w:rsidRPr="00BB0FE2" w:rsidRDefault="002A5197" w:rsidP="002A5197">
      <w:pPr>
        <w:rPr>
          <w:rStyle w:val="Emphasis"/>
        </w:rPr>
      </w:pPr>
      <w:bookmarkStart w:id="0" w:name="_GoBack"/>
      <w:bookmarkEnd w:id="0"/>
    </w:p>
    <w:sectPr w:rsidR="002A5197" w:rsidRPr="00BB0FE2" w:rsidSect="002911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5197"/>
    <w:rsid w:val="0001448F"/>
    <w:rsid w:val="002911D4"/>
    <w:rsid w:val="002A5197"/>
    <w:rsid w:val="00B23BFD"/>
    <w:rsid w:val="00BB0FE2"/>
    <w:rsid w:val="00C334A1"/>
    <w:rsid w:val="00E13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311A5"/>
  <w15:docId w15:val="{0EF0E483-C8B3-4D6C-98C4-163C9982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11D4"/>
  </w:style>
  <w:style w:type="paragraph" w:styleId="Heading1">
    <w:name w:val="heading 1"/>
    <w:basedOn w:val="Normal"/>
    <w:next w:val="Normal"/>
    <w:link w:val="Heading1Char"/>
    <w:uiPriority w:val="9"/>
    <w:qFormat/>
    <w:rsid w:val="002A5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1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19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A519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5197"/>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2A51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519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BB0FE2"/>
    <w:rPr>
      <w:i/>
      <w:iCs/>
    </w:rPr>
  </w:style>
  <w:style w:type="paragraph" w:styleId="ListParagraph">
    <w:name w:val="List Paragraph"/>
    <w:basedOn w:val="Normal"/>
    <w:uiPriority w:val="34"/>
    <w:qFormat/>
    <w:rsid w:val="00BB0FE2"/>
    <w:pPr>
      <w:ind w:left="720"/>
      <w:contextualSpacing/>
    </w:pPr>
  </w:style>
  <w:style w:type="paragraph" w:styleId="Title">
    <w:name w:val="Title"/>
    <w:basedOn w:val="Normal"/>
    <w:next w:val="Normal"/>
    <w:link w:val="TitleChar"/>
    <w:uiPriority w:val="10"/>
    <w:qFormat/>
    <w:rsid w:val="00C334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4A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994525">
      <w:bodyDiv w:val="1"/>
      <w:marLeft w:val="0"/>
      <w:marRight w:val="0"/>
      <w:marTop w:val="0"/>
      <w:marBottom w:val="0"/>
      <w:divBdr>
        <w:top w:val="none" w:sz="0" w:space="0" w:color="auto"/>
        <w:left w:val="none" w:sz="0" w:space="0" w:color="auto"/>
        <w:bottom w:val="none" w:sz="0" w:space="0" w:color="auto"/>
        <w:right w:val="none" w:sz="0" w:space="0" w:color="auto"/>
      </w:divBdr>
      <w:divsChild>
        <w:div w:id="1122571804">
          <w:marLeft w:val="0"/>
          <w:marRight w:val="0"/>
          <w:marTop w:val="0"/>
          <w:marBottom w:val="0"/>
          <w:divBdr>
            <w:top w:val="single" w:sz="2" w:space="0" w:color="D9D9E3"/>
            <w:left w:val="single" w:sz="2" w:space="0" w:color="D9D9E3"/>
            <w:bottom w:val="single" w:sz="2" w:space="0" w:color="D9D9E3"/>
            <w:right w:val="single" w:sz="2" w:space="0" w:color="D9D9E3"/>
          </w:divBdr>
          <w:divsChild>
            <w:div w:id="1388070034">
              <w:marLeft w:val="0"/>
              <w:marRight w:val="0"/>
              <w:marTop w:val="0"/>
              <w:marBottom w:val="0"/>
              <w:divBdr>
                <w:top w:val="single" w:sz="2" w:space="0" w:color="D9D9E3"/>
                <w:left w:val="single" w:sz="2" w:space="0" w:color="D9D9E3"/>
                <w:bottom w:val="single" w:sz="2" w:space="0" w:color="D9D9E3"/>
                <w:right w:val="single" w:sz="2" w:space="0" w:color="D9D9E3"/>
              </w:divBdr>
              <w:divsChild>
                <w:div w:id="548077887">
                  <w:marLeft w:val="0"/>
                  <w:marRight w:val="0"/>
                  <w:marTop w:val="0"/>
                  <w:marBottom w:val="0"/>
                  <w:divBdr>
                    <w:top w:val="single" w:sz="2" w:space="0" w:color="D9D9E3"/>
                    <w:left w:val="single" w:sz="2" w:space="0" w:color="D9D9E3"/>
                    <w:bottom w:val="single" w:sz="2" w:space="0" w:color="D9D9E3"/>
                    <w:right w:val="single" w:sz="2" w:space="0" w:color="D9D9E3"/>
                  </w:divBdr>
                  <w:divsChild>
                    <w:div w:id="1233931564">
                      <w:marLeft w:val="0"/>
                      <w:marRight w:val="0"/>
                      <w:marTop w:val="0"/>
                      <w:marBottom w:val="0"/>
                      <w:divBdr>
                        <w:top w:val="single" w:sz="2" w:space="0" w:color="D9D9E3"/>
                        <w:left w:val="single" w:sz="2" w:space="0" w:color="D9D9E3"/>
                        <w:bottom w:val="single" w:sz="2" w:space="0" w:color="D9D9E3"/>
                        <w:right w:val="single" w:sz="2" w:space="0" w:color="D9D9E3"/>
                      </w:divBdr>
                      <w:divsChild>
                        <w:div w:id="1451900734">
                          <w:marLeft w:val="0"/>
                          <w:marRight w:val="0"/>
                          <w:marTop w:val="0"/>
                          <w:marBottom w:val="0"/>
                          <w:divBdr>
                            <w:top w:val="single" w:sz="2" w:space="0" w:color="auto"/>
                            <w:left w:val="single" w:sz="2" w:space="0" w:color="auto"/>
                            <w:bottom w:val="single" w:sz="6" w:space="0" w:color="auto"/>
                            <w:right w:val="single" w:sz="2" w:space="0" w:color="auto"/>
                          </w:divBdr>
                          <w:divsChild>
                            <w:div w:id="1362323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298133">
                                  <w:marLeft w:val="0"/>
                                  <w:marRight w:val="0"/>
                                  <w:marTop w:val="0"/>
                                  <w:marBottom w:val="0"/>
                                  <w:divBdr>
                                    <w:top w:val="single" w:sz="2" w:space="0" w:color="D9D9E3"/>
                                    <w:left w:val="single" w:sz="2" w:space="0" w:color="D9D9E3"/>
                                    <w:bottom w:val="single" w:sz="2" w:space="0" w:color="D9D9E3"/>
                                    <w:right w:val="single" w:sz="2" w:space="0" w:color="D9D9E3"/>
                                  </w:divBdr>
                                  <w:divsChild>
                                    <w:div w:id="1673877546">
                                      <w:marLeft w:val="0"/>
                                      <w:marRight w:val="0"/>
                                      <w:marTop w:val="0"/>
                                      <w:marBottom w:val="0"/>
                                      <w:divBdr>
                                        <w:top w:val="single" w:sz="2" w:space="0" w:color="D9D9E3"/>
                                        <w:left w:val="single" w:sz="2" w:space="0" w:color="D9D9E3"/>
                                        <w:bottom w:val="single" w:sz="2" w:space="0" w:color="D9D9E3"/>
                                        <w:right w:val="single" w:sz="2" w:space="0" w:color="D9D9E3"/>
                                      </w:divBdr>
                                      <w:divsChild>
                                        <w:div w:id="146628590">
                                          <w:marLeft w:val="0"/>
                                          <w:marRight w:val="0"/>
                                          <w:marTop w:val="0"/>
                                          <w:marBottom w:val="0"/>
                                          <w:divBdr>
                                            <w:top w:val="single" w:sz="2" w:space="0" w:color="D9D9E3"/>
                                            <w:left w:val="single" w:sz="2" w:space="0" w:color="D9D9E3"/>
                                            <w:bottom w:val="single" w:sz="2" w:space="0" w:color="D9D9E3"/>
                                            <w:right w:val="single" w:sz="2" w:space="0" w:color="D9D9E3"/>
                                          </w:divBdr>
                                          <w:divsChild>
                                            <w:div w:id="449477307">
                                              <w:marLeft w:val="0"/>
                                              <w:marRight w:val="0"/>
                                              <w:marTop w:val="0"/>
                                              <w:marBottom w:val="0"/>
                                              <w:divBdr>
                                                <w:top w:val="single" w:sz="2" w:space="0" w:color="D9D9E3"/>
                                                <w:left w:val="single" w:sz="2" w:space="0" w:color="D9D9E3"/>
                                                <w:bottom w:val="single" w:sz="2" w:space="0" w:color="D9D9E3"/>
                                                <w:right w:val="single" w:sz="2" w:space="0" w:color="D9D9E3"/>
                                              </w:divBdr>
                                              <w:divsChild>
                                                <w:div w:id="1670986547">
                                                  <w:marLeft w:val="0"/>
                                                  <w:marRight w:val="0"/>
                                                  <w:marTop w:val="0"/>
                                                  <w:marBottom w:val="0"/>
                                                  <w:divBdr>
                                                    <w:top w:val="single" w:sz="2" w:space="0" w:color="D9D9E3"/>
                                                    <w:left w:val="single" w:sz="2" w:space="0" w:color="D9D9E3"/>
                                                    <w:bottom w:val="single" w:sz="2" w:space="0" w:color="D9D9E3"/>
                                                    <w:right w:val="single" w:sz="2" w:space="0" w:color="D9D9E3"/>
                                                  </w:divBdr>
                                                  <w:divsChild>
                                                    <w:div w:id="1331831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4072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SRRCET CSE 39</dc:creator>
  <cp:lastModifiedBy>Venkateshwaran S</cp:lastModifiedBy>
  <cp:revision>2</cp:revision>
  <dcterms:created xsi:type="dcterms:W3CDTF">2023-10-26T09:48:00Z</dcterms:created>
  <dcterms:modified xsi:type="dcterms:W3CDTF">2023-10-26T14:32:00Z</dcterms:modified>
</cp:coreProperties>
</file>