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8EDD" w14:textId="77777777" w:rsidR="004B2C13" w:rsidRPr="004B2C13" w:rsidRDefault="004B2C13" w:rsidP="004B2C13">
      <w:pPr>
        <w:rPr>
          <w:rFonts w:ascii="Bahnschrift" w:hAnsi="Bahnschrift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2C13">
        <w:rPr>
          <w:rFonts w:ascii="Bahnschrift" w:hAnsi="Bahnschrift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 Balancers Stickiness</w:t>
      </w:r>
    </w:p>
    <w:p w14:paraId="7CB9753F" w14:textId="77777777" w:rsidR="004B2C13" w:rsidRPr="004B2C13" w:rsidRDefault="004B2C13" w:rsidP="004B2C13">
      <w:pPr>
        <w:pStyle w:val="ListParagraph"/>
        <w:ind w:left="1440"/>
        <w:rPr>
          <w:rFonts w:ascii="Bahnschrift" w:hAnsi="Bahnschrift"/>
          <w:sz w:val="24"/>
          <w:szCs w:val="24"/>
        </w:rPr>
      </w:pPr>
      <w:r w:rsidRPr="004B2C13">
        <w:rPr>
          <w:rFonts w:ascii="Bahnschrift" w:hAnsi="Bahnschrift"/>
          <w:sz w:val="24"/>
          <w:szCs w:val="24"/>
        </w:rPr>
        <w:t xml:space="preserve">It is possible to implement stickiness so that the same </w:t>
      </w:r>
    </w:p>
    <w:p w14:paraId="71D3DE3B" w14:textId="77777777" w:rsidR="004B2C13" w:rsidRPr="004B2C13" w:rsidRDefault="004B2C13" w:rsidP="004B2C13">
      <w:pPr>
        <w:pStyle w:val="ListParagraph"/>
        <w:ind w:left="1440"/>
        <w:rPr>
          <w:rFonts w:ascii="Bahnschrift" w:hAnsi="Bahnschrift"/>
          <w:sz w:val="24"/>
          <w:szCs w:val="24"/>
        </w:rPr>
      </w:pPr>
      <w:r w:rsidRPr="004B2C13">
        <w:rPr>
          <w:rFonts w:ascii="Bahnschrift" w:hAnsi="Bahnschrift"/>
          <w:sz w:val="24"/>
          <w:szCs w:val="24"/>
        </w:rPr>
        <w:t>client is always redirected to the same instance behind a load balancer</w:t>
      </w:r>
    </w:p>
    <w:p w14:paraId="68017072" w14:textId="77777777" w:rsidR="004B2C13" w:rsidRPr="004B2C13" w:rsidRDefault="004B2C13" w:rsidP="004B2C13">
      <w:pPr>
        <w:pStyle w:val="ListParagraph"/>
        <w:ind w:left="1440"/>
        <w:rPr>
          <w:rFonts w:ascii="Bahnschrift" w:hAnsi="Bahnschrift"/>
          <w:sz w:val="24"/>
          <w:szCs w:val="24"/>
        </w:rPr>
      </w:pPr>
      <w:r w:rsidRPr="004B2C13">
        <w:rPr>
          <w:rFonts w:ascii="Bahnschrift" w:hAnsi="Bahnschrift"/>
          <w:sz w:val="24"/>
          <w:szCs w:val="24"/>
        </w:rPr>
        <w:t>This works for Classic Load Balancers &amp; Application Load Balancers</w:t>
      </w:r>
    </w:p>
    <w:p w14:paraId="1A43BEBA" w14:textId="77777777" w:rsidR="004B2C13" w:rsidRDefault="004B2C13" w:rsidP="004B2C13">
      <w:pPr>
        <w:pStyle w:val="ListParagraph"/>
        <w:ind w:left="1440"/>
        <w:rPr>
          <w:rFonts w:ascii="Bookman Old Style" w:hAnsi="Bookman Old Style"/>
        </w:rPr>
      </w:pPr>
    </w:p>
    <w:p w14:paraId="33F89BF8" w14:textId="77777777" w:rsidR="004B2C13" w:rsidRPr="005C0E76" w:rsidRDefault="004B2C13" w:rsidP="004B2C13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471DD0BE" wp14:editId="5DDDE4E2">
            <wp:extent cx="3906416" cy="38350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324" cy="383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4DFC" w14:textId="77777777" w:rsidR="004B2C13" w:rsidRDefault="004B2C13" w:rsidP="004B2C13">
      <w:pPr>
        <w:pStyle w:val="ListParagraph"/>
        <w:rPr>
          <w:rFonts w:ascii="Bookman Old Style" w:hAnsi="Bookman Old Style"/>
          <w:b/>
          <w:bCs/>
          <w:lang w:val="en-US"/>
        </w:rPr>
      </w:pPr>
    </w:p>
    <w:p w14:paraId="65B0B508" w14:textId="77777777" w:rsidR="004B2C13" w:rsidRPr="002E080C" w:rsidRDefault="004B2C13" w:rsidP="004B2C13">
      <w:pPr>
        <w:pStyle w:val="ListParagraph"/>
        <w:rPr>
          <w:rFonts w:ascii="Bookman Old Style" w:hAnsi="Bookman Old Style"/>
          <w:b/>
          <w:bCs/>
          <w:lang w:val="en-US"/>
        </w:rPr>
      </w:pPr>
    </w:p>
    <w:p w14:paraId="5442E80D" w14:textId="77777777" w:rsidR="00022F2B" w:rsidRDefault="00022F2B"/>
    <w:sectPr w:rsidR="00022F2B" w:rsidSect="004B2C1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F5A44"/>
    <w:multiLevelType w:val="hybridMultilevel"/>
    <w:tmpl w:val="5360F7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13"/>
    <w:rsid w:val="00022F2B"/>
    <w:rsid w:val="004B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794D"/>
  <w15:chartTrackingRefBased/>
  <w15:docId w15:val="{15FB5E57-AB68-4A9E-966F-251168DE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</cp:revision>
  <dcterms:created xsi:type="dcterms:W3CDTF">2021-08-30T18:04:00Z</dcterms:created>
  <dcterms:modified xsi:type="dcterms:W3CDTF">2021-08-30T18:06:00Z</dcterms:modified>
</cp:coreProperties>
</file>