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9A" w:rsidRDefault="002D1212" w:rsidP="002E3D84">
      <w:pPr>
        <w:contextualSpacing/>
        <w:jc w:val="center"/>
        <w:rPr>
          <w:rFonts w:ascii="Bookman Old Style" w:hAnsi="Bookman Old Style"/>
          <w:b/>
          <w:sz w:val="36"/>
          <w:szCs w:val="36"/>
        </w:rPr>
      </w:pPr>
      <w:r w:rsidRPr="002E3D84">
        <w:rPr>
          <w:rFonts w:ascii="Bookman Old Style" w:hAnsi="Bookman Old Style"/>
          <w:b/>
          <w:sz w:val="36"/>
          <w:szCs w:val="36"/>
        </w:rPr>
        <w:t>Maven-Group</w:t>
      </w:r>
    </w:p>
    <w:p w:rsidR="00587AFC" w:rsidRDefault="00587AFC" w:rsidP="00587AFC">
      <w:pPr>
        <w:contextualSpacing/>
        <w:rPr>
          <w:rFonts w:ascii="Bookman Old Style" w:hAnsi="Bookman Old Style"/>
          <w:sz w:val="20"/>
          <w:szCs w:val="20"/>
        </w:rPr>
      </w:pPr>
      <w:r w:rsidRPr="00D80676">
        <w:rPr>
          <w:rFonts w:ascii="Bookman Old Style" w:hAnsi="Bookman Old Style"/>
          <w:sz w:val="20"/>
          <w:szCs w:val="20"/>
        </w:rPr>
        <w:t xml:space="preserve">If we want to get the dependencies from multiple repositories we will use recipe type </w:t>
      </w:r>
      <w:proofErr w:type="gramStart"/>
      <w:r w:rsidRPr="00D80676">
        <w:rPr>
          <w:rFonts w:ascii="Bookman Old Style" w:hAnsi="Bookman Old Style"/>
          <w:sz w:val="20"/>
          <w:szCs w:val="20"/>
        </w:rPr>
        <w:t xml:space="preserve">as  </w:t>
      </w:r>
      <w:r w:rsidRPr="00D80676">
        <w:rPr>
          <w:rFonts w:ascii="Bookman Old Style" w:hAnsi="Bookman Old Style"/>
          <w:b/>
          <w:color w:val="FF0000"/>
          <w:sz w:val="20"/>
          <w:szCs w:val="20"/>
        </w:rPr>
        <w:t>maven2</w:t>
      </w:r>
      <w:proofErr w:type="gramEnd"/>
      <w:r w:rsidRPr="00D80676">
        <w:rPr>
          <w:rFonts w:ascii="Bookman Old Style" w:hAnsi="Bookman Old Style"/>
          <w:b/>
          <w:color w:val="FF0000"/>
          <w:sz w:val="20"/>
          <w:szCs w:val="20"/>
        </w:rPr>
        <w:t xml:space="preserve"> (group)</w:t>
      </w:r>
      <w:r w:rsidRPr="00D80676">
        <w:rPr>
          <w:rFonts w:ascii="Bookman Old Style" w:hAnsi="Bookman Old Style"/>
          <w:sz w:val="20"/>
          <w:szCs w:val="20"/>
        </w:rPr>
        <w:t xml:space="preserve"> </w:t>
      </w:r>
    </w:p>
    <w:p w:rsidR="00D73109" w:rsidRDefault="00D73109" w:rsidP="00587AFC">
      <w:pPr>
        <w:contextualSpacing/>
        <w:rPr>
          <w:rFonts w:ascii="Bookman Old Style" w:hAnsi="Bookman Old Style"/>
          <w:sz w:val="20"/>
          <w:szCs w:val="20"/>
        </w:rPr>
      </w:pPr>
    </w:p>
    <w:p w:rsidR="00D73109" w:rsidRDefault="00D73109" w:rsidP="00587AFC">
      <w:pPr>
        <w:contextualSpacing/>
        <w:rPr>
          <w:rFonts w:ascii="Bookman Old Style" w:hAnsi="Bookman Old Style"/>
          <w:sz w:val="20"/>
          <w:szCs w:val="20"/>
        </w:rPr>
      </w:pPr>
    </w:p>
    <w:p w:rsidR="00D73109" w:rsidRPr="00D80676" w:rsidRDefault="00D73109" w:rsidP="00587AFC">
      <w:pPr>
        <w:contextualSpacing/>
        <w:rPr>
          <w:rFonts w:ascii="Bookman Old Style" w:hAnsi="Bookman Old Style"/>
          <w:sz w:val="20"/>
          <w:szCs w:val="20"/>
        </w:rPr>
      </w:pPr>
    </w:p>
    <w:p w:rsidR="00587AFC" w:rsidRPr="00587AFC" w:rsidRDefault="00587AFC" w:rsidP="002E3D84">
      <w:pPr>
        <w:contextualSpacing/>
        <w:jc w:val="center"/>
        <w:rPr>
          <w:rFonts w:ascii="Bookman Old Style" w:hAnsi="Bookman Old Style"/>
          <w:b/>
          <w:sz w:val="4"/>
          <w:szCs w:val="36"/>
        </w:rPr>
      </w:pPr>
    </w:p>
    <w:p w:rsidR="00587AFC" w:rsidRDefault="00587AFC" w:rsidP="002E3D84">
      <w:pPr>
        <w:contextualSpacing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noProof/>
          <w:sz w:val="36"/>
          <w:szCs w:val="36"/>
        </w:rPr>
        <w:drawing>
          <wp:inline distT="0" distB="0" distL="0" distR="0">
            <wp:extent cx="3132455" cy="37477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676" w:rsidRDefault="00D80676" w:rsidP="002E3D84">
      <w:pPr>
        <w:contextualSpacing/>
        <w:jc w:val="center"/>
        <w:rPr>
          <w:rFonts w:ascii="Bookman Old Style" w:hAnsi="Bookman Old Style"/>
          <w:b/>
          <w:sz w:val="36"/>
          <w:szCs w:val="36"/>
        </w:rPr>
      </w:pPr>
    </w:p>
    <w:p w:rsidR="00D80676" w:rsidRDefault="00D80676" w:rsidP="002E3D84">
      <w:pPr>
        <w:contextualSpacing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noProof/>
          <w:sz w:val="36"/>
          <w:szCs w:val="36"/>
        </w:rPr>
        <w:lastRenderedPageBreak/>
        <w:drawing>
          <wp:inline distT="0" distB="0" distL="0" distR="0">
            <wp:extent cx="5940762" cy="5902036"/>
            <wp:effectExtent l="19050" t="0" r="28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90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BE" w:rsidRDefault="00F341BE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F341BE" w:rsidRDefault="00F341BE" w:rsidP="00CC61A3">
      <w:pPr>
        <w:contextualSpacing/>
        <w:rPr>
          <w:rFonts w:ascii="Bookman Old Style" w:hAnsi="Bookman Old Style"/>
          <w:sz w:val="14"/>
          <w:szCs w:val="20"/>
        </w:rPr>
      </w:pPr>
    </w:p>
    <w:p w:rsidR="00F341BE" w:rsidRDefault="00F417B6" w:rsidP="00CC61A3">
      <w:pPr>
        <w:contextualSpacing/>
        <w:rPr>
          <w:rFonts w:ascii="Bookman Old Style" w:hAnsi="Bookman Old Style"/>
          <w:sz w:val="20"/>
          <w:szCs w:val="20"/>
        </w:rPr>
      </w:pPr>
      <w:r w:rsidRPr="00F417B6">
        <w:rPr>
          <w:rFonts w:ascii="Bookman Old Style" w:hAnsi="Bookman Old Style"/>
          <w:sz w:val="20"/>
          <w:szCs w:val="20"/>
        </w:rPr>
        <w:sym w:font="Wingdings" w:char="F0E0"/>
      </w:r>
      <w:r>
        <w:rPr>
          <w:rFonts w:ascii="Bookman Old Style" w:hAnsi="Bookman Old Style"/>
          <w:sz w:val="20"/>
          <w:szCs w:val="20"/>
        </w:rPr>
        <w:t>Here, we are configuring maven-remote-repository and maven-proxy will be one repository</w:t>
      </w:r>
    </w:p>
    <w:p w:rsidR="00F417B6" w:rsidRDefault="00F417B6" w:rsidP="00CC61A3">
      <w:pPr>
        <w:contextualSpacing/>
        <w:rPr>
          <w:rFonts w:ascii="Bookman Old Style" w:hAnsi="Bookman Old Style"/>
          <w:sz w:val="20"/>
          <w:szCs w:val="20"/>
        </w:rPr>
      </w:pPr>
      <w:r w:rsidRPr="00F417B6">
        <w:rPr>
          <w:rFonts w:ascii="Bookman Old Style" w:hAnsi="Bookman Old Style"/>
          <w:sz w:val="20"/>
          <w:szCs w:val="20"/>
        </w:rPr>
        <w:sym w:font="Wingdings" w:char="F0E0"/>
      </w:r>
      <w:proofErr w:type="gramStart"/>
      <w:r>
        <w:rPr>
          <w:rFonts w:ascii="Bookman Old Style" w:hAnsi="Bookman Old Style"/>
          <w:sz w:val="20"/>
          <w:szCs w:val="20"/>
        </w:rPr>
        <w:t>like</w:t>
      </w:r>
      <w:proofErr w:type="gramEnd"/>
      <w:r>
        <w:rPr>
          <w:rFonts w:ascii="Bookman Old Style" w:hAnsi="Bookman Old Style"/>
          <w:sz w:val="20"/>
          <w:szCs w:val="20"/>
        </w:rPr>
        <w:t xml:space="preserve"> this, we can configure multiple repositories add/remove  into one group </w:t>
      </w:r>
    </w:p>
    <w:p w:rsidR="00F417B6" w:rsidRDefault="00F417B6" w:rsidP="00CC61A3">
      <w:pPr>
        <w:contextualSpacing/>
        <w:rPr>
          <w:rFonts w:ascii="Bookman Old Style" w:hAnsi="Bookman Old Style"/>
          <w:sz w:val="20"/>
          <w:szCs w:val="20"/>
        </w:rPr>
      </w:pPr>
      <w:r w:rsidRPr="00F417B6">
        <w:rPr>
          <w:rFonts w:ascii="Bookman Old Style" w:hAnsi="Bookman Old Style"/>
          <w:sz w:val="20"/>
          <w:szCs w:val="20"/>
        </w:rPr>
        <w:sym w:font="Wingdings" w:char="F0E0"/>
      </w:r>
      <w:proofErr w:type="gramStart"/>
      <w:r>
        <w:rPr>
          <w:rFonts w:ascii="Bookman Old Style" w:hAnsi="Bookman Old Style"/>
          <w:sz w:val="20"/>
          <w:szCs w:val="20"/>
        </w:rPr>
        <w:t>once</w:t>
      </w:r>
      <w:proofErr w:type="gramEnd"/>
      <w:r>
        <w:rPr>
          <w:rFonts w:ascii="Bookman Old Style" w:hAnsi="Bookman Old Style"/>
          <w:sz w:val="20"/>
          <w:szCs w:val="20"/>
        </w:rPr>
        <w:t xml:space="preserve"> configuration completed, we can delete the </w:t>
      </w:r>
      <w:r w:rsidRPr="00F417B6">
        <w:rPr>
          <w:rFonts w:ascii="Bookman Old Style" w:hAnsi="Bookman Old Style"/>
          <w:sz w:val="20"/>
          <w:szCs w:val="20"/>
        </w:rPr>
        <w:t>dependencies</w:t>
      </w:r>
      <w:r>
        <w:rPr>
          <w:rFonts w:ascii="Bookman Old Style" w:hAnsi="Bookman Old Style"/>
          <w:sz w:val="20"/>
          <w:szCs w:val="20"/>
        </w:rPr>
        <w:t xml:space="preserve"> from pom.xml file</w:t>
      </w:r>
    </w:p>
    <w:p w:rsidR="00F417B6" w:rsidRPr="00F417B6" w:rsidRDefault="00F417B6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F341BE" w:rsidRDefault="00F341BE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CC61A3" w:rsidRDefault="00CC61A3" w:rsidP="00CC61A3">
      <w:pPr>
        <w:contextualSpacing/>
        <w:rPr>
          <w:rFonts w:ascii="Bookman Old Style" w:hAnsi="Bookman Old Style"/>
          <w:sz w:val="20"/>
          <w:szCs w:val="20"/>
        </w:rPr>
      </w:pPr>
      <w:r w:rsidRPr="00CC61A3">
        <w:rPr>
          <w:rFonts w:ascii="Bookman Old Style" w:hAnsi="Bookman Old Style"/>
          <w:sz w:val="20"/>
          <w:szCs w:val="20"/>
        </w:rPr>
        <w:t xml:space="preserve">Click on </w:t>
      </w:r>
      <w:proofErr w:type="spellStart"/>
      <w:r w:rsidRPr="00CC61A3">
        <w:rPr>
          <w:rFonts w:ascii="Bookman Old Style" w:hAnsi="Bookman Old Style"/>
          <w:b/>
          <w:color w:val="244061" w:themeColor="accent1" w:themeShade="80"/>
          <w:sz w:val="20"/>
          <w:szCs w:val="20"/>
        </w:rPr>
        <w:t>Createrepository</w:t>
      </w:r>
      <w:proofErr w:type="spellEnd"/>
      <w:r>
        <w:rPr>
          <w:rFonts w:ascii="Bookman Old Style" w:hAnsi="Bookman Old Style"/>
          <w:sz w:val="20"/>
          <w:szCs w:val="20"/>
        </w:rPr>
        <w:t xml:space="preserve"> button</w:t>
      </w:r>
      <w:r w:rsidR="00F417B6">
        <w:rPr>
          <w:rFonts w:ascii="Bookman Old Style" w:hAnsi="Bookman Old Style"/>
          <w:sz w:val="20"/>
          <w:szCs w:val="20"/>
        </w:rPr>
        <w:t xml:space="preserve"> for group repository creation.</w:t>
      </w:r>
    </w:p>
    <w:p w:rsidR="00495517" w:rsidRDefault="00495517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495517" w:rsidRDefault="00495517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495517" w:rsidRDefault="00495517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495517" w:rsidRDefault="00495517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495517" w:rsidRDefault="00495517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495517" w:rsidRDefault="00495517" w:rsidP="00CC61A3">
      <w:pPr>
        <w:contextualSpacing/>
        <w:rPr>
          <w:rFonts w:ascii="Bookman Old Style" w:hAnsi="Bookman Old Style"/>
          <w:sz w:val="20"/>
          <w:szCs w:val="20"/>
        </w:rPr>
      </w:pPr>
    </w:p>
    <w:p w:rsidR="00F341BE" w:rsidRPr="00A72441" w:rsidRDefault="00F341BE" w:rsidP="00CC61A3">
      <w:pPr>
        <w:contextualSpacing/>
        <w:rPr>
          <w:rFonts w:ascii="Bookman Old Style" w:hAnsi="Bookman Old Style"/>
          <w:b/>
          <w:color w:val="244061" w:themeColor="accent1" w:themeShade="80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Copy group </w:t>
      </w:r>
      <w:proofErr w:type="spellStart"/>
      <w:proofErr w:type="gramStart"/>
      <w:r>
        <w:rPr>
          <w:rFonts w:ascii="Bookman Old Style" w:hAnsi="Bookman Old Style"/>
          <w:sz w:val="20"/>
          <w:szCs w:val="20"/>
        </w:rPr>
        <w:t>url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 xml:space="preserve"> from UI and configure in project </w:t>
      </w:r>
      <w:r w:rsidRPr="00A72441">
        <w:rPr>
          <w:rFonts w:ascii="Bookman Old Style" w:hAnsi="Bookman Old Style"/>
          <w:b/>
          <w:color w:val="244061" w:themeColor="accent1" w:themeShade="80"/>
          <w:sz w:val="20"/>
          <w:szCs w:val="20"/>
        </w:rPr>
        <w:t>pom.xml file</w:t>
      </w:r>
    </w:p>
    <w:p w:rsidR="00495517" w:rsidRPr="00495517" w:rsidRDefault="00495517" w:rsidP="00CC61A3">
      <w:pPr>
        <w:contextualSpacing/>
        <w:rPr>
          <w:rFonts w:ascii="Bookman Old Style" w:hAnsi="Bookman Old Style"/>
          <w:sz w:val="12"/>
          <w:szCs w:val="20"/>
        </w:rPr>
      </w:pPr>
    </w:p>
    <w:p w:rsidR="00F341BE" w:rsidRDefault="00F341BE" w:rsidP="00CC61A3">
      <w:pPr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5936615" cy="2279015"/>
            <wp:effectExtent l="1905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517" w:rsidRPr="005B36AE" w:rsidRDefault="00495517" w:rsidP="00CC61A3">
      <w:pPr>
        <w:contextualSpacing/>
        <w:rPr>
          <w:rFonts w:ascii="Bookman Old Style" w:hAnsi="Bookman Old Style"/>
          <w:sz w:val="8"/>
          <w:szCs w:val="20"/>
        </w:rPr>
      </w:pPr>
    </w:p>
    <w:p w:rsidR="00495517" w:rsidRPr="005B36AE" w:rsidRDefault="00495517" w:rsidP="00CC61A3">
      <w:pPr>
        <w:contextualSpacing/>
        <w:rPr>
          <w:rFonts w:ascii="Bookman Old Style" w:hAnsi="Bookman Old Style"/>
          <w:sz w:val="8"/>
          <w:szCs w:val="20"/>
        </w:rPr>
      </w:pPr>
    </w:p>
    <w:p w:rsidR="009D6F19" w:rsidRPr="005B36AE" w:rsidRDefault="009D6F19" w:rsidP="00CC61A3">
      <w:pPr>
        <w:contextualSpacing/>
        <w:rPr>
          <w:rFonts w:ascii="Bookman Old Style" w:hAnsi="Bookman Old Style"/>
          <w:sz w:val="2"/>
          <w:szCs w:val="20"/>
        </w:rPr>
      </w:pPr>
    </w:p>
    <w:p w:rsidR="00710384" w:rsidRPr="005C3500" w:rsidRDefault="005C3500" w:rsidP="00CC61A3">
      <w:pPr>
        <w:contextualSpacing/>
        <w:rPr>
          <w:rFonts w:ascii="Bookman Old Style" w:hAnsi="Bookman Old Style"/>
          <w:b/>
          <w:color w:val="244061" w:themeColor="accent1" w:themeShade="80"/>
          <w:sz w:val="20"/>
          <w:szCs w:val="20"/>
        </w:rPr>
      </w:pPr>
      <w:r w:rsidRPr="005C3500">
        <w:rPr>
          <w:rFonts w:ascii="Bookman Old Style" w:hAnsi="Bookman Old Style"/>
          <w:b/>
          <w:sz w:val="20"/>
          <w:szCs w:val="20"/>
        </w:rPr>
        <w:t>F:\***\*** \maven-web-application\pom.xml</w:t>
      </w:r>
    </w:p>
    <w:p w:rsidR="00710384" w:rsidRPr="00710384" w:rsidRDefault="00710384" w:rsidP="00710384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710384">
        <w:rPr>
          <w:rFonts w:ascii="Bookman Old Style" w:hAnsi="Bookman Old Style"/>
          <w:sz w:val="20"/>
          <w:szCs w:val="20"/>
        </w:rPr>
        <w:t>&lt;</w:t>
      </w:r>
      <w:proofErr w:type="gramStart"/>
      <w:r w:rsidRPr="00710384">
        <w:rPr>
          <w:rFonts w:ascii="Bookman Old Style" w:hAnsi="Bookman Old Style"/>
          <w:sz w:val="20"/>
          <w:szCs w:val="20"/>
        </w:rPr>
        <w:t>repositories</w:t>
      </w:r>
      <w:proofErr w:type="gramEnd"/>
      <w:r w:rsidRPr="00710384">
        <w:rPr>
          <w:rFonts w:ascii="Bookman Old Style" w:hAnsi="Bookman Old Style"/>
          <w:sz w:val="20"/>
          <w:szCs w:val="20"/>
        </w:rPr>
        <w:t>&gt;</w:t>
      </w:r>
    </w:p>
    <w:p w:rsidR="00710384" w:rsidRPr="00710384" w:rsidRDefault="00710384" w:rsidP="00710384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710384">
        <w:rPr>
          <w:rFonts w:ascii="Bookman Old Style" w:hAnsi="Bookman Old Style"/>
          <w:sz w:val="20"/>
          <w:szCs w:val="20"/>
        </w:rPr>
        <w:tab/>
        <w:t>&lt;</w:t>
      </w:r>
      <w:proofErr w:type="gramStart"/>
      <w:r w:rsidRPr="00710384">
        <w:rPr>
          <w:rFonts w:ascii="Bookman Old Style" w:hAnsi="Bookman Old Style"/>
          <w:sz w:val="20"/>
          <w:szCs w:val="20"/>
        </w:rPr>
        <w:t>repository</w:t>
      </w:r>
      <w:proofErr w:type="gramEnd"/>
      <w:r w:rsidRPr="00710384">
        <w:rPr>
          <w:rFonts w:ascii="Bookman Old Style" w:hAnsi="Bookman Old Style"/>
          <w:sz w:val="20"/>
          <w:szCs w:val="20"/>
        </w:rPr>
        <w:t>&gt;</w:t>
      </w:r>
    </w:p>
    <w:p w:rsidR="00710384" w:rsidRPr="00710384" w:rsidRDefault="00710384" w:rsidP="00710384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710384">
        <w:rPr>
          <w:rFonts w:ascii="Bookman Old Style" w:hAnsi="Bookman Old Style"/>
          <w:sz w:val="20"/>
          <w:szCs w:val="20"/>
        </w:rPr>
        <w:tab/>
      </w:r>
      <w:r w:rsidRPr="00710384">
        <w:rPr>
          <w:rFonts w:ascii="Bookman Old Style" w:hAnsi="Bookman Old Style"/>
          <w:sz w:val="20"/>
          <w:szCs w:val="20"/>
        </w:rPr>
        <w:tab/>
        <w:t>&lt;</w:t>
      </w:r>
      <w:proofErr w:type="gramStart"/>
      <w:r w:rsidRPr="00710384">
        <w:rPr>
          <w:rFonts w:ascii="Bookman Old Style" w:hAnsi="Bookman Old Style"/>
          <w:sz w:val="20"/>
          <w:szCs w:val="20"/>
        </w:rPr>
        <w:t>id&gt;</w:t>
      </w:r>
      <w:proofErr w:type="spellStart"/>
      <w:proofErr w:type="gramEnd"/>
      <w:r w:rsidRPr="00710384">
        <w:rPr>
          <w:rFonts w:ascii="Bookman Old Style" w:hAnsi="Bookman Old Style"/>
          <w:sz w:val="20"/>
          <w:szCs w:val="20"/>
        </w:rPr>
        <w:t>mavengroupid</w:t>
      </w:r>
      <w:proofErr w:type="spellEnd"/>
      <w:r w:rsidRPr="00710384">
        <w:rPr>
          <w:rFonts w:ascii="Bookman Old Style" w:hAnsi="Bookman Old Style"/>
          <w:sz w:val="20"/>
          <w:szCs w:val="20"/>
        </w:rPr>
        <w:t>&lt;/id&gt;</w:t>
      </w:r>
    </w:p>
    <w:p w:rsidR="00710384" w:rsidRPr="00710384" w:rsidRDefault="00710384" w:rsidP="00710384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710384">
        <w:rPr>
          <w:rFonts w:ascii="Bookman Old Style" w:hAnsi="Bookman Old Style"/>
          <w:sz w:val="20"/>
          <w:szCs w:val="20"/>
        </w:rPr>
        <w:tab/>
      </w:r>
      <w:r w:rsidRPr="00710384">
        <w:rPr>
          <w:rFonts w:ascii="Bookman Old Style" w:hAnsi="Bookman Old Style"/>
          <w:sz w:val="20"/>
          <w:szCs w:val="20"/>
        </w:rPr>
        <w:tab/>
        <w:t>&lt;</w:t>
      </w:r>
      <w:proofErr w:type="gramStart"/>
      <w:r w:rsidRPr="00710384">
        <w:rPr>
          <w:rFonts w:ascii="Bookman Old Style" w:hAnsi="Bookman Old Style"/>
          <w:sz w:val="20"/>
          <w:szCs w:val="20"/>
        </w:rPr>
        <w:t>name&gt;</w:t>
      </w:r>
      <w:proofErr w:type="gramEnd"/>
      <w:r w:rsidRPr="00710384">
        <w:rPr>
          <w:rFonts w:ascii="Bookman Old Style" w:hAnsi="Bookman Old Style"/>
          <w:sz w:val="20"/>
          <w:szCs w:val="20"/>
        </w:rPr>
        <w:t>Maven group&lt;/name&gt;</w:t>
      </w:r>
    </w:p>
    <w:p w:rsidR="00710384" w:rsidRPr="00710384" w:rsidRDefault="00710384" w:rsidP="00710384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710384">
        <w:rPr>
          <w:rFonts w:ascii="Bookman Old Style" w:hAnsi="Bookman Old Style"/>
          <w:sz w:val="20"/>
          <w:szCs w:val="20"/>
        </w:rPr>
        <w:tab/>
      </w:r>
      <w:r w:rsidRPr="00710384">
        <w:rPr>
          <w:rFonts w:ascii="Bookman Old Style" w:hAnsi="Bookman Old Style"/>
          <w:sz w:val="20"/>
          <w:szCs w:val="20"/>
        </w:rPr>
        <w:tab/>
        <w:t>&lt;</w:t>
      </w:r>
      <w:proofErr w:type="spellStart"/>
      <w:proofErr w:type="gramStart"/>
      <w:r w:rsidRPr="00710384">
        <w:rPr>
          <w:rFonts w:ascii="Bookman Old Style" w:hAnsi="Bookman Old Style"/>
          <w:sz w:val="20"/>
          <w:szCs w:val="20"/>
        </w:rPr>
        <w:t>url</w:t>
      </w:r>
      <w:proofErr w:type="spellEnd"/>
      <w:r w:rsidRPr="00710384">
        <w:rPr>
          <w:rFonts w:ascii="Bookman Old Style" w:hAnsi="Bookman Old Style"/>
          <w:sz w:val="20"/>
          <w:szCs w:val="20"/>
        </w:rPr>
        <w:t>&gt;</w:t>
      </w:r>
      <w:proofErr w:type="gramEnd"/>
      <w:r w:rsidRPr="00710384">
        <w:rPr>
          <w:rFonts w:ascii="Bookman Old Style" w:hAnsi="Bookman Old Style"/>
          <w:sz w:val="20"/>
          <w:szCs w:val="20"/>
        </w:rPr>
        <w:t>http://localhost:9001/repository/maven-group-demo/&lt;/url&gt;</w:t>
      </w:r>
    </w:p>
    <w:p w:rsidR="00710384" w:rsidRPr="00710384" w:rsidRDefault="00710384" w:rsidP="00710384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 w:rsidRPr="00710384">
        <w:rPr>
          <w:rFonts w:ascii="Bookman Old Style" w:hAnsi="Bookman Old Style"/>
          <w:sz w:val="20"/>
          <w:szCs w:val="20"/>
        </w:rPr>
        <w:t>&lt;/repository&gt;</w:t>
      </w:r>
    </w:p>
    <w:p w:rsidR="005C3500" w:rsidRDefault="00710384" w:rsidP="00710384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710384">
        <w:rPr>
          <w:rFonts w:ascii="Bookman Old Style" w:hAnsi="Bookman Old Style"/>
          <w:sz w:val="20"/>
          <w:szCs w:val="20"/>
        </w:rPr>
        <w:t>&lt;/repositories&gt;</w:t>
      </w:r>
    </w:p>
    <w:p w:rsidR="005C3500" w:rsidRPr="005B36AE" w:rsidRDefault="005C3500" w:rsidP="005C3500">
      <w:pPr>
        <w:rPr>
          <w:rFonts w:ascii="Bookman Old Style" w:hAnsi="Bookman Old Style"/>
          <w:sz w:val="6"/>
          <w:szCs w:val="20"/>
        </w:rPr>
      </w:pPr>
    </w:p>
    <w:p w:rsidR="00710384" w:rsidRPr="00F875C7" w:rsidRDefault="00F875C7" w:rsidP="00F875C7">
      <w:pPr>
        <w:contextualSpacing/>
        <w:rPr>
          <w:rFonts w:ascii="Bookman Old Style" w:hAnsi="Bookman Old Style"/>
          <w:b/>
          <w:sz w:val="20"/>
          <w:szCs w:val="20"/>
        </w:rPr>
      </w:pPr>
      <w:r w:rsidRPr="00F875C7">
        <w:rPr>
          <w:rFonts w:ascii="Bookman Old Style" w:hAnsi="Bookman Old Style"/>
          <w:b/>
          <w:sz w:val="20"/>
          <w:szCs w:val="20"/>
        </w:rPr>
        <w:t>C:\Program Files\apache-maven-3.6.1\conf\settings.xml</w:t>
      </w:r>
      <w:r w:rsidR="005C3500" w:rsidRPr="00F875C7">
        <w:rPr>
          <w:rFonts w:ascii="Bookman Old Style" w:hAnsi="Bookman Old Style"/>
          <w:b/>
          <w:sz w:val="20"/>
          <w:szCs w:val="20"/>
        </w:rPr>
        <w:tab/>
      </w:r>
    </w:p>
    <w:p w:rsidR="00510488" w:rsidRPr="00510488" w:rsidRDefault="00510488" w:rsidP="0051048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510488">
        <w:rPr>
          <w:rFonts w:ascii="Bookman Old Style" w:hAnsi="Bookman Old Style"/>
          <w:sz w:val="20"/>
          <w:szCs w:val="20"/>
        </w:rPr>
        <w:t>&lt;</w:t>
      </w:r>
      <w:proofErr w:type="gramStart"/>
      <w:r w:rsidRPr="00510488">
        <w:rPr>
          <w:rFonts w:ascii="Bookman Old Style" w:hAnsi="Bookman Old Style"/>
          <w:sz w:val="20"/>
          <w:szCs w:val="20"/>
        </w:rPr>
        <w:t>mirror</w:t>
      </w:r>
      <w:proofErr w:type="gramEnd"/>
      <w:r w:rsidRPr="00510488">
        <w:rPr>
          <w:rFonts w:ascii="Bookman Old Style" w:hAnsi="Bookman Old Style"/>
          <w:sz w:val="20"/>
          <w:szCs w:val="20"/>
        </w:rPr>
        <w:t>&gt;</w:t>
      </w:r>
    </w:p>
    <w:p w:rsidR="00510488" w:rsidRPr="00510488" w:rsidRDefault="00510488" w:rsidP="0051048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510488">
        <w:rPr>
          <w:rFonts w:ascii="Bookman Old Style" w:hAnsi="Bookman Old Style"/>
          <w:sz w:val="20"/>
          <w:szCs w:val="20"/>
        </w:rPr>
        <w:t xml:space="preserve">      &lt;</w:t>
      </w:r>
      <w:proofErr w:type="gramStart"/>
      <w:r w:rsidRPr="00510488">
        <w:rPr>
          <w:rFonts w:ascii="Bookman Old Style" w:hAnsi="Bookman Old Style"/>
          <w:sz w:val="20"/>
          <w:szCs w:val="20"/>
        </w:rPr>
        <w:t>id&gt;</w:t>
      </w:r>
      <w:proofErr w:type="spellStart"/>
      <w:proofErr w:type="gramEnd"/>
      <w:r w:rsidRPr="00510488">
        <w:rPr>
          <w:rFonts w:ascii="Bookman Old Style" w:hAnsi="Bookman Old Style"/>
          <w:sz w:val="20"/>
          <w:szCs w:val="20"/>
        </w:rPr>
        <w:t>nexusmavengroup</w:t>
      </w:r>
      <w:proofErr w:type="spellEnd"/>
      <w:r w:rsidRPr="00510488">
        <w:rPr>
          <w:rFonts w:ascii="Bookman Old Style" w:hAnsi="Bookman Old Style"/>
          <w:sz w:val="20"/>
          <w:szCs w:val="20"/>
        </w:rPr>
        <w:t>&lt;/id&gt;</w:t>
      </w:r>
    </w:p>
    <w:p w:rsidR="00510488" w:rsidRPr="00510488" w:rsidRDefault="00510488" w:rsidP="0051048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510488">
        <w:rPr>
          <w:rFonts w:ascii="Bookman Old Style" w:hAnsi="Bookman Old Style"/>
          <w:sz w:val="20"/>
          <w:szCs w:val="20"/>
        </w:rPr>
        <w:t xml:space="preserve">      &lt;</w:t>
      </w:r>
      <w:proofErr w:type="spellStart"/>
      <w:proofErr w:type="gramStart"/>
      <w:r w:rsidRPr="00510488">
        <w:rPr>
          <w:rFonts w:ascii="Bookman Old Style" w:hAnsi="Bookman Old Style"/>
          <w:sz w:val="20"/>
          <w:szCs w:val="20"/>
        </w:rPr>
        <w:t>mirrorOf</w:t>
      </w:r>
      <w:proofErr w:type="spellEnd"/>
      <w:proofErr w:type="gramEnd"/>
      <w:r w:rsidRPr="00510488">
        <w:rPr>
          <w:rFonts w:ascii="Bookman Old Style" w:hAnsi="Bookman Old Style"/>
          <w:sz w:val="20"/>
          <w:szCs w:val="20"/>
        </w:rPr>
        <w:t>&gt;*&lt;/</w:t>
      </w:r>
      <w:proofErr w:type="spellStart"/>
      <w:r w:rsidRPr="00510488">
        <w:rPr>
          <w:rFonts w:ascii="Bookman Old Style" w:hAnsi="Bookman Old Style"/>
          <w:sz w:val="20"/>
          <w:szCs w:val="20"/>
        </w:rPr>
        <w:t>mirrorOf</w:t>
      </w:r>
      <w:proofErr w:type="spellEnd"/>
      <w:r w:rsidRPr="00510488">
        <w:rPr>
          <w:rFonts w:ascii="Bookman Old Style" w:hAnsi="Bookman Old Style"/>
          <w:sz w:val="20"/>
          <w:szCs w:val="20"/>
        </w:rPr>
        <w:t>&gt;</w:t>
      </w:r>
    </w:p>
    <w:p w:rsidR="00510488" w:rsidRPr="00510488" w:rsidRDefault="00510488" w:rsidP="0051048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510488">
        <w:rPr>
          <w:rFonts w:ascii="Bookman Old Style" w:hAnsi="Bookman Old Style"/>
          <w:sz w:val="20"/>
          <w:szCs w:val="20"/>
        </w:rPr>
        <w:t xml:space="preserve">      &lt;</w:t>
      </w:r>
      <w:proofErr w:type="gramStart"/>
      <w:r w:rsidRPr="00510488">
        <w:rPr>
          <w:rFonts w:ascii="Bookman Old Style" w:hAnsi="Bookman Old Style"/>
          <w:sz w:val="20"/>
          <w:szCs w:val="20"/>
        </w:rPr>
        <w:t>name&gt;</w:t>
      </w:r>
      <w:proofErr w:type="gramEnd"/>
      <w:r w:rsidRPr="00510488">
        <w:rPr>
          <w:rFonts w:ascii="Bookman Old Style" w:hAnsi="Bookman Old Style"/>
          <w:sz w:val="20"/>
          <w:szCs w:val="20"/>
        </w:rPr>
        <w:t>Maven group&lt;/name&gt;</w:t>
      </w:r>
    </w:p>
    <w:p w:rsidR="00510488" w:rsidRPr="00510488" w:rsidRDefault="00510488" w:rsidP="0051048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510488">
        <w:rPr>
          <w:rFonts w:ascii="Bookman Old Style" w:hAnsi="Bookman Old Style"/>
          <w:sz w:val="20"/>
          <w:szCs w:val="20"/>
        </w:rPr>
        <w:t xml:space="preserve">      &lt;</w:t>
      </w:r>
      <w:proofErr w:type="spellStart"/>
      <w:proofErr w:type="gramStart"/>
      <w:r w:rsidRPr="00510488">
        <w:rPr>
          <w:rFonts w:ascii="Bookman Old Style" w:hAnsi="Bookman Old Style"/>
          <w:sz w:val="20"/>
          <w:szCs w:val="20"/>
        </w:rPr>
        <w:t>url</w:t>
      </w:r>
      <w:proofErr w:type="spellEnd"/>
      <w:r w:rsidRPr="00510488">
        <w:rPr>
          <w:rFonts w:ascii="Bookman Old Style" w:hAnsi="Bookman Old Style"/>
          <w:sz w:val="20"/>
          <w:szCs w:val="20"/>
        </w:rPr>
        <w:t>&gt;</w:t>
      </w:r>
      <w:proofErr w:type="gramEnd"/>
      <w:r w:rsidRPr="00510488">
        <w:rPr>
          <w:rFonts w:ascii="Bookman Old Style" w:hAnsi="Bookman Old Style"/>
          <w:sz w:val="20"/>
          <w:szCs w:val="20"/>
        </w:rPr>
        <w:t>http://localhost:9001/repository/maven-group-demo/&lt;/url&gt;</w:t>
      </w:r>
    </w:p>
    <w:p w:rsidR="00E51C4C" w:rsidRDefault="00510488" w:rsidP="0051048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contextualSpacing/>
        <w:rPr>
          <w:rFonts w:ascii="Bookman Old Style" w:hAnsi="Bookman Old Style"/>
          <w:sz w:val="20"/>
          <w:szCs w:val="20"/>
        </w:rPr>
      </w:pPr>
      <w:r w:rsidRPr="00510488">
        <w:rPr>
          <w:rFonts w:ascii="Bookman Old Style" w:hAnsi="Bookman Old Style"/>
          <w:sz w:val="20"/>
          <w:szCs w:val="20"/>
        </w:rPr>
        <w:t xml:space="preserve">    &lt;/mirror&gt;</w:t>
      </w:r>
    </w:p>
    <w:p w:rsidR="00E51C4C" w:rsidRPr="005B36AE" w:rsidRDefault="00E51C4C" w:rsidP="00E51C4C">
      <w:pPr>
        <w:rPr>
          <w:rFonts w:ascii="Bookman Old Style" w:hAnsi="Bookman Old Style"/>
          <w:sz w:val="4"/>
          <w:szCs w:val="20"/>
        </w:rPr>
      </w:pPr>
    </w:p>
    <w:p w:rsidR="00510488" w:rsidRDefault="005B36AE" w:rsidP="00E51C4C">
      <w:pPr>
        <w:tabs>
          <w:tab w:val="left" w:pos="1560"/>
        </w:tabs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Run below command for getting dependencies from maven group</w:t>
      </w:r>
    </w:p>
    <w:p w:rsidR="005B36AE" w:rsidRDefault="005B36AE" w:rsidP="00E51C4C">
      <w:pPr>
        <w:tabs>
          <w:tab w:val="left" w:pos="1560"/>
        </w:tabs>
        <w:contextualSpacing/>
        <w:rPr>
          <w:rFonts w:ascii="Bookman Old Style" w:hAnsi="Bookman Old Style"/>
          <w:b/>
          <w:color w:val="244061" w:themeColor="accent1" w:themeShade="80"/>
          <w:sz w:val="20"/>
          <w:szCs w:val="20"/>
        </w:rPr>
      </w:pPr>
      <w:proofErr w:type="spellStart"/>
      <w:proofErr w:type="gramStart"/>
      <w:r w:rsidRPr="005B36AE">
        <w:rPr>
          <w:rFonts w:ascii="Bookman Old Style" w:hAnsi="Bookman Old Style"/>
          <w:b/>
          <w:color w:val="244061" w:themeColor="accent1" w:themeShade="80"/>
          <w:sz w:val="20"/>
          <w:szCs w:val="20"/>
        </w:rPr>
        <w:t>mvn</w:t>
      </w:r>
      <w:proofErr w:type="spellEnd"/>
      <w:proofErr w:type="gramEnd"/>
      <w:r w:rsidRPr="005B36AE">
        <w:rPr>
          <w:rFonts w:ascii="Bookman Old Style" w:hAnsi="Bookman Old Style"/>
          <w:b/>
          <w:color w:val="244061" w:themeColor="accent1" w:themeShade="80"/>
          <w:sz w:val="20"/>
          <w:szCs w:val="20"/>
        </w:rPr>
        <w:t xml:space="preserve"> group package</w:t>
      </w:r>
    </w:p>
    <w:p w:rsidR="00D73109" w:rsidRPr="00D73109" w:rsidRDefault="00D73109" w:rsidP="00E51C4C">
      <w:pPr>
        <w:tabs>
          <w:tab w:val="left" w:pos="1560"/>
        </w:tabs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color w:val="244061" w:themeColor="accent1" w:themeShade="80"/>
          <w:sz w:val="20"/>
          <w:szCs w:val="20"/>
        </w:rPr>
        <w:t>I</w:t>
      </w:r>
      <w:r w:rsidRPr="00D73109">
        <w:rPr>
          <w:rFonts w:ascii="Bookman Old Style" w:hAnsi="Bookman Old Style"/>
          <w:sz w:val="20"/>
          <w:szCs w:val="20"/>
        </w:rPr>
        <w:t>t will download the packages from maven repository and maven proxy</w:t>
      </w:r>
    </w:p>
    <w:p w:rsidR="00D73109" w:rsidRDefault="00D73109" w:rsidP="00E51C4C">
      <w:pPr>
        <w:tabs>
          <w:tab w:val="left" w:pos="1560"/>
        </w:tabs>
        <w:contextualSpacing/>
        <w:rPr>
          <w:rFonts w:ascii="Bookman Old Style" w:hAnsi="Bookman Old Style"/>
          <w:b/>
          <w:color w:val="244061" w:themeColor="accent1" w:themeShade="80"/>
          <w:sz w:val="20"/>
          <w:szCs w:val="20"/>
        </w:rPr>
      </w:pPr>
      <w:r>
        <w:rPr>
          <w:rFonts w:ascii="Bookman Old Style" w:hAnsi="Bookman Old Style"/>
          <w:b/>
          <w:noProof/>
          <w:color w:val="244061" w:themeColor="accent1" w:themeShade="80"/>
          <w:sz w:val="20"/>
          <w:szCs w:val="20"/>
        </w:rPr>
        <w:drawing>
          <wp:inline distT="0" distB="0" distL="0" distR="0">
            <wp:extent cx="5937250" cy="15494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42" w:rsidRDefault="00766942" w:rsidP="00E51C4C">
      <w:pPr>
        <w:tabs>
          <w:tab w:val="left" w:pos="1560"/>
        </w:tabs>
        <w:contextualSpacing/>
        <w:rPr>
          <w:rFonts w:ascii="Bookman Old Style" w:hAnsi="Bookman Old Style"/>
          <w:b/>
          <w:color w:val="244061" w:themeColor="accent1" w:themeShade="80"/>
          <w:sz w:val="20"/>
          <w:szCs w:val="20"/>
        </w:rPr>
      </w:pPr>
      <w:r>
        <w:rPr>
          <w:rFonts w:ascii="Bookman Old Style" w:hAnsi="Bookman Old Style"/>
          <w:b/>
          <w:noProof/>
          <w:color w:val="244061" w:themeColor="accent1" w:themeShade="80"/>
          <w:sz w:val="20"/>
          <w:szCs w:val="20"/>
        </w:rPr>
        <w:lastRenderedPageBreak/>
        <w:drawing>
          <wp:inline distT="0" distB="0" distL="0" distR="0">
            <wp:extent cx="4533900" cy="2698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42" w:rsidRPr="005B36AE" w:rsidRDefault="00766942" w:rsidP="00E51C4C">
      <w:pPr>
        <w:tabs>
          <w:tab w:val="left" w:pos="1560"/>
        </w:tabs>
        <w:contextualSpacing/>
        <w:rPr>
          <w:rFonts w:ascii="Bookman Old Style" w:hAnsi="Bookman Old Style"/>
          <w:b/>
          <w:color w:val="244061" w:themeColor="accent1" w:themeShade="80"/>
          <w:sz w:val="20"/>
          <w:szCs w:val="20"/>
        </w:rPr>
      </w:pPr>
    </w:p>
    <w:sectPr w:rsidR="00766942" w:rsidRPr="005B36AE" w:rsidSect="002D121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1212"/>
    <w:rsid w:val="00232364"/>
    <w:rsid w:val="002D1212"/>
    <w:rsid w:val="002E3D84"/>
    <w:rsid w:val="00495517"/>
    <w:rsid w:val="00510488"/>
    <w:rsid w:val="00587AFC"/>
    <w:rsid w:val="005B36AE"/>
    <w:rsid w:val="005C3500"/>
    <w:rsid w:val="00710384"/>
    <w:rsid w:val="00766942"/>
    <w:rsid w:val="009D6F19"/>
    <w:rsid w:val="00A72441"/>
    <w:rsid w:val="00B30F62"/>
    <w:rsid w:val="00B62085"/>
    <w:rsid w:val="00BA5D9A"/>
    <w:rsid w:val="00CC61A3"/>
    <w:rsid w:val="00D73109"/>
    <w:rsid w:val="00D80676"/>
    <w:rsid w:val="00E51C4C"/>
    <w:rsid w:val="00F341BE"/>
    <w:rsid w:val="00F417B6"/>
    <w:rsid w:val="00F8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22</cp:revision>
  <dcterms:created xsi:type="dcterms:W3CDTF">2021-11-04T23:24:00Z</dcterms:created>
  <dcterms:modified xsi:type="dcterms:W3CDTF">2021-11-05T00:24:00Z</dcterms:modified>
</cp:coreProperties>
</file>