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763912" w:rsidP="00763912">
      <w:pPr>
        <w:pStyle w:val="Heading1"/>
      </w:pPr>
      <w:r>
        <w:t xml:space="preserve">Exercises: </w:t>
      </w:r>
      <w:r w:rsidR="00B40AFF">
        <w:t>Functions and Arrow Functions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Hyperlink"/>
          </w:rPr>
          <w:t>https://judge.softuni.bg/Contests/310/</w:t>
        </w:r>
      </w:hyperlink>
      <w:hyperlink r:id="rId10" w:history="1"/>
      <w:r w:rsidR="00B31CC4">
        <w:t>.</w:t>
      </w:r>
    </w:p>
    <w:p w:rsidR="005326EE" w:rsidRDefault="005326EE" w:rsidP="005326EE">
      <w:pPr>
        <w:pStyle w:val="Heading2"/>
      </w:pPr>
      <w:r>
        <w:t>Inside Volume</w:t>
      </w:r>
    </w:p>
    <w:p w:rsidR="005326EE" w:rsidRDefault="005326EE" w:rsidP="005326EE">
      <w:r>
        <w:rPr>
          <w:noProof/>
          <w:lang w:val="en-GB" w:eastAsia="en-GB"/>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string elements that need to be parsed as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Heading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lang w:val="en-GB" w:eastAsia="en-GB"/>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lang w:val="en-GB" w:eastAsia="en-GB"/>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lang w:val="en-GB" w:eastAsia="en-GB"/>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lang w:val="en-GB" w:eastAsia="en-GB"/>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Hyperlink"/>
          </w:rPr>
          <w:t>https://judge.softuni.</w:t>
        </w:r>
        <w:r w:rsidR="0098441D" w:rsidRPr="0098441D">
          <w:rPr>
            <w:rStyle w:val="Hyperlink"/>
          </w:rPr>
          <w:t>bg/Contests/310</w:t>
        </w:r>
      </w:hyperlink>
    </w:p>
    <w:p w:rsidR="005326EE" w:rsidRDefault="005326EE" w:rsidP="005326EE">
      <w:pPr>
        <w:pStyle w:val="Heading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w:t>
      </w:r>
      <w:r>
        <w:lastRenderedPageBreak/>
        <w:t xml:space="preserve">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rsidR="005326EE" w:rsidRDefault="005326EE" w:rsidP="005326EE">
      <w:r>
        <w:t xml:space="preserve">The </w:t>
      </w:r>
      <w:r w:rsidRPr="00BA1772">
        <w:rPr>
          <w:b/>
        </w:rPr>
        <w:t>input</w:t>
      </w:r>
      <w:r>
        <w:t xml:space="preserve"> comes as an array of string elements. The first element is the current speed and needs to be parsed as a number, the second element is the area where.</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Heading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rsidR="005326EE" w:rsidRDefault="005326EE" w:rsidP="005326EE">
      <w:r>
        <w:rPr>
          <w:noProof/>
          <w:lang w:val="en-GB" w:eastAsia="en-GB"/>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lang w:val="en-GB" w:eastAsia="en-GB"/>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lang w:val="en-GB" w:eastAsia="en-GB"/>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rsidR="005326EE" w:rsidRDefault="005326EE" w:rsidP="005326EE">
      <w:pPr>
        <w:pStyle w:val="Heading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proofErr w:type="gramStart"/>
            <w:r w:rsidRPr="00414CFE">
              <w:t>"</w:t>
            </w:r>
            <w:r>
              <w:t>,</w:t>
            </w:r>
            <w:proofErr w:type="gramEnd"/>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proofErr w:type="gramStart"/>
            <w:r w:rsidRPr="00414CFE">
              <w:t>"</w:t>
            </w:r>
            <w:r>
              <w:t>,</w:t>
            </w:r>
            <w:proofErr w:type="gramEnd"/>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proofErr w:type="gramStart"/>
            <w:r w:rsidRPr="00414CFE">
              <w:t>"</w:t>
            </w:r>
            <w:r>
              <w:t>,</w:t>
            </w:r>
            <w:proofErr w:type="gramEnd"/>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Heading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ListParagraph"/>
        <w:numPr>
          <w:ilvl w:val="0"/>
          <w:numId w:val="20"/>
        </w:numPr>
      </w:pPr>
      <w:r w:rsidRPr="000701C2">
        <w:rPr>
          <w:rStyle w:val="CodeChar"/>
        </w:rPr>
        <w:t>chop</w:t>
      </w:r>
      <w:r>
        <w:t xml:space="preserve"> – divide the number by two</w:t>
      </w:r>
    </w:p>
    <w:p w:rsidR="005326EE" w:rsidRDefault="005326EE" w:rsidP="005326EE">
      <w:pPr>
        <w:pStyle w:val="ListParagraph"/>
        <w:numPr>
          <w:ilvl w:val="0"/>
          <w:numId w:val="20"/>
        </w:numPr>
      </w:pPr>
      <w:r w:rsidRPr="000701C2">
        <w:rPr>
          <w:rStyle w:val="CodeChar"/>
        </w:rPr>
        <w:t>dice</w:t>
      </w:r>
      <w:r>
        <w:t xml:space="preserve"> – square root of number</w:t>
      </w:r>
    </w:p>
    <w:p w:rsidR="005326EE" w:rsidRDefault="005326EE" w:rsidP="005326EE">
      <w:pPr>
        <w:pStyle w:val="ListParagraph"/>
        <w:numPr>
          <w:ilvl w:val="0"/>
          <w:numId w:val="20"/>
        </w:numPr>
      </w:pPr>
      <w:r w:rsidRPr="000701C2">
        <w:rPr>
          <w:rStyle w:val="CodeChar"/>
        </w:rPr>
        <w:t>spice</w:t>
      </w:r>
      <w:r>
        <w:t xml:space="preserve"> – add 1 to number</w:t>
      </w:r>
    </w:p>
    <w:p w:rsidR="005326EE" w:rsidRDefault="005326EE" w:rsidP="005326EE">
      <w:pPr>
        <w:pStyle w:val="ListParagraph"/>
        <w:numPr>
          <w:ilvl w:val="0"/>
          <w:numId w:val="20"/>
        </w:numPr>
      </w:pPr>
      <w:r w:rsidRPr="000701C2">
        <w:rPr>
          <w:rStyle w:val="CodeChar"/>
        </w:rPr>
        <w:t>bake</w:t>
      </w:r>
      <w:r>
        <w:t xml:space="preserve"> – multiply number by 3</w:t>
      </w:r>
    </w:p>
    <w:p w:rsidR="005326EE" w:rsidRDefault="005326EE" w:rsidP="005326EE">
      <w:pPr>
        <w:pStyle w:val="ListParagraph"/>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Preformatted"/>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Heading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 received as an array of strings.</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Heading3"/>
      </w:pPr>
      <w:r>
        <w:t>Constraints</w:t>
      </w:r>
    </w:p>
    <w:p w:rsidR="00064E14" w:rsidRDefault="00064E14" w:rsidP="00064E14">
      <w:pPr>
        <w:pStyle w:val="ListParagraph"/>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ListParagraph"/>
        <w:numPr>
          <w:ilvl w:val="0"/>
          <w:numId w:val="22"/>
        </w:numPr>
        <w:rPr>
          <w:b/>
        </w:rPr>
      </w:pPr>
      <w:r>
        <w:rPr>
          <w:b/>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09153F" w:rsidP="00064E14">
            <w:pPr>
              <w:spacing w:before="0" w:after="0"/>
              <w:rPr>
                <w:rFonts w:ascii="Consolas" w:hAnsi="Consolas"/>
                <w:noProof/>
              </w:rPr>
            </w:pPr>
            <w:r>
              <w:rPr>
                <w:rFonts w:ascii="Consolas" w:hAnsi="Consolas"/>
                <w:noProof/>
              </w:rPr>
              <w:t>[</w:t>
            </w:r>
            <w:r w:rsidR="00772ADC">
              <w:rPr>
                <w:rFonts w:ascii="Consolas" w:hAnsi="Consolas"/>
                <w:noProof/>
              </w:rPr>
              <w:t>101</w:t>
            </w:r>
            <w:r>
              <w:rPr>
                <w:rFonts w:ascii="Consolas" w:hAnsi="Consolas"/>
                <w:noProof/>
              </w:rPr>
              <w:t>]</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09153F" w:rsidP="00317A8A">
            <w:pPr>
              <w:spacing w:before="0" w:after="0"/>
              <w:rPr>
                <w:rFonts w:ascii="Consolas" w:hAnsi="Consolas"/>
                <w:noProof/>
              </w:rPr>
            </w:pPr>
            <w:r>
              <w:rPr>
                <w:rFonts w:ascii="Consolas" w:hAnsi="Consolas"/>
                <w:noProof/>
              </w:rPr>
              <w:t>[</w:t>
            </w:r>
            <w:r w:rsidR="00772ADC">
              <w:rPr>
                <w:rFonts w:ascii="Consolas" w:hAnsi="Consolas"/>
                <w:noProof/>
              </w:rPr>
              <w:t>5835</w:t>
            </w:r>
            <w:r>
              <w:rPr>
                <w:rFonts w:ascii="Consolas" w:hAnsi="Consolas"/>
                <w:noProof/>
              </w:rPr>
              <w:t>]</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Heading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strings.</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6B7472"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w:t>
            </w:r>
            <w:r w:rsidR="000B5759">
              <w:rPr>
                <w:rFonts w:ascii="Consolas" w:hAnsi="Consolas"/>
                <w:noProof/>
              </w:rPr>
              <w:t>0</w:t>
            </w:r>
            <w:r>
              <w:rPr>
                <w:rFonts w:ascii="Consolas" w:hAnsi="Consolas"/>
                <w:noProof/>
              </w:rPr>
              <w:t>','</w:t>
            </w:r>
            <w:r w:rsidR="000B5759">
              <w:rPr>
                <w:rFonts w:ascii="Consolas" w:hAnsi="Consolas"/>
                <w:noProof/>
              </w:rPr>
              <w:t>0</w:t>
            </w:r>
            <w:r w:rsidR="0070460C">
              <w:rPr>
                <w:rFonts w:ascii="Consolas" w:hAnsi="Consolas"/>
                <w:noProof/>
              </w:rPr>
              <w:t>','</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8863CA" w:rsidP="000B5759">
            <w:pPr>
              <w:spacing w:before="0" w:after="0"/>
              <w:rPr>
                <w:rFonts w:ascii="Consolas" w:hAnsi="Consolas"/>
                <w:noProof/>
              </w:rPr>
            </w:pPr>
            <w:r>
              <w:rPr>
                <w:rFonts w:ascii="Consolas" w:hAnsi="Consolas"/>
                <w:noProof/>
              </w:rPr>
              <w:t>['2','1','1','1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Heading2"/>
      </w:pPr>
      <w:r>
        <w:t>Treasure Locator</w:t>
      </w:r>
    </w:p>
    <w:p w:rsidR="005326EE" w:rsidRDefault="005326EE" w:rsidP="005326EE">
      <w:r>
        <w:rPr>
          <w:noProof/>
          <w:lang w:val="en-GB" w:eastAsia="en-GB"/>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that must be parsed to numbers.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Heading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elements </w:t>
      </w:r>
      <w:r>
        <w:t xml:space="preserve">that must be parsed to numbers. The order is </w:t>
      </w:r>
      <w:r w:rsidRPr="00753D7F">
        <w:rPr>
          <w:rStyle w:val="Strong"/>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Heading3"/>
      </w:pPr>
      <w:r>
        <w:t>Hints</w:t>
      </w:r>
    </w:p>
    <w:p w:rsidR="000070FF" w:rsidRDefault="000070FF" w:rsidP="005326EE">
      <w:r>
        <w:rPr>
          <w:noProof/>
          <w:lang w:val="en-GB" w:eastAsia="en-GB"/>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Heading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ListParagraph"/>
        <w:numPr>
          <w:ilvl w:val="0"/>
          <w:numId w:val="21"/>
        </w:numPr>
      </w:pPr>
      <w:r w:rsidRPr="00C07E56">
        <w:rPr>
          <w:rStyle w:val="CodeChar"/>
        </w:rPr>
        <w:t>Cut</w:t>
      </w:r>
      <w:r>
        <w:t xml:space="preserve"> – cuts the crystal in 4</w:t>
      </w:r>
    </w:p>
    <w:p w:rsidR="005326EE" w:rsidRDefault="005326EE" w:rsidP="005326EE">
      <w:pPr>
        <w:pStyle w:val="ListParagraph"/>
        <w:numPr>
          <w:ilvl w:val="0"/>
          <w:numId w:val="21"/>
        </w:numPr>
      </w:pPr>
      <w:r w:rsidRPr="00C07E56">
        <w:rPr>
          <w:rStyle w:val="CodeChar"/>
        </w:rPr>
        <w:t>Lap</w:t>
      </w:r>
      <w:r>
        <w:t xml:space="preserve"> – removes 20% of the crystal’s thickness</w:t>
      </w:r>
    </w:p>
    <w:p w:rsidR="005326EE" w:rsidRDefault="005326EE" w:rsidP="005326EE">
      <w:pPr>
        <w:pStyle w:val="ListParagraph"/>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ListParagraph"/>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ListParagraph"/>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ListParagraph"/>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an array wit</w:t>
      </w:r>
      <w:r w:rsidR="000B7B23">
        <w:t xml:space="preserve">h a variable number of elements </w:t>
      </w:r>
      <w:r>
        <w:t>that must be parsed to numbers.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Heading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x9</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Heading2"/>
      </w:pPr>
      <w:r>
        <w:t>**DNA Helix</w:t>
      </w:r>
    </w:p>
    <w:p w:rsidR="005326EE" w:rsidRDefault="005326EE" w:rsidP="005326EE">
      <w:r>
        <w:t>Write a JS program tha</w:t>
      </w:r>
      <w:bookmarkStart w:id="0" w:name="_GoBack"/>
      <w:bookmarkEnd w:id="0"/>
      <w:r>
        <w:t>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an arra</w:t>
      </w:r>
      <w:r w:rsidR="00F20105">
        <w:t xml:space="preserve">y with a single string element </w:t>
      </w:r>
      <w:r>
        <w:t>that must be parsed to a number. It represents the length of the required helix.</w:t>
      </w:r>
    </w:p>
    <w:p w:rsidR="005326EE" w:rsidRDefault="005326EE" w:rsidP="005326EE">
      <w:r>
        <w:lastRenderedPageBreak/>
        <w:t xml:space="preserve">The </w:t>
      </w:r>
      <w:r w:rsidRPr="00BA1772">
        <w:rPr>
          <w:b/>
        </w:rPr>
        <w:t>output</w:t>
      </w:r>
      <w:r>
        <w:t xml:space="preserve"> is the completed structure, printed on the console.</w:t>
      </w:r>
    </w:p>
    <w:p w:rsidR="005326EE" w:rsidRDefault="005326EE" w:rsidP="005326EE">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Heading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BE7" w:rsidRDefault="00252BE7" w:rsidP="008068A2">
      <w:pPr>
        <w:spacing w:after="0" w:line="240" w:lineRule="auto"/>
      </w:pPr>
      <w:r>
        <w:separator/>
      </w:r>
    </w:p>
  </w:endnote>
  <w:endnote w:type="continuationSeparator" w:id="0">
    <w:p w:rsidR="00252BE7" w:rsidRDefault="00252BE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8CD28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68B6">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68B6">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368B6">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368B6">
                      <w:rPr>
                        <w:noProof/>
                        <w:sz w:val="18"/>
                        <w:szCs w:val="18"/>
                      </w:rPr>
                      <w:t>10</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BE7" w:rsidRDefault="00252BE7" w:rsidP="008068A2">
      <w:pPr>
        <w:spacing w:after="0" w:line="240" w:lineRule="auto"/>
      </w:pPr>
      <w:r>
        <w:separator/>
      </w:r>
    </w:p>
  </w:footnote>
  <w:footnote w:type="continuationSeparator" w:id="0">
    <w:p w:rsidR="00252BE7" w:rsidRDefault="00252BE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368B6"/>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52BE7"/>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776F8"/>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153C8C-2105-4E98-AC18-B0E5BFF2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07A65-2556-4E08-BB6B-EB0D4EEB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Venko Slavchev</cp:lastModifiedBy>
  <cp:revision>48</cp:revision>
  <cp:lastPrinted>2015-10-26T22:35:00Z</cp:lastPrinted>
  <dcterms:created xsi:type="dcterms:W3CDTF">2016-06-17T07:37:00Z</dcterms:created>
  <dcterms:modified xsi:type="dcterms:W3CDTF">2016-10-03T14:24:00Z</dcterms:modified>
  <cp:category>programming, education, software engineering, software development</cp:category>
</cp:coreProperties>
</file>