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8998" w14:textId="77777777" w:rsidR="00043B9B" w:rsidRPr="00043B9B" w:rsidRDefault="00043B9B" w:rsidP="00043B9B">
      <w:pPr>
        <w:jc w:val="center"/>
        <w:rPr>
          <w:rFonts w:ascii="Times New Roman" w:hAnsi="Times New Roman" w:cs="Times New Roman"/>
          <w:b/>
          <w:bCs/>
        </w:rPr>
      </w:pPr>
      <w:r w:rsidRPr="00043B9B">
        <w:rPr>
          <w:rFonts w:ascii="Times New Roman" w:hAnsi="Times New Roman" w:cs="Times New Roman"/>
          <w:b/>
          <w:bCs/>
        </w:rPr>
        <w:t>Design a Smart Parking Prediction System using Machine Learning</w:t>
      </w:r>
    </w:p>
    <w:p w14:paraId="60860C87"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1. Problem Statement and SDG Identification</w:t>
      </w:r>
    </w:p>
    <w:p w14:paraId="119B82B8"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Problem Statement</w:t>
      </w:r>
    </w:p>
    <w:p w14:paraId="15F280FF"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Finding a vacant parking space in busy cities is a major challenge. Drivers often spend several minutes searching for parking, leading to traffic congestion, increased fuel consumption, air pollution, and wasted time. Existing parking systems usually display only the current availability of parking spaces without predicting future occupancy. A Machine Learning-based Smart Parking Prediction System can </w:t>
      </w:r>
      <w:proofErr w:type="spellStart"/>
      <w:r w:rsidRPr="00043B9B">
        <w:rPr>
          <w:rFonts w:ascii="Times New Roman" w:hAnsi="Times New Roman" w:cs="Times New Roman"/>
        </w:rPr>
        <w:t>analyze</w:t>
      </w:r>
      <w:proofErr w:type="spellEnd"/>
      <w:r w:rsidRPr="00043B9B">
        <w:rPr>
          <w:rFonts w:ascii="Times New Roman" w:hAnsi="Times New Roman" w:cs="Times New Roman"/>
        </w:rPr>
        <w:t xml:space="preserve"> historical parking data and predict future parking availability, enabling drivers to locate parking spaces quickly and efficiently.</w:t>
      </w:r>
    </w:p>
    <w:p w14:paraId="134B7A4D"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Sustainable Development Goal (SDG)</w:t>
      </w:r>
    </w:p>
    <w:p w14:paraId="519F9046"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b/>
          <w:bCs/>
        </w:rPr>
        <w:t>SDG 11 – Sustainable Cities and Communities</w:t>
      </w:r>
    </w:p>
    <w:p w14:paraId="716E9F06"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Objective</w:t>
      </w:r>
    </w:p>
    <w:p w14:paraId="5A6D5313" w14:textId="194EBF20" w:rsidR="00043B9B" w:rsidRPr="00043B9B" w:rsidRDefault="00043B9B" w:rsidP="00043B9B">
      <w:pPr>
        <w:jc w:val="both"/>
        <w:rPr>
          <w:rFonts w:ascii="Times New Roman" w:hAnsi="Times New Roman" w:cs="Times New Roman"/>
        </w:rPr>
      </w:pPr>
      <w:r w:rsidRPr="00043B9B">
        <w:rPr>
          <w:rFonts w:ascii="Times New Roman" w:hAnsi="Times New Roman" w:cs="Times New Roman"/>
        </w:rPr>
        <w:t>Develop a smart parking prediction system that uses Machine Learning to forecast parking space availability, reducing congestion, fuel consumption, and carbon emissions while improving urban transportation efficiency.</w:t>
      </w:r>
    </w:p>
    <w:p w14:paraId="2F18F1A5"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2. Background Study</w:t>
      </w:r>
    </w:p>
    <w:p w14:paraId="6AFB1670"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Urbanization has significantly increased the number of vehicles on roads, resulting in parking shortages. Research shows that a considerable amount of city traffic is caused by drivers searching for parking spaces. Traditional parking systems rely on manual monitoring or simple occupancy sensors that only indicate current status.</w:t>
      </w:r>
    </w:p>
    <w:p w14:paraId="3D98BC2D"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Machine Learning enables parking systems to learn from historical data and predict parking availability based on factors such as time, day, weather, holidays, and occupancy trends.</w:t>
      </w:r>
    </w:p>
    <w:p w14:paraId="2777DCFF"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Machine Learning Challenges</w:t>
      </w:r>
    </w:p>
    <w:p w14:paraId="3C65E386" w14:textId="77777777"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Data collection from parking sensors </w:t>
      </w:r>
    </w:p>
    <w:p w14:paraId="2BD6710F" w14:textId="77777777"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Missing or noisy sensor data </w:t>
      </w:r>
    </w:p>
    <w:p w14:paraId="5CBC1D12" w14:textId="77777777"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Changing traffic patterns </w:t>
      </w:r>
    </w:p>
    <w:p w14:paraId="37B42676" w14:textId="77777777"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Peak-hour demand prediction </w:t>
      </w:r>
    </w:p>
    <w:p w14:paraId="15345E6D" w14:textId="77777777"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Real-time prediction accuracy </w:t>
      </w:r>
    </w:p>
    <w:p w14:paraId="384FDCBA" w14:textId="78A74DDD" w:rsidR="00043B9B" w:rsidRPr="00043B9B" w:rsidRDefault="00043B9B" w:rsidP="00043B9B">
      <w:pPr>
        <w:numPr>
          <w:ilvl w:val="0"/>
          <w:numId w:val="1"/>
        </w:numPr>
        <w:jc w:val="both"/>
        <w:rPr>
          <w:rFonts w:ascii="Times New Roman" w:hAnsi="Times New Roman" w:cs="Times New Roman"/>
        </w:rPr>
      </w:pPr>
      <w:r w:rsidRPr="00043B9B">
        <w:rPr>
          <w:rFonts w:ascii="Times New Roman" w:hAnsi="Times New Roman" w:cs="Times New Roman"/>
        </w:rPr>
        <w:t xml:space="preserve">Large-scale data processing </w:t>
      </w:r>
    </w:p>
    <w:p w14:paraId="6AD39A05"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3. Learning Problem</w:t>
      </w:r>
    </w:p>
    <w:p w14:paraId="52C89279"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Type of Learning</w:t>
      </w:r>
    </w:p>
    <w:p w14:paraId="73A81215"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b/>
          <w:bCs/>
        </w:rPr>
        <w:t>Supervised Learning (Classification)</w:t>
      </w:r>
    </w:p>
    <w:p w14:paraId="11CA9F93"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lastRenderedPageBreak/>
        <w:t>The system learns from historical parking data where the availability of parking spaces is already known.</w:t>
      </w:r>
    </w:p>
    <w:p w14:paraId="25588C44"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Input Features</w:t>
      </w:r>
    </w:p>
    <w:p w14:paraId="5109D994"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Time of day </w:t>
      </w:r>
    </w:p>
    <w:p w14:paraId="01ECEA8C"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Day of week </w:t>
      </w:r>
    </w:p>
    <w:p w14:paraId="78EE9FEC"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Date </w:t>
      </w:r>
    </w:p>
    <w:p w14:paraId="757A213C"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Weather condition </w:t>
      </w:r>
    </w:p>
    <w:p w14:paraId="6959FF58"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Parking location </w:t>
      </w:r>
    </w:p>
    <w:p w14:paraId="3CA5B93F"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Number of occupied spaces </w:t>
      </w:r>
    </w:p>
    <w:p w14:paraId="3CC07D67"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Number of available spaces </w:t>
      </w:r>
    </w:p>
    <w:p w14:paraId="3F97B840"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Public holiday (Yes/No) </w:t>
      </w:r>
    </w:p>
    <w:p w14:paraId="3A84554E" w14:textId="77777777" w:rsidR="00043B9B" w:rsidRPr="00043B9B" w:rsidRDefault="00043B9B" w:rsidP="00043B9B">
      <w:pPr>
        <w:numPr>
          <w:ilvl w:val="0"/>
          <w:numId w:val="2"/>
        </w:numPr>
        <w:jc w:val="both"/>
        <w:rPr>
          <w:rFonts w:ascii="Times New Roman" w:hAnsi="Times New Roman" w:cs="Times New Roman"/>
        </w:rPr>
      </w:pPr>
      <w:r w:rsidRPr="00043B9B">
        <w:rPr>
          <w:rFonts w:ascii="Times New Roman" w:hAnsi="Times New Roman" w:cs="Times New Roman"/>
        </w:rPr>
        <w:t xml:space="preserve">Special events nearby </w:t>
      </w:r>
    </w:p>
    <w:p w14:paraId="01C953F4"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Target Output</w:t>
      </w:r>
    </w:p>
    <w:p w14:paraId="23A6571D"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Parking Availability</w:t>
      </w:r>
    </w:p>
    <w:p w14:paraId="3F68B21A" w14:textId="77777777" w:rsidR="00043B9B" w:rsidRPr="00043B9B" w:rsidRDefault="00043B9B" w:rsidP="00043B9B">
      <w:pPr>
        <w:numPr>
          <w:ilvl w:val="0"/>
          <w:numId w:val="3"/>
        </w:numPr>
        <w:jc w:val="both"/>
        <w:rPr>
          <w:rFonts w:ascii="Times New Roman" w:hAnsi="Times New Roman" w:cs="Times New Roman"/>
        </w:rPr>
      </w:pPr>
      <w:r w:rsidRPr="00043B9B">
        <w:rPr>
          <w:rFonts w:ascii="Times New Roman" w:hAnsi="Times New Roman" w:cs="Times New Roman"/>
        </w:rPr>
        <w:t xml:space="preserve">Available </w:t>
      </w:r>
    </w:p>
    <w:p w14:paraId="2E8573A0" w14:textId="77777777" w:rsidR="00043B9B" w:rsidRPr="00043B9B" w:rsidRDefault="00043B9B" w:rsidP="00043B9B">
      <w:pPr>
        <w:numPr>
          <w:ilvl w:val="0"/>
          <w:numId w:val="3"/>
        </w:numPr>
        <w:jc w:val="both"/>
        <w:rPr>
          <w:rFonts w:ascii="Times New Roman" w:hAnsi="Times New Roman" w:cs="Times New Roman"/>
        </w:rPr>
      </w:pPr>
      <w:r w:rsidRPr="00043B9B">
        <w:rPr>
          <w:rFonts w:ascii="Times New Roman" w:hAnsi="Times New Roman" w:cs="Times New Roman"/>
        </w:rPr>
        <w:t xml:space="preserve">Limited </w:t>
      </w:r>
    </w:p>
    <w:p w14:paraId="50B19558" w14:textId="77777777" w:rsidR="00043B9B" w:rsidRPr="00043B9B" w:rsidRDefault="00043B9B" w:rsidP="00043B9B">
      <w:pPr>
        <w:numPr>
          <w:ilvl w:val="0"/>
          <w:numId w:val="3"/>
        </w:numPr>
        <w:jc w:val="both"/>
        <w:rPr>
          <w:rFonts w:ascii="Times New Roman" w:hAnsi="Times New Roman" w:cs="Times New Roman"/>
        </w:rPr>
      </w:pPr>
      <w:r w:rsidRPr="00043B9B">
        <w:rPr>
          <w:rFonts w:ascii="Times New Roman" w:hAnsi="Times New Roman" w:cs="Times New Roman"/>
        </w:rPr>
        <w:t xml:space="preserve">Full </w:t>
      </w:r>
    </w:p>
    <w:p w14:paraId="47BB311A"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Data Representation</w:t>
      </w:r>
    </w:p>
    <w:tbl>
      <w:tblPr>
        <w:tblStyle w:val="PlainTable1"/>
        <w:tblW w:w="0" w:type="auto"/>
        <w:tblLook w:val="04A0" w:firstRow="1" w:lastRow="0" w:firstColumn="1" w:lastColumn="0" w:noHBand="0" w:noVBand="1"/>
      </w:tblPr>
      <w:tblGrid>
        <w:gridCol w:w="896"/>
        <w:gridCol w:w="1070"/>
        <w:gridCol w:w="1096"/>
        <w:gridCol w:w="1905"/>
        <w:gridCol w:w="1887"/>
        <w:gridCol w:w="1030"/>
        <w:gridCol w:w="1132"/>
      </w:tblGrid>
      <w:tr w:rsidR="00043B9B" w:rsidRPr="00043B9B" w14:paraId="221D4E9B" w14:textId="77777777" w:rsidTr="00043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8E01" w14:textId="77777777" w:rsidR="00043B9B" w:rsidRPr="00043B9B" w:rsidRDefault="00043B9B" w:rsidP="00043B9B">
            <w:pPr>
              <w:spacing w:after="160" w:line="278" w:lineRule="auto"/>
              <w:jc w:val="both"/>
              <w:rPr>
                <w:rFonts w:ascii="Times New Roman" w:hAnsi="Times New Roman" w:cs="Times New Roman"/>
              </w:rPr>
            </w:pPr>
            <w:r w:rsidRPr="00043B9B">
              <w:rPr>
                <w:rFonts w:ascii="Times New Roman" w:hAnsi="Times New Roman" w:cs="Times New Roman"/>
              </w:rPr>
              <w:t>Time</w:t>
            </w:r>
          </w:p>
        </w:tc>
        <w:tc>
          <w:tcPr>
            <w:tcW w:w="0" w:type="auto"/>
            <w:hideMark/>
          </w:tcPr>
          <w:p w14:paraId="00EFBB39"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Day</w:t>
            </w:r>
          </w:p>
        </w:tc>
        <w:tc>
          <w:tcPr>
            <w:tcW w:w="0" w:type="auto"/>
            <w:hideMark/>
          </w:tcPr>
          <w:p w14:paraId="07EE1AC1"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Weather</w:t>
            </w:r>
          </w:p>
        </w:tc>
        <w:tc>
          <w:tcPr>
            <w:tcW w:w="0" w:type="auto"/>
            <w:hideMark/>
          </w:tcPr>
          <w:p w14:paraId="5485158F"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Occupied Spaces</w:t>
            </w:r>
          </w:p>
        </w:tc>
        <w:tc>
          <w:tcPr>
            <w:tcW w:w="0" w:type="auto"/>
            <w:hideMark/>
          </w:tcPr>
          <w:p w14:paraId="1099042E"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Available Spaces</w:t>
            </w:r>
          </w:p>
        </w:tc>
        <w:tc>
          <w:tcPr>
            <w:tcW w:w="0" w:type="auto"/>
            <w:hideMark/>
          </w:tcPr>
          <w:p w14:paraId="5941FFD3"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Holiday</w:t>
            </w:r>
          </w:p>
        </w:tc>
        <w:tc>
          <w:tcPr>
            <w:tcW w:w="0" w:type="auto"/>
            <w:hideMark/>
          </w:tcPr>
          <w:p w14:paraId="54001472" w14:textId="77777777" w:rsidR="00043B9B" w:rsidRPr="00043B9B" w:rsidRDefault="00043B9B" w:rsidP="00043B9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Output</w:t>
            </w:r>
          </w:p>
        </w:tc>
      </w:tr>
      <w:tr w:rsidR="00043B9B" w:rsidRPr="00043B9B" w14:paraId="72B93C40" w14:textId="77777777" w:rsidTr="00043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D4714" w14:textId="77777777" w:rsidR="00043B9B" w:rsidRPr="00043B9B" w:rsidRDefault="00043B9B" w:rsidP="00043B9B">
            <w:pPr>
              <w:spacing w:after="160" w:line="278" w:lineRule="auto"/>
              <w:jc w:val="both"/>
              <w:rPr>
                <w:rFonts w:ascii="Times New Roman" w:hAnsi="Times New Roman" w:cs="Times New Roman"/>
              </w:rPr>
            </w:pPr>
            <w:r w:rsidRPr="00043B9B">
              <w:rPr>
                <w:rFonts w:ascii="Times New Roman" w:hAnsi="Times New Roman" w:cs="Times New Roman"/>
              </w:rPr>
              <w:t>9 AM</w:t>
            </w:r>
          </w:p>
        </w:tc>
        <w:tc>
          <w:tcPr>
            <w:tcW w:w="0" w:type="auto"/>
            <w:hideMark/>
          </w:tcPr>
          <w:p w14:paraId="6A7CC200"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Monday</w:t>
            </w:r>
          </w:p>
        </w:tc>
        <w:tc>
          <w:tcPr>
            <w:tcW w:w="0" w:type="auto"/>
            <w:hideMark/>
          </w:tcPr>
          <w:p w14:paraId="4F2B5DE1"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Sunny</w:t>
            </w:r>
          </w:p>
        </w:tc>
        <w:tc>
          <w:tcPr>
            <w:tcW w:w="0" w:type="auto"/>
            <w:hideMark/>
          </w:tcPr>
          <w:p w14:paraId="4DBD5F72"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70</w:t>
            </w:r>
          </w:p>
        </w:tc>
        <w:tc>
          <w:tcPr>
            <w:tcW w:w="0" w:type="auto"/>
            <w:hideMark/>
          </w:tcPr>
          <w:p w14:paraId="75038907"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30</w:t>
            </w:r>
          </w:p>
        </w:tc>
        <w:tc>
          <w:tcPr>
            <w:tcW w:w="0" w:type="auto"/>
            <w:hideMark/>
          </w:tcPr>
          <w:p w14:paraId="23ACD1F9"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No</w:t>
            </w:r>
          </w:p>
        </w:tc>
        <w:tc>
          <w:tcPr>
            <w:tcW w:w="0" w:type="auto"/>
            <w:hideMark/>
          </w:tcPr>
          <w:p w14:paraId="37FFFDD2"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Available</w:t>
            </w:r>
          </w:p>
        </w:tc>
      </w:tr>
      <w:tr w:rsidR="00043B9B" w:rsidRPr="00043B9B" w14:paraId="546EE32B" w14:textId="77777777" w:rsidTr="00043B9B">
        <w:tc>
          <w:tcPr>
            <w:cnfStyle w:val="001000000000" w:firstRow="0" w:lastRow="0" w:firstColumn="1" w:lastColumn="0" w:oddVBand="0" w:evenVBand="0" w:oddHBand="0" w:evenHBand="0" w:firstRowFirstColumn="0" w:firstRowLastColumn="0" w:lastRowFirstColumn="0" w:lastRowLastColumn="0"/>
            <w:tcW w:w="0" w:type="auto"/>
            <w:hideMark/>
          </w:tcPr>
          <w:p w14:paraId="474950B8" w14:textId="77777777" w:rsidR="00043B9B" w:rsidRPr="00043B9B" w:rsidRDefault="00043B9B" w:rsidP="00043B9B">
            <w:pPr>
              <w:spacing w:after="160" w:line="278" w:lineRule="auto"/>
              <w:jc w:val="both"/>
              <w:rPr>
                <w:rFonts w:ascii="Times New Roman" w:hAnsi="Times New Roman" w:cs="Times New Roman"/>
              </w:rPr>
            </w:pPr>
            <w:r w:rsidRPr="00043B9B">
              <w:rPr>
                <w:rFonts w:ascii="Times New Roman" w:hAnsi="Times New Roman" w:cs="Times New Roman"/>
              </w:rPr>
              <w:t>2 PM</w:t>
            </w:r>
          </w:p>
        </w:tc>
        <w:tc>
          <w:tcPr>
            <w:tcW w:w="0" w:type="auto"/>
            <w:hideMark/>
          </w:tcPr>
          <w:p w14:paraId="62AA8B38"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Saturday</w:t>
            </w:r>
          </w:p>
        </w:tc>
        <w:tc>
          <w:tcPr>
            <w:tcW w:w="0" w:type="auto"/>
            <w:hideMark/>
          </w:tcPr>
          <w:p w14:paraId="43ABBE28"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Sunny</w:t>
            </w:r>
          </w:p>
        </w:tc>
        <w:tc>
          <w:tcPr>
            <w:tcW w:w="0" w:type="auto"/>
            <w:hideMark/>
          </w:tcPr>
          <w:p w14:paraId="2EAAE411"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95</w:t>
            </w:r>
          </w:p>
        </w:tc>
        <w:tc>
          <w:tcPr>
            <w:tcW w:w="0" w:type="auto"/>
            <w:hideMark/>
          </w:tcPr>
          <w:p w14:paraId="6CFC2A5A"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5</w:t>
            </w:r>
          </w:p>
        </w:tc>
        <w:tc>
          <w:tcPr>
            <w:tcW w:w="0" w:type="auto"/>
            <w:hideMark/>
          </w:tcPr>
          <w:p w14:paraId="20F1B828"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No</w:t>
            </w:r>
          </w:p>
        </w:tc>
        <w:tc>
          <w:tcPr>
            <w:tcW w:w="0" w:type="auto"/>
            <w:hideMark/>
          </w:tcPr>
          <w:p w14:paraId="74329AF0"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Full</w:t>
            </w:r>
          </w:p>
        </w:tc>
      </w:tr>
      <w:tr w:rsidR="00043B9B" w:rsidRPr="00043B9B" w14:paraId="765D6B18" w14:textId="77777777" w:rsidTr="00043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DDDBC" w14:textId="77777777" w:rsidR="00043B9B" w:rsidRPr="00043B9B" w:rsidRDefault="00043B9B" w:rsidP="00043B9B">
            <w:pPr>
              <w:spacing w:after="160" w:line="278" w:lineRule="auto"/>
              <w:jc w:val="both"/>
              <w:rPr>
                <w:rFonts w:ascii="Times New Roman" w:hAnsi="Times New Roman" w:cs="Times New Roman"/>
              </w:rPr>
            </w:pPr>
            <w:r w:rsidRPr="00043B9B">
              <w:rPr>
                <w:rFonts w:ascii="Times New Roman" w:hAnsi="Times New Roman" w:cs="Times New Roman"/>
              </w:rPr>
              <w:t>6 PM</w:t>
            </w:r>
          </w:p>
        </w:tc>
        <w:tc>
          <w:tcPr>
            <w:tcW w:w="0" w:type="auto"/>
            <w:hideMark/>
          </w:tcPr>
          <w:p w14:paraId="58004B77"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Friday</w:t>
            </w:r>
          </w:p>
        </w:tc>
        <w:tc>
          <w:tcPr>
            <w:tcW w:w="0" w:type="auto"/>
            <w:hideMark/>
          </w:tcPr>
          <w:p w14:paraId="1E5BE9BA"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Rainy</w:t>
            </w:r>
          </w:p>
        </w:tc>
        <w:tc>
          <w:tcPr>
            <w:tcW w:w="0" w:type="auto"/>
            <w:hideMark/>
          </w:tcPr>
          <w:p w14:paraId="472241B6"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88</w:t>
            </w:r>
          </w:p>
        </w:tc>
        <w:tc>
          <w:tcPr>
            <w:tcW w:w="0" w:type="auto"/>
            <w:hideMark/>
          </w:tcPr>
          <w:p w14:paraId="083FC55A"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12</w:t>
            </w:r>
          </w:p>
        </w:tc>
        <w:tc>
          <w:tcPr>
            <w:tcW w:w="0" w:type="auto"/>
            <w:hideMark/>
          </w:tcPr>
          <w:p w14:paraId="1182C632"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No</w:t>
            </w:r>
          </w:p>
        </w:tc>
        <w:tc>
          <w:tcPr>
            <w:tcW w:w="0" w:type="auto"/>
            <w:hideMark/>
          </w:tcPr>
          <w:p w14:paraId="60FA1DFD" w14:textId="77777777" w:rsidR="00043B9B" w:rsidRPr="00043B9B" w:rsidRDefault="00043B9B" w:rsidP="00043B9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Limited</w:t>
            </w:r>
          </w:p>
        </w:tc>
      </w:tr>
      <w:tr w:rsidR="00043B9B" w:rsidRPr="00043B9B" w14:paraId="54AC985B" w14:textId="77777777" w:rsidTr="00043B9B">
        <w:tc>
          <w:tcPr>
            <w:cnfStyle w:val="001000000000" w:firstRow="0" w:lastRow="0" w:firstColumn="1" w:lastColumn="0" w:oddVBand="0" w:evenVBand="0" w:oddHBand="0" w:evenHBand="0" w:firstRowFirstColumn="0" w:firstRowLastColumn="0" w:lastRowFirstColumn="0" w:lastRowLastColumn="0"/>
            <w:tcW w:w="0" w:type="auto"/>
            <w:hideMark/>
          </w:tcPr>
          <w:p w14:paraId="78E25F0B" w14:textId="77777777" w:rsidR="00043B9B" w:rsidRPr="00043B9B" w:rsidRDefault="00043B9B" w:rsidP="00043B9B">
            <w:pPr>
              <w:spacing w:after="160" w:line="278" w:lineRule="auto"/>
              <w:jc w:val="both"/>
              <w:rPr>
                <w:rFonts w:ascii="Times New Roman" w:hAnsi="Times New Roman" w:cs="Times New Roman"/>
              </w:rPr>
            </w:pPr>
            <w:r w:rsidRPr="00043B9B">
              <w:rPr>
                <w:rFonts w:ascii="Times New Roman" w:hAnsi="Times New Roman" w:cs="Times New Roman"/>
              </w:rPr>
              <w:t>10 AM</w:t>
            </w:r>
          </w:p>
        </w:tc>
        <w:tc>
          <w:tcPr>
            <w:tcW w:w="0" w:type="auto"/>
            <w:hideMark/>
          </w:tcPr>
          <w:p w14:paraId="1F65156B"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Sunday</w:t>
            </w:r>
          </w:p>
        </w:tc>
        <w:tc>
          <w:tcPr>
            <w:tcW w:w="0" w:type="auto"/>
            <w:hideMark/>
          </w:tcPr>
          <w:p w14:paraId="03F37D6C"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Cloudy</w:t>
            </w:r>
          </w:p>
        </w:tc>
        <w:tc>
          <w:tcPr>
            <w:tcW w:w="0" w:type="auto"/>
            <w:hideMark/>
          </w:tcPr>
          <w:p w14:paraId="2F1F39A7"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40</w:t>
            </w:r>
          </w:p>
        </w:tc>
        <w:tc>
          <w:tcPr>
            <w:tcW w:w="0" w:type="auto"/>
            <w:hideMark/>
          </w:tcPr>
          <w:p w14:paraId="5BF395F5"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60</w:t>
            </w:r>
          </w:p>
        </w:tc>
        <w:tc>
          <w:tcPr>
            <w:tcW w:w="0" w:type="auto"/>
            <w:hideMark/>
          </w:tcPr>
          <w:p w14:paraId="2ACCAD20"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No</w:t>
            </w:r>
          </w:p>
        </w:tc>
        <w:tc>
          <w:tcPr>
            <w:tcW w:w="0" w:type="auto"/>
            <w:hideMark/>
          </w:tcPr>
          <w:p w14:paraId="091A654B" w14:textId="77777777" w:rsidR="00043B9B" w:rsidRPr="00043B9B" w:rsidRDefault="00043B9B" w:rsidP="00043B9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3B9B">
              <w:rPr>
                <w:rFonts w:ascii="Times New Roman" w:hAnsi="Times New Roman" w:cs="Times New Roman"/>
              </w:rPr>
              <w:t>Available</w:t>
            </w:r>
          </w:p>
        </w:tc>
      </w:tr>
    </w:tbl>
    <w:p w14:paraId="7C5DB80B" w14:textId="45630009" w:rsidR="00043B9B" w:rsidRPr="00043B9B" w:rsidRDefault="00043B9B" w:rsidP="00043B9B">
      <w:pPr>
        <w:jc w:val="both"/>
        <w:rPr>
          <w:rFonts w:ascii="Times New Roman" w:hAnsi="Times New Roman" w:cs="Times New Roman"/>
        </w:rPr>
      </w:pPr>
    </w:p>
    <w:p w14:paraId="326A67CC"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4. Selection of Machine Learning Approach</w:t>
      </w:r>
    </w:p>
    <w:p w14:paraId="371CC2DE"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Selected Approach</w:t>
      </w:r>
    </w:p>
    <w:p w14:paraId="656C9C9B"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b/>
          <w:bCs/>
        </w:rPr>
        <w:t>Decision Tree Learning</w:t>
      </w:r>
    </w:p>
    <w:p w14:paraId="12C0DDF9"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Justification</w:t>
      </w:r>
    </w:p>
    <w:p w14:paraId="0C105002"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Decision Tree is selected because:</w:t>
      </w:r>
    </w:p>
    <w:p w14:paraId="68DA1931"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lastRenderedPageBreak/>
        <w:t xml:space="preserve">Easy to understand </w:t>
      </w:r>
    </w:p>
    <w:p w14:paraId="12055D0C"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t xml:space="preserve">Fast prediction </w:t>
      </w:r>
    </w:p>
    <w:p w14:paraId="72CF4C94"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t xml:space="preserve">Suitable for classification problems </w:t>
      </w:r>
    </w:p>
    <w:p w14:paraId="15B9C4F3"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t xml:space="preserve">Handles numerical and categorical data </w:t>
      </w:r>
    </w:p>
    <w:p w14:paraId="12C5696F"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t xml:space="preserve">Provides clear decision rules </w:t>
      </w:r>
    </w:p>
    <w:p w14:paraId="3A6A81EB" w14:textId="77777777" w:rsidR="00043B9B" w:rsidRPr="00043B9B" w:rsidRDefault="00043B9B" w:rsidP="00043B9B">
      <w:pPr>
        <w:numPr>
          <w:ilvl w:val="0"/>
          <w:numId w:val="4"/>
        </w:numPr>
        <w:jc w:val="both"/>
        <w:rPr>
          <w:rFonts w:ascii="Times New Roman" w:hAnsi="Times New Roman" w:cs="Times New Roman"/>
        </w:rPr>
      </w:pPr>
      <w:r w:rsidRPr="00043B9B">
        <w:rPr>
          <w:rFonts w:ascii="Times New Roman" w:hAnsi="Times New Roman" w:cs="Times New Roman"/>
        </w:rPr>
        <w:t xml:space="preserve">Easy to implement </w:t>
      </w:r>
    </w:p>
    <w:p w14:paraId="5C2C9C71" w14:textId="076BB908" w:rsidR="00043B9B" w:rsidRPr="00043B9B" w:rsidRDefault="00043B9B" w:rsidP="00043B9B">
      <w:pPr>
        <w:jc w:val="both"/>
        <w:rPr>
          <w:rFonts w:ascii="Times New Roman" w:hAnsi="Times New Roman" w:cs="Times New Roman"/>
        </w:rPr>
      </w:pPr>
      <w:r w:rsidRPr="00043B9B">
        <w:rPr>
          <w:rFonts w:ascii="Times New Roman" w:hAnsi="Times New Roman" w:cs="Times New Roman"/>
        </w:rPr>
        <w:t>The Decision Tree predicts parking availability by splitting data based on different conditions like time, occupancy, and weather.</w:t>
      </w:r>
    </w:p>
    <w:p w14:paraId="367A8CDE"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5. Proposed Algorithm and Workflow</w:t>
      </w:r>
    </w:p>
    <w:p w14:paraId="167AF71E"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Algorithm</w:t>
      </w:r>
    </w:p>
    <w:p w14:paraId="066704E8"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Decision Tree Learning</w:t>
      </w:r>
    </w:p>
    <w:p w14:paraId="3933E4F0" w14:textId="0313C5AA" w:rsidR="00043B9B" w:rsidRDefault="00804145" w:rsidP="00043B9B">
      <w:pPr>
        <w:jc w:val="both"/>
        <w:rPr>
          <w:rFonts w:ascii="Times New Roman" w:hAnsi="Times New Roman" w:cs="Times New Roman"/>
          <w:b/>
          <w:bCs/>
        </w:rPr>
      </w:pPr>
      <w:r>
        <w:rPr>
          <w:noProof/>
        </w:rPr>
        <w:drawing>
          <wp:anchor distT="0" distB="0" distL="114300" distR="114300" simplePos="0" relativeHeight="251658240" behindDoc="0" locked="0" layoutInCell="1" allowOverlap="1" wp14:anchorId="576B9259" wp14:editId="2F3F1E7E">
            <wp:simplePos x="0" y="0"/>
            <wp:positionH relativeFrom="column">
              <wp:posOffset>-518160</wp:posOffset>
            </wp:positionH>
            <wp:positionV relativeFrom="paragraph">
              <wp:posOffset>302260</wp:posOffset>
            </wp:positionV>
            <wp:extent cx="6743700" cy="4518660"/>
            <wp:effectExtent l="0" t="0" r="0" b="0"/>
            <wp:wrapSquare wrapText="bothSides"/>
            <wp:docPr id="101321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3700" cy="4518660"/>
                    </a:xfrm>
                    <a:prstGeom prst="rect">
                      <a:avLst/>
                    </a:prstGeom>
                    <a:noFill/>
                    <a:ln>
                      <a:noFill/>
                    </a:ln>
                  </pic:spPr>
                </pic:pic>
              </a:graphicData>
            </a:graphic>
            <wp14:sizeRelH relativeFrom="margin">
              <wp14:pctWidth>0</wp14:pctWidth>
            </wp14:sizeRelH>
          </wp:anchor>
        </w:drawing>
      </w:r>
      <w:r w:rsidR="00043B9B" w:rsidRPr="00043B9B">
        <w:rPr>
          <w:rFonts w:ascii="Times New Roman" w:hAnsi="Times New Roman" w:cs="Times New Roman"/>
          <w:b/>
          <w:bCs/>
        </w:rPr>
        <w:t>Workflow</w:t>
      </w:r>
    </w:p>
    <w:p w14:paraId="395A3CBE" w14:textId="0A8A9F73" w:rsidR="0083434D" w:rsidRPr="00043B9B" w:rsidRDefault="0083434D" w:rsidP="00043B9B">
      <w:pPr>
        <w:jc w:val="both"/>
        <w:rPr>
          <w:rFonts w:ascii="Times New Roman" w:hAnsi="Times New Roman" w:cs="Times New Roman"/>
          <w:b/>
          <w:bCs/>
        </w:rPr>
      </w:pPr>
    </w:p>
    <w:p w14:paraId="3CF42ECC" w14:textId="77777777" w:rsidR="00804145" w:rsidRDefault="00804145" w:rsidP="00043B9B">
      <w:pPr>
        <w:jc w:val="both"/>
        <w:rPr>
          <w:rFonts w:ascii="Times New Roman" w:hAnsi="Times New Roman" w:cs="Times New Roman"/>
          <w:b/>
          <w:bCs/>
        </w:rPr>
      </w:pPr>
    </w:p>
    <w:p w14:paraId="5E8A4454" w14:textId="77777777" w:rsidR="00804145" w:rsidRDefault="00804145" w:rsidP="00043B9B">
      <w:pPr>
        <w:jc w:val="both"/>
        <w:rPr>
          <w:rFonts w:ascii="Times New Roman" w:hAnsi="Times New Roman" w:cs="Times New Roman"/>
          <w:b/>
          <w:bCs/>
        </w:rPr>
      </w:pPr>
    </w:p>
    <w:p w14:paraId="455756F2" w14:textId="62ECCE11" w:rsidR="00043B9B" w:rsidRPr="00043B9B" w:rsidRDefault="00043B9B" w:rsidP="00461535">
      <w:pPr>
        <w:tabs>
          <w:tab w:val="center" w:pos="4513"/>
        </w:tabs>
        <w:jc w:val="both"/>
        <w:rPr>
          <w:rFonts w:ascii="Times New Roman" w:hAnsi="Times New Roman" w:cs="Times New Roman"/>
          <w:b/>
          <w:bCs/>
        </w:rPr>
      </w:pPr>
      <w:r w:rsidRPr="00043B9B">
        <w:rPr>
          <w:rFonts w:ascii="Times New Roman" w:hAnsi="Times New Roman" w:cs="Times New Roman"/>
          <w:b/>
          <w:bCs/>
        </w:rPr>
        <w:lastRenderedPageBreak/>
        <w:t>Decision-Making Process</w:t>
      </w:r>
      <w:r w:rsidR="00461535">
        <w:rPr>
          <w:rFonts w:ascii="Times New Roman" w:hAnsi="Times New Roman" w:cs="Times New Roman"/>
          <w:b/>
          <w:bCs/>
        </w:rPr>
        <w:tab/>
      </w:r>
      <w:r w:rsidR="00461535">
        <w:rPr>
          <w:noProof/>
        </w:rPr>
        <w:drawing>
          <wp:inline distT="0" distB="0" distL="0" distR="0" wp14:anchorId="77BCC295" wp14:editId="0BC20A64">
            <wp:extent cx="5731510" cy="3820795"/>
            <wp:effectExtent l="0" t="0" r="2540" b="8255"/>
            <wp:docPr id="284237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2AF5B01"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Parking Data</w:t>
      </w:r>
    </w:p>
    <w:p w14:paraId="5C430E14"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w:t>
      </w:r>
    </w:p>
    <w:p w14:paraId="137FF181"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Is Occupancy &gt; 90%?</w:t>
      </w:r>
    </w:p>
    <w:p w14:paraId="2E60AC58"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            \</w:t>
      </w:r>
    </w:p>
    <w:p w14:paraId="4DC07493"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Yes              No</w:t>
      </w:r>
    </w:p>
    <w:p w14:paraId="6B45059D"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                │</w:t>
      </w:r>
    </w:p>
    <w:p w14:paraId="51F54C8C"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Parking Full     Is Occupancy &gt;70%?</w:t>
      </w:r>
    </w:p>
    <w:p w14:paraId="4A868215"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         \</w:t>
      </w:r>
    </w:p>
    <w:p w14:paraId="253936B3"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Yes           No</w:t>
      </w:r>
    </w:p>
    <w:p w14:paraId="1EF4270E"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             │</w:t>
      </w:r>
    </w:p>
    <w:p w14:paraId="178AF624"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                     Limited       Available</w:t>
      </w:r>
    </w:p>
    <w:p w14:paraId="49118371" w14:textId="10FDF0B3" w:rsidR="00043B9B" w:rsidRPr="00043B9B" w:rsidRDefault="00043B9B" w:rsidP="00043B9B">
      <w:pPr>
        <w:jc w:val="both"/>
        <w:rPr>
          <w:rFonts w:ascii="Times New Roman" w:hAnsi="Times New Roman" w:cs="Times New Roman"/>
        </w:rPr>
      </w:pPr>
    </w:p>
    <w:p w14:paraId="3FEC6104"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6. Expected Outcomes</w:t>
      </w:r>
    </w:p>
    <w:p w14:paraId="6A529D8F"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Predict parking availability before arrival </w:t>
      </w:r>
    </w:p>
    <w:p w14:paraId="7E735F3F"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Reduce vehicle searching time </w:t>
      </w:r>
    </w:p>
    <w:p w14:paraId="2B19EE19"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lastRenderedPageBreak/>
        <w:t xml:space="preserve">Decrease traffic congestion </w:t>
      </w:r>
    </w:p>
    <w:p w14:paraId="1CCFF273"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Lower fuel consumption </w:t>
      </w:r>
    </w:p>
    <w:p w14:paraId="7094F68C"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Reduce carbon emissions </w:t>
      </w:r>
    </w:p>
    <w:p w14:paraId="1DC351B9"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Improve parking management </w:t>
      </w:r>
    </w:p>
    <w:p w14:paraId="6922D93B" w14:textId="77777777" w:rsidR="00043B9B" w:rsidRPr="00043B9B" w:rsidRDefault="00043B9B" w:rsidP="00043B9B">
      <w:pPr>
        <w:numPr>
          <w:ilvl w:val="0"/>
          <w:numId w:val="5"/>
        </w:numPr>
        <w:jc w:val="both"/>
        <w:rPr>
          <w:rFonts w:ascii="Times New Roman" w:hAnsi="Times New Roman" w:cs="Times New Roman"/>
        </w:rPr>
      </w:pPr>
      <w:r w:rsidRPr="00043B9B">
        <w:rPr>
          <w:rFonts w:ascii="Times New Roman" w:hAnsi="Times New Roman" w:cs="Times New Roman"/>
        </w:rPr>
        <w:t xml:space="preserve">Better utilization of parking spaces </w:t>
      </w:r>
    </w:p>
    <w:p w14:paraId="78F4A105" w14:textId="7907AF4F" w:rsidR="00043B9B" w:rsidRPr="00043B9B" w:rsidRDefault="00043B9B" w:rsidP="00043B9B">
      <w:pPr>
        <w:jc w:val="both"/>
        <w:rPr>
          <w:rFonts w:ascii="Times New Roman" w:hAnsi="Times New Roman" w:cs="Times New Roman"/>
        </w:rPr>
      </w:pPr>
    </w:p>
    <w:p w14:paraId="5BD22EEE"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7. Advantages</w:t>
      </w:r>
    </w:p>
    <w:p w14:paraId="295F52E1"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Saves time </w:t>
      </w:r>
    </w:p>
    <w:p w14:paraId="48FB433A"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Reduces fuel consumption </w:t>
      </w:r>
    </w:p>
    <w:p w14:paraId="6A4ED877"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Lowers air pollution </w:t>
      </w:r>
    </w:p>
    <w:p w14:paraId="6DD3499C"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Improves traffic flow </w:t>
      </w:r>
    </w:p>
    <w:p w14:paraId="5DBBD397"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Supports Smart City initiatives </w:t>
      </w:r>
    </w:p>
    <w:p w14:paraId="09B133AE" w14:textId="77777777" w:rsidR="00043B9B" w:rsidRPr="00043B9B"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Easy to expand to multiple parking locations </w:t>
      </w:r>
    </w:p>
    <w:p w14:paraId="3799B164" w14:textId="669D629B" w:rsidR="00043B9B" w:rsidRPr="00040C39" w:rsidRDefault="00043B9B" w:rsidP="00043B9B">
      <w:pPr>
        <w:numPr>
          <w:ilvl w:val="0"/>
          <w:numId w:val="6"/>
        </w:numPr>
        <w:jc w:val="both"/>
        <w:rPr>
          <w:rFonts w:ascii="Times New Roman" w:hAnsi="Times New Roman" w:cs="Times New Roman"/>
        </w:rPr>
      </w:pPr>
      <w:r w:rsidRPr="00043B9B">
        <w:rPr>
          <w:rFonts w:ascii="Times New Roman" w:hAnsi="Times New Roman" w:cs="Times New Roman"/>
        </w:rPr>
        <w:t xml:space="preserve">Real-time prediction capability </w:t>
      </w:r>
    </w:p>
    <w:p w14:paraId="1E3724D1"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8. Limitations</w:t>
      </w:r>
    </w:p>
    <w:p w14:paraId="448C3773" w14:textId="77777777" w:rsidR="00043B9B" w:rsidRPr="00043B9B" w:rsidRDefault="00043B9B" w:rsidP="00043B9B">
      <w:pPr>
        <w:numPr>
          <w:ilvl w:val="0"/>
          <w:numId w:val="7"/>
        </w:numPr>
        <w:jc w:val="both"/>
        <w:rPr>
          <w:rFonts w:ascii="Times New Roman" w:hAnsi="Times New Roman" w:cs="Times New Roman"/>
        </w:rPr>
      </w:pPr>
      <w:r w:rsidRPr="00043B9B">
        <w:rPr>
          <w:rFonts w:ascii="Times New Roman" w:hAnsi="Times New Roman" w:cs="Times New Roman"/>
        </w:rPr>
        <w:t xml:space="preserve">Requires historical parking data </w:t>
      </w:r>
    </w:p>
    <w:p w14:paraId="5238023B" w14:textId="77777777" w:rsidR="00043B9B" w:rsidRPr="00043B9B" w:rsidRDefault="00043B9B" w:rsidP="00043B9B">
      <w:pPr>
        <w:numPr>
          <w:ilvl w:val="0"/>
          <w:numId w:val="7"/>
        </w:numPr>
        <w:jc w:val="both"/>
        <w:rPr>
          <w:rFonts w:ascii="Times New Roman" w:hAnsi="Times New Roman" w:cs="Times New Roman"/>
        </w:rPr>
      </w:pPr>
      <w:r w:rsidRPr="00043B9B">
        <w:rPr>
          <w:rFonts w:ascii="Times New Roman" w:hAnsi="Times New Roman" w:cs="Times New Roman"/>
        </w:rPr>
        <w:t xml:space="preserve">Sensor failure may affect predictions </w:t>
      </w:r>
    </w:p>
    <w:p w14:paraId="49BA67E7" w14:textId="77777777" w:rsidR="00043B9B" w:rsidRPr="00043B9B" w:rsidRDefault="00043B9B" w:rsidP="00043B9B">
      <w:pPr>
        <w:numPr>
          <w:ilvl w:val="0"/>
          <w:numId w:val="7"/>
        </w:numPr>
        <w:jc w:val="both"/>
        <w:rPr>
          <w:rFonts w:ascii="Times New Roman" w:hAnsi="Times New Roman" w:cs="Times New Roman"/>
        </w:rPr>
      </w:pPr>
      <w:r w:rsidRPr="00043B9B">
        <w:rPr>
          <w:rFonts w:ascii="Times New Roman" w:hAnsi="Times New Roman" w:cs="Times New Roman"/>
        </w:rPr>
        <w:t xml:space="preserve">Weather changes can reduce accuracy </w:t>
      </w:r>
    </w:p>
    <w:p w14:paraId="0F30D3ED" w14:textId="77777777" w:rsidR="00043B9B" w:rsidRPr="00043B9B" w:rsidRDefault="00043B9B" w:rsidP="00043B9B">
      <w:pPr>
        <w:numPr>
          <w:ilvl w:val="0"/>
          <w:numId w:val="7"/>
        </w:numPr>
        <w:jc w:val="both"/>
        <w:rPr>
          <w:rFonts w:ascii="Times New Roman" w:hAnsi="Times New Roman" w:cs="Times New Roman"/>
        </w:rPr>
      </w:pPr>
      <w:r w:rsidRPr="00043B9B">
        <w:rPr>
          <w:rFonts w:ascii="Times New Roman" w:hAnsi="Times New Roman" w:cs="Times New Roman"/>
        </w:rPr>
        <w:t xml:space="preserve">Initial installation cost is high </w:t>
      </w:r>
    </w:p>
    <w:p w14:paraId="08E7EAD9" w14:textId="75F1EC09" w:rsidR="00043B9B" w:rsidRPr="00040C39" w:rsidRDefault="00043B9B" w:rsidP="00043B9B">
      <w:pPr>
        <w:numPr>
          <w:ilvl w:val="0"/>
          <w:numId w:val="7"/>
        </w:numPr>
        <w:jc w:val="both"/>
        <w:rPr>
          <w:rFonts w:ascii="Times New Roman" w:hAnsi="Times New Roman" w:cs="Times New Roman"/>
        </w:rPr>
      </w:pPr>
      <w:r w:rsidRPr="00043B9B">
        <w:rPr>
          <w:rFonts w:ascii="Times New Roman" w:hAnsi="Times New Roman" w:cs="Times New Roman"/>
        </w:rPr>
        <w:t xml:space="preserve">Requires continuous internet connectivity </w:t>
      </w:r>
    </w:p>
    <w:p w14:paraId="4429313E"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9. Practical Applications</w:t>
      </w:r>
    </w:p>
    <w:p w14:paraId="7B52EA04"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Shopping malls </w:t>
      </w:r>
    </w:p>
    <w:p w14:paraId="36E89B22"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Hospitals </w:t>
      </w:r>
    </w:p>
    <w:p w14:paraId="14942E9D"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Airports </w:t>
      </w:r>
    </w:p>
    <w:p w14:paraId="13CCE68C"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Railway stations </w:t>
      </w:r>
    </w:p>
    <w:p w14:paraId="36B55477"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Universities </w:t>
      </w:r>
    </w:p>
    <w:p w14:paraId="65761745"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Smart cities </w:t>
      </w:r>
    </w:p>
    <w:p w14:paraId="7E679B30"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IT parks </w:t>
      </w:r>
    </w:p>
    <w:p w14:paraId="67B97A92" w14:textId="77777777" w:rsidR="00043B9B" w:rsidRPr="00043B9B"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t xml:space="preserve">Commercial complexes </w:t>
      </w:r>
    </w:p>
    <w:p w14:paraId="048DE03E" w14:textId="141151A1" w:rsidR="00043B9B" w:rsidRPr="00040C39" w:rsidRDefault="00043B9B" w:rsidP="00043B9B">
      <w:pPr>
        <w:numPr>
          <w:ilvl w:val="0"/>
          <w:numId w:val="8"/>
        </w:numPr>
        <w:jc w:val="both"/>
        <w:rPr>
          <w:rFonts w:ascii="Times New Roman" w:hAnsi="Times New Roman" w:cs="Times New Roman"/>
        </w:rPr>
      </w:pPr>
      <w:r w:rsidRPr="00043B9B">
        <w:rPr>
          <w:rFonts w:ascii="Times New Roman" w:hAnsi="Times New Roman" w:cs="Times New Roman"/>
        </w:rPr>
        <w:lastRenderedPageBreak/>
        <w:t xml:space="preserve">Event venues </w:t>
      </w:r>
    </w:p>
    <w:p w14:paraId="51E05229"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10. Recommendations</w:t>
      </w:r>
    </w:p>
    <w:p w14:paraId="25BCCC1B" w14:textId="77777777" w:rsidR="00043B9B" w:rsidRPr="00043B9B" w:rsidRDefault="00043B9B" w:rsidP="00043B9B">
      <w:pPr>
        <w:jc w:val="both"/>
        <w:rPr>
          <w:rFonts w:ascii="Times New Roman" w:hAnsi="Times New Roman" w:cs="Times New Roman"/>
        </w:rPr>
      </w:pPr>
      <w:r w:rsidRPr="00043B9B">
        <w:rPr>
          <w:rFonts w:ascii="Times New Roman" w:hAnsi="Times New Roman" w:cs="Times New Roman"/>
        </w:rPr>
        <w:t>To improve the proposed Smart Parking Prediction System:</w:t>
      </w:r>
    </w:p>
    <w:p w14:paraId="56EF0026"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Install IoT sensors for accurate occupancy detection. </w:t>
      </w:r>
    </w:p>
    <w:p w14:paraId="29E59191"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Use cloud storage for collecting historical parking data. </w:t>
      </w:r>
    </w:p>
    <w:p w14:paraId="670E2065"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Retrain the Decision Tree model regularly with new data. </w:t>
      </w:r>
    </w:p>
    <w:p w14:paraId="23FDAFCA"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Integrate a mobile application to provide real-time parking predictions. </w:t>
      </w:r>
    </w:p>
    <w:p w14:paraId="564D9DD7"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Enable advance parking reservation based on predicted availability. </w:t>
      </w:r>
    </w:p>
    <w:p w14:paraId="7AAD298D"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Combine parking prediction with GPS navigation for optimal routing. </w:t>
      </w:r>
    </w:p>
    <w:p w14:paraId="60200E5E" w14:textId="77777777" w:rsidR="00043B9B" w:rsidRPr="00043B9B" w:rsidRDefault="00043B9B" w:rsidP="00043B9B">
      <w:pPr>
        <w:numPr>
          <w:ilvl w:val="0"/>
          <w:numId w:val="9"/>
        </w:numPr>
        <w:jc w:val="both"/>
        <w:rPr>
          <w:rFonts w:ascii="Times New Roman" w:hAnsi="Times New Roman" w:cs="Times New Roman"/>
        </w:rPr>
      </w:pPr>
      <w:r w:rsidRPr="00043B9B">
        <w:rPr>
          <w:rFonts w:ascii="Times New Roman" w:hAnsi="Times New Roman" w:cs="Times New Roman"/>
        </w:rPr>
        <w:t xml:space="preserve">Expand the system across multiple parking facilities to support smart city infrastructure. </w:t>
      </w:r>
    </w:p>
    <w:p w14:paraId="0935C9BE" w14:textId="1903D736"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These recommendations support </w:t>
      </w:r>
      <w:r w:rsidRPr="00043B9B">
        <w:rPr>
          <w:rFonts w:ascii="Times New Roman" w:hAnsi="Times New Roman" w:cs="Times New Roman"/>
          <w:b/>
          <w:bCs/>
        </w:rPr>
        <w:t>SDG 11 (Sustainable Cities and Communities)</w:t>
      </w:r>
      <w:r w:rsidRPr="00043B9B">
        <w:rPr>
          <w:rFonts w:ascii="Times New Roman" w:hAnsi="Times New Roman" w:cs="Times New Roman"/>
        </w:rPr>
        <w:t xml:space="preserve"> by improving urban mobility, reducing congestion, and lowering environmental impact.</w:t>
      </w:r>
    </w:p>
    <w:p w14:paraId="6F89231C"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11. Conclusion</w:t>
      </w:r>
    </w:p>
    <w:p w14:paraId="6BC87F84" w14:textId="44FBED51" w:rsidR="00043B9B" w:rsidRPr="00043B9B" w:rsidRDefault="00043B9B" w:rsidP="00043B9B">
      <w:pPr>
        <w:jc w:val="both"/>
        <w:rPr>
          <w:rFonts w:ascii="Times New Roman" w:hAnsi="Times New Roman" w:cs="Times New Roman"/>
        </w:rPr>
      </w:pPr>
      <w:r w:rsidRPr="00043B9B">
        <w:rPr>
          <w:rFonts w:ascii="Times New Roman" w:hAnsi="Times New Roman" w:cs="Times New Roman"/>
        </w:rPr>
        <w:t xml:space="preserve">The proposed Smart Parking Prediction System uses Machine Learning to forecast parking availability based on historical parking data. A Decision Tree algorithm is selected due to its simplicity, interpretability, and effectiveness in classification tasks. The system helps drivers locate parking spaces quickly, reducing traffic congestion, fuel consumption, travel time, and carbon emissions. This solution contributes directly to </w:t>
      </w:r>
      <w:r w:rsidRPr="00043B9B">
        <w:rPr>
          <w:rFonts w:ascii="Times New Roman" w:hAnsi="Times New Roman" w:cs="Times New Roman"/>
          <w:b/>
          <w:bCs/>
        </w:rPr>
        <w:t>SDG 11: Sustainable Cities and Communities</w:t>
      </w:r>
      <w:r w:rsidRPr="00043B9B">
        <w:rPr>
          <w:rFonts w:ascii="Times New Roman" w:hAnsi="Times New Roman" w:cs="Times New Roman"/>
        </w:rPr>
        <w:t xml:space="preserve"> by promoting efficient urban transportation and sustainable city development.</w:t>
      </w:r>
    </w:p>
    <w:p w14:paraId="05D0CBFD" w14:textId="77777777" w:rsidR="00043B9B" w:rsidRPr="00043B9B" w:rsidRDefault="00043B9B" w:rsidP="00043B9B">
      <w:pPr>
        <w:jc w:val="both"/>
        <w:rPr>
          <w:rFonts w:ascii="Times New Roman" w:hAnsi="Times New Roman" w:cs="Times New Roman"/>
          <w:b/>
          <w:bCs/>
        </w:rPr>
      </w:pPr>
      <w:r w:rsidRPr="00043B9B">
        <w:rPr>
          <w:rFonts w:ascii="Times New Roman" w:hAnsi="Times New Roman" w:cs="Times New Roman"/>
          <w:b/>
          <w:bCs/>
        </w:rPr>
        <w:t>12. References</w:t>
      </w:r>
    </w:p>
    <w:p w14:paraId="362E6514"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Tom M. Mitchell, </w:t>
      </w:r>
      <w:r w:rsidRPr="00043B9B">
        <w:rPr>
          <w:rFonts w:ascii="Times New Roman" w:hAnsi="Times New Roman" w:cs="Times New Roman"/>
          <w:i/>
          <w:iCs/>
        </w:rPr>
        <w:t>Machine Learning</w:t>
      </w:r>
      <w:r w:rsidRPr="00043B9B">
        <w:rPr>
          <w:rFonts w:ascii="Times New Roman" w:hAnsi="Times New Roman" w:cs="Times New Roman"/>
        </w:rPr>
        <w:t xml:space="preserve">, McGraw-Hill Education, 1997. </w:t>
      </w:r>
    </w:p>
    <w:p w14:paraId="2CE884A3"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Ethem </w:t>
      </w:r>
      <w:proofErr w:type="spellStart"/>
      <w:r w:rsidRPr="00043B9B">
        <w:rPr>
          <w:rFonts w:ascii="Times New Roman" w:hAnsi="Times New Roman" w:cs="Times New Roman"/>
        </w:rPr>
        <w:t>Alpaydin</w:t>
      </w:r>
      <w:proofErr w:type="spellEnd"/>
      <w:r w:rsidRPr="00043B9B">
        <w:rPr>
          <w:rFonts w:ascii="Times New Roman" w:hAnsi="Times New Roman" w:cs="Times New Roman"/>
        </w:rPr>
        <w:t xml:space="preserve">, </w:t>
      </w:r>
      <w:r w:rsidRPr="00043B9B">
        <w:rPr>
          <w:rFonts w:ascii="Times New Roman" w:hAnsi="Times New Roman" w:cs="Times New Roman"/>
          <w:i/>
          <w:iCs/>
        </w:rPr>
        <w:t>Introduction to Machine Learning</w:t>
      </w:r>
      <w:r w:rsidRPr="00043B9B">
        <w:rPr>
          <w:rFonts w:ascii="Times New Roman" w:hAnsi="Times New Roman" w:cs="Times New Roman"/>
        </w:rPr>
        <w:t xml:space="preserve">, MIT Press. </w:t>
      </w:r>
    </w:p>
    <w:p w14:paraId="6F3528EB"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Ian H. Witten, Eibe Frank, and Mark A. Hall, </w:t>
      </w:r>
      <w:r w:rsidRPr="00043B9B">
        <w:rPr>
          <w:rFonts w:ascii="Times New Roman" w:hAnsi="Times New Roman" w:cs="Times New Roman"/>
          <w:i/>
          <w:iCs/>
        </w:rPr>
        <w:t>Data Mining: Practical Machine Learning Tools and Techniques</w:t>
      </w:r>
      <w:r w:rsidRPr="00043B9B">
        <w:rPr>
          <w:rFonts w:ascii="Times New Roman" w:hAnsi="Times New Roman" w:cs="Times New Roman"/>
        </w:rPr>
        <w:t xml:space="preserve">, Morgan Kaufmann. </w:t>
      </w:r>
    </w:p>
    <w:p w14:paraId="656FB90D"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United Nations Sustainable Development Goals (SDG 11): </w:t>
      </w:r>
      <w:hyperlink r:id="rId9" w:tgtFrame="_new" w:history="1">
        <w:r w:rsidRPr="00043B9B">
          <w:rPr>
            <w:rStyle w:val="Hyperlink"/>
            <w:rFonts w:ascii="Times New Roman" w:hAnsi="Times New Roman" w:cs="Times New Roman"/>
          </w:rPr>
          <w:t>https://sdgs.un.org/goals/goal11</w:t>
        </w:r>
      </w:hyperlink>
      <w:r w:rsidRPr="00043B9B">
        <w:rPr>
          <w:rFonts w:ascii="Times New Roman" w:hAnsi="Times New Roman" w:cs="Times New Roman"/>
        </w:rPr>
        <w:t xml:space="preserve"> </w:t>
      </w:r>
    </w:p>
    <w:p w14:paraId="0A1B2754"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UCI Machine Learning Repository: </w:t>
      </w:r>
      <w:hyperlink r:id="rId10" w:tgtFrame="_new" w:history="1">
        <w:r w:rsidRPr="00043B9B">
          <w:rPr>
            <w:rStyle w:val="Hyperlink"/>
            <w:rFonts w:ascii="Times New Roman" w:hAnsi="Times New Roman" w:cs="Times New Roman"/>
          </w:rPr>
          <w:t>https://archive.ics.uci.edu/</w:t>
        </w:r>
      </w:hyperlink>
      <w:r w:rsidRPr="00043B9B">
        <w:rPr>
          <w:rFonts w:ascii="Times New Roman" w:hAnsi="Times New Roman" w:cs="Times New Roman"/>
        </w:rPr>
        <w:t xml:space="preserve"> </w:t>
      </w:r>
    </w:p>
    <w:p w14:paraId="4EC081CE" w14:textId="77777777" w:rsidR="00043B9B" w:rsidRPr="00043B9B" w:rsidRDefault="00043B9B" w:rsidP="00043B9B">
      <w:pPr>
        <w:numPr>
          <w:ilvl w:val="0"/>
          <w:numId w:val="10"/>
        </w:numPr>
        <w:jc w:val="both"/>
        <w:rPr>
          <w:rFonts w:ascii="Times New Roman" w:hAnsi="Times New Roman" w:cs="Times New Roman"/>
        </w:rPr>
      </w:pPr>
      <w:r w:rsidRPr="00043B9B">
        <w:rPr>
          <w:rFonts w:ascii="Times New Roman" w:hAnsi="Times New Roman" w:cs="Times New Roman"/>
        </w:rPr>
        <w:t xml:space="preserve">Kaggle Datasets: </w:t>
      </w:r>
      <w:hyperlink r:id="rId11" w:tgtFrame="_new" w:history="1">
        <w:r w:rsidRPr="00043B9B">
          <w:rPr>
            <w:rStyle w:val="Hyperlink"/>
            <w:rFonts w:ascii="Times New Roman" w:hAnsi="Times New Roman" w:cs="Times New Roman"/>
          </w:rPr>
          <w:t>https://www.kaggle.com/datasets</w:t>
        </w:r>
      </w:hyperlink>
    </w:p>
    <w:p w14:paraId="7C76E983" w14:textId="77777777" w:rsidR="00792255" w:rsidRPr="00043B9B" w:rsidRDefault="00792255" w:rsidP="00043B9B">
      <w:pPr>
        <w:jc w:val="both"/>
        <w:rPr>
          <w:rFonts w:ascii="Times New Roman" w:hAnsi="Times New Roman" w:cs="Times New Roman"/>
        </w:rPr>
      </w:pPr>
    </w:p>
    <w:sectPr w:rsidR="00792255" w:rsidRPr="00043B9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5F22" w14:textId="77777777" w:rsidR="00692FE8" w:rsidRDefault="00692FE8" w:rsidP="00461535">
      <w:pPr>
        <w:spacing w:after="0" w:line="240" w:lineRule="auto"/>
      </w:pPr>
      <w:r>
        <w:separator/>
      </w:r>
    </w:p>
  </w:endnote>
  <w:endnote w:type="continuationSeparator" w:id="0">
    <w:p w14:paraId="0FCF4602" w14:textId="77777777" w:rsidR="00692FE8" w:rsidRDefault="00692FE8" w:rsidP="00461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CACE" w14:textId="77777777" w:rsidR="00692FE8" w:rsidRDefault="00692FE8" w:rsidP="00461535">
      <w:pPr>
        <w:spacing w:after="0" w:line="240" w:lineRule="auto"/>
      </w:pPr>
      <w:r>
        <w:separator/>
      </w:r>
    </w:p>
  </w:footnote>
  <w:footnote w:type="continuationSeparator" w:id="0">
    <w:p w14:paraId="3D41B407" w14:textId="77777777" w:rsidR="00692FE8" w:rsidRDefault="00692FE8" w:rsidP="00461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A577" w14:textId="50A0EB7F" w:rsidR="00461535" w:rsidRPr="00461535" w:rsidRDefault="00860D31" w:rsidP="00860D31">
    <w:pPr>
      <w:pStyle w:val="Header"/>
      <w:rPr>
        <w:b/>
        <w:bCs/>
        <w:i/>
        <w:iCs/>
        <w:lang w:val="en-US"/>
      </w:rPr>
    </w:pPr>
    <w:r>
      <w:rPr>
        <w:b/>
        <w:bCs/>
        <w:i/>
        <w:iCs/>
        <w:lang w:val="en-US"/>
      </w:rPr>
      <w:t xml:space="preserve">                                                                                                           </w:t>
    </w:r>
    <w:r>
      <w:rPr>
        <w:b/>
        <w:bCs/>
        <w:i/>
        <w:iCs/>
        <w:lang w:val="en-US"/>
      </w:rPr>
      <w:tab/>
      <w:t xml:space="preserve"> </w:t>
    </w:r>
    <w:r w:rsidRPr="00461535">
      <w:rPr>
        <w:b/>
        <w:bCs/>
        <w:i/>
        <w:iCs/>
        <w:lang w:val="en-US"/>
      </w:rPr>
      <w:t xml:space="preserve">S. </w:t>
    </w:r>
    <w:proofErr w:type="gramStart"/>
    <w:r w:rsidRPr="00461535">
      <w:rPr>
        <w:b/>
        <w:bCs/>
        <w:i/>
        <w:iCs/>
        <w:lang w:val="en-US"/>
      </w:rPr>
      <w:t>Venkatesh</w:t>
    </w:r>
    <w:r>
      <w:rPr>
        <w:b/>
        <w:bCs/>
        <w:i/>
        <w:iCs/>
        <w:lang w:val="en-US"/>
      </w:rPr>
      <w:t>(</w:t>
    </w:r>
    <w:proofErr w:type="gramEnd"/>
    <w:r w:rsidRPr="00461535">
      <w:rPr>
        <w:b/>
        <w:bCs/>
        <w:i/>
        <w:iCs/>
        <w:lang w:val="en-US"/>
      </w:rPr>
      <w:t>192312109</w:t>
    </w:r>
    <w:r>
      <w:rPr>
        <w:b/>
        <w:bCs/>
        <w:i/>
        <w:i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CAD"/>
    <w:multiLevelType w:val="multilevel"/>
    <w:tmpl w:val="804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65CB"/>
    <w:multiLevelType w:val="multilevel"/>
    <w:tmpl w:val="D6B0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2376"/>
    <w:multiLevelType w:val="multilevel"/>
    <w:tmpl w:val="433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E7F1F"/>
    <w:multiLevelType w:val="multilevel"/>
    <w:tmpl w:val="49A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C5B02"/>
    <w:multiLevelType w:val="multilevel"/>
    <w:tmpl w:val="5F2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B1FD3"/>
    <w:multiLevelType w:val="multilevel"/>
    <w:tmpl w:val="4CB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C514D"/>
    <w:multiLevelType w:val="multilevel"/>
    <w:tmpl w:val="8B6E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B1EFF"/>
    <w:multiLevelType w:val="multilevel"/>
    <w:tmpl w:val="8C0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D18D2"/>
    <w:multiLevelType w:val="multilevel"/>
    <w:tmpl w:val="D7D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6428E"/>
    <w:multiLevelType w:val="multilevel"/>
    <w:tmpl w:val="E51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501663">
    <w:abstractNumId w:val="2"/>
  </w:num>
  <w:num w:numId="2" w16cid:durableId="835262351">
    <w:abstractNumId w:val="8"/>
  </w:num>
  <w:num w:numId="3" w16cid:durableId="1723167936">
    <w:abstractNumId w:val="0"/>
  </w:num>
  <w:num w:numId="4" w16cid:durableId="219441790">
    <w:abstractNumId w:val="5"/>
  </w:num>
  <w:num w:numId="5" w16cid:durableId="364527207">
    <w:abstractNumId w:val="4"/>
  </w:num>
  <w:num w:numId="6" w16cid:durableId="1827160719">
    <w:abstractNumId w:val="7"/>
  </w:num>
  <w:num w:numId="7" w16cid:durableId="289896152">
    <w:abstractNumId w:val="3"/>
  </w:num>
  <w:num w:numId="8" w16cid:durableId="1076049202">
    <w:abstractNumId w:val="1"/>
  </w:num>
  <w:num w:numId="9" w16cid:durableId="718556406">
    <w:abstractNumId w:val="9"/>
  </w:num>
  <w:num w:numId="10" w16cid:durableId="519903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9B"/>
    <w:rsid w:val="00040C39"/>
    <w:rsid w:val="00043B9B"/>
    <w:rsid w:val="001D16CE"/>
    <w:rsid w:val="00461535"/>
    <w:rsid w:val="00692FE8"/>
    <w:rsid w:val="00792255"/>
    <w:rsid w:val="00804145"/>
    <w:rsid w:val="0083434D"/>
    <w:rsid w:val="00860D31"/>
    <w:rsid w:val="00877142"/>
    <w:rsid w:val="00974C7F"/>
    <w:rsid w:val="00AE19F3"/>
    <w:rsid w:val="00DA0A24"/>
    <w:rsid w:val="00F55C4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652D"/>
  <w15:chartTrackingRefBased/>
  <w15:docId w15:val="{5E491D77-0811-436F-A92C-8EABFA1B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B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43B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3B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B9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43B9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3B9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B9B"/>
    <w:rPr>
      <w:rFonts w:eastAsiaTheme="majorEastAsia" w:cstheme="majorBidi"/>
      <w:color w:val="272727" w:themeColor="text1" w:themeTint="D8"/>
    </w:rPr>
  </w:style>
  <w:style w:type="paragraph" w:styleId="Title">
    <w:name w:val="Title"/>
    <w:basedOn w:val="Normal"/>
    <w:next w:val="Normal"/>
    <w:link w:val="TitleChar"/>
    <w:uiPriority w:val="10"/>
    <w:qFormat/>
    <w:rsid w:val="00043B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3B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3B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3B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3B9B"/>
    <w:pPr>
      <w:spacing w:before="160"/>
      <w:jc w:val="center"/>
    </w:pPr>
    <w:rPr>
      <w:i/>
      <w:iCs/>
      <w:color w:val="404040" w:themeColor="text1" w:themeTint="BF"/>
    </w:rPr>
  </w:style>
  <w:style w:type="character" w:customStyle="1" w:styleId="QuoteChar">
    <w:name w:val="Quote Char"/>
    <w:basedOn w:val="DefaultParagraphFont"/>
    <w:link w:val="Quote"/>
    <w:uiPriority w:val="29"/>
    <w:rsid w:val="00043B9B"/>
    <w:rPr>
      <w:i/>
      <w:iCs/>
      <w:color w:val="404040" w:themeColor="text1" w:themeTint="BF"/>
    </w:rPr>
  </w:style>
  <w:style w:type="paragraph" w:styleId="ListParagraph">
    <w:name w:val="List Paragraph"/>
    <w:basedOn w:val="Normal"/>
    <w:uiPriority w:val="34"/>
    <w:qFormat/>
    <w:rsid w:val="00043B9B"/>
    <w:pPr>
      <w:ind w:left="720"/>
      <w:contextualSpacing/>
    </w:pPr>
  </w:style>
  <w:style w:type="character" w:styleId="IntenseEmphasis">
    <w:name w:val="Intense Emphasis"/>
    <w:basedOn w:val="DefaultParagraphFont"/>
    <w:uiPriority w:val="21"/>
    <w:qFormat/>
    <w:rsid w:val="00043B9B"/>
    <w:rPr>
      <w:i/>
      <w:iCs/>
      <w:color w:val="0F4761" w:themeColor="accent1" w:themeShade="BF"/>
    </w:rPr>
  </w:style>
  <w:style w:type="paragraph" w:styleId="IntenseQuote">
    <w:name w:val="Intense Quote"/>
    <w:basedOn w:val="Normal"/>
    <w:next w:val="Normal"/>
    <w:link w:val="IntenseQuoteChar"/>
    <w:uiPriority w:val="30"/>
    <w:qFormat/>
    <w:rsid w:val="0004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B9B"/>
    <w:rPr>
      <w:i/>
      <w:iCs/>
      <w:color w:val="0F4761" w:themeColor="accent1" w:themeShade="BF"/>
    </w:rPr>
  </w:style>
  <w:style w:type="character" w:styleId="IntenseReference">
    <w:name w:val="Intense Reference"/>
    <w:basedOn w:val="DefaultParagraphFont"/>
    <w:uiPriority w:val="32"/>
    <w:qFormat/>
    <w:rsid w:val="00043B9B"/>
    <w:rPr>
      <w:b/>
      <w:bCs/>
      <w:smallCaps/>
      <w:color w:val="0F4761" w:themeColor="accent1" w:themeShade="BF"/>
      <w:spacing w:val="5"/>
    </w:rPr>
  </w:style>
  <w:style w:type="character" w:styleId="Hyperlink">
    <w:name w:val="Hyperlink"/>
    <w:basedOn w:val="DefaultParagraphFont"/>
    <w:uiPriority w:val="99"/>
    <w:unhideWhenUsed/>
    <w:rsid w:val="00043B9B"/>
    <w:rPr>
      <w:color w:val="467886" w:themeColor="hyperlink"/>
      <w:u w:val="single"/>
    </w:rPr>
  </w:style>
  <w:style w:type="character" w:styleId="UnresolvedMention">
    <w:name w:val="Unresolved Mention"/>
    <w:basedOn w:val="DefaultParagraphFont"/>
    <w:uiPriority w:val="99"/>
    <w:semiHidden/>
    <w:unhideWhenUsed/>
    <w:rsid w:val="00043B9B"/>
    <w:rPr>
      <w:color w:val="605E5C"/>
      <w:shd w:val="clear" w:color="auto" w:fill="E1DFDD"/>
    </w:rPr>
  </w:style>
  <w:style w:type="table" w:styleId="TableGridLight">
    <w:name w:val="Grid Table Light"/>
    <w:basedOn w:val="TableNormal"/>
    <w:uiPriority w:val="40"/>
    <w:rsid w:val="00043B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43B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61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535"/>
  </w:style>
  <w:style w:type="paragraph" w:styleId="Footer">
    <w:name w:val="footer"/>
    <w:basedOn w:val="Normal"/>
    <w:link w:val="FooterChar"/>
    <w:uiPriority w:val="99"/>
    <w:unhideWhenUsed/>
    <w:rsid w:val="00461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535"/>
  </w:style>
  <w:style w:type="paragraph" w:styleId="NoSpacing">
    <w:name w:val="No Spacing"/>
    <w:link w:val="NoSpacingChar"/>
    <w:uiPriority w:val="1"/>
    <w:qFormat/>
    <w:rsid w:val="00860D31"/>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860D31"/>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 TargetMode="External"/><Relationship Id="rId5" Type="http://schemas.openxmlformats.org/officeDocument/2006/relationships/footnotes" Target="footnotes.xml"/><Relationship Id="rId10" Type="http://schemas.openxmlformats.org/officeDocument/2006/relationships/hyperlink" Target="https://archive.ics.uci.edu/" TargetMode="External"/><Relationship Id="rId4" Type="http://schemas.openxmlformats.org/officeDocument/2006/relationships/webSettings" Target="webSettings.xml"/><Relationship Id="rId9" Type="http://schemas.openxmlformats.org/officeDocument/2006/relationships/hyperlink" Target="https://sdgs.un.org/goals/goal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8</cp:revision>
  <dcterms:created xsi:type="dcterms:W3CDTF">2026-07-20T17:35:00Z</dcterms:created>
  <dcterms:modified xsi:type="dcterms:W3CDTF">2026-07-21T15:58:00Z</dcterms:modified>
</cp:coreProperties>
</file>