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60C1A" w14:textId="77777777" w:rsidR="00B920DD" w:rsidRDefault="00000000">
      <w:pPr>
        <w:spacing w:after="0" w:line="360" w:lineRule="auto"/>
        <w:jc w:val="center"/>
        <w:rPr>
          <w:rFonts w:ascii="Aptos" w:eastAsia="Aptos" w:hAnsi="Aptos" w:cs="Aptos"/>
        </w:rPr>
      </w:pPr>
      <w:r>
        <w:rPr>
          <w:rFonts w:ascii="Calibri" w:eastAsia="Calibri" w:hAnsi="Calibri" w:cs="Calibri"/>
          <w:b/>
          <w:noProof/>
          <w:sz w:val="36"/>
          <w:szCs w:val="36"/>
          <w:lang w:eastAsia="en-IN"/>
        </w:rPr>
        <w:drawing>
          <wp:inline distT="0" distB="0" distL="0" distR="0" wp14:anchorId="3BDA6684" wp14:editId="449BB2DD">
            <wp:extent cx="3246120" cy="2057400"/>
            <wp:effectExtent l="0" t="0" r="0" b="0"/>
            <wp:docPr id="2142731645" name="image1.jpg" descr="A blue and white logo  Description automatically generated"/>
            <wp:cNvGraphicFramePr/>
            <a:graphic xmlns:a="http://schemas.openxmlformats.org/drawingml/2006/main">
              <a:graphicData uri="http://schemas.openxmlformats.org/drawingml/2006/picture">
                <pic:pic xmlns:pic="http://schemas.openxmlformats.org/drawingml/2006/picture">
                  <pic:nvPicPr>
                    <pic:cNvPr id="2142731645" name="image1.jpg" descr="A blue and white logo  Description automatically generated"/>
                    <pic:cNvPicPr preferRelativeResize="0"/>
                  </pic:nvPicPr>
                  <pic:blipFill>
                    <a:blip r:embed="rId8"/>
                    <a:srcRect/>
                    <a:stretch>
                      <a:fillRect/>
                    </a:stretch>
                  </pic:blipFill>
                  <pic:spPr>
                    <a:xfrm>
                      <a:off x="0" y="0"/>
                      <a:ext cx="3246120" cy="2057400"/>
                    </a:xfrm>
                    <a:prstGeom prst="rect">
                      <a:avLst/>
                    </a:prstGeom>
                  </pic:spPr>
                </pic:pic>
              </a:graphicData>
            </a:graphic>
          </wp:inline>
        </w:drawing>
      </w:r>
      <w:r>
        <w:rPr>
          <w:rFonts w:ascii="Calibri" w:eastAsia="Calibri" w:hAnsi="Calibri" w:cs="Calibri"/>
          <w:b/>
          <w:sz w:val="36"/>
          <w:szCs w:val="36"/>
        </w:rPr>
        <w:br/>
      </w:r>
      <w:r>
        <w:rPr>
          <w:rFonts w:ascii="Calibri" w:eastAsia="Calibri" w:hAnsi="Calibri" w:cs="Calibri"/>
          <w:sz w:val="42"/>
          <w:szCs w:val="42"/>
        </w:rPr>
        <w:t>UNIVERSITY OF HERTFORDSHIRE</w:t>
      </w:r>
      <w:r>
        <w:rPr>
          <w:rFonts w:ascii="Calibri" w:eastAsia="Calibri" w:hAnsi="Calibri" w:cs="Calibri"/>
          <w:sz w:val="36"/>
          <w:szCs w:val="36"/>
        </w:rPr>
        <w:br/>
      </w:r>
      <w:r>
        <w:rPr>
          <w:rFonts w:ascii="Calibri" w:eastAsia="Calibri" w:hAnsi="Calibri" w:cs="Calibri"/>
          <w:sz w:val="40"/>
          <w:szCs w:val="40"/>
        </w:rPr>
        <w:t>School of Physics, Engineering, and Computer Science</w:t>
      </w:r>
    </w:p>
    <w:p w14:paraId="3E0B31EA" w14:textId="77777777" w:rsidR="00B920DD" w:rsidRDefault="00000000">
      <w:pPr>
        <w:spacing w:after="0" w:line="360" w:lineRule="auto"/>
        <w:jc w:val="center"/>
        <w:rPr>
          <w:rFonts w:ascii="Aptos" w:eastAsia="Aptos" w:hAnsi="Aptos" w:cs="Aptos"/>
        </w:rPr>
      </w:pPr>
      <w:r>
        <w:rPr>
          <w:rFonts w:ascii="Calibri" w:eastAsia="Calibri" w:hAnsi="Calibri" w:cs="Calibri"/>
          <w:b/>
          <w:sz w:val="40"/>
          <w:szCs w:val="40"/>
        </w:rPr>
        <w:br/>
      </w:r>
      <w:r>
        <w:rPr>
          <w:rFonts w:ascii="Calibri" w:eastAsia="Calibri" w:hAnsi="Calibri" w:cs="Calibri"/>
          <w:sz w:val="40"/>
          <w:szCs w:val="40"/>
        </w:rPr>
        <w:t xml:space="preserve">Advance master project (7COM1039) Date </w:t>
      </w:r>
    </w:p>
    <w:p w14:paraId="4E86B7D9" w14:textId="77777777" w:rsidR="00B920DD" w:rsidRDefault="00000000">
      <w:pPr>
        <w:spacing w:after="0" w:line="360" w:lineRule="auto"/>
        <w:jc w:val="center"/>
        <w:rPr>
          <w:b/>
          <w:sz w:val="40"/>
          <w:szCs w:val="40"/>
        </w:rPr>
      </w:pPr>
      <w:r>
        <w:rPr>
          <w:rFonts w:ascii="Calibri" w:eastAsia="Calibri" w:hAnsi="Calibri" w:cs="Calibri"/>
          <w:b/>
          <w:sz w:val="36"/>
          <w:szCs w:val="36"/>
        </w:rPr>
        <w:br/>
      </w:r>
      <w:r>
        <w:rPr>
          <w:rFonts w:ascii="Times New Roman" w:eastAsia="Times New Roman" w:hAnsi="Times New Roman" w:cs="Times New Roman"/>
          <w:b/>
          <w:sz w:val="40"/>
          <w:szCs w:val="40"/>
        </w:rPr>
        <w:t>Optimizing Bug Resolution with NLP and ML: Automated Summarization and Severity Prediction</w:t>
      </w:r>
    </w:p>
    <w:p w14:paraId="2147D182" w14:textId="77777777" w:rsidR="00B920DD" w:rsidRDefault="00000000">
      <w:pPr>
        <w:spacing w:after="0" w:line="360" w:lineRule="auto"/>
        <w:rPr>
          <w:rFonts w:ascii="Calibri" w:eastAsia="Calibri" w:hAnsi="Calibri" w:cs="Calibri"/>
          <w:b/>
          <w:sz w:val="36"/>
          <w:szCs w:val="36"/>
        </w:rPr>
      </w:pPr>
      <w:r>
        <w:rPr>
          <w:rFonts w:ascii="Calibri" w:eastAsia="Calibri" w:hAnsi="Calibri" w:cs="Calibri"/>
          <w:b/>
          <w:sz w:val="36"/>
          <w:szCs w:val="36"/>
        </w:rPr>
        <w:t> </w:t>
      </w:r>
    </w:p>
    <w:p w14:paraId="5B3D1B40" w14:textId="77777777" w:rsidR="00B920DD" w:rsidRDefault="00B920DD">
      <w:pPr>
        <w:spacing w:after="0" w:line="360" w:lineRule="auto"/>
        <w:rPr>
          <w:rFonts w:ascii="Calibri" w:eastAsia="Calibri" w:hAnsi="Calibri" w:cs="Calibri"/>
          <w:b/>
          <w:sz w:val="36"/>
          <w:szCs w:val="36"/>
        </w:rPr>
      </w:pPr>
    </w:p>
    <w:p w14:paraId="524B5AD6" w14:textId="77777777" w:rsidR="00B920DD" w:rsidRDefault="00000000">
      <w:pPr>
        <w:spacing w:after="0" w:line="360" w:lineRule="auto"/>
        <w:rPr>
          <w:rFonts w:ascii="Aptos" w:eastAsia="Aptos" w:hAnsi="Aptos" w:cs="Aptos"/>
        </w:rPr>
      </w:pPr>
      <w:r>
        <w:rPr>
          <w:rFonts w:ascii="Calibri" w:eastAsia="Calibri" w:hAnsi="Calibri" w:cs="Calibri"/>
          <w:sz w:val="30"/>
          <w:szCs w:val="30"/>
        </w:rPr>
        <w:t xml:space="preserve">Name: </w:t>
      </w:r>
      <w:r>
        <w:rPr>
          <w:rFonts w:ascii="Calibri" w:eastAsia="Calibri" w:hAnsi="Calibri" w:cs="Calibri"/>
          <w:b/>
          <w:bCs/>
          <w:sz w:val="30"/>
          <w:szCs w:val="30"/>
          <w:lang w:val="en-GB"/>
        </w:rPr>
        <w:t xml:space="preserve">Venkatesh </w:t>
      </w:r>
      <w:proofErr w:type="spellStart"/>
      <w:r>
        <w:rPr>
          <w:rFonts w:ascii="Calibri" w:eastAsia="Calibri" w:hAnsi="Calibri" w:cs="Calibri"/>
          <w:b/>
          <w:bCs/>
          <w:sz w:val="30"/>
          <w:szCs w:val="30"/>
          <w:lang w:val="en-GB"/>
        </w:rPr>
        <w:t>Chattu</w:t>
      </w:r>
      <w:proofErr w:type="spellEnd"/>
      <w:r>
        <w:rPr>
          <w:rFonts w:ascii="Calibri" w:eastAsia="Calibri" w:hAnsi="Calibri" w:cs="Calibri"/>
          <w:b/>
          <w:bCs/>
          <w:sz w:val="30"/>
          <w:szCs w:val="30"/>
          <w:lang w:val="en-GB"/>
        </w:rPr>
        <w:t xml:space="preserve"> </w:t>
      </w:r>
    </w:p>
    <w:p w14:paraId="2FE8B5DC" w14:textId="77777777" w:rsidR="00B920DD" w:rsidRDefault="00000000">
      <w:pPr>
        <w:spacing w:after="0" w:line="360" w:lineRule="auto"/>
        <w:rPr>
          <w:rFonts w:ascii="Aptos" w:eastAsia="Aptos" w:hAnsi="Aptos" w:cs="Aptos"/>
        </w:rPr>
      </w:pPr>
      <w:r>
        <w:rPr>
          <w:rFonts w:ascii="Calibri" w:eastAsia="Calibri" w:hAnsi="Calibri" w:cs="Calibri"/>
          <w:sz w:val="30"/>
          <w:szCs w:val="30"/>
        </w:rPr>
        <w:t xml:space="preserve">Student ID: </w:t>
      </w:r>
      <w:r>
        <w:rPr>
          <w:rFonts w:ascii="Calibri" w:eastAsia="Calibri" w:hAnsi="Calibri" w:cs="Calibri"/>
          <w:b/>
          <w:bCs/>
          <w:sz w:val="30"/>
          <w:szCs w:val="30"/>
          <w:lang w:val="en-GB"/>
        </w:rPr>
        <w:t>22074132</w:t>
      </w:r>
    </w:p>
    <w:p w14:paraId="0D9584E7" w14:textId="77777777" w:rsidR="00B920DD" w:rsidRDefault="00000000">
      <w:pPr>
        <w:spacing w:after="0" w:line="360" w:lineRule="auto"/>
        <w:rPr>
          <w:rFonts w:ascii="Aptos" w:eastAsia="Aptos" w:hAnsi="Aptos" w:cs="Aptos"/>
        </w:rPr>
      </w:pPr>
      <w:r>
        <w:rPr>
          <w:rFonts w:ascii="Calibri" w:eastAsia="Calibri" w:hAnsi="Calibri" w:cs="Calibri"/>
          <w:sz w:val="30"/>
          <w:szCs w:val="30"/>
        </w:rPr>
        <w:t xml:space="preserve">Supervisor: </w:t>
      </w:r>
      <w:proofErr w:type="spellStart"/>
      <w:r>
        <w:rPr>
          <w:rFonts w:ascii="Calibri" w:eastAsia="Calibri" w:hAnsi="Calibri" w:cs="Calibri"/>
          <w:b/>
          <w:bCs/>
          <w:sz w:val="30"/>
          <w:szCs w:val="30"/>
          <w:lang w:val="en-GB"/>
        </w:rPr>
        <w:t>Gulay</w:t>
      </w:r>
      <w:proofErr w:type="spellEnd"/>
      <w:r>
        <w:rPr>
          <w:rFonts w:ascii="Calibri" w:eastAsia="Calibri" w:hAnsi="Calibri" w:cs="Calibri"/>
          <w:b/>
          <w:bCs/>
          <w:sz w:val="30"/>
          <w:szCs w:val="30"/>
          <w:lang w:val="en-GB"/>
        </w:rPr>
        <w:t xml:space="preserve"> Gurkan </w:t>
      </w:r>
    </w:p>
    <w:p w14:paraId="3C184C70" w14:textId="77777777" w:rsidR="00B920DD" w:rsidRDefault="00000000">
      <w:pPr>
        <w:spacing w:after="0" w:line="240" w:lineRule="auto"/>
        <w:jc w:val="center"/>
        <w:rPr>
          <w:rFonts w:ascii="Aptos" w:eastAsia="Aptos" w:hAnsi="Aptos" w:cs="Aptos"/>
        </w:rPr>
      </w:pPr>
      <w:r>
        <w:rPr>
          <w:rFonts w:ascii="Calibri" w:eastAsia="Calibri" w:hAnsi="Calibri" w:cs="Calibri"/>
          <w:sz w:val="36"/>
          <w:szCs w:val="36"/>
        </w:rPr>
        <w:t> </w:t>
      </w:r>
    </w:p>
    <w:p w14:paraId="0B393936" w14:textId="77777777" w:rsidR="00B920DD" w:rsidRDefault="00000000">
      <w:pPr>
        <w:spacing w:after="0" w:line="240" w:lineRule="auto"/>
        <w:jc w:val="center"/>
        <w:rPr>
          <w:rFonts w:ascii="Aptos" w:eastAsia="Aptos" w:hAnsi="Aptos" w:cs="Aptos"/>
        </w:rPr>
      </w:pPr>
      <w:r>
        <w:rPr>
          <w:rFonts w:ascii="Calibri" w:eastAsia="Calibri" w:hAnsi="Calibri" w:cs="Calibri"/>
          <w:sz w:val="36"/>
          <w:szCs w:val="36"/>
        </w:rPr>
        <w:t> </w:t>
      </w:r>
    </w:p>
    <w:p w14:paraId="2D547BE6" w14:textId="77777777" w:rsidR="00B920DD" w:rsidRDefault="00000000">
      <w:pPr>
        <w:spacing w:after="0" w:line="240" w:lineRule="auto"/>
        <w:rPr>
          <w:rFonts w:ascii="Aptos" w:eastAsia="Aptos" w:hAnsi="Aptos" w:cs="Aptos"/>
        </w:rPr>
      </w:pPr>
      <w:r>
        <w:rPr>
          <w:rFonts w:ascii="Calibri" w:eastAsia="Calibri" w:hAnsi="Calibri" w:cs="Calibri"/>
          <w:sz w:val="36"/>
          <w:szCs w:val="36"/>
        </w:rPr>
        <w:t> </w:t>
      </w:r>
    </w:p>
    <w:p w14:paraId="1D21F1A3" w14:textId="77777777" w:rsidR="00B920DD" w:rsidRDefault="00000000">
      <w:pPr>
        <w:spacing w:after="0" w:line="240" w:lineRule="auto"/>
      </w:pPr>
      <w:r>
        <w:br w:type="page"/>
      </w:r>
    </w:p>
    <w:p w14:paraId="3A3FADD7" w14:textId="77777777" w:rsidR="00B920DD" w:rsidRDefault="00000000">
      <w:pPr>
        <w:pStyle w:val="Heading1"/>
        <w:rPr>
          <w:rFonts w:eastAsia="Times New Roman"/>
        </w:rPr>
      </w:pPr>
      <w:bookmarkStart w:id="0" w:name="_Toc186926098"/>
      <w:r>
        <w:rPr>
          <w:rFonts w:eastAsia="Times New Roman"/>
        </w:rPr>
        <w:lastRenderedPageBreak/>
        <w:t>Contents</w:t>
      </w:r>
      <w:r>
        <w:t xml:space="preserve"> </w:t>
      </w:r>
      <w:r>
        <w:rPr>
          <w:rFonts w:eastAsia="Times New Roman"/>
        </w:rPr>
        <w:t>Page</w:t>
      </w:r>
      <w:bookmarkEnd w:id="0"/>
    </w:p>
    <w:sdt>
      <w:sdtPr>
        <w:id w:val="-1990158575"/>
      </w:sdtPr>
      <w:sdtContent>
        <w:p w14:paraId="37FCF0B7" w14:textId="77777777" w:rsidR="00B920DD" w:rsidRDefault="00000000">
          <w:pPr>
            <w:pStyle w:val="TOC1"/>
            <w:tabs>
              <w:tab w:val="right" w:leader="dot" w:pos="9016"/>
            </w:tabs>
            <w:rPr>
              <w:rFonts w:eastAsiaTheme="minorEastAsia"/>
              <w:sz w:val="24"/>
              <w:szCs w:val="24"/>
              <w:lang w:eastAsia="en-IN"/>
            </w:rPr>
          </w:pPr>
          <w:r>
            <w:fldChar w:fldCharType="begin"/>
          </w:r>
          <w:r>
            <w:instrText xml:space="preserve"> TOC \h \u \z \t "Heading 1,1,Heading 2,2,Heading 3,3,"</w:instrText>
          </w:r>
          <w:r>
            <w:fldChar w:fldCharType="separate"/>
          </w:r>
          <w:hyperlink w:anchor="_Toc186926098" w:history="1">
            <w:r w:rsidR="00B920DD">
              <w:rPr>
                <w:rStyle w:val="Hyperlink"/>
                <w:rFonts w:eastAsia="Times New Roman"/>
              </w:rPr>
              <w:t>Contents</w:t>
            </w:r>
            <w:r w:rsidR="00B920DD">
              <w:rPr>
                <w:rStyle w:val="Hyperlink"/>
              </w:rPr>
              <w:t xml:space="preserve"> </w:t>
            </w:r>
            <w:r w:rsidR="00B920DD">
              <w:rPr>
                <w:rStyle w:val="Hyperlink"/>
                <w:rFonts w:eastAsia="Times New Roman"/>
              </w:rPr>
              <w:t>Page</w:t>
            </w:r>
            <w:r w:rsidR="00B920DD">
              <w:tab/>
            </w:r>
            <w:r w:rsidR="00B920DD">
              <w:fldChar w:fldCharType="begin"/>
            </w:r>
            <w:r w:rsidR="00B920DD">
              <w:instrText xml:space="preserve"> PAGEREF _Toc186926098 \h </w:instrText>
            </w:r>
            <w:r w:rsidR="00B920DD">
              <w:fldChar w:fldCharType="separate"/>
            </w:r>
            <w:r w:rsidR="00B920DD">
              <w:t>2</w:t>
            </w:r>
            <w:r w:rsidR="00B920DD">
              <w:fldChar w:fldCharType="end"/>
            </w:r>
          </w:hyperlink>
        </w:p>
        <w:p w14:paraId="7DAB6DA0" w14:textId="77777777" w:rsidR="00B920DD" w:rsidRDefault="00B920DD">
          <w:pPr>
            <w:pStyle w:val="TOC1"/>
            <w:tabs>
              <w:tab w:val="right" w:leader="dot" w:pos="9016"/>
            </w:tabs>
            <w:rPr>
              <w:rFonts w:eastAsiaTheme="minorEastAsia"/>
              <w:sz w:val="24"/>
              <w:szCs w:val="24"/>
              <w:lang w:eastAsia="en-IN"/>
            </w:rPr>
          </w:pPr>
          <w:hyperlink w:anchor="_Toc186926099" w:history="1">
            <w:r>
              <w:rPr>
                <w:rStyle w:val="Hyperlink"/>
                <w:rFonts w:eastAsia="Times New Roman"/>
              </w:rPr>
              <w:t>Table of Tables</w:t>
            </w:r>
            <w:r>
              <w:tab/>
            </w:r>
            <w:r>
              <w:fldChar w:fldCharType="begin"/>
            </w:r>
            <w:r>
              <w:instrText xml:space="preserve"> PAGEREF _Toc186926099 \h </w:instrText>
            </w:r>
            <w:r>
              <w:fldChar w:fldCharType="separate"/>
            </w:r>
            <w:r>
              <w:t>5</w:t>
            </w:r>
            <w:r>
              <w:fldChar w:fldCharType="end"/>
            </w:r>
          </w:hyperlink>
        </w:p>
        <w:p w14:paraId="34998877" w14:textId="77777777" w:rsidR="00B920DD" w:rsidRDefault="00B920DD">
          <w:pPr>
            <w:pStyle w:val="TOC1"/>
            <w:tabs>
              <w:tab w:val="right" w:leader="dot" w:pos="9016"/>
            </w:tabs>
            <w:rPr>
              <w:rFonts w:eastAsiaTheme="minorEastAsia"/>
              <w:sz w:val="24"/>
              <w:szCs w:val="24"/>
              <w:lang w:eastAsia="en-IN"/>
            </w:rPr>
          </w:pPr>
          <w:hyperlink w:anchor="_Toc186926100" w:history="1">
            <w:r>
              <w:rPr>
                <w:rStyle w:val="Hyperlink"/>
              </w:rPr>
              <w:t>Table of Figures</w:t>
            </w:r>
            <w:r>
              <w:tab/>
            </w:r>
            <w:r>
              <w:fldChar w:fldCharType="begin"/>
            </w:r>
            <w:r>
              <w:instrText xml:space="preserve"> PAGEREF _Toc186926100 \h </w:instrText>
            </w:r>
            <w:r>
              <w:fldChar w:fldCharType="separate"/>
            </w:r>
            <w:r>
              <w:t>6</w:t>
            </w:r>
            <w:r>
              <w:fldChar w:fldCharType="end"/>
            </w:r>
          </w:hyperlink>
        </w:p>
        <w:p w14:paraId="01150218" w14:textId="77777777" w:rsidR="00B920DD" w:rsidRDefault="00B920DD">
          <w:pPr>
            <w:pStyle w:val="TOC1"/>
            <w:tabs>
              <w:tab w:val="right" w:leader="dot" w:pos="9016"/>
            </w:tabs>
            <w:rPr>
              <w:rFonts w:eastAsiaTheme="minorEastAsia"/>
              <w:sz w:val="24"/>
              <w:szCs w:val="24"/>
              <w:lang w:eastAsia="en-IN"/>
            </w:rPr>
          </w:pPr>
          <w:hyperlink w:anchor="_Toc186926101" w:history="1">
            <w:r>
              <w:rPr>
                <w:rStyle w:val="Hyperlink"/>
                <w:rFonts w:eastAsia="Aptos"/>
              </w:rPr>
              <w:t>Acknowledgement</w:t>
            </w:r>
            <w:r>
              <w:tab/>
            </w:r>
            <w:r>
              <w:fldChar w:fldCharType="begin"/>
            </w:r>
            <w:r>
              <w:instrText xml:space="preserve"> PAGEREF _Toc186926101 \h </w:instrText>
            </w:r>
            <w:r>
              <w:fldChar w:fldCharType="separate"/>
            </w:r>
            <w:r>
              <w:t>7</w:t>
            </w:r>
            <w:r>
              <w:fldChar w:fldCharType="end"/>
            </w:r>
          </w:hyperlink>
        </w:p>
        <w:p w14:paraId="1DFE036D" w14:textId="77777777" w:rsidR="00B920DD" w:rsidRDefault="00B920DD">
          <w:pPr>
            <w:pStyle w:val="TOC1"/>
            <w:tabs>
              <w:tab w:val="right" w:leader="dot" w:pos="9016"/>
            </w:tabs>
            <w:rPr>
              <w:rFonts w:eastAsiaTheme="minorEastAsia"/>
              <w:sz w:val="24"/>
              <w:szCs w:val="24"/>
              <w:lang w:eastAsia="en-IN"/>
            </w:rPr>
          </w:pPr>
          <w:hyperlink w:anchor="_Toc186926102" w:history="1">
            <w:r>
              <w:rPr>
                <w:rStyle w:val="Hyperlink"/>
              </w:rPr>
              <w:t>Abstract</w:t>
            </w:r>
            <w:r>
              <w:tab/>
            </w:r>
            <w:r>
              <w:fldChar w:fldCharType="begin"/>
            </w:r>
            <w:r>
              <w:instrText xml:space="preserve"> PAGEREF _Toc186926102 \h </w:instrText>
            </w:r>
            <w:r>
              <w:fldChar w:fldCharType="separate"/>
            </w:r>
            <w:r>
              <w:t>9</w:t>
            </w:r>
            <w:r>
              <w:fldChar w:fldCharType="end"/>
            </w:r>
          </w:hyperlink>
        </w:p>
        <w:p w14:paraId="34D622A0" w14:textId="77777777" w:rsidR="00B920DD" w:rsidRDefault="00B920DD">
          <w:pPr>
            <w:pStyle w:val="TOC1"/>
            <w:tabs>
              <w:tab w:val="right" w:leader="dot" w:pos="9016"/>
            </w:tabs>
            <w:rPr>
              <w:rFonts w:eastAsiaTheme="minorEastAsia"/>
              <w:sz w:val="24"/>
              <w:szCs w:val="24"/>
              <w:lang w:eastAsia="en-IN"/>
            </w:rPr>
          </w:pPr>
          <w:hyperlink w:anchor="_Toc186926103" w:history="1">
            <w:r>
              <w:rPr>
                <w:rStyle w:val="Hyperlink"/>
              </w:rPr>
              <w:t>Chapter 1</w:t>
            </w:r>
            <w:r>
              <w:tab/>
            </w:r>
            <w:r>
              <w:fldChar w:fldCharType="begin"/>
            </w:r>
            <w:r>
              <w:instrText xml:space="preserve"> PAGEREF _Toc186926103 \h </w:instrText>
            </w:r>
            <w:r>
              <w:fldChar w:fldCharType="separate"/>
            </w:r>
            <w:r>
              <w:t>10</w:t>
            </w:r>
            <w:r>
              <w:fldChar w:fldCharType="end"/>
            </w:r>
          </w:hyperlink>
        </w:p>
        <w:p w14:paraId="15FB11AE" w14:textId="77777777" w:rsidR="00B920DD" w:rsidRDefault="00B920DD">
          <w:pPr>
            <w:pStyle w:val="TOC1"/>
            <w:tabs>
              <w:tab w:val="right" w:leader="dot" w:pos="9016"/>
            </w:tabs>
            <w:rPr>
              <w:rFonts w:eastAsiaTheme="minorEastAsia"/>
              <w:sz w:val="24"/>
              <w:szCs w:val="24"/>
              <w:lang w:eastAsia="en-IN"/>
            </w:rPr>
          </w:pPr>
          <w:hyperlink w:anchor="_Toc186926104" w:history="1">
            <w:r>
              <w:rPr>
                <w:rStyle w:val="Hyperlink"/>
              </w:rPr>
              <w:t>Introduction</w:t>
            </w:r>
            <w:r>
              <w:tab/>
            </w:r>
            <w:r>
              <w:fldChar w:fldCharType="begin"/>
            </w:r>
            <w:r>
              <w:instrText xml:space="preserve"> PAGEREF _Toc186926104 \h </w:instrText>
            </w:r>
            <w:r>
              <w:fldChar w:fldCharType="separate"/>
            </w:r>
            <w:r>
              <w:t>10</w:t>
            </w:r>
            <w:r>
              <w:fldChar w:fldCharType="end"/>
            </w:r>
          </w:hyperlink>
        </w:p>
        <w:p w14:paraId="5BE20F39" w14:textId="77777777" w:rsidR="00B920DD" w:rsidRDefault="00B920DD">
          <w:pPr>
            <w:pStyle w:val="TOC2"/>
            <w:tabs>
              <w:tab w:val="right" w:leader="dot" w:pos="9016"/>
            </w:tabs>
            <w:rPr>
              <w:rFonts w:eastAsiaTheme="minorEastAsia"/>
              <w:sz w:val="24"/>
              <w:szCs w:val="24"/>
              <w:lang w:eastAsia="en-IN"/>
            </w:rPr>
          </w:pPr>
          <w:hyperlink w:anchor="_Toc186926105" w:history="1">
            <w:r>
              <w:rPr>
                <w:rStyle w:val="Hyperlink"/>
              </w:rPr>
              <w:t>1.1 Background of the Study</w:t>
            </w:r>
            <w:r>
              <w:tab/>
            </w:r>
            <w:r>
              <w:fldChar w:fldCharType="begin"/>
            </w:r>
            <w:r>
              <w:instrText xml:space="preserve"> PAGEREF _Toc186926105 \h </w:instrText>
            </w:r>
            <w:r>
              <w:fldChar w:fldCharType="separate"/>
            </w:r>
            <w:r>
              <w:t>10</w:t>
            </w:r>
            <w:r>
              <w:fldChar w:fldCharType="end"/>
            </w:r>
          </w:hyperlink>
        </w:p>
        <w:p w14:paraId="0A6ED916" w14:textId="77777777" w:rsidR="00B920DD" w:rsidRDefault="00B920DD">
          <w:pPr>
            <w:pStyle w:val="TOC2"/>
            <w:tabs>
              <w:tab w:val="right" w:leader="dot" w:pos="9016"/>
            </w:tabs>
            <w:rPr>
              <w:rFonts w:eastAsiaTheme="minorEastAsia"/>
              <w:sz w:val="24"/>
              <w:szCs w:val="24"/>
              <w:lang w:eastAsia="en-IN"/>
            </w:rPr>
          </w:pPr>
          <w:hyperlink w:anchor="_Toc186926106" w:history="1">
            <w:r>
              <w:rPr>
                <w:rStyle w:val="Hyperlink"/>
                <w:rFonts w:eastAsia="Times New Roman"/>
              </w:rPr>
              <w:t>1.2 Statement of the Problem</w:t>
            </w:r>
            <w:r>
              <w:tab/>
            </w:r>
            <w:r>
              <w:fldChar w:fldCharType="begin"/>
            </w:r>
            <w:r>
              <w:instrText xml:space="preserve"> PAGEREF _Toc186926106 \h </w:instrText>
            </w:r>
            <w:r>
              <w:fldChar w:fldCharType="separate"/>
            </w:r>
            <w:r>
              <w:t>11</w:t>
            </w:r>
            <w:r>
              <w:fldChar w:fldCharType="end"/>
            </w:r>
          </w:hyperlink>
        </w:p>
        <w:p w14:paraId="598AD4D7" w14:textId="77777777" w:rsidR="00B920DD" w:rsidRDefault="00B920DD">
          <w:pPr>
            <w:pStyle w:val="TOC2"/>
            <w:tabs>
              <w:tab w:val="right" w:leader="dot" w:pos="9016"/>
            </w:tabs>
            <w:rPr>
              <w:rFonts w:eastAsiaTheme="minorEastAsia"/>
              <w:sz w:val="24"/>
              <w:szCs w:val="24"/>
              <w:lang w:eastAsia="en-IN"/>
            </w:rPr>
          </w:pPr>
          <w:hyperlink w:anchor="_Toc186926107" w:history="1">
            <w:r>
              <w:rPr>
                <w:rStyle w:val="Hyperlink"/>
                <w:rFonts w:eastAsia="Times New Roman"/>
              </w:rPr>
              <w:t>1.3 Objectives</w:t>
            </w:r>
            <w:r>
              <w:tab/>
            </w:r>
            <w:r>
              <w:fldChar w:fldCharType="begin"/>
            </w:r>
            <w:r>
              <w:instrText xml:space="preserve"> PAGEREF _Toc186926107 \h </w:instrText>
            </w:r>
            <w:r>
              <w:fldChar w:fldCharType="separate"/>
            </w:r>
            <w:r>
              <w:t>12</w:t>
            </w:r>
            <w:r>
              <w:fldChar w:fldCharType="end"/>
            </w:r>
          </w:hyperlink>
        </w:p>
        <w:p w14:paraId="3E14309F" w14:textId="77777777" w:rsidR="00B920DD" w:rsidRDefault="00B920DD">
          <w:pPr>
            <w:pStyle w:val="TOC2"/>
            <w:tabs>
              <w:tab w:val="right" w:leader="dot" w:pos="9016"/>
            </w:tabs>
            <w:rPr>
              <w:rFonts w:eastAsiaTheme="minorEastAsia"/>
              <w:sz w:val="24"/>
              <w:szCs w:val="24"/>
              <w:lang w:eastAsia="en-IN"/>
            </w:rPr>
          </w:pPr>
          <w:hyperlink w:anchor="_Toc186926108" w:history="1">
            <w:r>
              <w:rPr>
                <w:rStyle w:val="Hyperlink"/>
                <w:rFonts w:eastAsia="Times New Roman"/>
              </w:rPr>
              <w:t>1.4 Research Questions and Hypotheses</w:t>
            </w:r>
            <w:r>
              <w:tab/>
            </w:r>
            <w:r>
              <w:fldChar w:fldCharType="begin"/>
            </w:r>
            <w:r>
              <w:instrText xml:space="preserve"> PAGEREF _Toc186926108 \h </w:instrText>
            </w:r>
            <w:r>
              <w:fldChar w:fldCharType="separate"/>
            </w:r>
            <w:r>
              <w:t>12</w:t>
            </w:r>
            <w:r>
              <w:fldChar w:fldCharType="end"/>
            </w:r>
          </w:hyperlink>
        </w:p>
        <w:p w14:paraId="279A088C" w14:textId="77777777" w:rsidR="00B920DD" w:rsidRDefault="00B920DD">
          <w:pPr>
            <w:pStyle w:val="TOC2"/>
            <w:tabs>
              <w:tab w:val="right" w:leader="dot" w:pos="9016"/>
            </w:tabs>
            <w:rPr>
              <w:rFonts w:eastAsiaTheme="minorEastAsia"/>
              <w:sz w:val="24"/>
              <w:szCs w:val="24"/>
              <w:lang w:eastAsia="en-IN"/>
            </w:rPr>
          </w:pPr>
          <w:hyperlink w:anchor="_Toc186926109" w:history="1">
            <w:r>
              <w:rPr>
                <w:rStyle w:val="Hyperlink"/>
                <w:rFonts w:eastAsia="Times New Roman"/>
              </w:rPr>
              <w:t>1.5 Significance of the Project</w:t>
            </w:r>
            <w:r>
              <w:tab/>
            </w:r>
            <w:r>
              <w:fldChar w:fldCharType="begin"/>
            </w:r>
            <w:r>
              <w:instrText xml:space="preserve"> PAGEREF _Toc186926109 \h </w:instrText>
            </w:r>
            <w:r>
              <w:fldChar w:fldCharType="separate"/>
            </w:r>
            <w:r>
              <w:t>13</w:t>
            </w:r>
            <w:r>
              <w:fldChar w:fldCharType="end"/>
            </w:r>
          </w:hyperlink>
        </w:p>
        <w:p w14:paraId="5B46B2F5" w14:textId="77777777" w:rsidR="00B920DD" w:rsidRDefault="00B920DD">
          <w:pPr>
            <w:pStyle w:val="TOC2"/>
            <w:tabs>
              <w:tab w:val="right" w:leader="dot" w:pos="9016"/>
            </w:tabs>
            <w:rPr>
              <w:rFonts w:eastAsiaTheme="minorEastAsia"/>
              <w:sz w:val="24"/>
              <w:szCs w:val="24"/>
              <w:lang w:eastAsia="en-IN"/>
            </w:rPr>
          </w:pPr>
          <w:hyperlink w:anchor="_Toc186926110" w:history="1">
            <w:r>
              <w:rPr>
                <w:rStyle w:val="Hyperlink"/>
                <w:rFonts w:eastAsia="Times New Roman"/>
              </w:rPr>
              <w:t>1.6 Ethical Considerations</w:t>
            </w:r>
            <w:r>
              <w:tab/>
            </w:r>
            <w:r>
              <w:fldChar w:fldCharType="begin"/>
            </w:r>
            <w:r>
              <w:instrText xml:space="preserve"> PAGEREF _Toc186926110 \h </w:instrText>
            </w:r>
            <w:r>
              <w:fldChar w:fldCharType="separate"/>
            </w:r>
            <w:r>
              <w:t>13</w:t>
            </w:r>
            <w:r>
              <w:fldChar w:fldCharType="end"/>
            </w:r>
          </w:hyperlink>
        </w:p>
        <w:p w14:paraId="424C4183" w14:textId="77777777" w:rsidR="00B920DD" w:rsidRDefault="00B920DD">
          <w:pPr>
            <w:pStyle w:val="TOC2"/>
            <w:tabs>
              <w:tab w:val="right" w:leader="dot" w:pos="9016"/>
            </w:tabs>
            <w:rPr>
              <w:rFonts w:eastAsiaTheme="minorEastAsia"/>
              <w:sz w:val="24"/>
              <w:szCs w:val="24"/>
              <w:lang w:eastAsia="en-IN"/>
            </w:rPr>
          </w:pPr>
          <w:hyperlink w:anchor="_Toc186926111" w:history="1">
            <w:r>
              <w:rPr>
                <w:rStyle w:val="Hyperlink"/>
                <w:rFonts w:eastAsia="Times New Roman"/>
              </w:rPr>
              <w:t>1.7 Chapter Summary</w:t>
            </w:r>
            <w:r>
              <w:tab/>
            </w:r>
            <w:r>
              <w:fldChar w:fldCharType="begin"/>
            </w:r>
            <w:r>
              <w:instrText xml:space="preserve"> PAGEREF _Toc186926111 \h </w:instrText>
            </w:r>
            <w:r>
              <w:fldChar w:fldCharType="separate"/>
            </w:r>
            <w:r>
              <w:t>14</w:t>
            </w:r>
            <w:r>
              <w:fldChar w:fldCharType="end"/>
            </w:r>
          </w:hyperlink>
        </w:p>
        <w:p w14:paraId="027A16A2" w14:textId="77777777" w:rsidR="00B920DD" w:rsidRDefault="00B920DD">
          <w:pPr>
            <w:pStyle w:val="TOC1"/>
            <w:tabs>
              <w:tab w:val="right" w:leader="dot" w:pos="9016"/>
            </w:tabs>
            <w:rPr>
              <w:rFonts w:eastAsiaTheme="minorEastAsia"/>
              <w:sz w:val="24"/>
              <w:szCs w:val="24"/>
              <w:lang w:eastAsia="en-IN"/>
            </w:rPr>
          </w:pPr>
          <w:hyperlink w:anchor="_Toc186926112" w:history="1">
            <w:r>
              <w:rPr>
                <w:rStyle w:val="Hyperlink"/>
              </w:rPr>
              <w:t>Chapter 2</w:t>
            </w:r>
            <w:r>
              <w:tab/>
            </w:r>
            <w:r>
              <w:fldChar w:fldCharType="begin"/>
            </w:r>
            <w:r>
              <w:instrText xml:space="preserve"> PAGEREF _Toc186926112 \h </w:instrText>
            </w:r>
            <w:r>
              <w:fldChar w:fldCharType="separate"/>
            </w:r>
            <w:r>
              <w:t>15</w:t>
            </w:r>
            <w:r>
              <w:fldChar w:fldCharType="end"/>
            </w:r>
          </w:hyperlink>
        </w:p>
        <w:p w14:paraId="20C308BD" w14:textId="77777777" w:rsidR="00B920DD" w:rsidRDefault="00B920DD">
          <w:pPr>
            <w:pStyle w:val="TOC1"/>
            <w:tabs>
              <w:tab w:val="right" w:leader="dot" w:pos="9016"/>
            </w:tabs>
            <w:rPr>
              <w:rFonts w:eastAsiaTheme="minorEastAsia"/>
              <w:sz w:val="24"/>
              <w:szCs w:val="24"/>
              <w:lang w:eastAsia="en-IN"/>
            </w:rPr>
          </w:pPr>
          <w:hyperlink w:anchor="_Toc186926113" w:history="1">
            <w:r>
              <w:rPr>
                <w:rStyle w:val="Hyperlink"/>
              </w:rPr>
              <w:t>Literature Survey</w:t>
            </w:r>
            <w:r>
              <w:tab/>
            </w:r>
            <w:r>
              <w:fldChar w:fldCharType="begin"/>
            </w:r>
            <w:r>
              <w:instrText xml:space="preserve"> PAGEREF _Toc186926113 \h </w:instrText>
            </w:r>
            <w:r>
              <w:fldChar w:fldCharType="separate"/>
            </w:r>
            <w:r>
              <w:t>15</w:t>
            </w:r>
            <w:r>
              <w:fldChar w:fldCharType="end"/>
            </w:r>
          </w:hyperlink>
        </w:p>
        <w:p w14:paraId="753303DD" w14:textId="77777777" w:rsidR="00B920DD" w:rsidRDefault="00B920DD">
          <w:pPr>
            <w:pStyle w:val="TOC2"/>
            <w:tabs>
              <w:tab w:val="right" w:leader="dot" w:pos="9016"/>
            </w:tabs>
            <w:rPr>
              <w:rFonts w:eastAsiaTheme="minorEastAsia"/>
              <w:sz w:val="24"/>
              <w:szCs w:val="24"/>
              <w:lang w:eastAsia="en-IN"/>
            </w:rPr>
          </w:pPr>
          <w:hyperlink w:anchor="_Toc186926114" w:history="1">
            <w:r>
              <w:rPr>
                <w:rStyle w:val="Hyperlink"/>
              </w:rPr>
              <w:t>2.1 Introduction</w:t>
            </w:r>
            <w:r>
              <w:tab/>
            </w:r>
            <w:r>
              <w:fldChar w:fldCharType="begin"/>
            </w:r>
            <w:r>
              <w:instrText xml:space="preserve"> PAGEREF _Toc186926114 \h </w:instrText>
            </w:r>
            <w:r>
              <w:fldChar w:fldCharType="separate"/>
            </w:r>
            <w:r>
              <w:t>15</w:t>
            </w:r>
            <w:r>
              <w:fldChar w:fldCharType="end"/>
            </w:r>
          </w:hyperlink>
        </w:p>
        <w:p w14:paraId="412837E3" w14:textId="77777777" w:rsidR="00B920DD" w:rsidRDefault="00B920DD">
          <w:pPr>
            <w:pStyle w:val="TOC2"/>
            <w:tabs>
              <w:tab w:val="right" w:leader="dot" w:pos="9016"/>
            </w:tabs>
            <w:rPr>
              <w:rFonts w:eastAsiaTheme="minorEastAsia"/>
              <w:sz w:val="24"/>
              <w:szCs w:val="24"/>
              <w:lang w:eastAsia="en-IN"/>
            </w:rPr>
          </w:pPr>
          <w:hyperlink w:anchor="_Toc186926115" w:history="1">
            <w:r>
              <w:rPr>
                <w:rStyle w:val="Hyperlink"/>
                <w:rFonts w:eastAsia="Times New Roman"/>
              </w:rPr>
              <w:t>2.2 Literature Survey</w:t>
            </w:r>
            <w:r>
              <w:tab/>
            </w:r>
            <w:r>
              <w:fldChar w:fldCharType="begin"/>
            </w:r>
            <w:r>
              <w:instrText xml:space="preserve"> PAGEREF _Toc186926115 \h </w:instrText>
            </w:r>
            <w:r>
              <w:fldChar w:fldCharType="separate"/>
            </w:r>
            <w:r>
              <w:t>15</w:t>
            </w:r>
            <w:r>
              <w:fldChar w:fldCharType="end"/>
            </w:r>
          </w:hyperlink>
        </w:p>
        <w:p w14:paraId="3EF4CA05" w14:textId="77777777" w:rsidR="00B920DD" w:rsidRDefault="00B920DD">
          <w:pPr>
            <w:pStyle w:val="TOC2"/>
            <w:tabs>
              <w:tab w:val="right" w:leader="dot" w:pos="9016"/>
            </w:tabs>
            <w:rPr>
              <w:rFonts w:eastAsiaTheme="minorEastAsia"/>
              <w:sz w:val="24"/>
              <w:szCs w:val="24"/>
              <w:lang w:eastAsia="en-IN"/>
            </w:rPr>
          </w:pPr>
          <w:hyperlink w:anchor="_Toc186926116" w:history="1">
            <w:r>
              <w:rPr>
                <w:rStyle w:val="Hyperlink"/>
                <w:rFonts w:eastAsia="Times New Roman"/>
              </w:rPr>
              <w:t>2.3 NLP and ML Techniques for Bug Prioritization and Severity Prediction</w:t>
            </w:r>
            <w:r>
              <w:tab/>
            </w:r>
            <w:r>
              <w:fldChar w:fldCharType="begin"/>
            </w:r>
            <w:r>
              <w:instrText xml:space="preserve"> PAGEREF _Toc186926116 \h </w:instrText>
            </w:r>
            <w:r>
              <w:fldChar w:fldCharType="separate"/>
            </w:r>
            <w:r>
              <w:t>15</w:t>
            </w:r>
            <w:r>
              <w:fldChar w:fldCharType="end"/>
            </w:r>
          </w:hyperlink>
        </w:p>
        <w:p w14:paraId="4FF6F164" w14:textId="77777777" w:rsidR="00B920DD" w:rsidRDefault="00B920DD">
          <w:pPr>
            <w:pStyle w:val="TOC2"/>
            <w:tabs>
              <w:tab w:val="right" w:leader="dot" w:pos="9016"/>
            </w:tabs>
            <w:rPr>
              <w:rFonts w:eastAsiaTheme="minorEastAsia"/>
              <w:sz w:val="24"/>
              <w:szCs w:val="24"/>
              <w:lang w:eastAsia="en-IN"/>
            </w:rPr>
          </w:pPr>
          <w:hyperlink w:anchor="_Toc186926117" w:history="1">
            <w:r>
              <w:rPr>
                <w:rStyle w:val="Hyperlink"/>
                <w:rFonts w:eastAsia="Times New Roman"/>
              </w:rPr>
              <w:t>2.4 Feature Engineering and Advanced Models for Severity Prediction</w:t>
            </w:r>
            <w:r>
              <w:tab/>
            </w:r>
            <w:r>
              <w:fldChar w:fldCharType="begin"/>
            </w:r>
            <w:r>
              <w:instrText xml:space="preserve"> PAGEREF _Toc186926117 \h </w:instrText>
            </w:r>
            <w:r>
              <w:fldChar w:fldCharType="separate"/>
            </w:r>
            <w:r>
              <w:t>19</w:t>
            </w:r>
            <w:r>
              <w:fldChar w:fldCharType="end"/>
            </w:r>
          </w:hyperlink>
        </w:p>
        <w:p w14:paraId="4F975F6C" w14:textId="77777777" w:rsidR="00B920DD" w:rsidRDefault="00B920DD">
          <w:pPr>
            <w:pStyle w:val="TOC2"/>
            <w:tabs>
              <w:tab w:val="right" w:leader="dot" w:pos="9016"/>
            </w:tabs>
            <w:rPr>
              <w:rFonts w:eastAsiaTheme="minorEastAsia"/>
              <w:sz w:val="24"/>
              <w:szCs w:val="24"/>
              <w:lang w:eastAsia="en-IN"/>
            </w:rPr>
          </w:pPr>
          <w:hyperlink w:anchor="_Toc186926118" w:history="1">
            <w:r>
              <w:rPr>
                <w:rStyle w:val="Hyperlink"/>
                <w:rFonts w:eastAsia="Times New Roman"/>
              </w:rPr>
              <w:t>2.5 Summarization and Integrated Frameworks for Bug Triaging</w:t>
            </w:r>
            <w:r>
              <w:tab/>
            </w:r>
            <w:r>
              <w:fldChar w:fldCharType="begin"/>
            </w:r>
            <w:r>
              <w:instrText xml:space="preserve"> PAGEREF _Toc186926118 \h </w:instrText>
            </w:r>
            <w:r>
              <w:fldChar w:fldCharType="separate"/>
            </w:r>
            <w:r>
              <w:t>22</w:t>
            </w:r>
            <w:r>
              <w:fldChar w:fldCharType="end"/>
            </w:r>
          </w:hyperlink>
        </w:p>
        <w:p w14:paraId="7D3480C1" w14:textId="77777777" w:rsidR="00B920DD" w:rsidRDefault="00B920DD">
          <w:pPr>
            <w:pStyle w:val="TOC2"/>
            <w:tabs>
              <w:tab w:val="right" w:leader="dot" w:pos="9016"/>
            </w:tabs>
            <w:rPr>
              <w:rFonts w:eastAsiaTheme="minorEastAsia"/>
              <w:sz w:val="24"/>
              <w:szCs w:val="24"/>
              <w:lang w:eastAsia="en-IN"/>
            </w:rPr>
          </w:pPr>
          <w:hyperlink w:anchor="_Toc186926119" w:history="1">
            <w:r>
              <w:rPr>
                <w:rStyle w:val="Hyperlink"/>
              </w:rPr>
              <w:t>2.6 Research Gaps</w:t>
            </w:r>
            <w:r>
              <w:tab/>
            </w:r>
            <w:r>
              <w:fldChar w:fldCharType="begin"/>
            </w:r>
            <w:r>
              <w:instrText xml:space="preserve"> PAGEREF _Toc186926119 \h </w:instrText>
            </w:r>
            <w:r>
              <w:fldChar w:fldCharType="separate"/>
            </w:r>
            <w:r>
              <w:t>25</w:t>
            </w:r>
            <w:r>
              <w:fldChar w:fldCharType="end"/>
            </w:r>
          </w:hyperlink>
        </w:p>
        <w:p w14:paraId="623C7A1A" w14:textId="77777777" w:rsidR="00B920DD" w:rsidRDefault="00B920DD">
          <w:pPr>
            <w:pStyle w:val="TOC2"/>
            <w:tabs>
              <w:tab w:val="right" w:leader="dot" w:pos="9016"/>
            </w:tabs>
            <w:rPr>
              <w:rFonts w:eastAsiaTheme="minorEastAsia"/>
              <w:sz w:val="24"/>
              <w:szCs w:val="24"/>
              <w:lang w:eastAsia="en-IN"/>
            </w:rPr>
          </w:pPr>
          <w:hyperlink w:anchor="_Toc186926120" w:history="1">
            <w:r>
              <w:rPr>
                <w:rStyle w:val="Hyperlink"/>
              </w:rPr>
              <w:t>2.7 Key Findings</w:t>
            </w:r>
            <w:r>
              <w:tab/>
            </w:r>
            <w:r>
              <w:fldChar w:fldCharType="begin"/>
            </w:r>
            <w:r>
              <w:instrText xml:space="preserve"> PAGEREF _Toc186926120 \h </w:instrText>
            </w:r>
            <w:r>
              <w:fldChar w:fldCharType="separate"/>
            </w:r>
            <w:r>
              <w:t>26</w:t>
            </w:r>
            <w:r>
              <w:fldChar w:fldCharType="end"/>
            </w:r>
          </w:hyperlink>
        </w:p>
        <w:p w14:paraId="45251960" w14:textId="77777777" w:rsidR="00B920DD" w:rsidRDefault="00B920DD">
          <w:pPr>
            <w:pStyle w:val="TOC2"/>
            <w:tabs>
              <w:tab w:val="right" w:leader="dot" w:pos="9016"/>
            </w:tabs>
            <w:rPr>
              <w:rFonts w:eastAsiaTheme="minorEastAsia"/>
              <w:sz w:val="24"/>
              <w:szCs w:val="24"/>
              <w:lang w:eastAsia="en-IN"/>
            </w:rPr>
          </w:pPr>
          <w:hyperlink w:anchor="_Toc186926121" w:history="1">
            <w:r>
              <w:rPr>
                <w:rStyle w:val="Hyperlink"/>
              </w:rPr>
              <w:t>2.8 Chapter Summary</w:t>
            </w:r>
            <w:r>
              <w:tab/>
            </w:r>
            <w:r>
              <w:fldChar w:fldCharType="begin"/>
            </w:r>
            <w:r>
              <w:instrText xml:space="preserve"> PAGEREF _Toc186926121 \h </w:instrText>
            </w:r>
            <w:r>
              <w:fldChar w:fldCharType="separate"/>
            </w:r>
            <w:r>
              <w:t>26</w:t>
            </w:r>
            <w:r>
              <w:fldChar w:fldCharType="end"/>
            </w:r>
          </w:hyperlink>
        </w:p>
        <w:p w14:paraId="3B4B613A" w14:textId="77777777" w:rsidR="00B920DD" w:rsidRDefault="00B920DD">
          <w:pPr>
            <w:pStyle w:val="TOC1"/>
            <w:tabs>
              <w:tab w:val="right" w:leader="dot" w:pos="9016"/>
            </w:tabs>
            <w:rPr>
              <w:rFonts w:eastAsiaTheme="minorEastAsia"/>
              <w:sz w:val="24"/>
              <w:szCs w:val="24"/>
              <w:lang w:eastAsia="en-IN"/>
            </w:rPr>
          </w:pPr>
          <w:hyperlink w:anchor="_Toc186926122" w:history="1">
            <w:r>
              <w:rPr>
                <w:rStyle w:val="Hyperlink"/>
              </w:rPr>
              <w:t>Chapter 3</w:t>
            </w:r>
            <w:r>
              <w:tab/>
            </w:r>
            <w:r>
              <w:fldChar w:fldCharType="begin"/>
            </w:r>
            <w:r>
              <w:instrText xml:space="preserve"> PAGEREF _Toc186926122 \h </w:instrText>
            </w:r>
            <w:r>
              <w:fldChar w:fldCharType="separate"/>
            </w:r>
            <w:r>
              <w:t>27</w:t>
            </w:r>
            <w:r>
              <w:fldChar w:fldCharType="end"/>
            </w:r>
          </w:hyperlink>
        </w:p>
        <w:p w14:paraId="55DDB061" w14:textId="77777777" w:rsidR="00B920DD" w:rsidRDefault="00B920DD">
          <w:pPr>
            <w:pStyle w:val="TOC1"/>
            <w:tabs>
              <w:tab w:val="right" w:leader="dot" w:pos="9016"/>
            </w:tabs>
            <w:rPr>
              <w:rFonts w:eastAsiaTheme="minorEastAsia"/>
              <w:sz w:val="24"/>
              <w:szCs w:val="24"/>
              <w:lang w:eastAsia="en-IN"/>
            </w:rPr>
          </w:pPr>
          <w:hyperlink w:anchor="_Toc186926123" w:history="1">
            <w:r>
              <w:rPr>
                <w:rStyle w:val="Hyperlink"/>
              </w:rPr>
              <w:t>Methodology</w:t>
            </w:r>
            <w:r>
              <w:tab/>
            </w:r>
            <w:r>
              <w:fldChar w:fldCharType="begin"/>
            </w:r>
            <w:r>
              <w:instrText xml:space="preserve"> PAGEREF _Toc186926123 \h </w:instrText>
            </w:r>
            <w:r>
              <w:fldChar w:fldCharType="separate"/>
            </w:r>
            <w:r>
              <w:t>27</w:t>
            </w:r>
            <w:r>
              <w:fldChar w:fldCharType="end"/>
            </w:r>
          </w:hyperlink>
        </w:p>
        <w:p w14:paraId="34C46FED" w14:textId="77777777" w:rsidR="00B920DD" w:rsidRDefault="00B920DD">
          <w:pPr>
            <w:pStyle w:val="TOC2"/>
            <w:tabs>
              <w:tab w:val="right" w:leader="dot" w:pos="9016"/>
            </w:tabs>
            <w:rPr>
              <w:rFonts w:eastAsiaTheme="minorEastAsia"/>
              <w:sz w:val="24"/>
              <w:szCs w:val="24"/>
              <w:lang w:eastAsia="en-IN"/>
            </w:rPr>
          </w:pPr>
          <w:hyperlink w:anchor="_Toc186926124" w:history="1">
            <w:r>
              <w:rPr>
                <w:rStyle w:val="Hyperlink"/>
              </w:rPr>
              <w:t>3.1 Introduction</w:t>
            </w:r>
            <w:r>
              <w:tab/>
            </w:r>
            <w:r>
              <w:fldChar w:fldCharType="begin"/>
            </w:r>
            <w:r>
              <w:instrText xml:space="preserve"> PAGEREF _Toc186926124 \h </w:instrText>
            </w:r>
            <w:r>
              <w:fldChar w:fldCharType="separate"/>
            </w:r>
            <w:r>
              <w:t>27</w:t>
            </w:r>
            <w:r>
              <w:fldChar w:fldCharType="end"/>
            </w:r>
          </w:hyperlink>
        </w:p>
        <w:p w14:paraId="6F06A625" w14:textId="77777777" w:rsidR="00B920DD" w:rsidRDefault="00B920DD">
          <w:pPr>
            <w:pStyle w:val="TOC2"/>
            <w:tabs>
              <w:tab w:val="right" w:leader="dot" w:pos="9016"/>
            </w:tabs>
            <w:rPr>
              <w:rFonts w:eastAsiaTheme="minorEastAsia"/>
              <w:sz w:val="24"/>
              <w:szCs w:val="24"/>
              <w:lang w:eastAsia="en-IN"/>
            </w:rPr>
          </w:pPr>
          <w:hyperlink w:anchor="_Toc186926125" w:history="1">
            <w:r>
              <w:rPr>
                <w:rStyle w:val="Hyperlink"/>
                <w:rFonts w:eastAsia="Times New Roman"/>
              </w:rPr>
              <w:t>3.2 Significance of the Methodology</w:t>
            </w:r>
            <w:r>
              <w:tab/>
            </w:r>
            <w:r>
              <w:fldChar w:fldCharType="begin"/>
            </w:r>
            <w:r>
              <w:instrText xml:space="preserve"> PAGEREF _Toc186926125 \h </w:instrText>
            </w:r>
            <w:r>
              <w:fldChar w:fldCharType="separate"/>
            </w:r>
            <w:r>
              <w:t>27</w:t>
            </w:r>
            <w:r>
              <w:fldChar w:fldCharType="end"/>
            </w:r>
          </w:hyperlink>
        </w:p>
        <w:p w14:paraId="6D20CB7B" w14:textId="77777777" w:rsidR="00B920DD" w:rsidRDefault="00B920DD">
          <w:pPr>
            <w:pStyle w:val="TOC2"/>
            <w:tabs>
              <w:tab w:val="right" w:leader="dot" w:pos="9016"/>
            </w:tabs>
            <w:rPr>
              <w:rFonts w:eastAsiaTheme="minorEastAsia"/>
              <w:sz w:val="24"/>
              <w:szCs w:val="24"/>
              <w:lang w:eastAsia="en-IN"/>
            </w:rPr>
          </w:pPr>
          <w:hyperlink w:anchor="_Toc186926126" w:history="1">
            <w:r>
              <w:rPr>
                <w:rStyle w:val="Hyperlink"/>
                <w:rFonts w:eastAsia="Times New Roman"/>
              </w:rPr>
              <w:t>3.3 Methodology Objectives</w:t>
            </w:r>
            <w:r>
              <w:tab/>
            </w:r>
            <w:r>
              <w:fldChar w:fldCharType="begin"/>
            </w:r>
            <w:r>
              <w:instrText xml:space="preserve"> PAGEREF _Toc186926126 \h </w:instrText>
            </w:r>
            <w:r>
              <w:fldChar w:fldCharType="separate"/>
            </w:r>
            <w:r>
              <w:t>28</w:t>
            </w:r>
            <w:r>
              <w:fldChar w:fldCharType="end"/>
            </w:r>
          </w:hyperlink>
        </w:p>
        <w:p w14:paraId="1E2B1935" w14:textId="77777777" w:rsidR="00B920DD" w:rsidRDefault="00B920DD">
          <w:pPr>
            <w:pStyle w:val="TOC2"/>
            <w:tabs>
              <w:tab w:val="right" w:leader="dot" w:pos="9016"/>
            </w:tabs>
            <w:rPr>
              <w:rFonts w:eastAsiaTheme="minorEastAsia"/>
              <w:sz w:val="24"/>
              <w:szCs w:val="24"/>
              <w:lang w:eastAsia="en-IN"/>
            </w:rPr>
          </w:pPr>
          <w:hyperlink w:anchor="_Toc186926127" w:history="1">
            <w:r>
              <w:rPr>
                <w:rStyle w:val="Hyperlink"/>
                <w:rFonts w:eastAsia="Times New Roman"/>
              </w:rPr>
              <w:t>3.4 Tools, Techniques, Software, and Frameworks</w:t>
            </w:r>
            <w:r>
              <w:tab/>
            </w:r>
            <w:r>
              <w:fldChar w:fldCharType="begin"/>
            </w:r>
            <w:r>
              <w:instrText xml:space="preserve"> PAGEREF _Toc186926127 \h </w:instrText>
            </w:r>
            <w:r>
              <w:fldChar w:fldCharType="separate"/>
            </w:r>
            <w:r>
              <w:t>29</w:t>
            </w:r>
            <w:r>
              <w:fldChar w:fldCharType="end"/>
            </w:r>
          </w:hyperlink>
        </w:p>
        <w:p w14:paraId="7672D2E7" w14:textId="77777777" w:rsidR="00B920DD" w:rsidRDefault="00B920DD">
          <w:pPr>
            <w:pStyle w:val="TOC2"/>
            <w:tabs>
              <w:tab w:val="right" w:leader="dot" w:pos="9016"/>
            </w:tabs>
            <w:rPr>
              <w:rFonts w:eastAsiaTheme="minorEastAsia"/>
              <w:sz w:val="24"/>
              <w:szCs w:val="24"/>
              <w:lang w:eastAsia="en-IN"/>
            </w:rPr>
          </w:pPr>
          <w:hyperlink w:anchor="_Toc186926128" w:history="1">
            <w:r>
              <w:rPr>
                <w:rStyle w:val="Hyperlink"/>
                <w:rFonts w:eastAsia="Times New Roman"/>
              </w:rPr>
              <w:t>3.5 Chapter Summary</w:t>
            </w:r>
            <w:r>
              <w:tab/>
            </w:r>
            <w:r>
              <w:fldChar w:fldCharType="begin"/>
            </w:r>
            <w:r>
              <w:instrText xml:space="preserve"> PAGEREF _Toc186926128 \h </w:instrText>
            </w:r>
            <w:r>
              <w:fldChar w:fldCharType="separate"/>
            </w:r>
            <w:r>
              <w:t>31</w:t>
            </w:r>
            <w:r>
              <w:fldChar w:fldCharType="end"/>
            </w:r>
          </w:hyperlink>
        </w:p>
        <w:p w14:paraId="2E11E127" w14:textId="77777777" w:rsidR="00B920DD" w:rsidRDefault="00B920DD">
          <w:pPr>
            <w:pStyle w:val="TOC1"/>
            <w:tabs>
              <w:tab w:val="right" w:leader="dot" w:pos="9016"/>
            </w:tabs>
            <w:rPr>
              <w:rFonts w:eastAsiaTheme="minorEastAsia"/>
              <w:sz w:val="24"/>
              <w:szCs w:val="24"/>
              <w:lang w:eastAsia="en-IN"/>
            </w:rPr>
          </w:pPr>
          <w:hyperlink w:anchor="_Toc186926129" w:history="1">
            <w:r>
              <w:rPr>
                <w:rStyle w:val="Hyperlink"/>
                <w:rFonts w:eastAsia="Times New Roman"/>
              </w:rPr>
              <w:t>Chapter 4</w:t>
            </w:r>
            <w:r>
              <w:tab/>
            </w:r>
            <w:r>
              <w:fldChar w:fldCharType="begin"/>
            </w:r>
            <w:r>
              <w:instrText xml:space="preserve"> PAGEREF _Toc186926129 \h </w:instrText>
            </w:r>
            <w:r>
              <w:fldChar w:fldCharType="separate"/>
            </w:r>
            <w:r>
              <w:t>32</w:t>
            </w:r>
            <w:r>
              <w:fldChar w:fldCharType="end"/>
            </w:r>
          </w:hyperlink>
        </w:p>
        <w:p w14:paraId="7EF76B1B" w14:textId="77777777" w:rsidR="00B920DD" w:rsidRDefault="00B920DD">
          <w:pPr>
            <w:pStyle w:val="TOC1"/>
            <w:tabs>
              <w:tab w:val="right" w:leader="dot" w:pos="9016"/>
            </w:tabs>
            <w:rPr>
              <w:rFonts w:eastAsiaTheme="minorEastAsia"/>
              <w:sz w:val="24"/>
              <w:szCs w:val="24"/>
              <w:lang w:eastAsia="en-IN"/>
            </w:rPr>
          </w:pPr>
          <w:hyperlink w:anchor="_Toc186926130" w:history="1">
            <w:r>
              <w:rPr>
                <w:rStyle w:val="Hyperlink"/>
                <w:rFonts w:eastAsia="Times New Roman"/>
              </w:rPr>
              <w:t>Implementation</w:t>
            </w:r>
            <w:r>
              <w:tab/>
            </w:r>
            <w:r>
              <w:fldChar w:fldCharType="begin"/>
            </w:r>
            <w:r>
              <w:instrText xml:space="preserve"> PAGEREF _Toc186926130 \h </w:instrText>
            </w:r>
            <w:r>
              <w:fldChar w:fldCharType="separate"/>
            </w:r>
            <w:r>
              <w:t>32</w:t>
            </w:r>
            <w:r>
              <w:fldChar w:fldCharType="end"/>
            </w:r>
          </w:hyperlink>
        </w:p>
        <w:p w14:paraId="74D4F81F" w14:textId="77777777" w:rsidR="00B920DD" w:rsidRDefault="00B920DD">
          <w:pPr>
            <w:pStyle w:val="TOC2"/>
            <w:tabs>
              <w:tab w:val="right" w:leader="dot" w:pos="9016"/>
            </w:tabs>
            <w:rPr>
              <w:rFonts w:eastAsiaTheme="minorEastAsia"/>
              <w:sz w:val="24"/>
              <w:szCs w:val="24"/>
              <w:lang w:eastAsia="en-IN"/>
            </w:rPr>
          </w:pPr>
          <w:hyperlink w:anchor="_Toc186926131" w:history="1">
            <w:r>
              <w:rPr>
                <w:rStyle w:val="Hyperlink"/>
                <w:rFonts w:eastAsia="Times New Roman"/>
              </w:rPr>
              <w:t>4.1 Introduction</w:t>
            </w:r>
            <w:r>
              <w:tab/>
            </w:r>
            <w:r>
              <w:fldChar w:fldCharType="begin"/>
            </w:r>
            <w:r>
              <w:instrText xml:space="preserve"> PAGEREF _Toc186926131 \h </w:instrText>
            </w:r>
            <w:r>
              <w:fldChar w:fldCharType="separate"/>
            </w:r>
            <w:r>
              <w:t>32</w:t>
            </w:r>
            <w:r>
              <w:fldChar w:fldCharType="end"/>
            </w:r>
          </w:hyperlink>
        </w:p>
        <w:p w14:paraId="293FAD48" w14:textId="77777777" w:rsidR="00B920DD" w:rsidRDefault="00B920DD">
          <w:pPr>
            <w:pStyle w:val="TOC2"/>
            <w:tabs>
              <w:tab w:val="right" w:leader="dot" w:pos="9016"/>
            </w:tabs>
            <w:rPr>
              <w:rFonts w:eastAsiaTheme="minorEastAsia"/>
              <w:sz w:val="24"/>
              <w:szCs w:val="24"/>
              <w:lang w:eastAsia="en-IN"/>
            </w:rPr>
          </w:pPr>
          <w:hyperlink w:anchor="_Toc186926132" w:history="1">
            <w:r>
              <w:rPr>
                <w:rStyle w:val="Hyperlink"/>
              </w:rPr>
              <w:t>4.1 Data Collection</w:t>
            </w:r>
            <w:r>
              <w:tab/>
            </w:r>
            <w:r>
              <w:fldChar w:fldCharType="begin"/>
            </w:r>
            <w:r>
              <w:instrText xml:space="preserve"> PAGEREF _Toc186926132 \h </w:instrText>
            </w:r>
            <w:r>
              <w:fldChar w:fldCharType="separate"/>
            </w:r>
            <w:r>
              <w:t>32</w:t>
            </w:r>
            <w:r>
              <w:fldChar w:fldCharType="end"/>
            </w:r>
          </w:hyperlink>
        </w:p>
        <w:p w14:paraId="0AE76BEA" w14:textId="77777777" w:rsidR="00B920DD" w:rsidRDefault="00B920DD">
          <w:pPr>
            <w:pStyle w:val="TOC2"/>
            <w:tabs>
              <w:tab w:val="right" w:leader="dot" w:pos="9016"/>
            </w:tabs>
            <w:rPr>
              <w:rFonts w:eastAsiaTheme="minorEastAsia"/>
              <w:sz w:val="24"/>
              <w:szCs w:val="24"/>
              <w:lang w:eastAsia="en-IN"/>
            </w:rPr>
          </w:pPr>
          <w:hyperlink w:anchor="_Toc186926133" w:history="1">
            <w:r>
              <w:rPr>
                <w:rStyle w:val="Hyperlink"/>
              </w:rPr>
              <w:t>4.2 Data Preprocessing</w:t>
            </w:r>
            <w:r>
              <w:tab/>
            </w:r>
            <w:r>
              <w:fldChar w:fldCharType="begin"/>
            </w:r>
            <w:r>
              <w:instrText xml:space="preserve"> PAGEREF _Toc186926133 \h </w:instrText>
            </w:r>
            <w:r>
              <w:fldChar w:fldCharType="separate"/>
            </w:r>
            <w:r>
              <w:t>33</w:t>
            </w:r>
            <w:r>
              <w:fldChar w:fldCharType="end"/>
            </w:r>
          </w:hyperlink>
        </w:p>
        <w:p w14:paraId="6B23B1CB" w14:textId="77777777" w:rsidR="00B920DD" w:rsidRDefault="00B920DD">
          <w:pPr>
            <w:pStyle w:val="TOC3"/>
            <w:tabs>
              <w:tab w:val="right" w:leader="dot" w:pos="9016"/>
            </w:tabs>
            <w:rPr>
              <w:rFonts w:eastAsiaTheme="minorEastAsia"/>
              <w:sz w:val="24"/>
              <w:szCs w:val="24"/>
              <w:lang w:eastAsia="en-IN"/>
            </w:rPr>
          </w:pPr>
          <w:hyperlink w:anchor="_Toc186926134" w:history="1">
            <w:r>
              <w:rPr>
                <w:rStyle w:val="Hyperlink"/>
                <w:rFonts w:eastAsia="Times New Roman"/>
              </w:rPr>
              <w:t>4.2.1 Exploratory Data Analysis (EDA)</w:t>
            </w:r>
            <w:r>
              <w:tab/>
            </w:r>
            <w:r>
              <w:fldChar w:fldCharType="begin"/>
            </w:r>
            <w:r>
              <w:instrText xml:space="preserve"> PAGEREF _Toc186926134 \h </w:instrText>
            </w:r>
            <w:r>
              <w:fldChar w:fldCharType="separate"/>
            </w:r>
            <w:r>
              <w:t>33</w:t>
            </w:r>
            <w:r>
              <w:fldChar w:fldCharType="end"/>
            </w:r>
          </w:hyperlink>
        </w:p>
        <w:p w14:paraId="5368A504" w14:textId="77777777" w:rsidR="00B920DD" w:rsidRDefault="00B920DD">
          <w:pPr>
            <w:pStyle w:val="TOC3"/>
            <w:tabs>
              <w:tab w:val="right" w:leader="dot" w:pos="9016"/>
            </w:tabs>
            <w:rPr>
              <w:rFonts w:eastAsiaTheme="minorEastAsia"/>
              <w:sz w:val="24"/>
              <w:szCs w:val="24"/>
              <w:lang w:eastAsia="en-IN"/>
            </w:rPr>
          </w:pPr>
          <w:hyperlink w:anchor="_Toc186926135" w:history="1">
            <w:r>
              <w:rPr>
                <w:rStyle w:val="Hyperlink"/>
                <w:rFonts w:eastAsia="Times New Roman"/>
              </w:rPr>
              <w:t>4.2.2 Preprocessing Steps</w:t>
            </w:r>
            <w:r>
              <w:tab/>
            </w:r>
            <w:r>
              <w:fldChar w:fldCharType="begin"/>
            </w:r>
            <w:r>
              <w:instrText xml:space="preserve"> PAGEREF _Toc186926135 \h </w:instrText>
            </w:r>
            <w:r>
              <w:fldChar w:fldCharType="separate"/>
            </w:r>
            <w:r>
              <w:t>34</w:t>
            </w:r>
            <w:r>
              <w:fldChar w:fldCharType="end"/>
            </w:r>
          </w:hyperlink>
        </w:p>
        <w:p w14:paraId="708F766C" w14:textId="77777777" w:rsidR="00B920DD" w:rsidRDefault="00B920DD">
          <w:pPr>
            <w:pStyle w:val="TOC3"/>
            <w:tabs>
              <w:tab w:val="right" w:leader="dot" w:pos="9016"/>
            </w:tabs>
            <w:rPr>
              <w:rFonts w:eastAsiaTheme="minorEastAsia"/>
              <w:sz w:val="24"/>
              <w:szCs w:val="24"/>
              <w:lang w:eastAsia="en-IN"/>
            </w:rPr>
          </w:pPr>
          <w:hyperlink w:anchor="_Toc186926136" w:history="1">
            <w:r>
              <w:rPr>
                <w:rStyle w:val="Hyperlink"/>
                <w:rFonts w:eastAsia="Times New Roman"/>
              </w:rPr>
              <w:t>4.2.3 Preprocessing Tools</w:t>
            </w:r>
            <w:r>
              <w:tab/>
            </w:r>
            <w:r>
              <w:fldChar w:fldCharType="begin"/>
            </w:r>
            <w:r>
              <w:instrText xml:space="preserve"> PAGEREF _Toc186926136 \h </w:instrText>
            </w:r>
            <w:r>
              <w:fldChar w:fldCharType="separate"/>
            </w:r>
            <w:r>
              <w:t>36</w:t>
            </w:r>
            <w:r>
              <w:fldChar w:fldCharType="end"/>
            </w:r>
          </w:hyperlink>
        </w:p>
        <w:p w14:paraId="4ABF039F" w14:textId="77777777" w:rsidR="00B920DD" w:rsidRDefault="00B920DD">
          <w:pPr>
            <w:pStyle w:val="TOC3"/>
            <w:tabs>
              <w:tab w:val="right" w:leader="dot" w:pos="9016"/>
            </w:tabs>
            <w:rPr>
              <w:rFonts w:eastAsiaTheme="minorEastAsia"/>
              <w:sz w:val="24"/>
              <w:szCs w:val="24"/>
              <w:lang w:eastAsia="en-IN"/>
            </w:rPr>
          </w:pPr>
          <w:hyperlink w:anchor="_Toc186926137" w:history="1">
            <w:r>
              <w:rPr>
                <w:rStyle w:val="Hyperlink"/>
                <w:rFonts w:eastAsia="Times New Roman"/>
              </w:rPr>
              <w:t>4.2.4 Clustering Techniques</w:t>
            </w:r>
            <w:r>
              <w:tab/>
            </w:r>
            <w:r>
              <w:fldChar w:fldCharType="begin"/>
            </w:r>
            <w:r>
              <w:instrText xml:space="preserve"> PAGEREF _Toc186926137 \h </w:instrText>
            </w:r>
            <w:r>
              <w:fldChar w:fldCharType="separate"/>
            </w:r>
            <w:r>
              <w:t>36</w:t>
            </w:r>
            <w:r>
              <w:fldChar w:fldCharType="end"/>
            </w:r>
          </w:hyperlink>
        </w:p>
        <w:p w14:paraId="1CFAC44E" w14:textId="77777777" w:rsidR="00B920DD" w:rsidRDefault="00B920DD">
          <w:pPr>
            <w:pStyle w:val="TOC2"/>
            <w:tabs>
              <w:tab w:val="right" w:leader="dot" w:pos="9016"/>
            </w:tabs>
            <w:rPr>
              <w:rFonts w:eastAsiaTheme="minorEastAsia"/>
              <w:sz w:val="24"/>
              <w:szCs w:val="24"/>
              <w:lang w:eastAsia="en-IN"/>
            </w:rPr>
          </w:pPr>
          <w:hyperlink w:anchor="_Toc186926138" w:history="1">
            <w:r>
              <w:rPr>
                <w:rStyle w:val="Hyperlink"/>
                <w:rFonts w:eastAsia="Times New Roman"/>
              </w:rPr>
              <w:t>4.3 Model Development</w:t>
            </w:r>
            <w:r>
              <w:tab/>
            </w:r>
            <w:r>
              <w:fldChar w:fldCharType="begin"/>
            </w:r>
            <w:r>
              <w:instrText xml:space="preserve"> PAGEREF _Toc186926138 \h </w:instrText>
            </w:r>
            <w:r>
              <w:fldChar w:fldCharType="separate"/>
            </w:r>
            <w:r>
              <w:t>38</w:t>
            </w:r>
            <w:r>
              <w:fldChar w:fldCharType="end"/>
            </w:r>
          </w:hyperlink>
        </w:p>
        <w:p w14:paraId="5B499A22" w14:textId="77777777" w:rsidR="00B920DD" w:rsidRDefault="00B920DD">
          <w:pPr>
            <w:pStyle w:val="TOC3"/>
            <w:tabs>
              <w:tab w:val="right" w:leader="dot" w:pos="9016"/>
            </w:tabs>
            <w:rPr>
              <w:rFonts w:eastAsiaTheme="minorEastAsia"/>
              <w:sz w:val="24"/>
              <w:szCs w:val="24"/>
              <w:lang w:eastAsia="en-IN"/>
            </w:rPr>
          </w:pPr>
          <w:hyperlink w:anchor="_Toc186926139" w:history="1">
            <w:r>
              <w:rPr>
                <w:rStyle w:val="Hyperlink"/>
                <w:rFonts w:eastAsia="Times New Roman"/>
              </w:rPr>
              <w:t>4.3.1 Bug Report Summarization</w:t>
            </w:r>
            <w:r>
              <w:tab/>
            </w:r>
            <w:r>
              <w:fldChar w:fldCharType="begin"/>
            </w:r>
            <w:r>
              <w:instrText xml:space="preserve"> PAGEREF _Toc186926139 \h </w:instrText>
            </w:r>
            <w:r>
              <w:fldChar w:fldCharType="separate"/>
            </w:r>
            <w:r>
              <w:t>38</w:t>
            </w:r>
            <w:r>
              <w:fldChar w:fldCharType="end"/>
            </w:r>
          </w:hyperlink>
        </w:p>
        <w:p w14:paraId="31AAF43A" w14:textId="77777777" w:rsidR="00B920DD" w:rsidRDefault="00B920DD">
          <w:pPr>
            <w:pStyle w:val="TOC3"/>
            <w:tabs>
              <w:tab w:val="right" w:leader="dot" w:pos="9016"/>
            </w:tabs>
            <w:rPr>
              <w:rFonts w:eastAsiaTheme="minorEastAsia"/>
              <w:sz w:val="24"/>
              <w:szCs w:val="24"/>
              <w:lang w:eastAsia="en-IN"/>
            </w:rPr>
          </w:pPr>
          <w:hyperlink w:anchor="_Toc186926140" w:history="1">
            <w:r>
              <w:rPr>
                <w:rStyle w:val="Hyperlink"/>
                <w:rFonts w:eastAsia="Times New Roman"/>
              </w:rPr>
              <w:t>4.3.2 Severity Classification</w:t>
            </w:r>
            <w:r>
              <w:tab/>
            </w:r>
            <w:r>
              <w:fldChar w:fldCharType="begin"/>
            </w:r>
            <w:r>
              <w:instrText xml:space="preserve"> PAGEREF _Toc186926140 \h </w:instrText>
            </w:r>
            <w:r>
              <w:fldChar w:fldCharType="separate"/>
            </w:r>
            <w:r>
              <w:t>39</w:t>
            </w:r>
            <w:r>
              <w:fldChar w:fldCharType="end"/>
            </w:r>
          </w:hyperlink>
        </w:p>
        <w:p w14:paraId="066821CD" w14:textId="77777777" w:rsidR="00B920DD" w:rsidRDefault="00B920DD">
          <w:pPr>
            <w:pStyle w:val="TOC3"/>
            <w:tabs>
              <w:tab w:val="right" w:leader="dot" w:pos="9016"/>
            </w:tabs>
            <w:rPr>
              <w:rFonts w:eastAsiaTheme="minorEastAsia"/>
              <w:sz w:val="24"/>
              <w:szCs w:val="24"/>
              <w:lang w:eastAsia="en-IN"/>
            </w:rPr>
          </w:pPr>
          <w:hyperlink w:anchor="_Toc186926141" w:history="1">
            <w:r>
              <w:rPr>
                <w:rStyle w:val="Hyperlink"/>
                <w:rFonts w:eastAsia="Times New Roman"/>
              </w:rPr>
              <w:t>4.3.3 Developer Assignment</w:t>
            </w:r>
            <w:r>
              <w:tab/>
            </w:r>
            <w:r>
              <w:fldChar w:fldCharType="begin"/>
            </w:r>
            <w:r>
              <w:instrText xml:space="preserve"> PAGEREF _Toc186926141 \h </w:instrText>
            </w:r>
            <w:r>
              <w:fldChar w:fldCharType="separate"/>
            </w:r>
            <w:r>
              <w:t>42</w:t>
            </w:r>
            <w:r>
              <w:fldChar w:fldCharType="end"/>
            </w:r>
          </w:hyperlink>
        </w:p>
        <w:p w14:paraId="63E568F2" w14:textId="77777777" w:rsidR="00B920DD" w:rsidRDefault="00B920DD">
          <w:pPr>
            <w:pStyle w:val="TOC3"/>
            <w:tabs>
              <w:tab w:val="right" w:leader="dot" w:pos="9016"/>
            </w:tabs>
            <w:rPr>
              <w:rFonts w:eastAsiaTheme="minorEastAsia"/>
              <w:sz w:val="24"/>
              <w:szCs w:val="24"/>
              <w:lang w:eastAsia="en-IN"/>
            </w:rPr>
          </w:pPr>
          <w:hyperlink w:anchor="_Toc186926142" w:history="1">
            <w:r>
              <w:rPr>
                <w:rStyle w:val="Hyperlink"/>
                <w:rFonts w:eastAsia="Times New Roman"/>
              </w:rPr>
              <w:t>4.3.4 Advanced Techniques</w:t>
            </w:r>
            <w:r>
              <w:tab/>
            </w:r>
            <w:r>
              <w:fldChar w:fldCharType="begin"/>
            </w:r>
            <w:r>
              <w:instrText xml:space="preserve"> PAGEREF _Toc186926142 \h </w:instrText>
            </w:r>
            <w:r>
              <w:fldChar w:fldCharType="separate"/>
            </w:r>
            <w:r>
              <w:t>43</w:t>
            </w:r>
            <w:r>
              <w:fldChar w:fldCharType="end"/>
            </w:r>
          </w:hyperlink>
        </w:p>
        <w:p w14:paraId="72F803F2" w14:textId="77777777" w:rsidR="00B920DD" w:rsidRDefault="00B920DD">
          <w:pPr>
            <w:pStyle w:val="TOC2"/>
            <w:tabs>
              <w:tab w:val="right" w:leader="dot" w:pos="9016"/>
            </w:tabs>
            <w:rPr>
              <w:rFonts w:eastAsiaTheme="minorEastAsia"/>
              <w:sz w:val="24"/>
              <w:szCs w:val="24"/>
              <w:lang w:eastAsia="en-IN"/>
            </w:rPr>
          </w:pPr>
          <w:hyperlink w:anchor="_Toc186926143" w:history="1">
            <w:r>
              <w:rPr>
                <w:rStyle w:val="Hyperlink"/>
              </w:rPr>
              <w:t>4.4 Model Evaluation</w:t>
            </w:r>
            <w:r>
              <w:tab/>
            </w:r>
            <w:r>
              <w:fldChar w:fldCharType="begin"/>
            </w:r>
            <w:r>
              <w:instrText xml:space="preserve"> PAGEREF _Toc186926143 \h </w:instrText>
            </w:r>
            <w:r>
              <w:fldChar w:fldCharType="separate"/>
            </w:r>
            <w:r>
              <w:t>44</w:t>
            </w:r>
            <w:r>
              <w:fldChar w:fldCharType="end"/>
            </w:r>
          </w:hyperlink>
        </w:p>
        <w:p w14:paraId="2FBC5AAB" w14:textId="77777777" w:rsidR="00B920DD" w:rsidRDefault="00B920DD">
          <w:pPr>
            <w:pStyle w:val="TOC3"/>
            <w:tabs>
              <w:tab w:val="right" w:leader="dot" w:pos="9016"/>
            </w:tabs>
            <w:rPr>
              <w:rFonts w:eastAsiaTheme="minorEastAsia"/>
              <w:sz w:val="24"/>
              <w:szCs w:val="24"/>
              <w:lang w:eastAsia="en-IN"/>
            </w:rPr>
          </w:pPr>
          <w:hyperlink w:anchor="_Toc186926144" w:history="1">
            <w:r>
              <w:rPr>
                <w:rStyle w:val="Hyperlink"/>
                <w:rFonts w:eastAsia="Times New Roman"/>
              </w:rPr>
              <w:t>4.4.1 Evaluation Metrics</w:t>
            </w:r>
            <w:r>
              <w:tab/>
            </w:r>
            <w:r>
              <w:fldChar w:fldCharType="begin"/>
            </w:r>
            <w:r>
              <w:instrText xml:space="preserve"> PAGEREF _Toc186926144 \h </w:instrText>
            </w:r>
            <w:r>
              <w:fldChar w:fldCharType="separate"/>
            </w:r>
            <w:r>
              <w:t>44</w:t>
            </w:r>
            <w:r>
              <w:fldChar w:fldCharType="end"/>
            </w:r>
          </w:hyperlink>
        </w:p>
        <w:p w14:paraId="67EF206B" w14:textId="77777777" w:rsidR="00B920DD" w:rsidRDefault="00B920DD">
          <w:pPr>
            <w:pStyle w:val="TOC3"/>
            <w:tabs>
              <w:tab w:val="right" w:leader="dot" w:pos="9016"/>
            </w:tabs>
            <w:rPr>
              <w:rFonts w:eastAsiaTheme="minorEastAsia"/>
              <w:sz w:val="24"/>
              <w:szCs w:val="24"/>
              <w:lang w:eastAsia="en-IN"/>
            </w:rPr>
          </w:pPr>
          <w:hyperlink w:anchor="_Toc186926145" w:history="1">
            <w:r>
              <w:rPr>
                <w:rStyle w:val="Hyperlink"/>
                <w:rFonts w:eastAsia="Times New Roman"/>
              </w:rPr>
              <w:t>4.4.2 Validation Techniques</w:t>
            </w:r>
            <w:r>
              <w:tab/>
            </w:r>
            <w:r>
              <w:fldChar w:fldCharType="begin"/>
            </w:r>
            <w:r>
              <w:instrText xml:space="preserve"> PAGEREF _Toc186926145 \h </w:instrText>
            </w:r>
            <w:r>
              <w:fldChar w:fldCharType="separate"/>
            </w:r>
            <w:r>
              <w:t>46</w:t>
            </w:r>
            <w:r>
              <w:fldChar w:fldCharType="end"/>
            </w:r>
          </w:hyperlink>
        </w:p>
        <w:p w14:paraId="5BBBA1F4" w14:textId="77777777" w:rsidR="00B920DD" w:rsidRDefault="00B920DD">
          <w:pPr>
            <w:pStyle w:val="TOC3"/>
            <w:tabs>
              <w:tab w:val="right" w:leader="dot" w:pos="9016"/>
            </w:tabs>
            <w:rPr>
              <w:rFonts w:eastAsiaTheme="minorEastAsia"/>
              <w:sz w:val="24"/>
              <w:szCs w:val="24"/>
              <w:lang w:eastAsia="en-IN"/>
            </w:rPr>
          </w:pPr>
          <w:hyperlink w:anchor="_Toc186926146" w:history="1">
            <w:r>
              <w:rPr>
                <w:rStyle w:val="Hyperlink"/>
                <w:rFonts w:eastAsia="Times New Roman"/>
              </w:rPr>
              <w:t>4.4.3 Comparative Analysis</w:t>
            </w:r>
            <w:r>
              <w:tab/>
            </w:r>
            <w:r>
              <w:fldChar w:fldCharType="begin"/>
            </w:r>
            <w:r>
              <w:instrText xml:space="preserve"> PAGEREF _Toc186926146 \h </w:instrText>
            </w:r>
            <w:r>
              <w:fldChar w:fldCharType="separate"/>
            </w:r>
            <w:r>
              <w:t>46</w:t>
            </w:r>
            <w:r>
              <w:fldChar w:fldCharType="end"/>
            </w:r>
          </w:hyperlink>
        </w:p>
        <w:p w14:paraId="4840FBDC" w14:textId="77777777" w:rsidR="00B920DD" w:rsidRDefault="00B920DD">
          <w:pPr>
            <w:pStyle w:val="TOC3"/>
            <w:tabs>
              <w:tab w:val="right" w:leader="dot" w:pos="9016"/>
            </w:tabs>
            <w:rPr>
              <w:rFonts w:eastAsiaTheme="minorEastAsia"/>
              <w:sz w:val="24"/>
              <w:szCs w:val="24"/>
              <w:lang w:eastAsia="en-IN"/>
            </w:rPr>
          </w:pPr>
          <w:hyperlink w:anchor="_Toc186926147" w:history="1">
            <w:r>
              <w:rPr>
                <w:rStyle w:val="Hyperlink"/>
                <w:rFonts w:eastAsia="Times New Roman"/>
              </w:rPr>
              <w:t>4.4.4 Insights Gained</w:t>
            </w:r>
            <w:r>
              <w:tab/>
            </w:r>
            <w:r>
              <w:fldChar w:fldCharType="begin"/>
            </w:r>
            <w:r>
              <w:instrText xml:space="preserve"> PAGEREF _Toc186926147 \h </w:instrText>
            </w:r>
            <w:r>
              <w:fldChar w:fldCharType="separate"/>
            </w:r>
            <w:r>
              <w:t>47</w:t>
            </w:r>
            <w:r>
              <w:fldChar w:fldCharType="end"/>
            </w:r>
          </w:hyperlink>
        </w:p>
        <w:p w14:paraId="000B082F" w14:textId="77777777" w:rsidR="00B920DD" w:rsidRDefault="00B920DD">
          <w:pPr>
            <w:pStyle w:val="TOC2"/>
            <w:tabs>
              <w:tab w:val="right" w:leader="dot" w:pos="9016"/>
            </w:tabs>
            <w:rPr>
              <w:rFonts w:eastAsiaTheme="minorEastAsia"/>
              <w:sz w:val="24"/>
              <w:szCs w:val="24"/>
              <w:lang w:eastAsia="en-IN"/>
            </w:rPr>
          </w:pPr>
          <w:hyperlink w:anchor="_Toc186926148" w:history="1">
            <w:r>
              <w:rPr>
                <w:rStyle w:val="Hyperlink"/>
                <w:rFonts w:eastAsia="Times New Roman"/>
              </w:rPr>
              <w:t>4.5 Chapter Summary</w:t>
            </w:r>
            <w:r>
              <w:tab/>
            </w:r>
            <w:r>
              <w:fldChar w:fldCharType="begin"/>
            </w:r>
            <w:r>
              <w:instrText xml:space="preserve"> PAGEREF _Toc186926148 \h </w:instrText>
            </w:r>
            <w:r>
              <w:fldChar w:fldCharType="separate"/>
            </w:r>
            <w:r>
              <w:t>47</w:t>
            </w:r>
            <w:r>
              <w:fldChar w:fldCharType="end"/>
            </w:r>
          </w:hyperlink>
        </w:p>
        <w:p w14:paraId="42459DB5" w14:textId="77777777" w:rsidR="00B920DD" w:rsidRDefault="00B920DD">
          <w:pPr>
            <w:pStyle w:val="TOC1"/>
            <w:tabs>
              <w:tab w:val="right" w:leader="dot" w:pos="9016"/>
            </w:tabs>
            <w:rPr>
              <w:rFonts w:eastAsiaTheme="minorEastAsia"/>
              <w:sz w:val="24"/>
              <w:szCs w:val="24"/>
              <w:lang w:eastAsia="en-IN"/>
            </w:rPr>
          </w:pPr>
          <w:hyperlink w:anchor="_Toc186926149" w:history="1">
            <w:r>
              <w:rPr>
                <w:rStyle w:val="Hyperlink"/>
              </w:rPr>
              <w:t>Chapter 5</w:t>
            </w:r>
            <w:r>
              <w:tab/>
            </w:r>
            <w:r>
              <w:fldChar w:fldCharType="begin"/>
            </w:r>
            <w:r>
              <w:instrText xml:space="preserve"> PAGEREF _Toc186926149 \h </w:instrText>
            </w:r>
            <w:r>
              <w:fldChar w:fldCharType="separate"/>
            </w:r>
            <w:r>
              <w:t>48</w:t>
            </w:r>
            <w:r>
              <w:fldChar w:fldCharType="end"/>
            </w:r>
          </w:hyperlink>
        </w:p>
        <w:p w14:paraId="03C01029" w14:textId="77777777" w:rsidR="00B920DD" w:rsidRDefault="00B920DD">
          <w:pPr>
            <w:pStyle w:val="TOC1"/>
            <w:tabs>
              <w:tab w:val="right" w:leader="dot" w:pos="9016"/>
            </w:tabs>
            <w:rPr>
              <w:rFonts w:eastAsiaTheme="minorEastAsia"/>
              <w:sz w:val="24"/>
              <w:szCs w:val="24"/>
              <w:lang w:eastAsia="en-IN"/>
            </w:rPr>
          </w:pPr>
          <w:hyperlink w:anchor="_Toc186926150" w:history="1">
            <w:r>
              <w:rPr>
                <w:rStyle w:val="Hyperlink"/>
              </w:rPr>
              <w:t>Data and Analysis</w:t>
            </w:r>
            <w:r>
              <w:tab/>
            </w:r>
            <w:r>
              <w:fldChar w:fldCharType="begin"/>
            </w:r>
            <w:r>
              <w:instrText xml:space="preserve"> PAGEREF _Toc186926150 \h </w:instrText>
            </w:r>
            <w:r>
              <w:fldChar w:fldCharType="separate"/>
            </w:r>
            <w:r>
              <w:t>48</w:t>
            </w:r>
            <w:r>
              <w:fldChar w:fldCharType="end"/>
            </w:r>
          </w:hyperlink>
        </w:p>
        <w:p w14:paraId="7A38A91E" w14:textId="77777777" w:rsidR="00B920DD" w:rsidRDefault="00B920DD">
          <w:pPr>
            <w:pStyle w:val="TOC2"/>
            <w:tabs>
              <w:tab w:val="right" w:leader="dot" w:pos="9016"/>
            </w:tabs>
            <w:rPr>
              <w:rFonts w:eastAsiaTheme="minorEastAsia"/>
              <w:sz w:val="24"/>
              <w:szCs w:val="24"/>
              <w:lang w:eastAsia="en-IN"/>
            </w:rPr>
          </w:pPr>
          <w:hyperlink w:anchor="_Toc186926151" w:history="1">
            <w:r>
              <w:rPr>
                <w:rStyle w:val="Hyperlink"/>
                <w:rFonts w:eastAsia="Times New Roman"/>
              </w:rPr>
              <w:t>5.1 Introduction</w:t>
            </w:r>
            <w:r>
              <w:tab/>
            </w:r>
            <w:r>
              <w:fldChar w:fldCharType="begin"/>
            </w:r>
            <w:r>
              <w:instrText xml:space="preserve"> PAGEREF _Toc186926151 \h </w:instrText>
            </w:r>
            <w:r>
              <w:fldChar w:fldCharType="separate"/>
            </w:r>
            <w:r>
              <w:t>48</w:t>
            </w:r>
            <w:r>
              <w:fldChar w:fldCharType="end"/>
            </w:r>
          </w:hyperlink>
        </w:p>
        <w:p w14:paraId="6ABCD4E3" w14:textId="77777777" w:rsidR="00B920DD" w:rsidRDefault="00B920DD">
          <w:pPr>
            <w:pStyle w:val="TOC2"/>
            <w:tabs>
              <w:tab w:val="right" w:leader="dot" w:pos="9016"/>
            </w:tabs>
            <w:rPr>
              <w:rFonts w:eastAsiaTheme="minorEastAsia"/>
              <w:sz w:val="24"/>
              <w:szCs w:val="24"/>
              <w:lang w:eastAsia="en-IN"/>
            </w:rPr>
          </w:pPr>
          <w:hyperlink w:anchor="_Toc186926152" w:history="1">
            <w:r>
              <w:rPr>
                <w:rStyle w:val="Hyperlink"/>
                <w:rFonts w:eastAsia="Times New Roman"/>
              </w:rPr>
              <w:t xml:space="preserve">5.2 Data </w:t>
            </w:r>
            <w:r>
              <w:rPr>
                <w:rStyle w:val="Hyperlink"/>
              </w:rPr>
              <w:t>Exploration</w:t>
            </w:r>
            <w:r>
              <w:rPr>
                <w:rStyle w:val="Hyperlink"/>
                <w:rFonts w:eastAsia="Times New Roman"/>
              </w:rPr>
              <w:t xml:space="preserve"> and Visualization</w:t>
            </w:r>
            <w:r>
              <w:tab/>
            </w:r>
            <w:r>
              <w:fldChar w:fldCharType="begin"/>
            </w:r>
            <w:r>
              <w:instrText xml:space="preserve"> PAGEREF _Toc186926152 \h </w:instrText>
            </w:r>
            <w:r>
              <w:fldChar w:fldCharType="separate"/>
            </w:r>
            <w:r>
              <w:t>48</w:t>
            </w:r>
            <w:r>
              <w:fldChar w:fldCharType="end"/>
            </w:r>
          </w:hyperlink>
        </w:p>
        <w:p w14:paraId="6940055E" w14:textId="77777777" w:rsidR="00B920DD" w:rsidRDefault="00B920DD">
          <w:pPr>
            <w:pStyle w:val="TOC2"/>
            <w:tabs>
              <w:tab w:val="right" w:leader="dot" w:pos="9016"/>
            </w:tabs>
            <w:rPr>
              <w:rFonts w:eastAsiaTheme="minorEastAsia"/>
              <w:sz w:val="24"/>
              <w:szCs w:val="24"/>
              <w:lang w:eastAsia="en-IN"/>
            </w:rPr>
          </w:pPr>
          <w:hyperlink w:anchor="_Toc186926153" w:history="1">
            <w:r>
              <w:rPr>
                <w:rStyle w:val="Hyperlink"/>
                <w:rFonts w:eastAsia="Times New Roman"/>
              </w:rPr>
              <w:t>5.3 Summary of Key Insights</w:t>
            </w:r>
            <w:r>
              <w:tab/>
            </w:r>
            <w:r>
              <w:fldChar w:fldCharType="begin"/>
            </w:r>
            <w:r>
              <w:instrText xml:space="preserve"> PAGEREF _Toc186926153 \h </w:instrText>
            </w:r>
            <w:r>
              <w:fldChar w:fldCharType="separate"/>
            </w:r>
            <w:r>
              <w:t>53</w:t>
            </w:r>
            <w:r>
              <w:fldChar w:fldCharType="end"/>
            </w:r>
          </w:hyperlink>
        </w:p>
        <w:p w14:paraId="581ADF7B" w14:textId="77777777" w:rsidR="00B920DD" w:rsidRDefault="00B920DD">
          <w:pPr>
            <w:pStyle w:val="TOC2"/>
            <w:tabs>
              <w:tab w:val="right" w:leader="dot" w:pos="9016"/>
            </w:tabs>
            <w:rPr>
              <w:rFonts w:eastAsiaTheme="minorEastAsia"/>
              <w:sz w:val="24"/>
              <w:szCs w:val="24"/>
              <w:lang w:eastAsia="en-IN"/>
            </w:rPr>
          </w:pPr>
          <w:hyperlink w:anchor="_Toc186926154" w:history="1">
            <w:r>
              <w:rPr>
                <w:rStyle w:val="Hyperlink"/>
                <w:rFonts w:eastAsia="Times New Roman"/>
              </w:rPr>
              <w:t>5.4 Chapter Summary</w:t>
            </w:r>
            <w:r>
              <w:tab/>
            </w:r>
            <w:r>
              <w:fldChar w:fldCharType="begin"/>
            </w:r>
            <w:r>
              <w:instrText xml:space="preserve"> PAGEREF _Toc186926154 \h </w:instrText>
            </w:r>
            <w:r>
              <w:fldChar w:fldCharType="separate"/>
            </w:r>
            <w:r>
              <w:t>54</w:t>
            </w:r>
            <w:r>
              <w:fldChar w:fldCharType="end"/>
            </w:r>
          </w:hyperlink>
        </w:p>
        <w:p w14:paraId="19FC66F3" w14:textId="77777777" w:rsidR="00B920DD" w:rsidRDefault="00B920DD">
          <w:pPr>
            <w:pStyle w:val="TOC1"/>
            <w:tabs>
              <w:tab w:val="right" w:leader="dot" w:pos="9016"/>
            </w:tabs>
            <w:rPr>
              <w:rFonts w:eastAsiaTheme="minorEastAsia"/>
              <w:sz w:val="24"/>
              <w:szCs w:val="24"/>
              <w:lang w:eastAsia="en-IN"/>
            </w:rPr>
          </w:pPr>
          <w:hyperlink w:anchor="_Toc186926155" w:history="1">
            <w:r>
              <w:rPr>
                <w:rStyle w:val="Hyperlink"/>
                <w:rFonts w:eastAsia="Times New Roman"/>
              </w:rPr>
              <w:t>Chapter 6</w:t>
            </w:r>
            <w:r>
              <w:tab/>
            </w:r>
            <w:r>
              <w:fldChar w:fldCharType="begin"/>
            </w:r>
            <w:r>
              <w:instrText xml:space="preserve"> PAGEREF _Toc186926155 \h </w:instrText>
            </w:r>
            <w:r>
              <w:fldChar w:fldCharType="separate"/>
            </w:r>
            <w:r>
              <w:t>55</w:t>
            </w:r>
            <w:r>
              <w:fldChar w:fldCharType="end"/>
            </w:r>
          </w:hyperlink>
        </w:p>
        <w:p w14:paraId="03063606" w14:textId="77777777" w:rsidR="00B920DD" w:rsidRDefault="00B920DD">
          <w:pPr>
            <w:pStyle w:val="TOC1"/>
            <w:tabs>
              <w:tab w:val="right" w:leader="dot" w:pos="9016"/>
            </w:tabs>
            <w:rPr>
              <w:rFonts w:eastAsiaTheme="minorEastAsia"/>
              <w:sz w:val="24"/>
              <w:szCs w:val="24"/>
              <w:lang w:eastAsia="en-IN"/>
            </w:rPr>
          </w:pPr>
          <w:hyperlink w:anchor="_Toc186926156" w:history="1">
            <w:r>
              <w:rPr>
                <w:rStyle w:val="Hyperlink"/>
                <w:rFonts w:eastAsia="Times New Roman"/>
              </w:rPr>
              <w:t>Evaluation</w:t>
            </w:r>
            <w:r>
              <w:tab/>
            </w:r>
            <w:r>
              <w:fldChar w:fldCharType="begin"/>
            </w:r>
            <w:r>
              <w:instrText xml:space="preserve"> PAGEREF _Toc186926156 \h </w:instrText>
            </w:r>
            <w:r>
              <w:fldChar w:fldCharType="separate"/>
            </w:r>
            <w:r>
              <w:t>55</w:t>
            </w:r>
            <w:r>
              <w:fldChar w:fldCharType="end"/>
            </w:r>
          </w:hyperlink>
        </w:p>
        <w:p w14:paraId="20532B12" w14:textId="77777777" w:rsidR="00B920DD" w:rsidRDefault="00B920DD">
          <w:pPr>
            <w:pStyle w:val="TOC2"/>
            <w:tabs>
              <w:tab w:val="right" w:leader="dot" w:pos="9016"/>
            </w:tabs>
            <w:rPr>
              <w:rFonts w:eastAsiaTheme="minorEastAsia"/>
              <w:sz w:val="24"/>
              <w:szCs w:val="24"/>
              <w:lang w:eastAsia="en-IN"/>
            </w:rPr>
          </w:pPr>
          <w:hyperlink w:anchor="_Toc186926157" w:history="1">
            <w:r>
              <w:rPr>
                <w:rStyle w:val="Hyperlink"/>
                <w:rFonts w:eastAsia="Times New Roman"/>
              </w:rPr>
              <w:t xml:space="preserve">6.1 </w:t>
            </w:r>
            <w:r>
              <w:rPr>
                <w:rStyle w:val="Hyperlink"/>
              </w:rPr>
              <w:t>Introduction</w:t>
            </w:r>
            <w:r>
              <w:tab/>
            </w:r>
            <w:r>
              <w:fldChar w:fldCharType="begin"/>
            </w:r>
            <w:r>
              <w:instrText xml:space="preserve"> PAGEREF _Toc186926157 \h </w:instrText>
            </w:r>
            <w:r>
              <w:fldChar w:fldCharType="separate"/>
            </w:r>
            <w:r>
              <w:t>55</w:t>
            </w:r>
            <w:r>
              <w:fldChar w:fldCharType="end"/>
            </w:r>
          </w:hyperlink>
        </w:p>
        <w:p w14:paraId="31A80F6F" w14:textId="77777777" w:rsidR="00B920DD" w:rsidRDefault="00B920DD">
          <w:pPr>
            <w:pStyle w:val="TOC2"/>
            <w:tabs>
              <w:tab w:val="right" w:leader="dot" w:pos="9016"/>
            </w:tabs>
            <w:rPr>
              <w:rFonts w:eastAsiaTheme="minorEastAsia"/>
              <w:sz w:val="24"/>
              <w:szCs w:val="24"/>
              <w:lang w:eastAsia="en-IN"/>
            </w:rPr>
          </w:pPr>
          <w:hyperlink w:anchor="_Toc186926158" w:history="1">
            <w:r>
              <w:rPr>
                <w:rStyle w:val="Hyperlink"/>
                <w:rFonts w:eastAsia="Times New Roman"/>
              </w:rPr>
              <w:t xml:space="preserve">6.2 Model </w:t>
            </w:r>
            <w:r>
              <w:rPr>
                <w:rStyle w:val="Hyperlink"/>
              </w:rPr>
              <w:t>Performance</w:t>
            </w:r>
            <w:r>
              <w:rPr>
                <w:rStyle w:val="Hyperlink"/>
                <w:rFonts w:eastAsia="Times New Roman"/>
              </w:rPr>
              <w:t xml:space="preserve"> Results</w:t>
            </w:r>
            <w:r>
              <w:tab/>
            </w:r>
            <w:r>
              <w:fldChar w:fldCharType="begin"/>
            </w:r>
            <w:r>
              <w:instrText xml:space="preserve"> PAGEREF _Toc186926158 \h </w:instrText>
            </w:r>
            <w:r>
              <w:fldChar w:fldCharType="separate"/>
            </w:r>
            <w:r>
              <w:t>55</w:t>
            </w:r>
            <w:r>
              <w:fldChar w:fldCharType="end"/>
            </w:r>
          </w:hyperlink>
        </w:p>
        <w:p w14:paraId="1764E128" w14:textId="77777777" w:rsidR="00B920DD" w:rsidRDefault="00B920DD">
          <w:pPr>
            <w:pStyle w:val="TOC3"/>
            <w:tabs>
              <w:tab w:val="right" w:leader="dot" w:pos="9016"/>
            </w:tabs>
            <w:rPr>
              <w:rFonts w:eastAsiaTheme="minorEastAsia"/>
              <w:sz w:val="24"/>
              <w:szCs w:val="24"/>
              <w:lang w:eastAsia="en-IN"/>
            </w:rPr>
          </w:pPr>
          <w:hyperlink w:anchor="_Toc186926159" w:history="1">
            <w:r>
              <w:rPr>
                <w:rStyle w:val="Hyperlink"/>
                <w:rFonts w:eastAsia="Times New Roman"/>
              </w:rPr>
              <w:t>6.2.1 Random Forest Classifier</w:t>
            </w:r>
            <w:r>
              <w:tab/>
            </w:r>
            <w:r>
              <w:fldChar w:fldCharType="begin"/>
            </w:r>
            <w:r>
              <w:instrText xml:space="preserve"> PAGEREF _Toc186926159 \h </w:instrText>
            </w:r>
            <w:r>
              <w:fldChar w:fldCharType="separate"/>
            </w:r>
            <w:r>
              <w:t>55</w:t>
            </w:r>
            <w:r>
              <w:fldChar w:fldCharType="end"/>
            </w:r>
          </w:hyperlink>
        </w:p>
        <w:p w14:paraId="141E681E" w14:textId="77777777" w:rsidR="00B920DD" w:rsidRDefault="00B920DD">
          <w:pPr>
            <w:pStyle w:val="TOC3"/>
            <w:tabs>
              <w:tab w:val="right" w:leader="dot" w:pos="9016"/>
            </w:tabs>
            <w:rPr>
              <w:rFonts w:eastAsiaTheme="minorEastAsia"/>
              <w:sz w:val="24"/>
              <w:szCs w:val="24"/>
              <w:lang w:eastAsia="en-IN"/>
            </w:rPr>
          </w:pPr>
          <w:hyperlink w:anchor="_Toc186926160" w:history="1">
            <w:r>
              <w:rPr>
                <w:rStyle w:val="Hyperlink"/>
                <w:rFonts w:eastAsia="Times New Roman"/>
              </w:rPr>
              <w:t>6.2.2 Support Vector Machine (SVM) Classifier</w:t>
            </w:r>
            <w:r>
              <w:tab/>
            </w:r>
            <w:r>
              <w:fldChar w:fldCharType="begin"/>
            </w:r>
            <w:r>
              <w:instrText xml:space="preserve"> PAGEREF _Toc186926160 \h </w:instrText>
            </w:r>
            <w:r>
              <w:fldChar w:fldCharType="separate"/>
            </w:r>
            <w:r>
              <w:t>57</w:t>
            </w:r>
            <w:r>
              <w:fldChar w:fldCharType="end"/>
            </w:r>
          </w:hyperlink>
        </w:p>
        <w:p w14:paraId="6D8CFD4B" w14:textId="77777777" w:rsidR="00B920DD" w:rsidRDefault="00B920DD">
          <w:pPr>
            <w:pStyle w:val="TOC3"/>
            <w:tabs>
              <w:tab w:val="right" w:leader="dot" w:pos="9016"/>
            </w:tabs>
            <w:rPr>
              <w:rFonts w:eastAsiaTheme="minorEastAsia"/>
              <w:sz w:val="24"/>
              <w:szCs w:val="24"/>
              <w:lang w:eastAsia="en-IN"/>
            </w:rPr>
          </w:pPr>
          <w:hyperlink w:anchor="_Toc186926161" w:history="1">
            <w:r>
              <w:rPr>
                <w:rStyle w:val="Hyperlink"/>
                <w:rFonts w:eastAsia="Times New Roman"/>
              </w:rPr>
              <w:t>6.2.3 Ensemble Model</w:t>
            </w:r>
            <w:r>
              <w:tab/>
            </w:r>
            <w:r>
              <w:fldChar w:fldCharType="begin"/>
            </w:r>
            <w:r>
              <w:instrText xml:space="preserve"> PAGEREF _Toc186926161 \h </w:instrText>
            </w:r>
            <w:r>
              <w:fldChar w:fldCharType="separate"/>
            </w:r>
            <w:r>
              <w:t>59</w:t>
            </w:r>
            <w:r>
              <w:fldChar w:fldCharType="end"/>
            </w:r>
          </w:hyperlink>
        </w:p>
        <w:p w14:paraId="54DE2181" w14:textId="77777777" w:rsidR="00B920DD" w:rsidRDefault="00B920DD">
          <w:pPr>
            <w:pStyle w:val="TOC2"/>
            <w:tabs>
              <w:tab w:val="right" w:leader="dot" w:pos="9016"/>
            </w:tabs>
            <w:rPr>
              <w:rFonts w:eastAsiaTheme="minorEastAsia"/>
              <w:sz w:val="24"/>
              <w:szCs w:val="24"/>
              <w:lang w:eastAsia="en-IN"/>
            </w:rPr>
          </w:pPr>
          <w:hyperlink w:anchor="_Toc186926162" w:history="1">
            <w:r>
              <w:rPr>
                <w:rStyle w:val="Hyperlink"/>
                <w:rFonts w:eastAsia="Times New Roman"/>
              </w:rPr>
              <w:t>6.3 Fitting with Autoencoders</w:t>
            </w:r>
            <w:r>
              <w:tab/>
            </w:r>
            <w:r>
              <w:fldChar w:fldCharType="begin"/>
            </w:r>
            <w:r>
              <w:instrText xml:space="preserve"> PAGEREF _Toc186926162 \h </w:instrText>
            </w:r>
            <w:r>
              <w:fldChar w:fldCharType="separate"/>
            </w:r>
            <w:r>
              <w:t>61</w:t>
            </w:r>
            <w:r>
              <w:fldChar w:fldCharType="end"/>
            </w:r>
          </w:hyperlink>
        </w:p>
        <w:p w14:paraId="68B8240F" w14:textId="77777777" w:rsidR="00B920DD" w:rsidRDefault="00B920DD">
          <w:pPr>
            <w:pStyle w:val="TOC2"/>
            <w:tabs>
              <w:tab w:val="right" w:leader="dot" w:pos="9016"/>
            </w:tabs>
            <w:rPr>
              <w:rFonts w:eastAsiaTheme="minorEastAsia"/>
              <w:sz w:val="24"/>
              <w:szCs w:val="24"/>
              <w:lang w:eastAsia="en-IN"/>
            </w:rPr>
          </w:pPr>
          <w:hyperlink w:anchor="_Toc186926163" w:history="1">
            <w:r>
              <w:rPr>
                <w:rStyle w:val="Hyperlink"/>
                <w:rFonts w:eastAsia="Times New Roman"/>
              </w:rPr>
              <w:t>6.4 Model Interpretability</w:t>
            </w:r>
            <w:r>
              <w:tab/>
            </w:r>
            <w:r>
              <w:fldChar w:fldCharType="begin"/>
            </w:r>
            <w:r>
              <w:instrText xml:space="preserve"> PAGEREF _Toc186926163 \h </w:instrText>
            </w:r>
            <w:r>
              <w:fldChar w:fldCharType="separate"/>
            </w:r>
            <w:r>
              <w:t>63</w:t>
            </w:r>
            <w:r>
              <w:fldChar w:fldCharType="end"/>
            </w:r>
          </w:hyperlink>
        </w:p>
        <w:p w14:paraId="7B4C3740" w14:textId="77777777" w:rsidR="00B920DD" w:rsidRDefault="00B920DD">
          <w:pPr>
            <w:pStyle w:val="TOC2"/>
            <w:tabs>
              <w:tab w:val="right" w:leader="dot" w:pos="9016"/>
            </w:tabs>
            <w:rPr>
              <w:rFonts w:eastAsiaTheme="minorEastAsia"/>
              <w:sz w:val="24"/>
              <w:szCs w:val="24"/>
              <w:lang w:eastAsia="en-IN"/>
            </w:rPr>
          </w:pPr>
          <w:hyperlink w:anchor="_Toc186926164" w:history="1">
            <w:r>
              <w:rPr>
                <w:rStyle w:val="Hyperlink"/>
                <w:rFonts w:eastAsia="Times New Roman"/>
              </w:rPr>
              <w:t>6.5 Comparative Analysis of Models</w:t>
            </w:r>
            <w:r>
              <w:tab/>
            </w:r>
            <w:r>
              <w:fldChar w:fldCharType="begin"/>
            </w:r>
            <w:r>
              <w:instrText xml:space="preserve"> PAGEREF _Toc186926164 \h </w:instrText>
            </w:r>
            <w:r>
              <w:fldChar w:fldCharType="separate"/>
            </w:r>
            <w:r>
              <w:t>64</w:t>
            </w:r>
            <w:r>
              <w:fldChar w:fldCharType="end"/>
            </w:r>
          </w:hyperlink>
        </w:p>
        <w:p w14:paraId="35F0905B" w14:textId="77777777" w:rsidR="00B920DD" w:rsidRDefault="00B920DD">
          <w:pPr>
            <w:pStyle w:val="TOC2"/>
            <w:tabs>
              <w:tab w:val="right" w:leader="dot" w:pos="9016"/>
            </w:tabs>
            <w:rPr>
              <w:rFonts w:eastAsiaTheme="minorEastAsia"/>
              <w:sz w:val="24"/>
              <w:szCs w:val="24"/>
              <w:lang w:eastAsia="en-IN"/>
            </w:rPr>
          </w:pPr>
          <w:hyperlink w:anchor="_Toc186926165" w:history="1">
            <w:r>
              <w:rPr>
                <w:rStyle w:val="Hyperlink"/>
                <w:rFonts w:eastAsia="Times New Roman"/>
              </w:rPr>
              <w:t xml:space="preserve">6.6 </w:t>
            </w:r>
            <w:r>
              <w:rPr>
                <w:rStyle w:val="Hyperlink"/>
              </w:rPr>
              <w:t>Chapter</w:t>
            </w:r>
            <w:r>
              <w:rPr>
                <w:rStyle w:val="Hyperlink"/>
                <w:rFonts w:eastAsia="Times New Roman"/>
              </w:rPr>
              <w:t xml:space="preserve"> Summary</w:t>
            </w:r>
            <w:r>
              <w:tab/>
            </w:r>
            <w:r>
              <w:fldChar w:fldCharType="begin"/>
            </w:r>
            <w:r>
              <w:instrText xml:space="preserve"> PAGEREF _Toc186926165 \h </w:instrText>
            </w:r>
            <w:r>
              <w:fldChar w:fldCharType="separate"/>
            </w:r>
            <w:r>
              <w:t>65</w:t>
            </w:r>
            <w:r>
              <w:fldChar w:fldCharType="end"/>
            </w:r>
          </w:hyperlink>
        </w:p>
        <w:p w14:paraId="68DEC182" w14:textId="77777777" w:rsidR="00B920DD" w:rsidRDefault="00B920DD">
          <w:pPr>
            <w:pStyle w:val="TOC1"/>
            <w:tabs>
              <w:tab w:val="right" w:leader="dot" w:pos="9016"/>
            </w:tabs>
            <w:rPr>
              <w:rFonts w:eastAsiaTheme="minorEastAsia"/>
              <w:sz w:val="24"/>
              <w:szCs w:val="24"/>
              <w:lang w:eastAsia="en-IN"/>
            </w:rPr>
          </w:pPr>
          <w:hyperlink w:anchor="_Toc186926166" w:history="1">
            <w:r>
              <w:rPr>
                <w:rStyle w:val="Hyperlink"/>
                <w:rFonts w:eastAsia="Times New Roman"/>
              </w:rPr>
              <w:t>Chapter 7</w:t>
            </w:r>
            <w:r>
              <w:tab/>
            </w:r>
            <w:r>
              <w:fldChar w:fldCharType="begin"/>
            </w:r>
            <w:r>
              <w:instrText xml:space="preserve"> PAGEREF _Toc186926166 \h </w:instrText>
            </w:r>
            <w:r>
              <w:fldChar w:fldCharType="separate"/>
            </w:r>
            <w:r>
              <w:t>66</w:t>
            </w:r>
            <w:r>
              <w:fldChar w:fldCharType="end"/>
            </w:r>
          </w:hyperlink>
        </w:p>
        <w:p w14:paraId="44B278E2" w14:textId="77777777" w:rsidR="00B920DD" w:rsidRDefault="00B920DD">
          <w:pPr>
            <w:pStyle w:val="TOC1"/>
            <w:tabs>
              <w:tab w:val="right" w:leader="dot" w:pos="9016"/>
            </w:tabs>
            <w:rPr>
              <w:rFonts w:eastAsiaTheme="minorEastAsia"/>
              <w:sz w:val="24"/>
              <w:szCs w:val="24"/>
              <w:lang w:eastAsia="en-IN"/>
            </w:rPr>
          </w:pPr>
          <w:hyperlink w:anchor="_Toc186926167" w:history="1">
            <w:r>
              <w:rPr>
                <w:rStyle w:val="Hyperlink"/>
                <w:rFonts w:eastAsia="Times New Roman"/>
              </w:rPr>
              <w:t>Conclusion</w:t>
            </w:r>
            <w:r>
              <w:tab/>
            </w:r>
            <w:r>
              <w:fldChar w:fldCharType="begin"/>
            </w:r>
            <w:r>
              <w:instrText xml:space="preserve"> PAGEREF _Toc186926167 \h </w:instrText>
            </w:r>
            <w:r>
              <w:fldChar w:fldCharType="separate"/>
            </w:r>
            <w:r>
              <w:t>66</w:t>
            </w:r>
            <w:r>
              <w:fldChar w:fldCharType="end"/>
            </w:r>
          </w:hyperlink>
        </w:p>
        <w:p w14:paraId="0DD45C15" w14:textId="77777777" w:rsidR="00B920DD" w:rsidRDefault="00B920DD">
          <w:pPr>
            <w:pStyle w:val="TOC2"/>
            <w:tabs>
              <w:tab w:val="right" w:leader="dot" w:pos="9016"/>
            </w:tabs>
            <w:rPr>
              <w:rFonts w:eastAsiaTheme="minorEastAsia"/>
              <w:sz w:val="24"/>
              <w:szCs w:val="24"/>
              <w:lang w:eastAsia="en-IN"/>
            </w:rPr>
          </w:pPr>
          <w:hyperlink w:anchor="_Toc186926168" w:history="1">
            <w:r>
              <w:rPr>
                <w:rStyle w:val="Hyperlink"/>
                <w:rFonts w:eastAsia="Times New Roman"/>
              </w:rPr>
              <w:t>7.1 Objectives Achieved</w:t>
            </w:r>
            <w:r>
              <w:tab/>
            </w:r>
            <w:r>
              <w:fldChar w:fldCharType="begin"/>
            </w:r>
            <w:r>
              <w:instrText xml:space="preserve"> PAGEREF _Toc186926168 \h </w:instrText>
            </w:r>
            <w:r>
              <w:fldChar w:fldCharType="separate"/>
            </w:r>
            <w:r>
              <w:t>66</w:t>
            </w:r>
            <w:r>
              <w:fldChar w:fldCharType="end"/>
            </w:r>
          </w:hyperlink>
        </w:p>
        <w:p w14:paraId="26DD4D46" w14:textId="77777777" w:rsidR="00B920DD" w:rsidRDefault="00B920DD">
          <w:pPr>
            <w:pStyle w:val="TOC2"/>
            <w:tabs>
              <w:tab w:val="right" w:leader="dot" w:pos="9016"/>
            </w:tabs>
            <w:rPr>
              <w:rFonts w:eastAsiaTheme="minorEastAsia"/>
              <w:sz w:val="24"/>
              <w:szCs w:val="24"/>
              <w:lang w:eastAsia="en-IN"/>
            </w:rPr>
          </w:pPr>
          <w:hyperlink w:anchor="_Toc186926169" w:history="1">
            <w:r>
              <w:rPr>
                <w:rStyle w:val="Hyperlink"/>
                <w:rFonts w:eastAsia="Times New Roman"/>
              </w:rPr>
              <w:t>7.2 Dataset Quality and Preprocessing</w:t>
            </w:r>
            <w:r>
              <w:tab/>
            </w:r>
            <w:r>
              <w:fldChar w:fldCharType="begin"/>
            </w:r>
            <w:r>
              <w:instrText xml:space="preserve"> PAGEREF _Toc186926169 \h </w:instrText>
            </w:r>
            <w:r>
              <w:fldChar w:fldCharType="separate"/>
            </w:r>
            <w:r>
              <w:t>66</w:t>
            </w:r>
            <w:r>
              <w:fldChar w:fldCharType="end"/>
            </w:r>
          </w:hyperlink>
        </w:p>
        <w:p w14:paraId="12EA4063" w14:textId="77777777" w:rsidR="00B920DD" w:rsidRDefault="00B920DD">
          <w:pPr>
            <w:pStyle w:val="TOC2"/>
            <w:tabs>
              <w:tab w:val="right" w:leader="dot" w:pos="9016"/>
            </w:tabs>
            <w:rPr>
              <w:rFonts w:eastAsiaTheme="minorEastAsia"/>
              <w:sz w:val="24"/>
              <w:szCs w:val="24"/>
              <w:lang w:eastAsia="en-IN"/>
            </w:rPr>
          </w:pPr>
          <w:hyperlink w:anchor="_Toc186926170" w:history="1">
            <w:r>
              <w:rPr>
                <w:rStyle w:val="Hyperlink"/>
                <w:rFonts w:eastAsia="Times New Roman"/>
              </w:rPr>
              <w:t>7.3 Model Training and Evaluation</w:t>
            </w:r>
            <w:r>
              <w:tab/>
            </w:r>
            <w:r>
              <w:fldChar w:fldCharType="begin"/>
            </w:r>
            <w:r>
              <w:instrText xml:space="preserve"> PAGEREF _Toc186926170 \h </w:instrText>
            </w:r>
            <w:r>
              <w:fldChar w:fldCharType="separate"/>
            </w:r>
            <w:r>
              <w:t>67</w:t>
            </w:r>
            <w:r>
              <w:fldChar w:fldCharType="end"/>
            </w:r>
          </w:hyperlink>
        </w:p>
        <w:p w14:paraId="3FB4D428" w14:textId="77777777" w:rsidR="00B920DD" w:rsidRDefault="00B920DD">
          <w:pPr>
            <w:pStyle w:val="TOC2"/>
            <w:tabs>
              <w:tab w:val="right" w:leader="dot" w:pos="9016"/>
            </w:tabs>
            <w:rPr>
              <w:rFonts w:eastAsiaTheme="minorEastAsia"/>
              <w:sz w:val="24"/>
              <w:szCs w:val="24"/>
              <w:lang w:eastAsia="en-IN"/>
            </w:rPr>
          </w:pPr>
          <w:hyperlink w:anchor="_Toc186926171" w:history="1">
            <w:r>
              <w:rPr>
                <w:rStyle w:val="Hyperlink"/>
                <w:rFonts w:eastAsia="Times New Roman"/>
              </w:rPr>
              <w:t>7.4 Contributions and Future Directions</w:t>
            </w:r>
            <w:r>
              <w:tab/>
            </w:r>
            <w:r>
              <w:fldChar w:fldCharType="begin"/>
            </w:r>
            <w:r>
              <w:instrText xml:space="preserve"> PAGEREF _Toc186926171 \h </w:instrText>
            </w:r>
            <w:r>
              <w:fldChar w:fldCharType="separate"/>
            </w:r>
            <w:r>
              <w:t>67</w:t>
            </w:r>
            <w:r>
              <w:fldChar w:fldCharType="end"/>
            </w:r>
          </w:hyperlink>
        </w:p>
        <w:p w14:paraId="173BD33B" w14:textId="77777777" w:rsidR="00B920DD" w:rsidRDefault="00B920DD">
          <w:pPr>
            <w:pStyle w:val="TOC2"/>
            <w:tabs>
              <w:tab w:val="right" w:leader="dot" w:pos="9016"/>
            </w:tabs>
            <w:rPr>
              <w:rFonts w:eastAsiaTheme="minorEastAsia"/>
              <w:sz w:val="24"/>
              <w:szCs w:val="24"/>
              <w:lang w:eastAsia="en-IN"/>
            </w:rPr>
          </w:pPr>
          <w:hyperlink w:anchor="_Toc186926172" w:history="1">
            <w:r>
              <w:rPr>
                <w:rStyle w:val="Hyperlink"/>
              </w:rPr>
              <w:t>7.5 Final Remarks</w:t>
            </w:r>
            <w:r>
              <w:tab/>
            </w:r>
            <w:r>
              <w:fldChar w:fldCharType="begin"/>
            </w:r>
            <w:r>
              <w:instrText xml:space="preserve"> PAGEREF _Toc186926172 \h </w:instrText>
            </w:r>
            <w:r>
              <w:fldChar w:fldCharType="separate"/>
            </w:r>
            <w:r>
              <w:t>68</w:t>
            </w:r>
            <w:r>
              <w:fldChar w:fldCharType="end"/>
            </w:r>
          </w:hyperlink>
        </w:p>
        <w:p w14:paraId="6D2349F5" w14:textId="77777777" w:rsidR="00B920DD" w:rsidRDefault="00B920DD">
          <w:pPr>
            <w:pStyle w:val="TOC1"/>
            <w:tabs>
              <w:tab w:val="right" w:leader="dot" w:pos="9016"/>
            </w:tabs>
            <w:rPr>
              <w:rFonts w:eastAsiaTheme="minorEastAsia"/>
              <w:sz w:val="24"/>
              <w:szCs w:val="24"/>
              <w:lang w:eastAsia="en-IN"/>
            </w:rPr>
          </w:pPr>
          <w:hyperlink w:anchor="_Toc186926173" w:history="1">
            <w:r>
              <w:rPr>
                <w:rStyle w:val="Hyperlink"/>
              </w:rPr>
              <w:t>References</w:t>
            </w:r>
            <w:r>
              <w:tab/>
            </w:r>
            <w:r>
              <w:fldChar w:fldCharType="begin"/>
            </w:r>
            <w:r>
              <w:instrText xml:space="preserve"> PAGEREF _Toc186926173 \h </w:instrText>
            </w:r>
            <w:r>
              <w:fldChar w:fldCharType="separate"/>
            </w:r>
            <w:r>
              <w:t>69</w:t>
            </w:r>
            <w:r>
              <w:fldChar w:fldCharType="end"/>
            </w:r>
          </w:hyperlink>
        </w:p>
        <w:p w14:paraId="7DD93FCD" w14:textId="77777777" w:rsidR="00B920DD" w:rsidRDefault="00B920DD">
          <w:pPr>
            <w:pStyle w:val="TOC1"/>
            <w:tabs>
              <w:tab w:val="right" w:leader="dot" w:pos="9016"/>
            </w:tabs>
            <w:rPr>
              <w:rFonts w:eastAsiaTheme="minorEastAsia"/>
              <w:sz w:val="24"/>
              <w:szCs w:val="24"/>
              <w:lang w:eastAsia="en-IN"/>
            </w:rPr>
          </w:pPr>
          <w:hyperlink w:anchor="_Toc186926174" w:history="1">
            <w:r>
              <w:rPr>
                <w:rStyle w:val="Hyperlink"/>
              </w:rPr>
              <w:t>Appendix A: Tools and Technologies Used</w:t>
            </w:r>
            <w:r>
              <w:tab/>
            </w:r>
            <w:r>
              <w:fldChar w:fldCharType="begin"/>
            </w:r>
            <w:r>
              <w:instrText xml:space="preserve"> PAGEREF _Toc186926174 \h </w:instrText>
            </w:r>
            <w:r>
              <w:fldChar w:fldCharType="separate"/>
            </w:r>
            <w:r>
              <w:t>74</w:t>
            </w:r>
            <w:r>
              <w:fldChar w:fldCharType="end"/>
            </w:r>
          </w:hyperlink>
        </w:p>
        <w:p w14:paraId="127188CC" w14:textId="77777777" w:rsidR="00B920DD" w:rsidRDefault="00B920DD">
          <w:pPr>
            <w:pStyle w:val="TOC1"/>
            <w:tabs>
              <w:tab w:val="right" w:leader="dot" w:pos="9016"/>
            </w:tabs>
            <w:rPr>
              <w:rFonts w:eastAsiaTheme="minorEastAsia"/>
              <w:sz w:val="24"/>
              <w:szCs w:val="24"/>
              <w:lang w:eastAsia="en-IN"/>
            </w:rPr>
          </w:pPr>
          <w:hyperlink w:anchor="_Toc186926175" w:history="1">
            <w:r>
              <w:rPr>
                <w:rStyle w:val="Hyperlink"/>
              </w:rPr>
              <w:t>Appendix B: Code Snippet</w:t>
            </w:r>
            <w:r>
              <w:tab/>
            </w:r>
            <w:r>
              <w:fldChar w:fldCharType="begin"/>
            </w:r>
            <w:r>
              <w:instrText xml:space="preserve"> PAGEREF _Toc186926175 \h </w:instrText>
            </w:r>
            <w:r>
              <w:fldChar w:fldCharType="separate"/>
            </w:r>
            <w:r>
              <w:t>77</w:t>
            </w:r>
            <w:r>
              <w:fldChar w:fldCharType="end"/>
            </w:r>
          </w:hyperlink>
        </w:p>
        <w:p w14:paraId="2899AE30" w14:textId="77777777" w:rsidR="00B920DD" w:rsidRDefault="00000000">
          <w:pPr>
            <w:spacing w:after="120" w:line="360" w:lineRule="auto"/>
            <w:rPr>
              <w:rFonts w:ascii="Aptos" w:eastAsia="Aptos" w:hAnsi="Aptos" w:cs="Aptos"/>
              <w:b/>
            </w:rPr>
          </w:pPr>
          <w:r>
            <w:fldChar w:fldCharType="end"/>
          </w:r>
        </w:p>
      </w:sdtContent>
    </w:sdt>
    <w:p w14:paraId="2ABC2422" w14:textId="77777777" w:rsidR="00B920DD"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0EC2E4C7" w14:textId="77777777" w:rsidR="00B920DD" w:rsidRDefault="00000000">
      <w:pPr>
        <w:pStyle w:val="Heading1"/>
        <w:rPr>
          <w:rFonts w:eastAsia="Times New Roman"/>
        </w:rPr>
      </w:pPr>
      <w:bookmarkStart w:id="1" w:name="_Toc186926099"/>
      <w:r>
        <w:rPr>
          <w:rFonts w:eastAsia="Times New Roman"/>
        </w:rPr>
        <w:lastRenderedPageBreak/>
        <w:t>Table of Tables</w:t>
      </w:r>
      <w:bookmarkEnd w:id="1"/>
    </w:p>
    <w:tbl>
      <w:tblPr>
        <w:tblStyle w:val="PlainTable12"/>
        <w:tblW w:w="8769" w:type="dxa"/>
        <w:jc w:val="center"/>
        <w:tblLayout w:type="fixed"/>
        <w:tblLook w:val="04A0" w:firstRow="1" w:lastRow="0" w:firstColumn="1" w:lastColumn="0" w:noHBand="0" w:noVBand="1"/>
      </w:tblPr>
      <w:tblGrid>
        <w:gridCol w:w="1397"/>
        <w:gridCol w:w="6059"/>
        <w:gridCol w:w="1313"/>
      </w:tblGrid>
      <w:tr w:rsidR="00B920DD" w14:paraId="0F72DD22" w14:textId="77777777" w:rsidTr="00B920DD">
        <w:trPr>
          <w:cnfStyle w:val="100000000000" w:firstRow="1" w:lastRow="0" w:firstColumn="0" w:lastColumn="0" w:oddVBand="0" w:evenVBand="0" w:oddHBand="0" w:evenHBand="0" w:firstRowFirstColumn="0" w:firstRowLastColumn="0" w:lastRowFirstColumn="0" w:lastRowLastColumn="0"/>
          <w:trHeight w:val="756"/>
          <w:jc w:val="center"/>
        </w:trPr>
        <w:tc>
          <w:tcPr>
            <w:cnfStyle w:val="001000000000" w:firstRow="0" w:lastRow="0" w:firstColumn="1" w:lastColumn="0" w:oddVBand="0" w:evenVBand="0" w:oddHBand="0" w:evenHBand="0" w:firstRowFirstColumn="0" w:firstRowLastColumn="0" w:lastRowFirstColumn="0" w:lastRowLastColumn="0"/>
            <w:tcW w:w="1397" w:type="dxa"/>
          </w:tcPr>
          <w:p w14:paraId="65CF5126" w14:textId="77777777" w:rsidR="00B920DD" w:rsidRDefault="00000000">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Table No.</w:t>
            </w:r>
          </w:p>
        </w:tc>
        <w:tc>
          <w:tcPr>
            <w:tcW w:w="6059" w:type="dxa"/>
          </w:tcPr>
          <w:p w14:paraId="5D691B1C" w14:textId="77777777" w:rsidR="00B920DD"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Title</w:t>
            </w:r>
          </w:p>
        </w:tc>
        <w:tc>
          <w:tcPr>
            <w:tcW w:w="1313" w:type="dxa"/>
          </w:tcPr>
          <w:p w14:paraId="2441E820" w14:textId="77777777" w:rsidR="00B920DD"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Page No.</w:t>
            </w:r>
          </w:p>
        </w:tc>
      </w:tr>
      <w:tr w:rsidR="00B920DD" w14:paraId="681BA768" w14:textId="77777777" w:rsidTr="00B920DD">
        <w:trPr>
          <w:trHeight w:val="796"/>
          <w:jc w:val="center"/>
        </w:trPr>
        <w:tc>
          <w:tcPr>
            <w:cnfStyle w:val="001000000000" w:firstRow="0" w:lastRow="0" w:firstColumn="1" w:lastColumn="0" w:oddVBand="0" w:evenVBand="0" w:oddHBand="0" w:evenHBand="0" w:firstRowFirstColumn="0" w:firstRowLastColumn="0" w:lastRowFirstColumn="0" w:lastRowLastColumn="0"/>
            <w:tcW w:w="1397" w:type="dxa"/>
            <w:shd w:val="clear" w:color="auto" w:fill="F2F2F2" w:themeFill="background1" w:themeFillShade="F2"/>
          </w:tcPr>
          <w:p w14:paraId="449A1C18" w14:textId="77777777" w:rsidR="00B920DD" w:rsidRDefault="00000000">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Table 6.1</w:t>
            </w:r>
          </w:p>
        </w:tc>
        <w:tc>
          <w:tcPr>
            <w:tcW w:w="6059" w:type="dxa"/>
            <w:shd w:val="clear" w:color="auto" w:fill="F2F2F2" w:themeFill="background1" w:themeFillShade="F2"/>
          </w:tcPr>
          <w:p w14:paraId="6734AE24"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Metrics for Random Forest Classifier</w:t>
            </w:r>
          </w:p>
        </w:tc>
        <w:tc>
          <w:tcPr>
            <w:tcW w:w="1313" w:type="dxa"/>
            <w:shd w:val="clear" w:color="auto" w:fill="F2F2F2" w:themeFill="background1" w:themeFillShade="F2"/>
          </w:tcPr>
          <w:p w14:paraId="6B098AB8"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B920DD" w14:paraId="593E249D" w14:textId="77777777" w:rsidTr="00B920DD">
        <w:trPr>
          <w:trHeight w:val="756"/>
          <w:jc w:val="center"/>
        </w:trPr>
        <w:tc>
          <w:tcPr>
            <w:cnfStyle w:val="001000000000" w:firstRow="0" w:lastRow="0" w:firstColumn="1" w:lastColumn="0" w:oddVBand="0" w:evenVBand="0" w:oddHBand="0" w:evenHBand="0" w:firstRowFirstColumn="0" w:firstRowLastColumn="0" w:lastRowFirstColumn="0" w:lastRowLastColumn="0"/>
            <w:tcW w:w="1397" w:type="dxa"/>
          </w:tcPr>
          <w:p w14:paraId="07F236A6" w14:textId="77777777" w:rsidR="00B920DD" w:rsidRDefault="00000000">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Table 6.2</w:t>
            </w:r>
          </w:p>
        </w:tc>
        <w:tc>
          <w:tcPr>
            <w:tcW w:w="6059" w:type="dxa"/>
          </w:tcPr>
          <w:p w14:paraId="72272710"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Metrics for SVM Classifier</w:t>
            </w:r>
          </w:p>
        </w:tc>
        <w:tc>
          <w:tcPr>
            <w:tcW w:w="1313" w:type="dxa"/>
          </w:tcPr>
          <w:p w14:paraId="631289D2"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r>
      <w:tr w:rsidR="00B920DD" w14:paraId="2D0AE60F" w14:textId="77777777" w:rsidTr="00B920DD">
        <w:trPr>
          <w:trHeight w:val="796"/>
          <w:jc w:val="center"/>
        </w:trPr>
        <w:tc>
          <w:tcPr>
            <w:cnfStyle w:val="001000000000" w:firstRow="0" w:lastRow="0" w:firstColumn="1" w:lastColumn="0" w:oddVBand="0" w:evenVBand="0" w:oddHBand="0" w:evenHBand="0" w:firstRowFirstColumn="0" w:firstRowLastColumn="0" w:lastRowFirstColumn="0" w:lastRowLastColumn="0"/>
            <w:tcW w:w="1397" w:type="dxa"/>
            <w:shd w:val="clear" w:color="auto" w:fill="F2F2F2" w:themeFill="background1" w:themeFillShade="F2"/>
          </w:tcPr>
          <w:p w14:paraId="400F8762" w14:textId="77777777" w:rsidR="00B920DD" w:rsidRDefault="00000000">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Table 6.3</w:t>
            </w:r>
          </w:p>
        </w:tc>
        <w:tc>
          <w:tcPr>
            <w:tcW w:w="6059" w:type="dxa"/>
            <w:shd w:val="clear" w:color="auto" w:fill="F2F2F2" w:themeFill="background1" w:themeFillShade="F2"/>
          </w:tcPr>
          <w:p w14:paraId="2EC9871B"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Metrics for Ensemble Model</w:t>
            </w:r>
          </w:p>
        </w:tc>
        <w:tc>
          <w:tcPr>
            <w:tcW w:w="1313" w:type="dxa"/>
            <w:shd w:val="clear" w:color="auto" w:fill="F2F2F2" w:themeFill="background1" w:themeFillShade="F2"/>
          </w:tcPr>
          <w:p w14:paraId="0450DBB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r>
      <w:tr w:rsidR="00B920DD" w14:paraId="1C65BBCA" w14:textId="77777777" w:rsidTr="00B920DD">
        <w:trPr>
          <w:trHeight w:val="796"/>
          <w:jc w:val="center"/>
        </w:trPr>
        <w:tc>
          <w:tcPr>
            <w:cnfStyle w:val="001000000000" w:firstRow="0" w:lastRow="0" w:firstColumn="1" w:lastColumn="0" w:oddVBand="0" w:evenVBand="0" w:oddHBand="0" w:evenHBand="0" w:firstRowFirstColumn="0" w:firstRowLastColumn="0" w:lastRowFirstColumn="0" w:lastRowLastColumn="0"/>
            <w:tcW w:w="1397" w:type="dxa"/>
          </w:tcPr>
          <w:p w14:paraId="1628A5B8" w14:textId="77777777" w:rsidR="00B920DD" w:rsidRDefault="00000000">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Table 6.4</w:t>
            </w:r>
          </w:p>
        </w:tc>
        <w:tc>
          <w:tcPr>
            <w:tcW w:w="6059" w:type="dxa"/>
          </w:tcPr>
          <w:p w14:paraId="306A3646"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Metrics for Comparative Models</w:t>
            </w:r>
          </w:p>
        </w:tc>
        <w:tc>
          <w:tcPr>
            <w:tcW w:w="1313" w:type="dxa"/>
          </w:tcPr>
          <w:p w14:paraId="75B0D845"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r>
    </w:tbl>
    <w:p w14:paraId="05E1FD71" w14:textId="77777777" w:rsidR="00B920DD" w:rsidRDefault="00B920DD">
      <w:pPr>
        <w:rPr>
          <w:rFonts w:ascii="Times New Roman" w:eastAsia="Times New Roman" w:hAnsi="Times New Roman" w:cs="Times New Roman"/>
          <w:sz w:val="32"/>
          <w:szCs w:val="32"/>
        </w:rPr>
      </w:pPr>
    </w:p>
    <w:p w14:paraId="49C48F59" w14:textId="77777777" w:rsidR="00B920DD" w:rsidRDefault="00000000">
      <w:r>
        <w:br w:type="page"/>
      </w:r>
    </w:p>
    <w:p w14:paraId="14BC251F" w14:textId="77777777" w:rsidR="00B920DD" w:rsidRDefault="00000000">
      <w:pPr>
        <w:pStyle w:val="Heading1"/>
      </w:pPr>
      <w:bookmarkStart w:id="2" w:name="_Toc186926100"/>
      <w:r>
        <w:lastRenderedPageBreak/>
        <w:t>Table of Figures</w:t>
      </w:r>
      <w:bookmarkEnd w:id="2"/>
    </w:p>
    <w:tbl>
      <w:tblPr>
        <w:tblStyle w:val="PlainTable12"/>
        <w:tblW w:w="9651" w:type="dxa"/>
        <w:jc w:val="center"/>
        <w:tblLayout w:type="fixed"/>
        <w:tblLook w:val="04A0" w:firstRow="1" w:lastRow="0" w:firstColumn="1" w:lastColumn="0" w:noHBand="0" w:noVBand="1"/>
      </w:tblPr>
      <w:tblGrid>
        <w:gridCol w:w="1609"/>
        <w:gridCol w:w="6692"/>
        <w:gridCol w:w="1350"/>
      </w:tblGrid>
      <w:tr w:rsidR="00B920DD" w14:paraId="07E99938" w14:textId="77777777" w:rsidTr="00B920DD">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10E8DD4C" w14:textId="77777777" w:rsidR="00B920DD" w:rsidRDefault="00000000">
            <w:pPr>
              <w:jc w:val="center"/>
              <w:rPr>
                <w:b w:val="0"/>
                <w:bCs w:val="0"/>
              </w:rPr>
            </w:pPr>
            <w:r>
              <w:t>Figure No.</w:t>
            </w:r>
          </w:p>
        </w:tc>
        <w:tc>
          <w:tcPr>
            <w:tcW w:w="6692" w:type="dxa"/>
          </w:tcPr>
          <w:p w14:paraId="507E6794" w14:textId="77777777" w:rsidR="00B920DD" w:rsidRDefault="00000000">
            <w:pPr>
              <w:jc w:val="center"/>
              <w:cnfStyle w:val="100000000000" w:firstRow="1" w:lastRow="0" w:firstColumn="0" w:lastColumn="0" w:oddVBand="0" w:evenVBand="0" w:oddHBand="0" w:evenHBand="0" w:firstRowFirstColumn="0" w:firstRowLastColumn="0" w:lastRowFirstColumn="0" w:lastRowLastColumn="0"/>
              <w:rPr>
                <w:b w:val="0"/>
                <w:bCs w:val="0"/>
              </w:rPr>
            </w:pPr>
            <w:r>
              <w:t>Title</w:t>
            </w:r>
          </w:p>
        </w:tc>
        <w:tc>
          <w:tcPr>
            <w:tcW w:w="1350" w:type="dxa"/>
          </w:tcPr>
          <w:p w14:paraId="1C5870BC" w14:textId="77777777" w:rsidR="00B920DD" w:rsidRDefault="00000000">
            <w:pPr>
              <w:jc w:val="center"/>
              <w:cnfStyle w:val="100000000000" w:firstRow="1" w:lastRow="0" w:firstColumn="0" w:lastColumn="0" w:oddVBand="0" w:evenVBand="0" w:oddHBand="0" w:evenHBand="0" w:firstRowFirstColumn="0" w:firstRowLastColumn="0" w:lastRowFirstColumn="0" w:lastRowLastColumn="0"/>
              <w:rPr>
                <w:b w:val="0"/>
                <w:bCs w:val="0"/>
              </w:rPr>
            </w:pPr>
            <w:r>
              <w:t>Page No.</w:t>
            </w:r>
          </w:p>
        </w:tc>
      </w:tr>
      <w:tr w:rsidR="00B920DD" w14:paraId="3DC559D7"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27A7A04F" w14:textId="77777777" w:rsidR="00B920DD" w:rsidRDefault="00000000">
            <w:pPr>
              <w:jc w:val="center"/>
              <w:rPr>
                <w:b w:val="0"/>
                <w:bCs w:val="0"/>
              </w:rPr>
            </w:pPr>
            <w:r>
              <w:t>Figure 3.1</w:t>
            </w:r>
          </w:p>
        </w:tc>
        <w:tc>
          <w:tcPr>
            <w:tcW w:w="6692" w:type="dxa"/>
            <w:shd w:val="clear" w:color="auto" w:fill="F2F2F2" w:themeFill="background1" w:themeFillShade="F2"/>
          </w:tcPr>
          <w:p w14:paraId="64BDBB8E"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Research Methodology Flow for Bug Report Analysis</w:t>
            </w:r>
          </w:p>
        </w:tc>
        <w:tc>
          <w:tcPr>
            <w:tcW w:w="1350" w:type="dxa"/>
            <w:shd w:val="clear" w:color="auto" w:fill="F2F2F2" w:themeFill="background1" w:themeFillShade="F2"/>
          </w:tcPr>
          <w:p w14:paraId="5DD13404"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29</w:t>
            </w:r>
          </w:p>
        </w:tc>
      </w:tr>
      <w:tr w:rsidR="00B920DD" w14:paraId="6CCC5A79"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57146585" w14:textId="77777777" w:rsidR="00B920DD" w:rsidRDefault="00000000">
            <w:pPr>
              <w:jc w:val="center"/>
              <w:rPr>
                <w:b w:val="0"/>
                <w:bCs w:val="0"/>
              </w:rPr>
            </w:pPr>
            <w:r>
              <w:t>Figure 5.1</w:t>
            </w:r>
          </w:p>
        </w:tc>
        <w:tc>
          <w:tcPr>
            <w:tcW w:w="6692" w:type="dxa"/>
          </w:tcPr>
          <w:p w14:paraId="4487860B"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Distribution of Numerical Features</w:t>
            </w:r>
          </w:p>
        </w:tc>
        <w:tc>
          <w:tcPr>
            <w:tcW w:w="1350" w:type="dxa"/>
          </w:tcPr>
          <w:p w14:paraId="1E2E2EF6"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49</w:t>
            </w:r>
          </w:p>
        </w:tc>
      </w:tr>
      <w:tr w:rsidR="00B920DD" w14:paraId="733A5797" w14:textId="77777777" w:rsidTr="00B920DD">
        <w:trPr>
          <w:trHeight w:val="543"/>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76B7BC41" w14:textId="77777777" w:rsidR="00B920DD" w:rsidRDefault="00000000">
            <w:pPr>
              <w:jc w:val="center"/>
              <w:rPr>
                <w:b w:val="0"/>
                <w:bCs w:val="0"/>
              </w:rPr>
            </w:pPr>
            <w:r>
              <w:t>Figure 5.2</w:t>
            </w:r>
          </w:p>
        </w:tc>
        <w:tc>
          <w:tcPr>
            <w:tcW w:w="6692" w:type="dxa"/>
            <w:shd w:val="clear" w:color="auto" w:fill="F2F2F2" w:themeFill="background1" w:themeFillShade="F2"/>
          </w:tcPr>
          <w:p w14:paraId="01BE03D3"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proofErr w:type="spellStart"/>
            <w:r>
              <w:t>KMeans</w:t>
            </w:r>
            <w:proofErr w:type="spellEnd"/>
            <w:r>
              <w:t xml:space="preserve"> Clustering with 2 Principal Components</w:t>
            </w:r>
          </w:p>
        </w:tc>
        <w:tc>
          <w:tcPr>
            <w:tcW w:w="1350" w:type="dxa"/>
            <w:shd w:val="clear" w:color="auto" w:fill="F2F2F2" w:themeFill="background1" w:themeFillShade="F2"/>
          </w:tcPr>
          <w:p w14:paraId="71A57304"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50</w:t>
            </w:r>
          </w:p>
        </w:tc>
      </w:tr>
      <w:tr w:rsidR="00B920DD" w14:paraId="1CF1EC8D"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203F256F" w14:textId="77777777" w:rsidR="00B920DD" w:rsidRDefault="00000000">
            <w:pPr>
              <w:jc w:val="center"/>
              <w:rPr>
                <w:b w:val="0"/>
                <w:bCs w:val="0"/>
              </w:rPr>
            </w:pPr>
            <w:r>
              <w:t>Figure 5.3</w:t>
            </w:r>
          </w:p>
        </w:tc>
        <w:tc>
          <w:tcPr>
            <w:tcW w:w="6692" w:type="dxa"/>
          </w:tcPr>
          <w:p w14:paraId="318BC441"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Distribution of 'Number of Bugs'</w:t>
            </w:r>
          </w:p>
        </w:tc>
        <w:tc>
          <w:tcPr>
            <w:tcW w:w="1350" w:type="dxa"/>
          </w:tcPr>
          <w:p w14:paraId="59F4BC8A"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51</w:t>
            </w:r>
          </w:p>
        </w:tc>
      </w:tr>
      <w:tr w:rsidR="00B920DD" w14:paraId="5FBF7D03"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080C9EB7" w14:textId="77777777" w:rsidR="00B920DD" w:rsidRDefault="00000000">
            <w:pPr>
              <w:jc w:val="center"/>
              <w:rPr>
                <w:b w:val="0"/>
                <w:bCs w:val="0"/>
              </w:rPr>
            </w:pPr>
            <w:r>
              <w:t>Figure 5.4</w:t>
            </w:r>
          </w:p>
        </w:tc>
        <w:tc>
          <w:tcPr>
            <w:tcW w:w="6692" w:type="dxa"/>
            <w:shd w:val="clear" w:color="auto" w:fill="F2F2F2" w:themeFill="background1" w:themeFillShade="F2"/>
          </w:tcPr>
          <w:p w14:paraId="67317C83"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Feature Distributions Across Clusters</w:t>
            </w:r>
          </w:p>
        </w:tc>
        <w:tc>
          <w:tcPr>
            <w:tcW w:w="1350" w:type="dxa"/>
            <w:shd w:val="clear" w:color="auto" w:fill="F2F2F2" w:themeFill="background1" w:themeFillShade="F2"/>
          </w:tcPr>
          <w:p w14:paraId="7082A9F8"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51</w:t>
            </w:r>
          </w:p>
        </w:tc>
      </w:tr>
      <w:tr w:rsidR="00B920DD" w14:paraId="3FDEE9EA"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502BC7E9" w14:textId="77777777" w:rsidR="00B920DD" w:rsidRDefault="00000000">
            <w:pPr>
              <w:jc w:val="center"/>
              <w:rPr>
                <w:b w:val="0"/>
                <w:bCs w:val="0"/>
              </w:rPr>
            </w:pPr>
            <w:r>
              <w:t>Figure 5.5</w:t>
            </w:r>
          </w:p>
        </w:tc>
        <w:tc>
          <w:tcPr>
            <w:tcW w:w="6692" w:type="dxa"/>
          </w:tcPr>
          <w:p w14:paraId="3AA11E18"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Feature Correlation Heatmap</w:t>
            </w:r>
          </w:p>
        </w:tc>
        <w:tc>
          <w:tcPr>
            <w:tcW w:w="1350" w:type="dxa"/>
          </w:tcPr>
          <w:p w14:paraId="520C6080"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52</w:t>
            </w:r>
          </w:p>
        </w:tc>
      </w:tr>
      <w:tr w:rsidR="00B920DD" w14:paraId="5E5CA979"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65C0808F" w14:textId="77777777" w:rsidR="00B920DD" w:rsidRDefault="00000000">
            <w:pPr>
              <w:jc w:val="center"/>
              <w:rPr>
                <w:b w:val="0"/>
                <w:bCs w:val="0"/>
              </w:rPr>
            </w:pPr>
            <w:r>
              <w:t>Figure 5.6</w:t>
            </w:r>
          </w:p>
        </w:tc>
        <w:tc>
          <w:tcPr>
            <w:tcW w:w="6692" w:type="dxa"/>
            <w:shd w:val="clear" w:color="auto" w:fill="F2F2F2" w:themeFill="background1" w:themeFillShade="F2"/>
          </w:tcPr>
          <w:p w14:paraId="2510E3E3"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Elbow Method for Optimal Number of Clusters</w:t>
            </w:r>
          </w:p>
        </w:tc>
        <w:tc>
          <w:tcPr>
            <w:tcW w:w="1350" w:type="dxa"/>
            <w:shd w:val="clear" w:color="auto" w:fill="F2F2F2" w:themeFill="background1" w:themeFillShade="F2"/>
          </w:tcPr>
          <w:p w14:paraId="1403518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53</w:t>
            </w:r>
          </w:p>
        </w:tc>
      </w:tr>
      <w:tr w:rsidR="00B920DD" w14:paraId="7C2224E4"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23DE6E96" w14:textId="77777777" w:rsidR="00B920DD" w:rsidRDefault="00000000">
            <w:pPr>
              <w:jc w:val="center"/>
              <w:rPr>
                <w:b w:val="0"/>
                <w:bCs w:val="0"/>
              </w:rPr>
            </w:pPr>
            <w:r>
              <w:t>Figure 5.7</w:t>
            </w:r>
          </w:p>
        </w:tc>
        <w:tc>
          <w:tcPr>
            <w:tcW w:w="6692" w:type="dxa"/>
          </w:tcPr>
          <w:p w14:paraId="27452BFD"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Silhouette Scores for Different Numbers of Clusters</w:t>
            </w:r>
          </w:p>
        </w:tc>
        <w:tc>
          <w:tcPr>
            <w:tcW w:w="1350" w:type="dxa"/>
          </w:tcPr>
          <w:p w14:paraId="23B544EE"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53</w:t>
            </w:r>
          </w:p>
        </w:tc>
      </w:tr>
      <w:tr w:rsidR="00B920DD" w14:paraId="5E97C5E2" w14:textId="77777777" w:rsidTr="00B920DD">
        <w:trPr>
          <w:trHeight w:val="543"/>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44EE3524" w14:textId="77777777" w:rsidR="00B920DD" w:rsidRDefault="00000000">
            <w:pPr>
              <w:jc w:val="center"/>
              <w:rPr>
                <w:b w:val="0"/>
                <w:bCs w:val="0"/>
              </w:rPr>
            </w:pPr>
            <w:r>
              <w:t>Figure 5.8</w:t>
            </w:r>
          </w:p>
        </w:tc>
        <w:tc>
          <w:tcPr>
            <w:tcW w:w="6692" w:type="dxa"/>
            <w:shd w:val="clear" w:color="auto" w:fill="F2F2F2" w:themeFill="background1" w:themeFillShade="F2"/>
          </w:tcPr>
          <w:p w14:paraId="017978BA"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Hierarchical Clustering Dendrogram</w:t>
            </w:r>
          </w:p>
        </w:tc>
        <w:tc>
          <w:tcPr>
            <w:tcW w:w="1350" w:type="dxa"/>
            <w:shd w:val="clear" w:color="auto" w:fill="F2F2F2" w:themeFill="background1" w:themeFillShade="F2"/>
          </w:tcPr>
          <w:p w14:paraId="2C193876"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54</w:t>
            </w:r>
          </w:p>
        </w:tc>
      </w:tr>
      <w:tr w:rsidR="00B920DD" w14:paraId="1D13094A"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7F8F4B39" w14:textId="77777777" w:rsidR="00B920DD" w:rsidRDefault="00000000">
            <w:pPr>
              <w:jc w:val="center"/>
              <w:rPr>
                <w:b w:val="0"/>
                <w:bCs w:val="0"/>
              </w:rPr>
            </w:pPr>
            <w:r>
              <w:t>Figure 5.9</w:t>
            </w:r>
          </w:p>
        </w:tc>
        <w:tc>
          <w:tcPr>
            <w:tcW w:w="6692" w:type="dxa"/>
          </w:tcPr>
          <w:p w14:paraId="3745C33E"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Hierarchical Clustering Visualization</w:t>
            </w:r>
          </w:p>
        </w:tc>
        <w:tc>
          <w:tcPr>
            <w:tcW w:w="1350" w:type="dxa"/>
          </w:tcPr>
          <w:p w14:paraId="0A5FECFB"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55</w:t>
            </w:r>
          </w:p>
        </w:tc>
      </w:tr>
      <w:tr w:rsidR="00B920DD" w14:paraId="1E53C811"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7E5826E2" w14:textId="77777777" w:rsidR="00B920DD" w:rsidRDefault="00000000">
            <w:pPr>
              <w:jc w:val="center"/>
              <w:rPr>
                <w:b w:val="0"/>
                <w:bCs w:val="0"/>
              </w:rPr>
            </w:pPr>
            <w:r>
              <w:t>Figure 5.10</w:t>
            </w:r>
          </w:p>
        </w:tc>
        <w:tc>
          <w:tcPr>
            <w:tcW w:w="6692" w:type="dxa"/>
            <w:shd w:val="clear" w:color="auto" w:fill="F2F2F2" w:themeFill="background1" w:themeFillShade="F2"/>
          </w:tcPr>
          <w:p w14:paraId="16D8A57D"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proofErr w:type="spellStart"/>
            <w:r>
              <w:t>KMeans</w:t>
            </w:r>
            <w:proofErr w:type="spellEnd"/>
            <w:r>
              <w:t xml:space="preserve"> Clustering with 9 Clusters (PCA-reduced Data)</w:t>
            </w:r>
          </w:p>
        </w:tc>
        <w:tc>
          <w:tcPr>
            <w:tcW w:w="1350" w:type="dxa"/>
            <w:shd w:val="clear" w:color="auto" w:fill="F2F2F2" w:themeFill="background1" w:themeFillShade="F2"/>
          </w:tcPr>
          <w:p w14:paraId="105169C8"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55</w:t>
            </w:r>
          </w:p>
        </w:tc>
      </w:tr>
      <w:tr w:rsidR="00B920DD" w14:paraId="5F20EDCE"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0F2F06AD" w14:textId="77777777" w:rsidR="00B920DD" w:rsidRDefault="00000000">
            <w:pPr>
              <w:jc w:val="center"/>
              <w:rPr>
                <w:b w:val="0"/>
                <w:bCs w:val="0"/>
              </w:rPr>
            </w:pPr>
            <w:r>
              <w:t>Figure 6.1</w:t>
            </w:r>
          </w:p>
        </w:tc>
        <w:tc>
          <w:tcPr>
            <w:tcW w:w="6692" w:type="dxa"/>
          </w:tcPr>
          <w:p w14:paraId="1A1FCDCD"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Confusion Matrix for Random Forest Classifier</w:t>
            </w:r>
          </w:p>
        </w:tc>
        <w:tc>
          <w:tcPr>
            <w:tcW w:w="1350" w:type="dxa"/>
          </w:tcPr>
          <w:p w14:paraId="5126F8BB"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59</w:t>
            </w:r>
          </w:p>
        </w:tc>
      </w:tr>
      <w:tr w:rsidR="00B920DD" w14:paraId="081F5D46"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0D4FE9CE" w14:textId="77777777" w:rsidR="00B920DD" w:rsidRDefault="00000000">
            <w:pPr>
              <w:jc w:val="center"/>
              <w:rPr>
                <w:b w:val="0"/>
                <w:bCs w:val="0"/>
              </w:rPr>
            </w:pPr>
            <w:r>
              <w:t>Figure 6.2</w:t>
            </w:r>
          </w:p>
        </w:tc>
        <w:tc>
          <w:tcPr>
            <w:tcW w:w="6692" w:type="dxa"/>
            <w:shd w:val="clear" w:color="auto" w:fill="F2F2F2" w:themeFill="background1" w:themeFillShade="F2"/>
          </w:tcPr>
          <w:p w14:paraId="4DC941E0"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Confusion Matrix for SVM with Best Parameters</w:t>
            </w:r>
          </w:p>
        </w:tc>
        <w:tc>
          <w:tcPr>
            <w:tcW w:w="1350" w:type="dxa"/>
            <w:shd w:val="clear" w:color="auto" w:fill="F2F2F2" w:themeFill="background1" w:themeFillShade="F2"/>
          </w:tcPr>
          <w:p w14:paraId="3CF11780"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61</w:t>
            </w:r>
          </w:p>
        </w:tc>
      </w:tr>
      <w:tr w:rsidR="00B920DD" w14:paraId="086844D7"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3649FCC1" w14:textId="77777777" w:rsidR="00B920DD" w:rsidRDefault="00000000">
            <w:pPr>
              <w:jc w:val="center"/>
              <w:rPr>
                <w:b w:val="0"/>
                <w:bCs w:val="0"/>
              </w:rPr>
            </w:pPr>
            <w:r>
              <w:t>Figure 6.3</w:t>
            </w:r>
          </w:p>
        </w:tc>
        <w:tc>
          <w:tcPr>
            <w:tcW w:w="6692" w:type="dxa"/>
          </w:tcPr>
          <w:p w14:paraId="4F72460A"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Confusion Matrix for Ensemble Model</w:t>
            </w:r>
          </w:p>
        </w:tc>
        <w:tc>
          <w:tcPr>
            <w:tcW w:w="1350" w:type="dxa"/>
          </w:tcPr>
          <w:p w14:paraId="6DF5C3D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62</w:t>
            </w:r>
          </w:p>
        </w:tc>
      </w:tr>
      <w:tr w:rsidR="00B920DD" w14:paraId="690C90FE" w14:textId="77777777" w:rsidTr="00B920DD">
        <w:trPr>
          <w:trHeight w:val="543"/>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2325A547" w14:textId="77777777" w:rsidR="00B920DD" w:rsidRDefault="00000000">
            <w:pPr>
              <w:jc w:val="center"/>
              <w:rPr>
                <w:b w:val="0"/>
                <w:bCs w:val="0"/>
              </w:rPr>
            </w:pPr>
            <w:r>
              <w:t>Figure 6.4</w:t>
            </w:r>
          </w:p>
        </w:tc>
        <w:tc>
          <w:tcPr>
            <w:tcW w:w="6692" w:type="dxa"/>
            <w:shd w:val="clear" w:color="auto" w:fill="F2F2F2" w:themeFill="background1" w:themeFillShade="F2"/>
          </w:tcPr>
          <w:p w14:paraId="76425EF8"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DEC Clustering in Latent Space</w:t>
            </w:r>
          </w:p>
        </w:tc>
        <w:tc>
          <w:tcPr>
            <w:tcW w:w="1350" w:type="dxa"/>
            <w:shd w:val="clear" w:color="auto" w:fill="F2F2F2" w:themeFill="background1" w:themeFillShade="F2"/>
          </w:tcPr>
          <w:p w14:paraId="6B42498D"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64</w:t>
            </w:r>
          </w:p>
        </w:tc>
      </w:tr>
      <w:tr w:rsidR="00B920DD" w14:paraId="5259BD5B"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22235A55" w14:textId="77777777" w:rsidR="00B920DD" w:rsidRDefault="00000000">
            <w:pPr>
              <w:jc w:val="center"/>
              <w:rPr>
                <w:b w:val="0"/>
                <w:bCs w:val="0"/>
              </w:rPr>
            </w:pPr>
            <w:r>
              <w:t>Figure 6.5</w:t>
            </w:r>
          </w:p>
        </w:tc>
        <w:tc>
          <w:tcPr>
            <w:tcW w:w="6692" w:type="dxa"/>
          </w:tcPr>
          <w:p w14:paraId="414D4499"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proofErr w:type="spellStart"/>
            <w:r>
              <w:t>KMeans</w:t>
            </w:r>
            <w:proofErr w:type="spellEnd"/>
            <w:r>
              <w:t xml:space="preserve"> Clustering in Latent Space</w:t>
            </w:r>
          </w:p>
        </w:tc>
        <w:tc>
          <w:tcPr>
            <w:tcW w:w="1350" w:type="dxa"/>
          </w:tcPr>
          <w:p w14:paraId="4C4D73A1"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65</w:t>
            </w:r>
          </w:p>
        </w:tc>
      </w:tr>
      <w:tr w:rsidR="00B920DD" w14:paraId="4D9759B8"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shd w:val="clear" w:color="auto" w:fill="F2F2F2" w:themeFill="background1" w:themeFillShade="F2"/>
          </w:tcPr>
          <w:p w14:paraId="57C22C0A" w14:textId="77777777" w:rsidR="00B920DD" w:rsidRDefault="00000000">
            <w:pPr>
              <w:jc w:val="center"/>
              <w:rPr>
                <w:b w:val="0"/>
                <w:bCs w:val="0"/>
              </w:rPr>
            </w:pPr>
            <w:r>
              <w:t>Figure 6.6</w:t>
            </w:r>
          </w:p>
        </w:tc>
        <w:tc>
          <w:tcPr>
            <w:tcW w:w="6692" w:type="dxa"/>
            <w:shd w:val="clear" w:color="auto" w:fill="F2F2F2" w:themeFill="background1" w:themeFillShade="F2"/>
          </w:tcPr>
          <w:p w14:paraId="4F206F9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SHAP Feature Importance Plot</w:t>
            </w:r>
          </w:p>
        </w:tc>
        <w:tc>
          <w:tcPr>
            <w:tcW w:w="1350" w:type="dxa"/>
            <w:shd w:val="clear" w:color="auto" w:fill="F2F2F2" w:themeFill="background1" w:themeFillShade="F2"/>
          </w:tcPr>
          <w:p w14:paraId="2A67077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66</w:t>
            </w:r>
          </w:p>
        </w:tc>
      </w:tr>
      <w:tr w:rsidR="00B920DD" w14:paraId="4A94A6F8" w14:textId="77777777" w:rsidTr="00B920DD">
        <w:trPr>
          <w:trHeight w:val="516"/>
          <w:jc w:val="center"/>
        </w:trPr>
        <w:tc>
          <w:tcPr>
            <w:cnfStyle w:val="001000000000" w:firstRow="0" w:lastRow="0" w:firstColumn="1" w:lastColumn="0" w:oddVBand="0" w:evenVBand="0" w:oddHBand="0" w:evenHBand="0" w:firstRowFirstColumn="0" w:firstRowLastColumn="0" w:lastRowFirstColumn="0" w:lastRowLastColumn="0"/>
            <w:tcW w:w="1609" w:type="dxa"/>
          </w:tcPr>
          <w:p w14:paraId="4259C5BB" w14:textId="77777777" w:rsidR="00B920DD" w:rsidRDefault="00000000">
            <w:pPr>
              <w:jc w:val="center"/>
              <w:rPr>
                <w:b w:val="0"/>
                <w:bCs w:val="0"/>
              </w:rPr>
            </w:pPr>
            <w:r>
              <w:t>Figure 6.7</w:t>
            </w:r>
          </w:p>
        </w:tc>
        <w:tc>
          <w:tcPr>
            <w:tcW w:w="6692" w:type="dxa"/>
          </w:tcPr>
          <w:p w14:paraId="09036144"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Comparative Analysis of Model Metrics</w:t>
            </w:r>
          </w:p>
        </w:tc>
        <w:tc>
          <w:tcPr>
            <w:tcW w:w="1350" w:type="dxa"/>
          </w:tcPr>
          <w:p w14:paraId="61B7285F" w14:textId="77777777" w:rsidR="00B920DD" w:rsidRDefault="00000000">
            <w:pPr>
              <w:jc w:val="center"/>
              <w:cnfStyle w:val="000000000000" w:firstRow="0" w:lastRow="0" w:firstColumn="0" w:lastColumn="0" w:oddVBand="0" w:evenVBand="0" w:oddHBand="0" w:evenHBand="0" w:firstRowFirstColumn="0" w:firstRowLastColumn="0" w:lastRowFirstColumn="0" w:lastRowLastColumn="0"/>
            </w:pPr>
            <w:r>
              <w:t>67</w:t>
            </w:r>
          </w:p>
        </w:tc>
      </w:tr>
    </w:tbl>
    <w:p w14:paraId="43D6457F" w14:textId="77777777" w:rsidR="00B920DD" w:rsidRDefault="00B920DD"/>
    <w:p w14:paraId="0E34E4F8" w14:textId="77777777" w:rsidR="00B920DD" w:rsidRDefault="00000000">
      <w:pPr>
        <w:rPr>
          <w:rFonts w:ascii="Times New Roman" w:eastAsia="Calibri" w:hAnsi="Times New Roman" w:cstheme="majorBidi"/>
          <w:b/>
          <w:sz w:val="32"/>
          <w:szCs w:val="40"/>
        </w:rPr>
      </w:pPr>
      <w:r>
        <w:rPr>
          <w:rFonts w:eastAsia="Calibri"/>
        </w:rPr>
        <w:br w:type="page"/>
      </w:r>
    </w:p>
    <w:p w14:paraId="1E40AAAE" w14:textId="77777777" w:rsidR="00B920DD" w:rsidRDefault="00000000">
      <w:pPr>
        <w:pStyle w:val="Heading1"/>
        <w:rPr>
          <w:rFonts w:eastAsia="Aptos"/>
        </w:rPr>
      </w:pPr>
      <w:bookmarkStart w:id="3" w:name="_Toc186926101"/>
      <w:r>
        <w:rPr>
          <w:rFonts w:eastAsia="Aptos"/>
        </w:rPr>
        <w:lastRenderedPageBreak/>
        <w:t>Acknowledgement</w:t>
      </w:r>
      <w:bookmarkEnd w:id="3"/>
    </w:p>
    <w:p w14:paraId="31E08B9C" w14:textId="77777777" w:rsidR="00B920DD" w:rsidRDefault="00B920DD">
      <w:pPr>
        <w:spacing w:after="0" w:line="480" w:lineRule="auto"/>
        <w:rPr>
          <w:rFonts w:ascii="Calibri" w:eastAsia="Aptos" w:hAnsi="Calibri" w:cs="Calibri"/>
          <w:sz w:val="24"/>
          <w:szCs w:val="24"/>
        </w:rPr>
      </w:pPr>
    </w:p>
    <w:p w14:paraId="0DD2D12B" w14:textId="71DD80FA" w:rsidR="00B920DD" w:rsidRDefault="00E32D32" w:rsidP="00E32D32">
      <w:pPr>
        <w:spacing w:line="360" w:lineRule="auto"/>
        <w:ind w:firstLine="720"/>
        <w:jc w:val="both"/>
        <w:rPr>
          <w:rFonts w:ascii="Calibri" w:eastAsia="Aptos" w:hAnsi="Calibri" w:cs="Calibri"/>
          <w:sz w:val="24"/>
          <w:szCs w:val="24"/>
        </w:rPr>
      </w:pPr>
      <w:r w:rsidRPr="00E32D32">
        <w:rPr>
          <w:rFonts w:ascii="Calibri" w:eastAsia="Aptos" w:hAnsi="Calibri" w:cs="Calibri"/>
          <w:sz w:val="24"/>
          <w:szCs w:val="24"/>
        </w:rPr>
        <w:t xml:space="preserve">I would like to express my sincere gratitude to everyone who played a role in the successful completion of this project. My deepest appreciation goes to my mentor, Carolyn, for their exceptional guidance, valuable feedback, and steadfast support throughout this </w:t>
      </w:r>
      <w:proofErr w:type="spellStart"/>
      <w:r w:rsidRPr="00E32D32">
        <w:rPr>
          <w:rFonts w:ascii="Calibri" w:eastAsia="Aptos" w:hAnsi="Calibri" w:cs="Calibri"/>
          <w:sz w:val="24"/>
          <w:szCs w:val="24"/>
        </w:rPr>
        <w:t>endeavor</w:t>
      </w:r>
      <w:proofErr w:type="spellEnd"/>
      <w:r w:rsidRPr="00E32D32">
        <w:rPr>
          <w:rFonts w:ascii="Calibri" w:eastAsia="Aptos" w:hAnsi="Calibri" w:cs="Calibri"/>
          <w:sz w:val="24"/>
          <w:szCs w:val="24"/>
        </w:rPr>
        <w:t xml:space="preserve">. I am also immensely thankful to the University of Hertfordshire for providing the necessary resources and an excellent platform to undertake this research. A heartfelt thanks to my </w:t>
      </w:r>
      <w:r w:rsidR="004D6023" w:rsidRPr="00E32D32">
        <w:rPr>
          <w:rFonts w:ascii="Calibri" w:eastAsia="Aptos" w:hAnsi="Calibri" w:cs="Calibri"/>
          <w:sz w:val="24"/>
          <w:szCs w:val="24"/>
        </w:rPr>
        <w:t>peers,</w:t>
      </w:r>
      <w:r w:rsidRPr="00E32D32">
        <w:rPr>
          <w:rFonts w:ascii="Calibri" w:eastAsia="Aptos" w:hAnsi="Calibri" w:cs="Calibri"/>
          <w:sz w:val="24"/>
          <w:szCs w:val="24"/>
        </w:rPr>
        <w:t xml:space="preserve"> whose insightful discussions and encouragement significantly enriched my work. Lastly, I am profoundly grateful to my family and friends for their enduring patience, motivation, and unwavering support, which were instrumental in bringing this project to fruition. Thank you all for your contributions and encouragement.</w:t>
      </w:r>
      <w:r>
        <w:rPr>
          <w:rFonts w:ascii="Calibri" w:eastAsia="Aptos" w:hAnsi="Calibri" w:cs="Calibri"/>
          <w:sz w:val="24"/>
          <w:szCs w:val="24"/>
        </w:rPr>
        <w:br w:type="page"/>
      </w:r>
    </w:p>
    <w:p w14:paraId="6BAF1158" w14:textId="77777777" w:rsidR="00B920DD" w:rsidRDefault="00000000">
      <w:pPr>
        <w:keepNext/>
        <w:keepLines/>
        <w:spacing w:before="120" w:after="80" w:line="360" w:lineRule="auto"/>
        <w:jc w:val="center"/>
        <w:outlineLvl w:val="0"/>
        <w:rPr>
          <w:rFonts w:ascii="Aptos" w:eastAsia="Aptos" w:hAnsi="Aptos" w:cs="Aptos"/>
          <w:b/>
          <w:sz w:val="32"/>
          <w:szCs w:val="40"/>
        </w:rPr>
      </w:pPr>
      <w:r>
        <w:rPr>
          <w:rFonts w:ascii="Times New Roman" w:eastAsia="Calibri" w:hAnsi="Times New Roman" w:cstheme="majorBidi"/>
          <w:b/>
          <w:sz w:val="32"/>
          <w:szCs w:val="40"/>
        </w:rPr>
        <w:lastRenderedPageBreak/>
        <w:t>MSc Final Project Declaration</w:t>
      </w:r>
    </w:p>
    <w:p w14:paraId="36395C0C" w14:textId="77777777" w:rsidR="00B920DD" w:rsidRDefault="00000000">
      <w:pPr>
        <w:spacing w:after="0" w:line="240" w:lineRule="auto"/>
        <w:jc w:val="center"/>
        <w:rPr>
          <w:rFonts w:ascii="Aptos" w:eastAsia="Aptos" w:hAnsi="Aptos" w:cs="Aptos"/>
        </w:rPr>
      </w:pPr>
      <w:r>
        <w:rPr>
          <w:rFonts w:ascii="Calibri" w:eastAsia="Calibri" w:hAnsi="Calibri" w:cs="Calibri"/>
          <w:color w:val="2E74B5"/>
          <w:sz w:val="36"/>
          <w:szCs w:val="36"/>
        </w:rPr>
        <w:t> </w:t>
      </w:r>
    </w:p>
    <w:p w14:paraId="518D1498" w14:textId="77777777" w:rsidR="00B920DD" w:rsidRDefault="00000000">
      <w:pPr>
        <w:spacing w:after="0" w:line="240" w:lineRule="auto"/>
        <w:jc w:val="center"/>
        <w:rPr>
          <w:rFonts w:ascii="Aptos" w:eastAsia="Aptos" w:hAnsi="Aptos" w:cs="Aptos"/>
        </w:rPr>
      </w:pPr>
      <w:r>
        <w:rPr>
          <w:rFonts w:ascii="Times New Roman" w:eastAsia="Times New Roman" w:hAnsi="Times New Roman" w:cs="Times New Roman"/>
          <w:color w:val="2E74B5"/>
          <w:sz w:val="28"/>
          <w:szCs w:val="28"/>
        </w:rPr>
        <w:t> </w:t>
      </w:r>
    </w:p>
    <w:p w14:paraId="2C5BFC10" w14:textId="77777777" w:rsidR="00B920DD" w:rsidRDefault="00000000">
      <w:pPr>
        <w:spacing w:after="0" w:line="480" w:lineRule="auto"/>
        <w:rPr>
          <w:rFonts w:ascii="Aptos" w:eastAsia="Aptos" w:hAnsi="Aptos" w:cs="Aptos"/>
        </w:rPr>
      </w:pPr>
      <w:r>
        <w:rPr>
          <w:rFonts w:ascii="Calibri" w:eastAsia="Calibri" w:hAnsi="Calibri" w:cs="Calibri"/>
          <w:color w:val="000000"/>
          <w:sz w:val="24"/>
          <w:szCs w:val="24"/>
        </w:rPr>
        <w:t xml:space="preserve">This report is submitted in partial fulfilment of the requirements for a Master of Science in Computer Science degree at the University of Hertfordshire (UH). </w:t>
      </w:r>
    </w:p>
    <w:p w14:paraId="5FE1BA6B" w14:textId="77777777" w:rsidR="00B920DD" w:rsidRDefault="00000000">
      <w:pPr>
        <w:spacing w:after="0" w:line="480" w:lineRule="auto"/>
        <w:rPr>
          <w:rFonts w:ascii="Aptos" w:eastAsia="Aptos" w:hAnsi="Aptos" w:cs="Aptos"/>
        </w:rPr>
      </w:pPr>
      <w:r>
        <w:rPr>
          <w:rFonts w:ascii="Calibri" w:eastAsia="Calibri" w:hAnsi="Calibri" w:cs="Calibri"/>
          <w:color w:val="000000"/>
          <w:sz w:val="24"/>
          <w:szCs w:val="24"/>
        </w:rPr>
        <w:t xml:space="preserve">This is my work, except </w:t>
      </w:r>
      <w:proofErr w:type="gramStart"/>
      <w:r>
        <w:rPr>
          <w:rFonts w:ascii="Calibri" w:eastAsia="Calibri" w:hAnsi="Calibri" w:cs="Calibri"/>
          <w:color w:val="000000"/>
          <w:sz w:val="24"/>
          <w:szCs w:val="24"/>
        </w:rPr>
        <w:t>where</w:t>
      </w:r>
      <w:proofErr w:type="gramEnd"/>
      <w:r>
        <w:rPr>
          <w:rFonts w:ascii="Calibri" w:eastAsia="Calibri" w:hAnsi="Calibri" w:cs="Calibri"/>
          <w:color w:val="000000"/>
          <w:sz w:val="24"/>
          <w:szCs w:val="24"/>
        </w:rPr>
        <w:t xml:space="preserve"> indicated in the report.  </w:t>
      </w:r>
    </w:p>
    <w:p w14:paraId="71B97515" w14:textId="77777777" w:rsidR="00B920DD" w:rsidRDefault="00000000">
      <w:pPr>
        <w:spacing w:after="0" w:line="480" w:lineRule="auto"/>
        <w:rPr>
          <w:rFonts w:ascii="Times New Roman" w:eastAsia="Times New Roman" w:hAnsi="Times New Roman" w:cs="Times New Roman"/>
          <w:sz w:val="24"/>
          <w:szCs w:val="24"/>
        </w:rPr>
      </w:pPr>
      <w:r>
        <w:rPr>
          <w:rFonts w:ascii="Calibri" w:eastAsia="Calibri" w:hAnsi="Calibri" w:cs="Calibri"/>
          <w:i/>
          <w:color w:val="000000"/>
          <w:sz w:val="24"/>
          <w:szCs w:val="24"/>
        </w:rPr>
        <w:t>I did not use human participants for my MSc Project.</w:t>
      </w:r>
      <w:r>
        <w:rPr>
          <w:rFonts w:ascii="Times New Roman" w:eastAsia="Times New Roman" w:hAnsi="Times New Roman" w:cs="Times New Roman"/>
          <w:sz w:val="24"/>
          <w:szCs w:val="24"/>
        </w:rPr>
        <w:t xml:space="preserve"> </w:t>
      </w:r>
    </w:p>
    <w:p w14:paraId="72CD9B24" w14:textId="77777777" w:rsidR="00B920DD" w:rsidRDefault="00B920DD">
      <w:pPr>
        <w:rPr>
          <w:rFonts w:ascii="Times New Roman" w:eastAsia="Times New Roman" w:hAnsi="Times New Roman" w:cs="Times New Roman"/>
          <w:sz w:val="24"/>
          <w:szCs w:val="24"/>
        </w:rPr>
      </w:pPr>
    </w:p>
    <w:p w14:paraId="54C59F4D" w14:textId="77777777" w:rsidR="00B920DD" w:rsidRDefault="00000000">
      <w:pPr>
        <w:spacing w:after="0" w:line="240" w:lineRule="auto"/>
        <w:rPr>
          <w:rFonts w:ascii="Aptos" w:eastAsia="Aptos" w:hAnsi="Aptos" w:cs="Aptos"/>
        </w:rPr>
      </w:pPr>
      <w:r>
        <w:rPr>
          <w:rFonts w:ascii="Times New Roman" w:eastAsia="Times New Roman" w:hAnsi="Times New Roman" w:cs="Times New Roman"/>
          <w:b/>
          <w:sz w:val="32"/>
          <w:szCs w:val="32"/>
        </w:rPr>
        <w:t> </w:t>
      </w:r>
    </w:p>
    <w:p w14:paraId="3C7D241D" w14:textId="77777777" w:rsidR="00B920DD" w:rsidRDefault="00000000">
      <w:pPr>
        <w:spacing w:after="0" w:line="240" w:lineRule="auto"/>
        <w:rPr>
          <w:rFonts w:ascii="Times New Roman" w:eastAsia="Times New Roman" w:hAnsi="Times New Roman" w:cs="Times New Roman"/>
          <w:b/>
          <w:sz w:val="32"/>
          <w:szCs w:val="32"/>
        </w:rPr>
      </w:pPr>
      <w:r>
        <w:br w:type="page"/>
      </w:r>
    </w:p>
    <w:p w14:paraId="27DF4FE4" w14:textId="77777777" w:rsidR="00B920DD" w:rsidRDefault="00000000">
      <w:pPr>
        <w:pStyle w:val="Heading1"/>
      </w:pPr>
      <w:bookmarkStart w:id="4" w:name="_Toc186926102"/>
      <w:r>
        <w:lastRenderedPageBreak/>
        <w:t>Abstract</w:t>
      </w:r>
      <w:bookmarkEnd w:id="4"/>
    </w:p>
    <w:p w14:paraId="3D08B21F"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With an increase in volume and complexity, large-scale software systems create severe challenges for developers in the form of manual analysis inefficiencies, subjective severity categorization, and scalability issues. This paper aims to solve the problem by designing a unified framework that combines Natural Language Processing (NLP) and Machine Learning (ML) techniques to support automated summarization of bug reports, classification of severity, and assignment to developers. The framework actually makes use of advanced methods in summarization such as </w:t>
      </w:r>
      <w:proofErr w:type="spellStart"/>
      <w:r>
        <w:rPr>
          <w:rFonts w:ascii="Times New Roman" w:eastAsia="Times New Roman" w:hAnsi="Times New Roman"/>
          <w:sz w:val="24"/>
          <w:szCs w:val="24"/>
        </w:rPr>
        <w:t>TextRank</w:t>
      </w:r>
      <w:proofErr w:type="spellEnd"/>
      <w:r>
        <w:rPr>
          <w:rFonts w:ascii="Times New Roman" w:eastAsia="Times New Roman" w:hAnsi="Times New Roman"/>
          <w:sz w:val="24"/>
          <w:szCs w:val="24"/>
        </w:rPr>
        <w:t xml:space="preserve"> for summarization, ensemble models combining Random Forest and Support Vector Machine (SVM) for severity </w:t>
      </w:r>
      <w:proofErr w:type="gramStart"/>
      <w:r>
        <w:rPr>
          <w:rFonts w:ascii="Times New Roman" w:eastAsia="Times New Roman" w:hAnsi="Times New Roman"/>
          <w:sz w:val="24"/>
          <w:szCs w:val="24"/>
        </w:rPr>
        <w:t>prediction, and</w:t>
      </w:r>
      <w:proofErr w:type="gramEnd"/>
      <w:r>
        <w:rPr>
          <w:rFonts w:ascii="Times New Roman" w:eastAsia="Times New Roman" w:hAnsi="Times New Roman"/>
          <w:sz w:val="24"/>
          <w:szCs w:val="24"/>
        </w:rPr>
        <w:t xml:space="preserve"> uses clustering techniques like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and Deep Embedded Clustering (DEC) for feature engineering and developer recommendation.</w:t>
      </w:r>
    </w:p>
    <w:p w14:paraId="11A6365E"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This paper's foundation is built on the Bugzilla dataset that contains attributes like severity, summary, and developer assignment. The entire process of data pre-processing is completed with comprehensive cleaning of the text, TF-IDF vectorization, and SMOTE. Data quality and balanced class distributions have ensured that the classification accuracy achieved in the ensemble model is 99.1%. SHAP (</w:t>
      </w:r>
      <w:proofErr w:type="spellStart"/>
      <w:r>
        <w:rPr>
          <w:rFonts w:ascii="Times New Roman" w:eastAsia="Times New Roman" w:hAnsi="Times New Roman"/>
          <w:sz w:val="24"/>
          <w:szCs w:val="24"/>
        </w:rPr>
        <w:t>SHapley</w:t>
      </w:r>
      <w:proofErr w:type="spellEnd"/>
      <w:r>
        <w:rPr>
          <w:rFonts w:ascii="Times New Roman" w:eastAsia="Times New Roman" w:hAnsi="Times New Roman"/>
          <w:sz w:val="24"/>
          <w:szCs w:val="24"/>
        </w:rPr>
        <w:t xml:space="preserve"> Additive </w:t>
      </w:r>
      <w:proofErr w:type="spellStart"/>
      <w:r>
        <w:rPr>
          <w:rFonts w:ascii="Times New Roman" w:eastAsia="Times New Roman" w:hAnsi="Times New Roman"/>
          <w:sz w:val="24"/>
          <w:szCs w:val="24"/>
        </w:rPr>
        <w:t>exPlanations</w:t>
      </w:r>
      <w:proofErr w:type="spellEnd"/>
      <w:r>
        <w:rPr>
          <w:rFonts w:ascii="Times New Roman" w:eastAsia="Times New Roman" w:hAnsi="Times New Roman"/>
          <w:sz w:val="24"/>
          <w:szCs w:val="24"/>
        </w:rPr>
        <w:t>) analysis enhanced interpretability by identifying key features influencing predictions, ensuring transparency and trust in model decisions.</w:t>
      </w:r>
    </w:p>
    <w:p w14:paraId="3080653A"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framework was validated in terms of effectiveness by ROUGE scores, F1-score, precision, and recall. The scalability and adaptability of the system were further demonstrated through clustering and dimensionality reduction techniques that enriched feature representations and improved clustering granularity.</w:t>
      </w:r>
    </w:p>
    <w:p w14:paraId="48B83AE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This research contributes a scalable, interpretable, and unified approach to bug management, filling gaps in integration and model fairness. Future directions include real-time deployment, transformer-based architectures, and cross-dataset validation to extend the framework's applicability across diverse scenarios.</w:t>
      </w:r>
      <w:r>
        <w:rPr>
          <w:rFonts w:ascii="Times New Roman" w:eastAsia="Times New Roman" w:hAnsi="Times New Roman" w:cs="Times New Roman"/>
          <w:sz w:val="24"/>
          <w:szCs w:val="24"/>
        </w:rPr>
        <w:t xml:space="preserve"> </w:t>
      </w:r>
    </w:p>
    <w:p w14:paraId="5EB9CCFF" w14:textId="77777777" w:rsidR="00B920DD" w:rsidRDefault="00B920DD">
      <w:pPr>
        <w:spacing w:after="120" w:line="360" w:lineRule="auto"/>
        <w:jc w:val="both"/>
        <w:rPr>
          <w:rFonts w:ascii="Times New Roman" w:eastAsia="Times New Roman" w:hAnsi="Times New Roman" w:cs="Times New Roman"/>
          <w:sz w:val="24"/>
          <w:szCs w:val="24"/>
        </w:rPr>
      </w:pPr>
    </w:p>
    <w:p w14:paraId="18FA3B3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Keywords</w:t>
      </w:r>
      <w:r>
        <w:rPr>
          <w:rFonts w:ascii="Times New Roman" w:eastAsia="Times New Roman" w:hAnsi="Times New Roman" w:cs="Times New Roman"/>
          <w:sz w:val="24"/>
          <w:szCs w:val="24"/>
        </w:rPr>
        <w:t xml:space="preserve">: Bug Triaging, Machine Learning, Natural Language Processing, Severity Classification, </w:t>
      </w:r>
      <w:proofErr w:type="spellStart"/>
      <w:r>
        <w:rPr>
          <w:rFonts w:ascii="Times New Roman" w:eastAsia="Times New Roman" w:hAnsi="Times New Roman" w:cs="Times New Roman"/>
          <w:sz w:val="24"/>
          <w:szCs w:val="24"/>
        </w:rPr>
        <w:t>TextRank</w:t>
      </w:r>
      <w:proofErr w:type="spellEnd"/>
      <w:r>
        <w:rPr>
          <w:rFonts w:ascii="Times New Roman" w:eastAsia="Times New Roman" w:hAnsi="Times New Roman" w:cs="Times New Roman"/>
          <w:sz w:val="24"/>
          <w:szCs w:val="24"/>
        </w:rPr>
        <w:t>, Random Forest, Ensemble Model, SHAP, Deep Embedded Clustering, Feature Engineering, Bugzilla Dataset, Automation, AI in Software Development</w:t>
      </w:r>
    </w:p>
    <w:p w14:paraId="52BF5C84" w14:textId="77777777" w:rsidR="00B920DD" w:rsidRDefault="00B920DD"/>
    <w:p w14:paraId="124D0720" w14:textId="77777777" w:rsidR="00B920DD" w:rsidRDefault="00000000">
      <w:pPr>
        <w:pStyle w:val="Heading1"/>
      </w:pPr>
      <w:bookmarkStart w:id="5" w:name="_Toc186926103"/>
      <w:r>
        <w:lastRenderedPageBreak/>
        <w:t>Chapter 1</w:t>
      </w:r>
      <w:bookmarkEnd w:id="5"/>
    </w:p>
    <w:p w14:paraId="301721EE" w14:textId="77777777" w:rsidR="00B920DD" w:rsidRDefault="00000000">
      <w:pPr>
        <w:pStyle w:val="Heading1"/>
      </w:pPr>
      <w:bookmarkStart w:id="6" w:name="_Toc186926104"/>
      <w:r>
        <w:t>Introduction</w:t>
      </w:r>
      <w:bookmarkEnd w:id="6"/>
    </w:p>
    <w:p w14:paraId="027D6FFF" w14:textId="77777777" w:rsidR="00B920DD" w:rsidRDefault="00000000">
      <w:pPr>
        <w:pStyle w:val="Heading2"/>
      </w:pPr>
      <w:bookmarkStart w:id="7" w:name="_Toc186926105"/>
      <w:r>
        <w:t>1.1 Background of the Study</w:t>
      </w:r>
      <w:bookmarkEnd w:id="7"/>
    </w:p>
    <w:p w14:paraId="213E3685"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resolution is an important part of the software development lifecycle. Bug reports are important sources of information about defects, which should be documented, tracked, and resolved effectively. However, the sheer volume and complexity of bug reports, especially in large-scale software systems, are significant challenges for development teams.</w:t>
      </w:r>
    </w:p>
    <w:p w14:paraId="6ABE5E96"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Challenges in Current Practices:</w:t>
      </w:r>
    </w:p>
    <w:p w14:paraId="243FA245" w14:textId="77777777" w:rsidR="00B920DD" w:rsidRDefault="00000000">
      <w:pPr>
        <w:pStyle w:val="ListParagraph1"/>
        <w:numPr>
          <w:ilvl w:val="0"/>
          <w:numId w:val="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Bug Reports:</w:t>
      </w:r>
      <w:r>
        <w:rPr>
          <w:rFonts w:ascii="Times New Roman" w:eastAsia="Times New Roman" w:hAnsi="Times New Roman" w:cs="Times New Roman"/>
          <w:sz w:val="24"/>
          <w:szCs w:val="24"/>
        </w:rPr>
        <w:t xml:space="preserve"> Bug reports usually contain lengthy textual descriptions, logs, and metadata. Developers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manually scan through this data to extract relevant information, which is time-consuming.</w:t>
      </w:r>
    </w:p>
    <w:p w14:paraId="3840FB9F" w14:textId="77777777" w:rsidR="00B920DD" w:rsidRDefault="00000000">
      <w:pPr>
        <w:pStyle w:val="ListParagraph1"/>
        <w:numPr>
          <w:ilvl w:val="0"/>
          <w:numId w:val="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Severity Classification</w:t>
      </w:r>
      <w:r>
        <w:rPr>
          <w:rFonts w:ascii="Times New Roman" w:eastAsia="Times New Roman" w:hAnsi="Times New Roman" w:cs="Times New Roman"/>
          <w:sz w:val="24"/>
          <w:szCs w:val="24"/>
        </w:rPr>
        <w:t>: Developers classify bugs into categories like "Critical," "High," "Medium," and "Low" based on their judgment. The process is, therefore, very manual and, hence, not very consistent, especially when different teams have varying interpretations.</w:t>
      </w:r>
    </w:p>
    <w:p w14:paraId="3001D256" w14:textId="77777777" w:rsidR="00B920DD" w:rsidRDefault="00000000">
      <w:pPr>
        <w:pStyle w:val="ListParagraph1"/>
        <w:numPr>
          <w:ilvl w:val="0"/>
          <w:numId w:val="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Scalability Problems: </w:t>
      </w:r>
      <w:r>
        <w:rPr>
          <w:rFonts w:ascii="Times New Roman" w:eastAsia="Times New Roman" w:hAnsi="Times New Roman" w:cs="Times New Roman"/>
          <w:sz w:val="24"/>
          <w:szCs w:val="24"/>
        </w:rPr>
        <w:t>As software grows, so do the bug reports. The processes of bug triaging at that scale are highly infeasible and become stuck in backlogs and inefficiency.</w:t>
      </w:r>
    </w:p>
    <w:p w14:paraId="50EF035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Advancements in NLP and ML:</w:t>
      </w:r>
      <w:r>
        <w:rPr>
          <w:rFonts w:ascii="Times New Roman" w:eastAsia="Times New Roman" w:hAnsi="Times New Roman" w:cs="Times New Roman"/>
          <w:sz w:val="24"/>
          <w:szCs w:val="24"/>
        </w:rPr>
        <w:t xml:space="preserve"> The application of </w:t>
      </w:r>
      <w:r>
        <w:rPr>
          <w:rFonts w:ascii="Times New Roman" w:eastAsia="Times New Roman" w:hAnsi="Times New Roman" w:cs="Times New Roman"/>
          <w:b/>
          <w:bCs/>
          <w:sz w:val="24"/>
          <w:szCs w:val="24"/>
        </w:rPr>
        <w:t>Natural Language Processing (NLP)</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Machine Learning (ML)</w:t>
      </w:r>
      <w:r>
        <w:rPr>
          <w:rFonts w:ascii="Times New Roman" w:eastAsia="Times New Roman" w:hAnsi="Times New Roman" w:cs="Times New Roman"/>
          <w:sz w:val="24"/>
          <w:szCs w:val="24"/>
        </w:rPr>
        <w:t xml:space="preserve"> offers solutions to automate bug resolution tasks:</w:t>
      </w:r>
    </w:p>
    <w:p w14:paraId="7C5FC8C4" w14:textId="77777777" w:rsidR="00B920DD" w:rsidRDefault="00000000">
      <w:pPr>
        <w:numPr>
          <w:ilvl w:val="0"/>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NLP for Summarization:</w:t>
      </w:r>
      <w:r>
        <w:rPr>
          <w:rFonts w:ascii="Times New Roman" w:eastAsia="Times New Roman" w:hAnsi="Times New Roman" w:cs="Times New Roman"/>
          <w:sz w:val="24"/>
          <w:szCs w:val="24"/>
        </w:rPr>
        <w:t xml:space="preserve"> Techniques like TF-IDF, </w:t>
      </w:r>
      <w:proofErr w:type="spellStart"/>
      <w:r>
        <w:rPr>
          <w:rFonts w:ascii="Times New Roman" w:eastAsia="Times New Roman" w:hAnsi="Times New Roman" w:cs="Times New Roman"/>
          <w:sz w:val="24"/>
          <w:szCs w:val="24"/>
        </w:rPr>
        <w:t>TextRank</w:t>
      </w:r>
      <w:proofErr w:type="spellEnd"/>
      <w:r>
        <w:rPr>
          <w:rFonts w:ascii="Times New Roman" w:eastAsia="Times New Roman" w:hAnsi="Times New Roman" w:cs="Times New Roman"/>
          <w:sz w:val="24"/>
          <w:szCs w:val="24"/>
        </w:rPr>
        <w:t xml:space="preserve">, and Transformer-based models (e.g., BERT) can extract concise summaries of bug reports while retaining critical details. </w:t>
      </w:r>
    </w:p>
    <w:p w14:paraId="01A5EED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Research Basis:</w:t>
      </w:r>
      <w:r>
        <w:rPr>
          <w:rFonts w:ascii="Times New Roman" w:eastAsia="Times New Roman" w:hAnsi="Times New Roman" w:cs="Times New Roman"/>
          <w:sz w:val="24"/>
          <w:szCs w:val="24"/>
        </w:rPr>
        <w:t xml:space="preserve"> Several base papers have explored:</w:t>
      </w:r>
    </w:p>
    <w:p w14:paraId="55C81CF2" w14:textId="77777777" w:rsidR="00B920DD" w:rsidRDefault="00000000">
      <w:pPr>
        <w:numPr>
          <w:ilvl w:val="0"/>
          <w:numId w:val="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Extractive summarization for bug reports using traditional and modern NLP techniques.</w:t>
      </w:r>
    </w:p>
    <w:p w14:paraId="790B5943" w14:textId="77777777" w:rsidR="00B920DD" w:rsidRDefault="00000000">
      <w:pPr>
        <w:numPr>
          <w:ilvl w:val="0"/>
          <w:numId w:val="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classification using metadata and textual features with ML algorithms.</w:t>
      </w:r>
    </w:p>
    <w:p w14:paraId="436C537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builds upon these advancements by developing a unified framework for </w:t>
      </w:r>
      <w:r>
        <w:rPr>
          <w:rFonts w:ascii="Times New Roman" w:eastAsia="Times New Roman" w:hAnsi="Times New Roman" w:cs="Times New Roman"/>
          <w:b/>
          <w:bCs/>
          <w:sz w:val="24"/>
          <w:szCs w:val="24"/>
        </w:rPr>
        <w:t>automated bug report summarization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severity prediction</w:t>
      </w:r>
      <w:r>
        <w:rPr>
          <w:rFonts w:ascii="Times New Roman" w:eastAsia="Times New Roman" w:hAnsi="Times New Roman" w:cs="Times New Roman"/>
          <w:sz w:val="24"/>
          <w:szCs w:val="24"/>
        </w:rPr>
        <w:t>, leveraging state-of-the-art NLP and ML techniques.</w:t>
      </w:r>
    </w:p>
    <w:p w14:paraId="2DCB5E24"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lastRenderedPageBreak/>
        <w:drawing>
          <wp:inline distT="0" distB="0" distL="0" distR="0" wp14:anchorId="2429AB1E" wp14:editId="6D9667C6">
            <wp:extent cx="5731510" cy="3481705"/>
            <wp:effectExtent l="0" t="0" r="2540" b="4445"/>
            <wp:docPr id="1100865861" name="Picture 1" descr="Figure 1 from Bug Summarization Severity Classification and Bu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5861" name="Picture 1" descr="Figure 1 from Bug Summarization Severity Classification and Bug ..."/>
                    <pic:cNvPicPr>
                      <a:picLocks noChangeAspect="1" noChangeArrowheads="1"/>
                    </pic:cNvPicPr>
                  </pic:nvPicPr>
                  <pic:blipFill>
                    <a:blip r:embed="rId9">
                      <a:extLst>
                        <a:ext uri="{28A0092B-C50C-407E-A947-70E740481C1C}">
                          <a14:useLocalDpi xmlns:a14="http://schemas.microsoft.com/office/drawing/2010/main" val="0"/>
                        </a:ext>
                      </a:extLst>
                    </a:blip>
                    <a:srcRect t="3905"/>
                    <a:stretch>
                      <a:fillRect/>
                    </a:stretch>
                  </pic:blipFill>
                  <pic:spPr>
                    <a:xfrm>
                      <a:off x="0" y="0"/>
                      <a:ext cx="5731510" cy="3481795"/>
                    </a:xfrm>
                    <a:prstGeom prst="rect">
                      <a:avLst/>
                    </a:prstGeom>
                    <a:noFill/>
                    <a:ln>
                      <a:noFill/>
                    </a:ln>
                  </pic:spPr>
                </pic:pic>
              </a:graphicData>
            </a:graphic>
          </wp:inline>
        </w:drawing>
      </w:r>
    </w:p>
    <w:p w14:paraId="6DE7575A"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1.1</w:t>
      </w:r>
      <w:r>
        <w:rPr>
          <w:rFonts w:ascii="Times New Roman" w:eastAsia="Times New Roman" w:hAnsi="Times New Roman" w:cs="Times New Roman"/>
          <w:sz w:val="24"/>
          <w:szCs w:val="24"/>
        </w:rPr>
        <w:t>: Proposed Framework for Bug Report Summarization.</w:t>
      </w:r>
    </w:p>
    <w:p w14:paraId="5F0F147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depicts a four-phase process, including preprocessing, sentence scoring, feature subset selection using PSO-ACO, and evaluation with ROUGE scores to generate concise bug report summaries.</w:t>
      </w:r>
    </w:p>
    <w:p w14:paraId="60906A40" w14:textId="77777777" w:rsidR="00B920DD" w:rsidRDefault="00000000">
      <w:pPr>
        <w:pStyle w:val="Heading2"/>
        <w:rPr>
          <w:rFonts w:eastAsia="Times New Roman"/>
        </w:rPr>
      </w:pPr>
      <w:bookmarkStart w:id="8" w:name="_Toc186926106"/>
      <w:r>
        <w:rPr>
          <w:rFonts w:eastAsia="Times New Roman"/>
        </w:rPr>
        <w:t>1.2 Statement of the Problem</w:t>
      </w:r>
      <w:bookmarkEnd w:id="8"/>
    </w:p>
    <w:p w14:paraId="1F48F75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Current Issues:</w:t>
      </w:r>
    </w:p>
    <w:p w14:paraId="4D4663A8" w14:textId="77777777" w:rsidR="00B920DD" w:rsidRDefault="00000000">
      <w:pPr>
        <w:numPr>
          <w:ilvl w:val="0"/>
          <w:numId w:val="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face challenges in manually analyzing extensive and detailed bug reports.</w:t>
      </w:r>
    </w:p>
    <w:p w14:paraId="2069F8B4" w14:textId="77777777" w:rsidR="00B920DD" w:rsidRDefault="00000000">
      <w:pPr>
        <w:numPr>
          <w:ilvl w:val="0"/>
          <w:numId w:val="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categorization is inconsistent due to subjective interpretations, leading to inefficient prioritization.</w:t>
      </w:r>
    </w:p>
    <w:p w14:paraId="1C76CE9C" w14:textId="77777777" w:rsidR="00B920DD" w:rsidRDefault="00000000">
      <w:pPr>
        <w:numPr>
          <w:ilvl w:val="0"/>
          <w:numId w:val="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lack of integration between summarization and severity prediction tools hinders the automation of bug triaging processes.</w:t>
      </w:r>
    </w:p>
    <w:p w14:paraId="14E0F98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Problem Statement:</w:t>
      </w:r>
      <w:r>
        <w:rPr>
          <w:rFonts w:ascii="Times New Roman" w:eastAsia="Times New Roman" w:hAnsi="Times New Roman" w:cs="Times New Roman"/>
          <w:sz w:val="24"/>
          <w:szCs w:val="24"/>
        </w:rPr>
        <w:t xml:space="preserve"> Manual bug report analysis is inefficient and inconsistent, creating a need for an automated system that can summarize bug reports and categorize their severity accurately to streamline the resolution process.</w:t>
      </w:r>
    </w:p>
    <w:p w14:paraId="15D0CAF8" w14:textId="77777777" w:rsidR="00B920DD" w:rsidRDefault="00000000">
      <w:pPr>
        <w:spacing w:after="0" w:line="240" w:lineRule="auto"/>
        <w:rPr>
          <w:rFonts w:ascii="Times New Roman" w:eastAsia="Times New Roman" w:hAnsi="Times New Roman" w:cstheme="majorBidi"/>
          <w:b/>
          <w:sz w:val="26"/>
          <w:szCs w:val="32"/>
        </w:rPr>
      </w:pPr>
      <w:r>
        <w:rPr>
          <w:rFonts w:eastAsia="Times New Roman"/>
        </w:rPr>
        <w:br w:type="page"/>
      </w:r>
    </w:p>
    <w:p w14:paraId="06073E4D" w14:textId="77777777" w:rsidR="00B920DD" w:rsidRDefault="00000000">
      <w:pPr>
        <w:pStyle w:val="Heading2"/>
        <w:rPr>
          <w:rFonts w:eastAsia="Times New Roman"/>
        </w:rPr>
      </w:pPr>
      <w:bookmarkStart w:id="9" w:name="_Toc186926107"/>
      <w:r>
        <w:rPr>
          <w:rFonts w:eastAsia="Times New Roman"/>
        </w:rPr>
        <w:lastRenderedPageBreak/>
        <w:t>1.3 Objectives</w:t>
      </w:r>
      <w:bookmarkEnd w:id="9"/>
    </w:p>
    <w:p w14:paraId="5EEDB7E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aims to address the stated problems through the following objectives:</w:t>
      </w:r>
    </w:p>
    <w:p w14:paraId="60B5385D" w14:textId="77777777" w:rsidR="00B920DD" w:rsidRDefault="00000000">
      <w:pPr>
        <w:numPr>
          <w:ilvl w:val="0"/>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Automated Bug Report Summarization:</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Design an NLP-based model that will summarize the long bug reports in brief and retain all the critical information, such as error description, steps to reproduce, and expected results.</w:t>
      </w:r>
    </w:p>
    <w:p w14:paraId="23403602" w14:textId="77777777" w:rsidR="00B920DD" w:rsidRDefault="00000000">
      <w:pPr>
        <w:numPr>
          <w:ilvl w:val="0"/>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Severity Prediction:</w:t>
      </w:r>
      <w:r>
        <w:rPr>
          <w:rFonts w:ascii="Times New Roman" w:eastAsia="Times New Roman" w:hAnsi="Times New Roman" w:cs="Times New Roman"/>
          <w:sz w:val="24"/>
          <w:szCs w:val="24"/>
        </w:rPr>
        <w:t xml:space="preserve"> Build a machine learning framework to categorize bug reports into severity levels (e.g., Critical, High, Medium, Low) using textual and metadata features.</w:t>
      </w:r>
    </w:p>
    <w:p w14:paraId="7164A59E" w14:textId="77777777" w:rsidR="00B920DD" w:rsidRDefault="00000000">
      <w:pPr>
        <w:numPr>
          <w:ilvl w:val="0"/>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Robust Preprocessing and Feature Engineering:</w:t>
      </w:r>
      <w:r>
        <w:rPr>
          <w:rFonts w:ascii="Times New Roman" w:eastAsia="Times New Roman" w:hAnsi="Times New Roman" w:cs="Times New Roman"/>
          <w:b/>
          <w:bCs/>
          <w:sz w:val="24"/>
          <w:szCs w:val="24"/>
          <w:lang w:val="en-US"/>
        </w:rPr>
        <w:t xml:space="preserve"> </w:t>
      </w:r>
      <w:r>
        <w:rPr>
          <w:rFonts w:ascii="Times New Roman" w:eastAsia="Times New Roman" w:hAnsi="Times New Roman"/>
          <w:sz w:val="24"/>
          <w:szCs w:val="24"/>
          <w:lang w:val="en-US"/>
        </w:rPr>
        <w:t>Clean well-preprocessed input data is ensured, which incorporates such techniques as text cleaning, tokenization, and feature extraction (e.g., TF-IDF and embeddings).</w:t>
      </w:r>
    </w:p>
    <w:p w14:paraId="3D3295C2" w14:textId="77777777" w:rsidR="00B920DD" w:rsidRDefault="00000000">
      <w:pPr>
        <w:numPr>
          <w:ilvl w:val="0"/>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Model Evaluation and Optimization:</w:t>
      </w:r>
      <w:r>
        <w:rPr>
          <w:rFonts w:ascii="Times New Roman" w:eastAsia="Times New Roman" w:hAnsi="Times New Roman" w:cs="Times New Roman"/>
          <w:sz w:val="24"/>
          <w:szCs w:val="24"/>
        </w:rPr>
        <w:t xml:space="preserve"> Evaluate the performance of summarization and severity prediction models using metrics like ROUGE scores (for summarization) and F1-score, precision, and recall (for severity prediction). Optimize models for scalability and real-world application.</w:t>
      </w:r>
    </w:p>
    <w:p w14:paraId="58A81AF4" w14:textId="77777777" w:rsidR="00B920DD" w:rsidRDefault="00000000">
      <w:pPr>
        <w:pStyle w:val="Heading2"/>
        <w:rPr>
          <w:rFonts w:eastAsia="Times New Roman"/>
        </w:rPr>
      </w:pPr>
      <w:bookmarkStart w:id="10" w:name="_Toc186926108"/>
      <w:r>
        <w:rPr>
          <w:rFonts w:eastAsia="Times New Roman"/>
        </w:rPr>
        <w:t>1.4 Research Questions and Hypotheses</w:t>
      </w:r>
      <w:bookmarkEnd w:id="10"/>
    </w:p>
    <w:p w14:paraId="441ED68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Research Questions:</w:t>
      </w:r>
    </w:p>
    <w:p w14:paraId="6E1A1692" w14:textId="77777777" w:rsidR="00B920DD" w:rsidRDefault="00000000">
      <w:pPr>
        <w:numPr>
          <w:ilvl w:val="0"/>
          <w:numId w:val="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can NLP techniques effectively automate the summarization of bug reports without compromising the essential details?</w:t>
      </w:r>
    </w:p>
    <w:p w14:paraId="79E0CB15" w14:textId="77777777" w:rsidR="00B920DD" w:rsidRDefault="00000000">
      <w:pPr>
        <w:numPr>
          <w:ilvl w:val="0"/>
          <w:numId w:val="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combination of machine learning models and feature engineering methods can achieve the highest accuracy in severity prediction?</w:t>
      </w:r>
    </w:p>
    <w:p w14:paraId="3FDBE22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Hypotheses:</w:t>
      </w:r>
    </w:p>
    <w:p w14:paraId="717F15C7" w14:textId="77777777" w:rsidR="00B920DD" w:rsidRDefault="00000000">
      <w:pPr>
        <w:numPr>
          <w:ilvl w:val="0"/>
          <w:numId w:val="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NLP-based extractive summarization techniques will reduce the length of bug reports by at least 50%, while retaining 80% or more of critical information (as measured by ROUGE scores).</w:t>
      </w:r>
    </w:p>
    <w:p w14:paraId="337374EC" w14:textId="77777777" w:rsidR="00B920DD" w:rsidRDefault="00000000">
      <w:pPr>
        <w:numPr>
          <w:ilvl w:val="0"/>
          <w:numId w:val="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models incorporating both textual (TF-IDF and embeddings) and metadata features will achieve a severity prediction accuracy of at least 85% (as measured by F1-score).</w:t>
      </w:r>
    </w:p>
    <w:p w14:paraId="6F593E80" w14:textId="77777777" w:rsidR="00B920DD" w:rsidRDefault="00000000">
      <w:pPr>
        <w:pStyle w:val="Heading2"/>
        <w:rPr>
          <w:rFonts w:eastAsia="Times New Roman"/>
        </w:rPr>
      </w:pPr>
      <w:bookmarkStart w:id="11" w:name="_Toc186926109"/>
      <w:r>
        <w:rPr>
          <w:rFonts w:eastAsia="Times New Roman"/>
        </w:rPr>
        <w:lastRenderedPageBreak/>
        <w:t>1.5 Significance of the Project</w:t>
      </w:r>
      <w:bookmarkEnd w:id="11"/>
    </w:p>
    <w:p w14:paraId="4DBF9A4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designed to revolutionize the bug resolution process by addressing key pain points in software development:</w:t>
      </w:r>
    </w:p>
    <w:p w14:paraId="4A8D7CDD" w14:textId="77777777" w:rsidR="00B920DD" w:rsidRDefault="00000000">
      <w:pPr>
        <w:numPr>
          <w:ilvl w:val="0"/>
          <w:numId w:val="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Time Savings:</w:t>
      </w:r>
      <w:r>
        <w:rPr>
          <w:rFonts w:ascii="Times New Roman" w:eastAsia="Times New Roman" w:hAnsi="Times New Roman" w:cs="Times New Roman"/>
          <w:sz w:val="24"/>
          <w:szCs w:val="24"/>
        </w:rPr>
        <w:t xml:space="preserve"> Automating the summarization of bug reports reduces the time developers spend manually analyzing reports, allowing them to focus on resolving issues.</w:t>
      </w:r>
    </w:p>
    <w:p w14:paraId="30FC0E8A" w14:textId="77777777" w:rsidR="00B920DD" w:rsidRDefault="00000000">
      <w:pPr>
        <w:numPr>
          <w:ilvl w:val="0"/>
          <w:numId w:val="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Consistency in Severity Categorization:</w:t>
      </w:r>
      <w:r>
        <w:rPr>
          <w:rFonts w:ascii="Times New Roman" w:eastAsia="Times New Roman" w:hAnsi="Times New Roman" w:cs="Times New Roman"/>
          <w:sz w:val="24"/>
          <w:szCs w:val="24"/>
        </w:rPr>
        <w:t xml:space="preserve"> The ML model helps classify bugs in an objective manner with no inconsistency of subjective judgment.</w:t>
      </w:r>
    </w:p>
    <w:p w14:paraId="50C69F52" w14:textId="77777777" w:rsidR="00B920DD" w:rsidRDefault="00000000">
      <w:pPr>
        <w:numPr>
          <w:ilvl w:val="0"/>
          <w:numId w:val="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Enhancing developer productivity:</w:t>
      </w:r>
      <w:r>
        <w:rPr>
          <w:rFonts w:ascii="Times New Roman" w:eastAsia="Times New Roman" w:hAnsi="Times New Roman" w:cs="Times New Roman"/>
          <w:sz w:val="24"/>
          <w:szCs w:val="24"/>
        </w:rPr>
        <w:t xml:space="preserve"> Triage of bugs in an automated process enables the developer to give critical bugs due emphasis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minimize time-to-resolution.</w:t>
      </w:r>
    </w:p>
    <w:p w14:paraId="6EDAE8CC" w14:textId="77777777" w:rsidR="00B920DD" w:rsidRDefault="00000000">
      <w:pPr>
        <w:numPr>
          <w:ilvl w:val="0"/>
          <w:numId w:val="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 The system will handle big data of bug reports, hence perfect for large scale enterprise development.</w:t>
      </w:r>
    </w:p>
    <w:p w14:paraId="5F21DC68" w14:textId="77777777" w:rsidR="00B920DD" w:rsidRDefault="00000000">
      <w:pPr>
        <w:numPr>
          <w:ilvl w:val="0"/>
          <w:numId w:val="8"/>
        </w:num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Extensive Relevance:</w:t>
      </w:r>
    </w:p>
    <w:p w14:paraId="31117D30" w14:textId="77777777" w:rsidR="00B920DD" w:rsidRDefault="00000000">
      <w:pPr>
        <w:pStyle w:val="ListParagraph1"/>
        <w:numPr>
          <w:ilvl w:val="0"/>
          <w:numId w:val="9"/>
        </w:numPr>
        <w:tabs>
          <w:tab w:val="left" w:pos="720"/>
          <w:tab w:val="left" w:pos="144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developers: Improved insight into the bug report in brief summaries with priorities.</w:t>
      </w:r>
    </w:p>
    <w:p w14:paraId="06FC7A80" w14:textId="77777777" w:rsidR="00B920DD" w:rsidRDefault="00000000">
      <w:pPr>
        <w:pStyle w:val="ListParagraph1"/>
        <w:numPr>
          <w:ilvl w:val="0"/>
          <w:numId w:val="9"/>
        </w:numPr>
        <w:tabs>
          <w:tab w:val="left" w:pos="720"/>
          <w:tab w:val="left" w:pos="144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Managers: Apply the system for resource allocation with greater efficiency based on bug severity.</w:t>
      </w:r>
    </w:p>
    <w:p w14:paraId="1EF42EBC" w14:textId="77777777" w:rsidR="00B920DD" w:rsidRDefault="00000000">
      <w:pPr>
        <w:pStyle w:val="ListParagraph1"/>
        <w:numPr>
          <w:ilvl w:val="0"/>
          <w:numId w:val="9"/>
        </w:numPr>
        <w:tabs>
          <w:tab w:val="left" w:pos="720"/>
          <w:tab w:val="left" w:pos="144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Tracking Tools: Implement the framework on JIRA and Bugzilla to avail added functionalities.</w:t>
      </w:r>
    </w:p>
    <w:p w14:paraId="18B1988C" w14:textId="77777777" w:rsidR="00B920DD" w:rsidRDefault="00000000">
      <w:pPr>
        <w:pStyle w:val="Heading2"/>
        <w:rPr>
          <w:rFonts w:eastAsia="Times New Roman"/>
        </w:rPr>
      </w:pPr>
      <w:bookmarkStart w:id="12" w:name="_Toc186926110"/>
      <w:r>
        <w:rPr>
          <w:rFonts w:eastAsia="Times New Roman"/>
        </w:rPr>
        <w:t>1.6 Ethical Considerations</w:t>
      </w:r>
      <w:bookmarkEnd w:id="12"/>
    </w:p>
    <w:p w14:paraId="7035F9D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adheres to ethical standards in data usage and model development:</w:t>
      </w:r>
    </w:p>
    <w:p w14:paraId="61BDA14A" w14:textId="77777777" w:rsidR="00B920DD" w:rsidRDefault="00000000">
      <w:pPr>
        <w:numPr>
          <w:ilvl w:val="0"/>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 of Publicly Available Datasets:</w:t>
      </w:r>
    </w:p>
    <w:p w14:paraId="42E1701F" w14:textId="77777777" w:rsidR="00B920DD" w:rsidRDefault="00000000">
      <w:pPr>
        <w:numPr>
          <w:ilvl w:val="1"/>
          <w:numId w:val="10"/>
        </w:num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data used is public and is available in the public repository (JIRA, Bugzilla datasets) to ensure that no proprietary or sensitive information is used</w:t>
      </w:r>
    </w:p>
    <w:p w14:paraId="5D971FBD" w14:textId="77777777" w:rsidR="00B920DD" w:rsidRDefault="00000000">
      <w:pPr>
        <w:numPr>
          <w:ilvl w:val="0"/>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Transparency and Reproducibility:</w:t>
      </w:r>
    </w:p>
    <w:p w14:paraId="09A984A2" w14:textId="77777777" w:rsidR="00B920DD" w:rsidRDefault="00000000">
      <w:pPr>
        <w:numPr>
          <w:ilvl w:val="1"/>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project uses open-source tools and libraries to enable other researchers and developers to reproduce and build upon the work.</w:t>
      </w:r>
    </w:p>
    <w:p w14:paraId="4751EEB4" w14:textId="77777777" w:rsidR="00B920DD" w:rsidRDefault="0000000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D3F3D8B" w14:textId="77777777" w:rsidR="00B920DD" w:rsidRDefault="00000000">
      <w:pPr>
        <w:numPr>
          <w:ilvl w:val="0"/>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Fairness and Bias Mitigation:</w:t>
      </w:r>
    </w:p>
    <w:p w14:paraId="6E28C247" w14:textId="77777777" w:rsidR="00B920DD" w:rsidRDefault="00000000">
      <w:pPr>
        <w:numPr>
          <w:ilvl w:val="1"/>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To minimize bias and ensure the fairness of predictions across types of bug reports, this severity prediction model is trained on and tested using diverse datasets.</w:t>
      </w:r>
    </w:p>
    <w:p w14:paraId="2CB21442" w14:textId="77777777" w:rsidR="00B920DD" w:rsidRDefault="00000000">
      <w:pPr>
        <w:numPr>
          <w:ilvl w:val="0"/>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Privacy:</w:t>
      </w:r>
    </w:p>
    <w:p w14:paraId="46BFE232" w14:textId="77777777" w:rsidR="00B920DD" w:rsidRDefault="00000000">
      <w:pPr>
        <w:numPr>
          <w:ilvl w:val="1"/>
          <w:numId w:val="1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No personally identifiable information (PII) should be in the dataset as per the guidelines on ethical usage of data.</w:t>
      </w:r>
    </w:p>
    <w:p w14:paraId="4A55772C" w14:textId="77777777" w:rsidR="00B920DD" w:rsidRDefault="00000000">
      <w:pPr>
        <w:pStyle w:val="Heading2"/>
        <w:rPr>
          <w:rFonts w:eastAsia="Times New Roman"/>
        </w:rPr>
      </w:pPr>
      <w:bookmarkStart w:id="13" w:name="_Toc186926111"/>
      <w:r>
        <w:rPr>
          <w:rFonts w:eastAsia="Times New Roman"/>
        </w:rPr>
        <w:t>1.7 Chapter Summary</w:t>
      </w:r>
      <w:bookmarkEnd w:id="13"/>
    </w:p>
    <w:p w14:paraId="4BC9B91C"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This chapter introduces the need for optimizing bug resolution processes in software development. Background study revealed some challenges such as long bug reports, subjective categorization of severity, and scalability issues with traditional bug management. Problem statement has defined inefficiencies in the current practices with an emphasis on automation.</w:t>
      </w:r>
    </w:p>
    <w:p w14:paraId="14CF571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Project objectives were outlined in developing an automated system for summarizing bug reports and predicting their severity. A related body of research was pursued to ask some relevant research questions with hypotheses designed as the performance benchmarks. The novelty and significance of the project discussed its potential for improving developers', project managers', and bug tracking platforms' workflow in software development. Relatedly, the ethics of ML model development are discussed from points of using publicly available data, keeping privacy of the data, and fairness.</w:t>
      </w:r>
    </w:p>
    <w:p w14:paraId="714DDB9C" w14:textId="77777777" w:rsidR="00B920DD" w:rsidRDefault="00000000">
      <w:pPr>
        <w:spacing w:after="120" w:line="360" w:lineRule="auto"/>
        <w:jc w:val="both"/>
        <w:rPr>
          <w:rFonts w:ascii="Times New Roman" w:eastAsia="Times New Roman" w:hAnsi="Times New Roman" w:cs="Times New Roman"/>
          <w:b/>
          <w:sz w:val="24"/>
          <w:szCs w:val="24"/>
        </w:rPr>
      </w:pPr>
      <w:r>
        <w:br w:type="page"/>
      </w:r>
    </w:p>
    <w:p w14:paraId="52EED4F9" w14:textId="77777777" w:rsidR="00B920DD" w:rsidRDefault="00000000">
      <w:pPr>
        <w:pStyle w:val="Heading1"/>
      </w:pPr>
      <w:bookmarkStart w:id="14" w:name="_Toc186926112"/>
      <w:r>
        <w:lastRenderedPageBreak/>
        <w:t>Chapter 2</w:t>
      </w:r>
      <w:bookmarkEnd w:id="14"/>
    </w:p>
    <w:p w14:paraId="2F6D447A" w14:textId="77777777" w:rsidR="00B920DD" w:rsidRDefault="00000000">
      <w:pPr>
        <w:pStyle w:val="Heading1"/>
      </w:pPr>
      <w:bookmarkStart w:id="15" w:name="_Toc186926113"/>
      <w:r>
        <w:t>Literature Survey</w:t>
      </w:r>
      <w:bookmarkEnd w:id="15"/>
    </w:p>
    <w:p w14:paraId="0DE8C501" w14:textId="77777777" w:rsidR="00B920DD" w:rsidRDefault="00000000">
      <w:pPr>
        <w:pStyle w:val="Heading2"/>
      </w:pPr>
      <w:bookmarkStart w:id="16" w:name="_Toc186926114"/>
      <w:r>
        <w:t>2.1 Introduction</w:t>
      </w:r>
      <w:bookmarkEnd w:id="16"/>
    </w:p>
    <w:p w14:paraId="35DA722F"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software development lifecycle has come to rely more and more on efficient bug management for quality and reliability. However, manual approaches to the analysis of bug reports are time-consuming, inconsistent, and not scalable. This project exploits NLP and ML techniques to address these challenges by proposing an integrated framework for bug report summarization and severity prediction.</w:t>
      </w:r>
    </w:p>
    <w:p w14:paraId="185B3F1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To build a robust solution, performed an in-depth review of papers. These papers throw light on the application of NLP for summarization, ML for classification, and integrated frameworks for bug resolution automation. This chapter categorizes the research into three themes: NLP and ML techniques for bug prioritization and severity prediction, feature engineering and advanced models, and summarization with integrated frameworks.</w:t>
      </w:r>
    </w:p>
    <w:p w14:paraId="7F90B3F7" w14:textId="77777777" w:rsidR="00B920DD" w:rsidRDefault="00000000">
      <w:pPr>
        <w:pStyle w:val="Heading2"/>
        <w:rPr>
          <w:rFonts w:eastAsia="Times New Roman"/>
        </w:rPr>
      </w:pPr>
      <w:bookmarkStart w:id="17" w:name="_Toc186926115"/>
      <w:r>
        <w:rPr>
          <w:rFonts w:eastAsia="Times New Roman"/>
        </w:rPr>
        <w:t>2.2 Literature Survey</w:t>
      </w:r>
      <w:bookmarkEnd w:id="17"/>
    </w:p>
    <w:p w14:paraId="6D54FDA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project title, "Optimizing Bug Resolution with NLP and ML: Automated Summarization and Severity Prediction," reflects the dual focus of the study. It addresses the following key challenges:</w:t>
      </w:r>
    </w:p>
    <w:p w14:paraId="70947B89" w14:textId="77777777" w:rsidR="00B920DD" w:rsidRDefault="00000000">
      <w:pPr>
        <w:numPr>
          <w:ilvl w:val="0"/>
          <w:numId w:val="1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NLP for Summarization:</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 xml:space="preserve">Techniques such as TF-IDF, </w:t>
      </w:r>
      <w:proofErr w:type="spellStart"/>
      <w:r>
        <w:rPr>
          <w:rFonts w:ascii="Times New Roman" w:eastAsia="Times New Roman" w:hAnsi="Times New Roman"/>
          <w:sz w:val="24"/>
          <w:szCs w:val="24"/>
        </w:rPr>
        <w:t>TextRank</w:t>
      </w:r>
      <w:proofErr w:type="spellEnd"/>
      <w:r>
        <w:rPr>
          <w:rFonts w:ascii="Times New Roman" w:eastAsia="Times New Roman" w:hAnsi="Times New Roman"/>
          <w:sz w:val="24"/>
          <w:szCs w:val="24"/>
        </w:rPr>
        <w:t>, and Transformer-based models (e.g., BERT) are used to extract concise summaries of bug reports while retaining essential details.</w:t>
      </w:r>
    </w:p>
    <w:p w14:paraId="0B541EB3" w14:textId="77777777" w:rsidR="00B920DD" w:rsidRDefault="00000000">
      <w:pPr>
        <w:numPr>
          <w:ilvl w:val="0"/>
          <w:numId w:val="1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ML for Severity Prediction:</w:t>
      </w:r>
      <w:r>
        <w:rPr>
          <w:rFonts w:ascii="Times New Roman" w:eastAsia="Times New Roman" w:hAnsi="Times New Roman" w:cs="Times New Roman"/>
          <w:sz w:val="24"/>
          <w:szCs w:val="24"/>
        </w:rPr>
        <w:t xml:space="preserve"> Algorithms like Random Forest, SVM, and deep </w:t>
      </w:r>
      <w:proofErr w:type="gramStart"/>
      <w:r>
        <w:rPr>
          <w:rFonts w:ascii="Times New Roman" w:eastAsia="Times New Roman" w:hAnsi="Times New Roman" w:cs="Times New Roman"/>
          <w:sz w:val="24"/>
          <w:szCs w:val="24"/>
        </w:rPr>
        <w:t>learning  models</w:t>
      </w:r>
      <w:proofErr w:type="gramEnd"/>
      <w:r>
        <w:rPr>
          <w:rFonts w:ascii="Times New Roman" w:eastAsia="Times New Roman" w:hAnsi="Times New Roman" w:cs="Times New Roman"/>
          <w:sz w:val="24"/>
          <w:szCs w:val="24"/>
        </w:rPr>
        <w:t xml:space="preserve"> classify bugs into severity levels, improve the accuracy in prioritization.</w:t>
      </w:r>
    </w:p>
    <w:p w14:paraId="352A6A1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literature review finds gaps in existing studies to exploit opportunities which provide a strong foundation for this proposed approach</w:t>
      </w:r>
    </w:p>
    <w:p w14:paraId="373566AD" w14:textId="77777777" w:rsidR="00B920DD" w:rsidRDefault="00000000">
      <w:pPr>
        <w:pStyle w:val="Heading2"/>
        <w:rPr>
          <w:rFonts w:eastAsia="Times New Roman"/>
        </w:rPr>
      </w:pPr>
      <w:bookmarkStart w:id="18" w:name="_Toc186926116"/>
      <w:r>
        <w:rPr>
          <w:rFonts w:eastAsia="Times New Roman"/>
        </w:rPr>
        <w:t>2.3 NLP and ML Techniques for Bug Prioritization and Severity Prediction</w:t>
      </w:r>
      <w:bookmarkEnd w:id="18"/>
    </w:p>
    <w:p w14:paraId="16B0BEA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chapter deals with basic and advanced research in NLP and ML, which is used for bug prioritization and prediction of their severity. It is mainly based on the role of models such as TF-IDF, BERT, and LLMs for extracting textual features, and classification algorithms such as </w:t>
      </w:r>
      <w:r>
        <w:rPr>
          <w:rFonts w:ascii="Times New Roman" w:eastAsia="Times New Roman" w:hAnsi="Times New Roman" w:cs="Times New Roman"/>
          <w:sz w:val="24"/>
          <w:szCs w:val="24"/>
        </w:rPr>
        <w:lastRenderedPageBreak/>
        <w:t>Random Forest and SVM for severity categorization. The goal is to develop an understanding of how these techniques make the workflows of triaging smooth.</w:t>
      </w:r>
    </w:p>
    <w:tbl>
      <w:tblPr>
        <w:tblStyle w:val="PlainTable12"/>
        <w:tblW w:w="0" w:type="auto"/>
        <w:tblLayout w:type="fixed"/>
        <w:tblLook w:val="04A0" w:firstRow="1" w:lastRow="0" w:firstColumn="1" w:lastColumn="0" w:noHBand="0" w:noVBand="1"/>
      </w:tblPr>
      <w:tblGrid>
        <w:gridCol w:w="1443"/>
        <w:gridCol w:w="2055"/>
        <w:gridCol w:w="1750"/>
        <w:gridCol w:w="1811"/>
        <w:gridCol w:w="1957"/>
      </w:tblGrid>
      <w:tr w:rsidR="00B920DD" w14:paraId="75822005" w14:textId="77777777" w:rsidTr="00B92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tcPr>
          <w:p w14:paraId="158F1BA2"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Author(s)</w:t>
            </w:r>
          </w:p>
        </w:tc>
        <w:tc>
          <w:tcPr>
            <w:tcW w:w="2055" w:type="dxa"/>
          </w:tcPr>
          <w:p w14:paraId="2E23DF35"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Title</w:t>
            </w:r>
          </w:p>
        </w:tc>
        <w:tc>
          <w:tcPr>
            <w:tcW w:w="1750" w:type="dxa"/>
          </w:tcPr>
          <w:p w14:paraId="3136C76D"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Focus</w:t>
            </w:r>
          </w:p>
        </w:tc>
        <w:tc>
          <w:tcPr>
            <w:tcW w:w="1811" w:type="dxa"/>
          </w:tcPr>
          <w:p w14:paraId="1D8D6BE7"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Methods Used</w:t>
            </w:r>
          </w:p>
        </w:tc>
        <w:tc>
          <w:tcPr>
            <w:tcW w:w="1957" w:type="dxa"/>
          </w:tcPr>
          <w:p w14:paraId="55714573"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Key Findings</w:t>
            </w:r>
          </w:p>
        </w:tc>
      </w:tr>
      <w:tr w:rsidR="00B920DD" w14:paraId="1B1ECED3"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1C135874"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Acharya &amp; Ginde (2024)</w:t>
            </w:r>
          </w:p>
        </w:tc>
        <w:tc>
          <w:tcPr>
            <w:tcW w:w="2055" w:type="dxa"/>
            <w:shd w:val="clear" w:color="auto" w:fill="F2F2F2" w:themeFill="background1" w:themeFillShade="F2"/>
          </w:tcPr>
          <w:p w14:paraId="2D351EB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"Graph Neural Network vs. Large Language Model: A Comparative Analysis for Bug Report Priority and Severity Prediction"</w:t>
            </w:r>
          </w:p>
        </w:tc>
        <w:tc>
          <w:tcPr>
            <w:tcW w:w="1750" w:type="dxa"/>
            <w:shd w:val="clear" w:color="auto" w:fill="F2F2F2" w:themeFill="background1" w:themeFillShade="F2"/>
          </w:tcPr>
          <w:p w14:paraId="69E79A9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GNNs and LLMs for severity prediction.</w:t>
            </w:r>
          </w:p>
        </w:tc>
        <w:tc>
          <w:tcPr>
            <w:tcW w:w="1811" w:type="dxa"/>
            <w:shd w:val="clear" w:color="auto" w:fill="F2F2F2" w:themeFill="background1" w:themeFillShade="F2"/>
          </w:tcPr>
          <w:p w14:paraId="752232F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Graph Neural Networks (GNNs), Large Language Models (LLMs).</w:t>
            </w:r>
          </w:p>
        </w:tc>
        <w:tc>
          <w:tcPr>
            <w:tcW w:w="1957" w:type="dxa"/>
            <w:shd w:val="clear" w:color="auto" w:fill="F2F2F2" w:themeFill="background1" w:themeFillShade="F2"/>
          </w:tcPr>
          <w:p w14:paraId="3C0B5DE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LLMs outperform GNNs by leveraging contextual bug report understanding.</w:t>
            </w:r>
          </w:p>
        </w:tc>
      </w:tr>
      <w:tr w:rsidR="00B920DD" w14:paraId="34DE200B"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07F12EF3"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Ahmed et al. (2021)</w:t>
            </w:r>
          </w:p>
        </w:tc>
        <w:tc>
          <w:tcPr>
            <w:tcW w:w="2055" w:type="dxa"/>
          </w:tcPr>
          <w:p w14:paraId="4AA2DFE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CaPBug</w:t>
            </w:r>
            <w:proofErr w:type="spellEnd"/>
            <w:r>
              <w:rPr>
                <w:rFonts w:ascii="Times New Roman" w:eastAsia="Times New Roman" w:hAnsi="Times New Roman" w:cs="Times New Roman"/>
                <w:sz w:val="24"/>
                <w:szCs w:val="24"/>
              </w:rPr>
              <w:t>: A Framework for Automatic Bug Categorization and Prioritization Using NLP and ML Algorithms"</w:t>
            </w:r>
          </w:p>
        </w:tc>
        <w:tc>
          <w:tcPr>
            <w:tcW w:w="1750" w:type="dxa"/>
          </w:tcPr>
          <w:p w14:paraId="65740FD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 for bug categorization and prioritization.</w:t>
            </w:r>
          </w:p>
        </w:tc>
        <w:tc>
          <w:tcPr>
            <w:tcW w:w="1811" w:type="dxa"/>
          </w:tcPr>
          <w:p w14:paraId="30904EB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NLP (TF-IDF, </w:t>
            </w:r>
            <w:proofErr w:type="spellStart"/>
            <w:r>
              <w:rPr>
                <w:rFonts w:ascii="Times New Roman" w:eastAsia="Times New Roman" w:hAnsi="Times New Roman" w:cs="Times New Roman"/>
                <w:sz w:val="24"/>
                <w:szCs w:val="24"/>
              </w:rPr>
              <w:t>TextRank</w:t>
            </w:r>
            <w:proofErr w:type="spellEnd"/>
            <w:r>
              <w:rPr>
                <w:rFonts w:ascii="Times New Roman" w:eastAsia="Times New Roman" w:hAnsi="Times New Roman" w:cs="Times New Roman"/>
                <w:sz w:val="24"/>
                <w:szCs w:val="24"/>
              </w:rPr>
              <w:t>), Random Forest.</w:t>
            </w:r>
          </w:p>
        </w:tc>
        <w:tc>
          <w:tcPr>
            <w:tcW w:w="1957" w:type="dxa"/>
          </w:tcPr>
          <w:p w14:paraId="2B27E73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 achieved high accuracy and faster triaging.</w:t>
            </w:r>
          </w:p>
        </w:tc>
      </w:tr>
      <w:tr w:rsidR="00B920DD" w14:paraId="650F95C6"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4880118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Ali et al. (2023)</w:t>
            </w:r>
          </w:p>
        </w:tc>
        <w:tc>
          <w:tcPr>
            <w:tcW w:w="2055" w:type="dxa"/>
            <w:shd w:val="clear" w:color="auto" w:fill="F2F2F2" w:themeFill="background1" w:themeFillShade="F2"/>
          </w:tcPr>
          <w:p w14:paraId="742D1F1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"BERT-based severity prediction of bug reports for the maintenance of mobile applications"</w:t>
            </w:r>
          </w:p>
        </w:tc>
        <w:tc>
          <w:tcPr>
            <w:tcW w:w="1750" w:type="dxa"/>
            <w:shd w:val="clear" w:color="auto" w:fill="F2F2F2" w:themeFill="background1" w:themeFillShade="F2"/>
          </w:tcPr>
          <w:p w14:paraId="020F88C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prediction for mobile apps.</w:t>
            </w:r>
          </w:p>
        </w:tc>
        <w:tc>
          <w:tcPr>
            <w:tcW w:w="1811" w:type="dxa"/>
            <w:shd w:val="clear" w:color="auto" w:fill="F2F2F2" w:themeFill="background1" w:themeFillShade="F2"/>
          </w:tcPr>
          <w:p w14:paraId="28FF343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 for feature extraction, classification models.</w:t>
            </w:r>
          </w:p>
        </w:tc>
        <w:tc>
          <w:tcPr>
            <w:tcW w:w="1957" w:type="dxa"/>
            <w:shd w:val="clear" w:color="auto" w:fill="F2F2F2" w:themeFill="background1" w:themeFillShade="F2"/>
          </w:tcPr>
          <w:p w14:paraId="618276A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high accuracy and generalizability for mobile application bugs.</w:t>
            </w:r>
          </w:p>
        </w:tc>
      </w:tr>
      <w:tr w:rsidR="00B920DD" w14:paraId="6277BEB2"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21F1BF59"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Arshad et al. (2024)</w:t>
            </w:r>
          </w:p>
        </w:tc>
        <w:tc>
          <w:tcPr>
            <w:tcW w:w="2055" w:type="dxa"/>
          </w:tcPr>
          <w:p w14:paraId="52467AD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SevPredict</w:t>
            </w:r>
            <w:proofErr w:type="spellEnd"/>
            <w:r>
              <w:rPr>
                <w:rFonts w:ascii="Times New Roman" w:eastAsia="Times New Roman" w:hAnsi="Times New Roman" w:cs="Times New Roman"/>
                <w:sz w:val="24"/>
                <w:szCs w:val="24"/>
              </w:rPr>
              <w:t>: Exploring the Potential of Large Language Models in Software Maintenance"</w:t>
            </w:r>
          </w:p>
        </w:tc>
        <w:tc>
          <w:tcPr>
            <w:tcW w:w="1750" w:type="dxa"/>
          </w:tcPr>
          <w:p w14:paraId="74E29AA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GPT-based bug triaging.</w:t>
            </w:r>
          </w:p>
        </w:tc>
        <w:tc>
          <w:tcPr>
            <w:tcW w:w="1811" w:type="dxa"/>
          </w:tcPr>
          <w:p w14:paraId="345527F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Fine-tuned LLMs for bug summarization and severity prediction.</w:t>
            </w:r>
          </w:p>
        </w:tc>
        <w:tc>
          <w:tcPr>
            <w:tcW w:w="1957" w:type="dxa"/>
          </w:tcPr>
          <w:p w14:paraId="41EAA99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Showed the adaptability and high accuracy of GPT models.</w:t>
            </w:r>
          </w:p>
        </w:tc>
      </w:tr>
      <w:tr w:rsidR="00B920DD" w14:paraId="2B386CE4"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26DB942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Bhandari &amp; Rodríguez-Pérez (2023)</w:t>
            </w:r>
          </w:p>
        </w:tc>
        <w:tc>
          <w:tcPr>
            <w:tcW w:w="2055" w:type="dxa"/>
            <w:shd w:val="clear" w:color="auto" w:fill="F2F2F2" w:themeFill="background1" w:themeFillShade="F2"/>
          </w:tcPr>
          <w:p w14:paraId="50CF355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BuggIn</w:t>
            </w:r>
            <w:proofErr w:type="spellEnd"/>
            <w:r>
              <w:rPr>
                <w:rFonts w:ascii="Times New Roman" w:eastAsia="Times New Roman" w:hAnsi="Times New Roman" w:cs="Times New Roman"/>
                <w:sz w:val="24"/>
                <w:szCs w:val="24"/>
              </w:rPr>
              <w:t>: Automatic Intrinsic Bugs Classification Model using NLP and ML"</w:t>
            </w:r>
          </w:p>
        </w:tc>
        <w:tc>
          <w:tcPr>
            <w:tcW w:w="1750" w:type="dxa"/>
            <w:shd w:val="clear" w:color="auto" w:fill="F2F2F2" w:themeFill="background1" w:themeFillShade="F2"/>
          </w:tcPr>
          <w:p w14:paraId="383E4C0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of intrinsic bugs.</w:t>
            </w:r>
          </w:p>
        </w:tc>
        <w:tc>
          <w:tcPr>
            <w:tcW w:w="1811" w:type="dxa"/>
            <w:shd w:val="clear" w:color="auto" w:fill="F2F2F2" w:themeFill="background1" w:themeFillShade="F2"/>
          </w:tcPr>
          <w:p w14:paraId="48F6B6C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SVM, Decision Trees.</w:t>
            </w:r>
          </w:p>
        </w:tc>
        <w:tc>
          <w:tcPr>
            <w:tcW w:w="1957" w:type="dxa"/>
            <w:shd w:val="clear" w:color="auto" w:fill="F2F2F2" w:themeFill="background1" w:themeFillShade="F2"/>
          </w:tcPr>
          <w:p w14:paraId="3BCFBAA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Combining text features and metadata enhanced classification.</w:t>
            </w:r>
          </w:p>
        </w:tc>
      </w:tr>
      <w:tr w:rsidR="00B920DD" w14:paraId="47D58B6E"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2EB62099"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Bocu</w:t>
            </w:r>
            <w:proofErr w:type="spellEnd"/>
            <w:r>
              <w:rPr>
                <w:rFonts w:ascii="Times New Roman" w:eastAsia="Times New Roman" w:hAnsi="Times New Roman" w:cs="Times New Roman"/>
                <w:sz w:val="24"/>
                <w:szCs w:val="24"/>
              </w:rPr>
              <w:t xml:space="preserve"> et al. (2023)</w:t>
            </w:r>
          </w:p>
        </w:tc>
        <w:tc>
          <w:tcPr>
            <w:tcW w:w="2055" w:type="dxa"/>
          </w:tcPr>
          <w:p w14:paraId="1C0D692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Extended Survey on AI and ML Techniques for Bug Triage and Management"</w:t>
            </w:r>
          </w:p>
        </w:tc>
        <w:tc>
          <w:tcPr>
            <w:tcW w:w="1750" w:type="dxa"/>
          </w:tcPr>
          <w:p w14:paraId="498788E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Survey of AI/ML in bug triaging.</w:t>
            </w:r>
          </w:p>
        </w:tc>
        <w:tc>
          <w:tcPr>
            <w:tcW w:w="1811" w:type="dxa"/>
          </w:tcPr>
          <w:p w14:paraId="6F9D002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Systematic review.</w:t>
            </w:r>
          </w:p>
        </w:tc>
        <w:tc>
          <w:tcPr>
            <w:tcW w:w="1957" w:type="dxa"/>
          </w:tcPr>
          <w:p w14:paraId="751BD55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Highlighted gaps in frameworks integrating summarization and prediction.</w:t>
            </w:r>
          </w:p>
        </w:tc>
      </w:tr>
      <w:tr w:rsidR="00B920DD" w14:paraId="7C863C55"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6652E6C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Chhabra &amp; Chadha (2024)</w:t>
            </w:r>
          </w:p>
        </w:tc>
        <w:tc>
          <w:tcPr>
            <w:tcW w:w="2055" w:type="dxa"/>
            <w:shd w:val="clear" w:color="auto" w:fill="F2F2F2" w:themeFill="background1" w:themeFillShade="F2"/>
          </w:tcPr>
          <w:p w14:paraId="156C6F1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Bug Triaging Process: An Enhanced Machine Learning Approach through Large Language Models"</w:t>
            </w:r>
          </w:p>
        </w:tc>
        <w:tc>
          <w:tcPr>
            <w:tcW w:w="1750" w:type="dxa"/>
            <w:shd w:val="clear" w:color="auto" w:fill="F2F2F2" w:themeFill="background1" w:themeFillShade="F2"/>
          </w:tcPr>
          <w:p w14:paraId="7BEF409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Bug triaging using LLMs.</w:t>
            </w:r>
          </w:p>
        </w:tc>
        <w:tc>
          <w:tcPr>
            <w:tcW w:w="1811" w:type="dxa"/>
            <w:shd w:val="clear" w:color="auto" w:fill="F2F2F2" w:themeFill="background1" w:themeFillShade="F2"/>
          </w:tcPr>
          <w:p w14:paraId="248DBC4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Large Language Models (GPT variants).</w:t>
            </w:r>
          </w:p>
        </w:tc>
        <w:tc>
          <w:tcPr>
            <w:tcW w:w="1957" w:type="dxa"/>
            <w:shd w:val="clear" w:color="auto" w:fill="F2F2F2" w:themeFill="background1" w:themeFillShade="F2"/>
          </w:tcPr>
          <w:p w14:paraId="6C7C6D9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triaging accuracy and scalability using LLMs.</w:t>
            </w:r>
          </w:p>
        </w:tc>
      </w:tr>
      <w:tr w:rsidR="00B920DD" w14:paraId="0DA1954F"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44C5857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Dao &amp; Yang (2021)</w:t>
            </w:r>
          </w:p>
        </w:tc>
        <w:tc>
          <w:tcPr>
            <w:tcW w:w="2055" w:type="dxa"/>
          </w:tcPr>
          <w:p w14:paraId="689EC29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Prediction for Bug Reports Using Multi-Aspect Features"</w:t>
            </w:r>
          </w:p>
        </w:tc>
        <w:tc>
          <w:tcPr>
            <w:tcW w:w="1750" w:type="dxa"/>
          </w:tcPr>
          <w:p w14:paraId="2D9BB47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Multi-aspect feature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w:t>
            </w:r>
          </w:p>
        </w:tc>
        <w:tc>
          <w:tcPr>
            <w:tcW w:w="1811" w:type="dxa"/>
          </w:tcPr>
          <w:p w14:paraId="4967B12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feature extraction from textual and metadata attributes.</w:t>
            </w:r>
          </w:p>
        </w:tc>
        <w:tc>
          <w:tcPr>
            <w:tcW w:w="1957" w:type="dxa"/>
          </w:tcPr>
          <w:p w14:paraId="2A049A5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Achieved higher prediction accuracy using multi-aspect features.</w:t>
            </w:r>
          </w:p>
        </w:tc>
      </w:tr>
      <w:tr w:rsidR="00B920DD" w14:paraId="2CE4FC2A"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0AE9B6CB" w14:textId="77777777" w:rsidR="00B920DD" w:rsidRDefault="00000000">
            <w:pPr>
              <w:spacing w:after="120" w:line="360" w:lineRule="auto"/>
              <w:jc w:val="both"/>
              <w:rPr>
                <w:rFonts w:ascii="Times New Roman" w:eastAsia="Times New Roman" w:hAnsi="Times New Roman" w:cs="Times New Roman"/>
                <w:b w:val="0"/>
                <w:bCs w:val="0"/>
                <w:sz w:val="24"/>
                <w:szCs w:val="24"/>
              </w:rPr>
            </w:pPr>
            <w:r w:rsidRPr="007E790D">
              <w:rPr>
                <w:rFonts w:ascii="Times New Roman" w:eastAsia="Times New Roman" w:hAnsi="Times New Roman" w:cs="Times New Roman"/>
                <w:sz w:val="24"/>
                <w:szCs w:val="24"/>
                <w:lang w:val="nl-NL"/>
              </w:rPr>
              <w:t xml:space="preserve">De Souza Ramalho et al. </w:t>
            </w:r>
            <w:r>
              <w:rPr>
                <w:rFonts w:ascii="Times New Roman" w:eastAsia="Times New Roman" w:hAnsi="Times New Roman" w:cs="Times New Roman"/>
                <w:sz w:val="24"/>
                <w:szCs w:val="24"/>
              </w:rPr>
              <w:t>(2023)</w:t>
            </w:r>
          </w:p>
        </w:tc>
        <w:tc>
          <w:tcPr>
            <w:tcW w:w="2055" w:type="dxa"/>
            <w:shd w:val="clear" w:color="auto" w:fill="F2F2F2" w:themeFill="background1" w:themeFillShade="F2"/>
          </w:tcPr>
          <w:p w14:paraId="43163AF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"Relating Bug Report Fields with Resolution Status: A Case Study with Bugzilla"</w:t>
            </w:r>
          </w:p>
        </w:tc>
        <w:tc>
          <w:tcPr>
            <w:tcW w:w="1750" w:type="dxa"/>
            <w:shd w:val="clear" w:color="auto" w:fill="F2F2F2" w:themeFill="background1" w:themeFillShade="F2"/>
          </w:tcPr>
          <w:p w14:paraId="46E1494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bug report fields.</w:t>
            </w:r>
          </w:p>
        </w:tc>
        <w:tc>
          <w:tcPr>
            <w:tcW w:w="1811" w:type="dxa"/>
            <w:shd w:val="clear" w:color="auto" w:fill="F2F2F2" w:themeFill="background1" w:themeFillShade="F2"/>
          </w:tcPr>
          <w:p w14:paraId="4BC44AE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 of bug resolution fields.</w:t>
            </w:r>
          </w:p>
        </w:tc>
        <w:tc>
          <w:tcPr>
            <w:tcW w:w="1957" w:type="dxa"/>
            <w:shd w:val="clear" w:color="auto" w:fill="F2F2F2" w:themeFill="background1" w:themeFillShade="F2"/>
          </w:tcPr>
          <w:p w14:paraId="447A8FA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Identified critical features for predicting resolution times, enhancing severity prediction strategies.</w:t>
            </w:r>
          </w:p>
        </w:tc>
      </w:tr>
      <w:tr w:rsidR="00B920DD" w14:paraId="7DB31407"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67AAA794"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lastRenderedPageBreak/>
              <w:t>Dipongkor</w:t>
            </w:r>
            <w:proofErr w:type="spellEnd"/>
            <w:r>
              <w:rPr>
                <w:rFonts w:ascii="Times New Roman" w:eastAsia="Times New Roman" w:hAnsi="Times New Roman" w:cs="Times New Roman"/>
                <w:sz w:val="24"/>
                <w:szCs w:val="24"/>
              </w:rPr>
              <w:t xml:space="preserve"> &amp; Moran (2023)</w:t>
            </w:r>
          </w:p>
        </w:tc>
        <w:tc>
          <w:tcPr>
            <w:tcW w:w="2055" w:type="dxa"/>
          </w:tcPr>
          <w:p w14:paraId="18EBCE2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 Comparative Study of Transformer-Based Neural Text Representation Techniques on Bug Triaging"</w:t>
            </w:r>
          </w:p>
        </w:tc>
        <w:tc>
          <w:tcPr>
            <w:tcW w:w="1750" w:type="dxa"/>
          </w:tcPr>
          <w:p w14:paraId="2951866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 study of text representation.</w:t>
            </w:r>
          </w:p>
        </w:tc>
        <w:tc>
          <w:tcPr>
            <w:tcW w:w="1811" w:type="dxa"/>
          </w:tcPr>
          <w:p w14:paraId="379D6F5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Transformers (e.g., BERT,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w:t>
            </w:r>
          </w:p>
        </w:tc>
        <w:tc>
          <w:tcPr>
            <w:tcW w:w="1957" w:type="dxa"/>
          </w:tcPr>
          <w:p w14:paraId="2DC51B3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 consistently outperformed traditional methods in bug triaging.</w:t>
            </w:r>
          </w:p>
        </w:tc>
      </w:tr>
      <w:tr w:rsidR="00B920DD" w14:paraId="0FF24E6A"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5A145012"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Gomes et al. (2023)</w:t>
            </w:r>
          </w:p>
        </w:tc>
        <w:tc>
          <w:tcPr>
            <w:tcW w:w="2055" w:type="dxa"/>
            <w:shd w:val="clear" w:color="auto" w:fill="F2F2F2" w:themeFill="background1" w:themeFillShade="F2"/>
          </w:tcPr>
          <w:p w14:paraId="5850A25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 and TF-IDF-based Feature Extraction for Long-Lived Bug Prediction in FLOSS: A Comparative Study"</w:t>
            </w:r>
          </w:p>
        </w:tc>
        <w:tc>
          <w:tcPr>
            <w:tcW w:w="1750" w:type="dxa"/>
            <w:shd w:val="clear" w:color="auto" w:fill="F2F2F2" w:themeFill="background1" w:themeFillShade="F2"/>
          </w:tcPr>
          <w:p w14:paraId="2871FC9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 study of BERT and TF-IDF.</w:t>
            </w:r>
          </w:p>
        </w:tc>
        <w:tc>
          <w:tcPr>
            <w:tcW w:w="1811" w:type="dxa"/>
            <w:shd w:val="clear" w:color="auto" w:fill="F2F2F2" w:themeFill="background1" w:themeFillShade="F2"/>
          </w:tcPr>
          <w:p w14:paraId="37F3094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 TF-IDF.</w:t>
            </w:r>
          </w:p>
        </w:tc>
        <w:tc>
          <w:tcPr>
            <w:tcW w:w="1957" w:type="dxa"/>
            <w:shd w:val="clear" w:color="auto" w:fill="F2F2F2" w:themeFill="background1" w:themeFillShade="F2"/>
          </w:tcPr>
          <w:p w14:paraId="01B821B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 provided superior feature extraction capabilities for predicting long-lived bugs.</w:t>
            </w:r>
          </w:p>
        </w:tc>
      </w:tr>
      <w:tr w:rsidR="00B920DD" w14:paraId="7DA99877" w14:textId="77777777" w:rsidTr="00B920DD">
        <w:tc>
          <w:tcPr>
            <w:cnfStyle w:val="001000000000" w:firstRow="0" w:lastRow="0" w:firstColumn="1" w:lastColumn="0" w:oddVBand="0" w:evenVBand="0" w:oddHBand="0" w:evenHBand="0" w:firstRowFirstColumn="0" w:firstRowLastColumn="0" w:lastRowFirstColumn="0" w:lastRowLastColumn="0"/>
            <w:tcW w:w="1443" w:type="dxa"/>
          </w:tcPr>
          <w:p w14:paraId="5DB6DF52"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Guan et al. (2023)</w:t>
            </w:r>
          </w:p>
        </w:tc>
        <w:tc>
          <w:tcPr>
            <w:tcW w:w="2055" w:type="dxa"/>
          </w:tcPr>
          <w:p w14:paraId="4BA2411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 Comprehensive Study of Real-World Bugs in Machine Learning Model Optimization"</w:t>
            </w:r>
          </w:p>
        </w:tc>
        <w:tc>
          <w:tcPr>
            <w:tcW w:w="1750" w:type="dxa"/>
          </w:tcPr>
          <w:p w14:paraId="2AA772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ML model optimization bugs.</w:t>
            </w:r>
          </w:p>
        </w:tc>
        <w:tc>
          <w:tcPr>
            <w:tcW w:w="1811" w:type="dxa"/>
          </w:tcPr>
          <w:p w14:paraId="74E0C1A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analysis, statistical evaluations.</w:t>
            </w:r>
          </w:p>
        </w:tc>
        <w:tc>
          <w:tcPr>
            <w:tcW w:w="1957" w:type="dxa"/>
          </w:tcPr>
          <w:p w14:paraId="6D735C5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insights into real-world challenges influencing bug prioritization.</w:t>
            </w:r>
          </w:p>
        </w:tc>
      </w:tr>
      <w:tr w:rsidR="00B920DD" w14:paraId="2E9DDBAC" w14:textId="77777777" w:rsidTr="00B920DD">
        <w:tc>
          <w:tcPr>
            <w:cnfStyle w:val="001000000000" w:firstRow="0" w:lastRow="0" w:firstColumn="1" w:lastColumn="0" w:oddVBand="0" w:evenVBand="0" w:oddHBand="0" w:evenHBand="0" w:firstRowFirstColumn="0" w:firstRowLastColumn="0" w:lastRowFirstColumn="0" w:lastRowLastColumn="0"/>
            <w:tcW w:w="1443" w:type="dxa"/>
            <w:shd w:val="clear" w:color="auto" w:fill="F2F2F2" w:themeFill="background1" w:themeFillShade="F2"/>
          </w:tcPr>
          <w:p w14:paraId="6E4B15F9"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Kamal et al. (2022)</w:t>
            </w:r>
          </w:p>
        </w:tc>
        <w:tc>
          <w:tcPr>
            <w:tcW w:w="2055" w:type="dxa"/>
            <w:shd w:val="clear" w:color="auto" w:fill="F2F2F2" w:themeFill="background1" w:themeFillShade="F2"/>
          </w:tcPr>
          <w:p w14:paraId="5196DE5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Approach for the Prediction of the Severity Level of Bug Reports Using GPT-2"</w:t>
            </w:r>
          </w:p>
        </w:tc>
        <w:tc>
          <w:tcPr>
            <w:tcW w:w="1750" w:type="dxa"/>
            <w:shd w:val="clear" w:color="auto" w:fill="F2F2F2" w:themeFill="background1" w:themeFillShade="F2"/>
          </w:tcPr>
          <w:p w14:paraId="23DC13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prediction with GPT-2.</w:t>
            </w:r>
          </w:p>
        </w:tc>
        <w:tc>
          <w:tcPr>
            <w:tcW w:w="1811" w:type="dxa"/>
            <w:shd w:val="clear" w:color="auto" w:fill="F2F2F2" w:themeFill="background1" w:themeFillShade="F2"/>
          </w:tcPr>
          <w:p w14:paraId="4CE537A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GPT-2 embeddings, supervised classification.</w:t>
            </w:r>
          </w:p>
        </w:tc>
        <w:tc>
          <w:tcPr>
            <w:tcW w:w="1957" w:type="dxa"/>
            <w:shd w:val="clear" w:color="auto" w:fill="F2F2F2" w:themeFill="background1" w:themeFillShade="F2"/>
          </w:tcPr>
          <w:p w14:paraId="1094917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GPT-2 effectively captured contextual nuances, resulting in accurate severity predictions.</w:t>
            </w:r>
          </w:p>
        </w:tc>
      </w:tr>
    </w:tbl>
    <w:p w14:paraId="790133F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reviewed studies demonstrate the potential of NLP and ML techniques in automating bug triaging processes. Models like BERT and GPT excel in textual feature extraction, while classifiers like SVM and Random Forest ensure robust severity prediction. These findings inform the choice of models and techniques for this project.</w:t>
      </w:r>
    </w:p>
    <w:p w14:paraId="3E338CCE" w14:textId="77777777" w:rsidR="00B920DD" w:rsidRDefault="00000000">
      <w:pPr>
        <w:pStyle w:val="Heading2"/>
        <w:rPr>
          <w:rFonts w:eastAsia="Times New Roman"/>
        </w:rPr>
      </w:pPr>
      <w:bookmarkStart w:id="19" w:name="_Toc186926117"/>
      <w:r>
        <w:rPr>
          <w:rFonts w:eastAsia="Times New Roman"/>
        </w:rPr>
        <w:lastRenderedPageBreak/>
        <w:t>2.4 Feature Engineering and Advanced Models for Severity Prediction</w:t>
      </w:r>
      <w:bookmarkEnd w:id="19"/>
    </w:p>
    <w:p w14:paraId="5AADA14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focuses on advancements in feature engineering and model architectures for severity prediction. Research explores various techniques, including 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neural networks, and domain-specific representations, to improve the accuracy and reliability of severity classification systems.</w:t>
      </w:r>
    </w:p>
    <w:tbl>
      <w:tblPr>
        <w:tblStyle w:val="PlainTable12"/>
        <w:tblW w:w="0" w:type="auto"/>
        <w:tblLayout w:type="fixed"/>
        <w:tblLook w:val="04A0" w:firstRow="1" w:lastRow="0" w:firstColumn="1" w:lastColumn="0" w:noHBand="0" w:noVBand="1"/>
      </w:tblPr>
      <w:tblGrid>
        <w:gridCol w:w="1675"/>
        <w:gridCol w:w="1988"/>
        <w:gridCol w:w="1725"/>
        <w:gridCol w:w="1782"/>
        <w:gridCol w:w="1846"/>
      </w:tblGrid>
      <w:tr w:rsidR="00B920DD" w14:paraId="6F12373C" w14:textId="77777777" w:rsidTr="00B92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5" w:type="dxa"/>
          </w:tcPr>
          <w:p w14:paraId="52106CCB"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Author(s)</w:t>
            </w:r>
          </w:p>
        </w:tc>
        <w:tc>
          <w:tcPr>
            <w:tcW w:w="1988" w:type="dxa"/>
          </w:tcPr>
          <w:p w14:paraId="5B2A7F56"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Title</w:t>
            </w:r>
          </w:p>
        </w:tc>
        <w:tc>
          <w:tcPr>
            <w:tcW w:w="1725" w:type="dxa"/>
          </w:tcPr>
          <w:p w14:paraId="0863ED0C"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Focus</w:t>
            </w:r>
          </w:p>
        </w:tc>
        <w:tc>
          <w:tcPr>
            <w:tcW w:w="1782" w:type="dxa"/>
          </w:tcPr>
          <w:p w14:paraId="7C89A0ED"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Methods Used</w:t>
            </w:r>
          </w:p>
        </w:tc>
        <w:tc>
          <w:tcPr>
            <w:tcW w:w="1846" w:type="dxa"/>
          </w:tcPr>
          <w:p w14:paraId="46EF8D72"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Key Findings</w:t>
            </w:r>
          </w:p>
        </w:tc>
      </w:tr>
      <w:tr w:rsidR="00B920DD" w14:paraId="308D7418"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28DDFD6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Kaur &amp; Jindal (2019)</w:t>
            </w:r>
          </w:p>
        </w:tc>
        <w:tc>
          <w:tcPr>
            <w:tcW w:w="1988" w:type="dxa"/>
            <w:shd w:val="clear" w:color="auto" w:fill="F2F2F2" w:themeFill="background1" w:themeFillShade="F2"/>
          </w:tcPr>
          <w:p w14:paraId="674FDF3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"Text Analytics Based Severity Prediction of Software Bugs for Apache Projects"</w:t>
            </w:r>
          </w:p>
        </w:tc>
        <w:tc>
          <w:tcPr>
            <w:tcW w:w="1725" w:type="dxa"/>
            <w:shd w:val="clear" w:color="auto" w:fill="F2F2F2" w:themeFill="background1" w:themeFillShade="F2"/>
          </w:tcPr>
          <w:p w14:paraId="7E32352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prediction using text analytics.</w:t>
            </w:r>
          </w:p>
        </w:tc>
        <w:tc>
          <w:tcPr>
            <w:tcW w:w="1782" w:type="dxa"/>
            <w:shd w:val="clear" w:color="auto" w:fill="F2F2F2" w:themeFill="background1" w:themeFillShade="F2"/>
          </w:tcPr>
          <w:p w14:paraId="672E685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TF-IDF, SVM.</w:t>
            </w:r>
          </w:p>
        </w:tc>
        <w:tc>
          <w:tcPr>
            <w:tcW w:w="1846" w:type="dxa"/>
            <w:shd w:val="clear" w:color="auto" w:fill="F2F2F2" w:themeFill="background1" w:themeFillShade="F2"/>
          </w:tcPr>
          <w:p w14:paraId="7A65DAF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Highlighted the importance of n-grams and TF-IDF for severity prediction.</w:t>
            </w:r>
          </w:p>
        </w:tc>
      </w:tr>
      <w:tr w:rsidR="00B920DD" w14:paraId="124816E6"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3DAB9210"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Kim &amp; Yang (2022)</w:t>
            </w:r>
          </w:p>
        </w:tc>
        <w:tc>
          <w:tcPr>
            <w:tcW w:w="1988" w:type="dxa"/>
          </w:tcPr>
          <w:p w14:paraId="7A0F456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"Bug Severity Prediction Algorithm Using Topic-Based Feature Selection and CNN-LSTM Algorithm"</w:t>
            </w:r>
          </w:p>
        </w:tc>
        <w:tc>
          <w:tcPr>
            <w:tcW w:w="1725" w:type="dxa"/>
          </w:tcPr>
          <w:p w14:paraId="36E584B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CNN-LSTM for severity.</w:t>
            </w:r>
          </w:p>
        </w:tc>
        <w:tc>
          <w:tcPr>
            <w:tcW w:w="1782" w:type="dxa"/>
          </w:tcPr>
          <w:p w14:paraId="1E21184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deep learning architectures.</w:t>
            </w:r>
          </w:p>
        </w:tc>
        <w:tc>
          <w:tcPr>
            <w:tcW w:w="1846" w:type="dxa"/>
          </w:tcPr>
          <w:p w14:paraId="76AE282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accuracy with topic-based features and CNN-LSTM models.</w:t>
            </w:r>
          </w:p>
        </w:tc>
      </w:tr>
      <w:tr w:rsidR="00B920DD" w14:paraId="272D6722"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2A3333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 xml:space="preserve">Köksal &amp; </w:t>
            </w:r>
            <w:proofErr w:type="spellStart"/>
            <w:r>
              <w:rPr>
                <w:rFonts w:ascii="Times New Roman" w:eastAsia="Times New Roman" w:hAnsi="Times New Roman" w:cs="Times New Roman"/>
                <w:sz w:val="24"/>
                <w:szCs w:val="24"/>
              </w:rPr>
              <w:t>Tekinerdogan</w:t>
            </w:r>
            <w:proofErr w:type="spellEnd"/>
            <w:r>
              <w:rPr>
                <w:rFonts w:ascii="Times New Roman" w:eastAsia="Times New Roman" w:hAnsi="Times New Roman" w:cs="Times New Roman"/>
                <w:sz w:val="24"/>
                <w:szCs w:val="24"/>
              </w:rPr>
              <w:t xml:space="preserve"> (2021)</w:t>
            </w:r>
          </w:p>
        </w:tc>
        <w:tc>
          <w:tcPr>
            <w:tcW w:w="1988" w:type="dxa"/>
            <w:shd w:val="clear" w:color="auto" w:fill="F2F2F2" w:themeFill="background1" w:themeFillShade="F2"/>
          </w:tcPr>
          <w:p w14:paraId="79F0D7F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Classification of Unstructured Bilingual Software Bug Reports"</w:t>
            </w:r>
          </w:p>
        </w:tc>
        <w:tc>
          <w:tcPr>
            <w:tcW w:w="1725" w:type="dxa"/>
            <w:shd w:val="clear" w:color="auto" w:fill="F2F2F2" w:themeFill="background1" w:themeFillShade="F2"/>
          </w:tcPr>
          <w:p w14:paraId="279AED7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of bilingual bug reports.</w:t>
            </w:r>
          </w:p>
        </w:tc>
        <w:tc>
          <w:tcPr>
            <w:tcW w:w="1782" w:type="dxa"/>
            <w:shd w:val="clear" w:color="auto" w:fill="F2F2F2" w:themeFill="background1" w:themeFillShade="F2"/>
          </w:tcPr>
          <w:p w14:paraId="7D93A42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NLP preprocessing, SVM.</w:t>
            </w:r>
          </w:p>
        </w:tc>
        <w:tc>
          <w:tcPr>
            <w:tcW w:w="1846" w:type="dxa"/>
            <w:shd w:val="clear" w:color="auto" w:fill="F2F2F2" w:themeFill="background1" w:themeFillShade="F2"/>
          </w:tcPr>
          <w:p w14:paraId="240D241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Addressed challenges of bilingual data with preprocessing and feature engineering.</w:t>
            </w:r>
          </w:p>
        </w:tc>
      </w:tr>
      <w:tr w:rsidR="00B920DD" w14:paraId="5E0E0BB6"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13DA5DB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Kukkar et al. (2023)</w:t>
            </w:r>
          </w:p>
        </w:tc>
        <w:tc>
          <w:tcPr>
            <w:tcW w:w="1988" w:type="dxa"/>
          </w:tcPr>
          <w:p w14:paraId="3B4A119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"Bug Severity Classification in Software Using Ant Colony Optimization Based Feature </w:t>
            </w:r>
            <w:r>
              <w:rPr>
                <w:rFonts w:ascii="Times New Roman" w:eastAsia="Times New Roman" w:hAnsi="Times New Roman" w:cs="Times New Roman"/>
                <w:sz w:val="24"/>
                <w:szCs w:val="24"/>
              </w:rPr>
              <w:lastRenderedPageBreak/>
              <w:t>Weighting Technique"</w:t>
            </w:r>
          </w:p>
        </w:tc>
        <w:tc>
          <w:tcPr>
            <w:tcW w:w="1725" w:type="dxa"/>
          </w:tcPr>
          <w:p w14:paraId="2390CA9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weighting for severity prediction.</w:t>
            </w:r>
          </w:p>
        </w:tc>
        <w:tc>
          <w:tcPr>
            <w:tcW w:w="1782" w:type="dxa"/>
          </w:tcPr>
          <w:p w14:paraId="04B886F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Ant colony optimization, SVM.</w:t>
            </w:r>
          </w:p>
        </w:tc>
        <w:tc>
          <w:tcPr>
            <w:tcW w:w="1846" w:type="dxa"/>
          </w:tcPr>
          <w:p w14:paraId="361EFE4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classification accuracy through advanced feature </w:t>
            </w:r>
            <w:r>
              <w:rPr>
                <w:rFonts w:ascii="Times New Roman" w:eastAsia="Times New Roman" w:hAnsi="Times New Roman" w:cs="Times New Roman"/>
                <w:sz w:val="24"/>
                <w:szCs w:val="24"/>
              </w:rPr>
              <w:lastRenderedPageBreak/>
              <w:t>weighting techniques.</w:t>
            </w:r>
          </w:p>
        </w:tc>
      </w:tr>
      <w:tr w:rsidR="00B920DD" w14:paraId="4942D7A7"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5BE4331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Kukkar et al. (2020)</w:t>
            </w:r>
          </w:p>
        </w:tc>
        <w:tc>
          <w:tcPr>
            <w:tcW w:w="1988" w:type="dxa"/>
            <w:shd w:val="clear" w:color="auto" w:fill="F2F2F2" w:themeFill="background1" w:themeFillShade="F2"/>
          </w:tcPr>
          <w:p w14:paraId="5C89ABE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"Does Bug Report Summarization Help in Enhancing the Accuracy of Bug Severity Classification?"</w:t>
            </w:r>
          </w:p>
        </w:tc>
        <w:tc>
          <w:tcPr>
            <w:tcW w:w="1725" w:type="dxa"/>
            <w:shd w:val="clear" w:color="auto" w:fill="F2F2F2" w:themeFill="background1" w:themeFillShade="F2"/>
          </w:tcPr>
          <w:p w14:paraId="289400D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Impact of summarization on severity classification.</w:t>
            </w:r>
          </w:p>
        </w:tc>
        <w:tc>
          <w:tcPr>
            <w:tcW w:w="1782" w:type="dxa"/>
            <w:shd w:val="clear" w:color="auto" w:fill="F2F2F2" w:themeFill="background1" w:themeFillShade="F2"/>
          </w:tcPr>
          <w:p w14:paraId="50F084E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Summarization techniques, classification models.</w:t>
            </w:r>
          </w:p>
        </w:tc>
        <w:tc>
          <w:tcPr>
            <w:tcW w:w="1846" w:type="dxa"/>
            <w:shd w:val="clear" w:color="auto" w:fill="F2F2F2" w:themeFill="background1" w:themeFillShade="F2"/>
          </w:tcPr>
          <w:p w14:paraId="362875F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Summarization enhanced the accuracy of severity classification models.</w:t>
            </w:r>
          </w:p>
        </w:tc>
      </w:tr>
      <w:tr w:rsidR="00B920DD" w14:paraId="2CFBDE1C"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245807B9"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Li et al. (2024)</w:t>
            </w:r>
          </w:p>
        </w:tc>
        <w:tc>
          <w:tcPr>
            <w:tcW w:w="1988" w:type="dxa"/>
          </w:tcPr>
          <w:p w14:paraId="602D06D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KnowBug</w:t>
            </w:r>
            <w:proofErr w:type="spellEnd"/>
            <w:r>
              <w:rPr>
                <w:rFonts w:ascii="Times New Roman" w:eastAsia="Times New Roman" w:hAnsi="Times New Roman" w:cs="Times New Roman"/>
                <w:sz w:val="24"/>
                <w:szCs w:val="24"/>
              </w:rPr>
              <w:t>: Enhancing Large Language Models with Bug Report Knowledge for Deep Learning Framework Bug Prediction"</w:t>
            </w:r>
          </w:p>
        </w:tc>
        <w:tc>
          <w:tcPr>
            <w:tcW w:w="1725" w:type="dxa"/>
          </w:tcPr>
          <w:p w14:paraId="3A6B6C1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Domain-specific LLMs for bug prediction.</w:t>
            </w:r>
          </w:p>
        </w:tc>
        <w:tc>
          <w:tcPr>
            <w:tcW w:w="1782" w:type="dxa"/>
          </w:tcPr>
          <w:p w14:paraId="461FC63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Domain adaptation for LLMs, knowledge-specific training.</w:t>
            </w:r>
          </w:p>
        </w:tc>
        <w:tc>
          <w:tcPr>
            <w:tcW w:w="1846" w:type="dxa"/>
          </w:tcPr>
          <w:p w14:paraId="4C0312F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performance of LLMs in specialized bug prediction tasks.</w:t>
            </w:r>
          </w:p>
        </w:tc>
      </w:tr>
      <w:tr w:rsidR="00B920DD" w14:paraId="159C39DB"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5584911E"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Long (2024)</w:t>
            </w:r>
          </w:p>
        </w:tc>
        <w:tc>
          <w:tcPr>
            <w:tcW w:w="1988" w:type="dxa"/>
            <w:shd w:val="clear" w:color="auto" w:fill="F2F2F2" w:themeFill="background1" w:themeFillShade="F2"/>
          </w:tcPr>
          <w:p w14:paraId="59C0078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Automated Bug Report Analysis Through Advanced Neural Language Models"</w:t>
            </w:r>
          </w:p>
        </w:tc>
        <w:tc>
          <w:tcPr>
            <w:tcW w:w="1725" w:type="dxa"/>
            <w:shd w:val="clear" w:color="auto" w:fill="F2F2F2" w:themeFill="background1" w:themeFillShade="F2"/>
          </w:tcPr>
          <w:p w14:paraId="36EDF23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Neural models for bug analysis.</w:t>
            </w:r>
          </w:p>
        </w:tc>
        <w:tc>
          <w:tcPr>
            <w:tcW w:w="1782" w:type="dxa"/>
            <w:shd w:val="clear" w:color="auto" w:fill="F2F2F2" w:themeFill="background1" w:themeFillShade="F2"/>
          </w:tcPr>
          <w:p w14:paraId="617284A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neural language models (transformers).</w:t>
            </w:r>
          </w:p>
        </w:tc>
        <w:tc>
          <w:tcPr>
            <w:tcW w:w="1846" w:type="dxa"/>
            <w:shd w:val="clear" w:color="auto" w:fill="F2F2F2" w:themeFill="background1" w:themeFillShade="F2"/>
          </w:tcPr>
          <w:p w14:paraId="0157852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Emphasized scalability and efficiency in processing large-scale bug reports.</w:t>
            </w:r>
          </w:p>
        </w:tc>
      </w:tr>
      <w:tr w:rsidR="00B920DD" w14:paraId="1B5187A6"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256456BC"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Madaraboina</w:t>
            </w:r>
            <w:proofErr w:type="spellEnd"/>
            <w:r>
              <w:rPr>
                <w:rFonts w:ascii="Times New Roman" w:eastAsia="Times New Roman" w:hAnsi="Times New Roman" w:cs="Times New Roman"/>
                <w:sz w:val="24"/>
                <w:szCs w:val="24"/>
              </w:rPr>
              <w:t xml:space="preserve"> et al. (2024)</w:t>
            </w:r>
          </w:p>
        </w:tc>
        <w:tc>
          <w:tcPr>
            <w:tcW w:w="1988" w:type="dxa"/>
          </w:tcPr>
          <w:p w14:paraId="156036E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Multi-Target Classification for Bug Priority and Resolution Time Prediction"</w:t>
            </w:r>
          </w:p>
        </w:tc>
        <w:tc>
          <w:tcPr>
            <w:tcW w:w="1725" w:type="dxa"/>
          </w:tcPr>
          <w:p w14:paraId="27276B3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Multi-target classification.</w:t>
            </w:r>
          </w:p>
        </w:tc>
        <w:tc>
          <w:tcPr>
            <w:tcW w:w="1782" w:type="dxa"/>
          </w:tcPr>
          <w:p w14:paraId="2E48E1A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Multi-label classification.</w:t>
            </w:r>
          </w:p>
        </w:tc>
        <w:tc>
          <w:tcPr>
            <w:tcW w:w="1846" w:type="dxa"/>
          </w:tcPr>
          <w:p w14:paraId="3D059C7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bug priority and resolution times with high accuracy.</w:t>
            </w:r>
          </w:p>
        </w:tc>
      </w:tr>
      <w:tr w:rsidR="00B920DD" w14:paraId="18E0BA10"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21CD9C7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Meng et al. (2022)</w:t>
            </w:r>
          </w:p>
        </w:tc>
        <w:tc>
          <w:tcPr>
            <w:tcW w:w="1988" w:type="dxa"/>
            <w:shd w:val="clear" w:color="auto" w:fill="F2F2F2" w:themeFill="background1" w:themeFillShade="F2"/>
          </w:tcPr>
          <w:p w14:paraId="67F8145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Classification of Bug Reports Based on Multiple Text Information and Reports’ Intention"</w:t>
            </w:r>
          </w:p>
        </w:tc>
        <w:tc>
          <w:tcPr>
            <w:tcW w:w="1725" w:type="dxa"/>
            <w:shd w:val="clear" w:color="auto" w:fill="F2F2F2" w:themeFill="background1" w:themeFillShade="F2"/>
          </w:tcPr>
          <w:p w14:paraId="33310D4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using multiple text inputs.</w:t>
            </w:r>
          </w:p>
        </w:tc>
        <w:tc>
          <w:tcPr>
            <w:tcW w:w="1782" w:type="dxa"/>
            <w:shd w:val="clear" w:color="auto" w:fill="F2F2F2" w:themeFill="background1" w:themeFillShade="F2"/>
          </w:tcPr>
          <w:p w14:paraId="7BD7DF3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Text embeddings, classification models.</w:t>
            </w:r>
          </w:p>
        </w:tc>
        <w:tc>
          <w:tcPr>
            <w:tcW w:w="1846" w:type="dxa"/>
            <w:shd w:val="clear" w:color="auto" w:fill="F2F2F2" w:themeFill="background1" w:themeFillShade="F2"/>
          </w:tcPr>
          <w:p w14:paraId="239B538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Combining text and intent features enhanced classification accuracy.</w:t>
            </w:r>
          </w:p>
        </w:tc>
      </w:tr>
      <w:tr w:rsidR="00B920DD" w14:paraId="5819F06E"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004EC4FE"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Messaoud et al. (2022)</w:t>
            </w:r>
          </w:p>
        </w:tc>
        <w:tc>
          <w:tcPr>
            <w:tcW w:w="1988" w:type="dxa"/>
          </w:tcPr>
          <w:p w14:paraId="68E7FB3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"Duplicate Bug Report Detection Using an Attention-Based Neural Language Model"</w:t>
            </w:r>
          </w:p>
        </w:tc>
        <w:tc>
          <w:tcPr>
            <w:tcW w:w="1725" w:type="dxa"/>
          </w:tcPr>
          <w:p w14:paraId="269C8C7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 mechanisms for duplicate detection.</w:t>
            </w:r>
          </w:p>
        </w:tc>
        <w:tc>
          <w:tcPr>
            <w:tcW w:w="1782" w:type="dxa"/>
          </w:tcPr>
          <w:p w14:paraId="5EC5E7F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Attention-based neural models.</w:t>
            </w:r>
          </w:p>
        </w:tc>
        <w:tc>
          <w:tcPr>
            <w:tcW w:w="1846" w:type="dxa"/>
          </w:tcPr>
          <w:p w14:paraId="696162D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Reduced redundancy in bug databases through accurate duplicate detection.</w:t>
            </w:r>
          </w:p>
        </w:tc>
      </w:tr>
      <w:tr w:rsidR="00B920DD" w14:paraId="422B8FFF"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6297E61"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Nagwani</w:t>
            </w:r>
            <w:proofErr w:type="spellEnd"/>
            <w:r>
              <w:rPr>
                <w:rFonts w:ascii="Times New Roman" w:eastAsia="Times New Roman" w:hAnsi="Times New Roman" w:cs="Times New Roman"/>
                <w:sz w:val="24"/>
                <w:szCs w:val="24"/>
              </w:rPr>
              <w:t xml:space="preserve"> &amp; Suri (2023)</w:t>
            </w:r>
          </w:p>
        </w:tc>
        <w:tc>
          <w:tcPr>
            <w:tcW w:w="1988" w:type="dxa"/>
            <w:shd w:val="clear" w:color="auto" w:fill="F2F2F2" w:themeFill="background1" w:themeFillShade="F2"/>
          </w:tcPr>
          <w:p w14:paraId="30E247F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AI Framework on Software Bug Triaging: Evolution and Future Challenges"</w:t>
            </w:r>
          </w:p>
        </w:tc>
        <w:tc>
          <w:tcPr>
            <w:tcW w:w="1725" w:type="dxa"/>
            <w:shd w:val="clear" w:color="auto" w:fill="F2F2F2" w:themeFill="background1" w:themeFillShade="F2"/>
          </w:tcPr>
          <w:p w14:paraId="73EF00B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AI frameworks.</w:t>
            </w:r>
          </w:p>
        </w:tc>
        <w:tc>
          <w:tcPr>
            <w:tcW w:w="1782" w:type="dxa"/>
            <w:shd w:val="clear" w:color="auto" w:fill="F2F2F2" w:themeFill="background1" w:themeFillShade="F2"/>
          </w:tcPr>
          <w:p w14:paraId="32FBDC6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Systematic review.</w:t>
            </w:r>
          </w:p>
        </w:tc>
        <w:tc>
          <w:tcPr>
            <w:tcW w:w="1846" w:type="dxa"/>
            <w:shd w:val="clear" w:color="auto" w:fill="F2F2F2" w:themeFill="background1" w:themeFillShade="F2"/>
          </w:tcPr>
          <w:p w14:paraId="0343269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Identified limitations in existing AI systems, emphasizing fairness and interpretability.</w:t>
            </w:r>
          </w:p>
        </w:tc>
      </w:tr>
      <w:tr w:rsidR="00B920DD" w14:paraId="09C4CB2E" w14:textId="77777777" w:rsidTr="00B920DD">
        <w:tc>
          <w:tcPr>
            <w:cnfStyle w:val="001000000000" w:firstRow="0" w:lastRow="0" w:firstColumn="1" w:lastColumn="0" w:oddVBand="0" w:evenVBand="0" w:oddHBand="0" w:evenHBand="0" w:firstRowFirstColumn="0" w:firstRowLastColumn="0" w:lastRowFirstColumn="0" w:lastRowLastColumn="0"/>
            <w:tcW w:w="1675" w:type="dxa"/>
          </w:tcPr>
          <w:p w14:paraId="1C400521"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Afric</w:t>
            </w:r>
            <w:proofErr w:type="spellEnd"/>
            <w:r>
              <w:rPr>
                <w:rFonts w:ascii="Times New Roman" w:eastAsia="Times New Roman" w:hAnsi="Times New Roman" w:cs="Times New Roman"/>
                <w:sz w:val="24"/>
                <w:szCs w:val="24"/>
              </w:rPr>
              <w:t xml:space="preserve"> et al. (2023)</w:t>
            </w:r>
          </w:p>
        </w:tc>
        <w:tc>
          <w:tcPr>
            <w:tcW w:w="1988" w:type="dxa"/>
          </w:tcPr>
          <w:p w14:paraId="5F11852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 Study: How Issue Classification Influences Software Defect Prediction"</w:t>
            </w:r>
          </w:p>
        </w:tc>
        <w:tc>
          <w:tcPr>
            <w:tcW w:w="1725" w:type="dxa"/>
          </w:tcPr>
          <w:p w14:paraId="3E2DEB8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Impact of issue classification on prediction.</w:t>
            </w:r>
          </w:p>
        </w:tc>
        <w:tc>
          <w:tcPr>
            <w:tcW w:w="1782" w:type="dxa"/>
          </w:tcPr>
          <w:p w14:paraId="02B27DE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random forests.</w:t>
            </w:r>
          </w:p>
        </w:tc>
        <w:tc>
          <w:tcPr>
            <w:tcW w:w="1846" w:type="dxa"/>
          </w:tcPr>
          <w:p w14:paraId="1493EBA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classification improved the predictive reliability of defect models.</w:t>
            </w:r>
          </w:p>
        </w:tc>
      </w:tr>
      <w:tr w:rsidR="00B920DD" w14:paraId="2BDA3821" w14:textId="77777777" w:rsidTr="00B920DD">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5DB355D6"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Pontejos</w:t>
            </w:r>
            <w:proofErr w:type="spellEnd"/>
            <w:r>
              <w:rPr>
                <w:rFonts w:ascii="Times New Roman" w:eastAsia="Times New Roman" w:hAnsi="Times New Roman" w:cs="Times New Roman"/>
                <w:sz w:val="24"/>
                <w:szCs w:val="24"/>
              </w:rPr>
              <w:t xml:space="preserve"> (no date)</w:t>
            </w:r>
          </w:p>
        </w:tc>
        <w:tc>
          <w:tcPr>
            <w:tcW w:w="1988" w:type="dxa"/>
            <w:shd w:val="clear" w:color="auto" w:fill="F2F2F2" w:themeFill="background1" w:themeFillShade="F2"/>
          </w:tcPr>
          <w:p w14:paraId="43F0E07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"Using Self-Organizing Maps to Triage Software Bug Reports"</w:t>
            </w:r>
          </w:p>
        </w:tc>
        <w:tc>
          <w:tcPr>
            <w:tcW w:w="1725" w:type="dxa"/>
            <w:shd w:val="clear" w:color="auto" w:fill="F2F2F2" w:themeFill="background1" w:themeFillShade="F2"/>
          </w:tcPr>
          <w:p w14:paraId="0ADEFF8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Self-organizing maps for bug triaging.</w:t>
            </w:r>
          </w:p>
        </w:tc>
        <w:tc>
          <w:tcPr>
            <w:tcW w:w="1782" w:type="dxa"/>
            <w:shd w:val="clear" w:color="auto" w:fill="F2F2F2" w:themeFill="background1" w:themeFillShade="F2"/>
          </w:tcPr>
          <w:p w14:paraId="27FDCBE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Self-organizing maps (SOM).</w:t>
            </w:r>
          </w:p>
        </w:tc>
        <w:tc>
          <w:tcPr>
            <w:tcW w:w="1846" w:type="dxa"/>
            <w:shd w:val="clear" w:color="auto" w:fill="F2F2F2" w:themeFill="background1" w:themeFillShade="F2"/>
          </w:tcPr>
          <w:p w14:paraId="4E83A83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SOMs effectively clustered bug reports, aiding in triaging.</w:t>
            </w:r>
          </w:p>
        </w:tc>
      </w:tr>
    </w:tbl>
    <w:p w14:paraId="6DA8092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Advancements in feature engineering and ML architectures significantly enhance severity prediction accuracy. Techniques like 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CNN-LSTM, and domain-specific LLMs represent cutting-edge approaches, ensuring robust and scalable solutions for bug triaging systems.</w:t>
      </w:r>
    </w:p>
    <w:p w14:paraId="6273FBBA" w14:textId="77777777" w:rsidR="00B920DD" w:rsidRDefault="00000000">
      <w:pPr>
        <w:pStyle w:val="Heading2"/>
        <w:rPr>
          <w:rFonts w:eastAsia="Times New Roman"/>
        </w:rPr>
      </w:pPr>
      <w:bookmarkStart w:id="20" w:name="_Toc186926118"/>
      <w:r>
        <w:rPr>
          <w:rFonts w:eastAsia="Times New Roman"/>
        </w:rPr>
        <w:t>2.5 Summarization and Integrated Frameworks for Bug Triaging</w:t>
      </w:r>
      <w:bookmarkEnd w:id="20"/>
    </w:p>
    <w:p w14:paraId="168CF16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highlights research on bug report summarization and integrated frameworks for bug triaging. The focus is on leveraging summarization techniques alongside severity prediction to create comprehensive, automated solutions for bug management.</w:t>
      </w:r>
    </w:p>
    <w:tbl>
      <w:tblPr>
        <w:tblStyle w:val="PlainTable12"/>
        <w:tblW w:w="0" w:type="auto"/>
        <w:tblLayout w:type="fixed"/>
        <w:tblLook w:val="04A0" w:firstRow="1" w:lastRow="0" w:firstColumn="1" w:lastColumn="0" w:noHBand="0" w:noVBand="1"/>
      </w:tblPr>
      <w:tblGrid>
        <w:gridCol w:w="1338"/>
        <w:gridCol w:w="2065"/>
        <w:gridCol w:w="1868"/>
        <w:gridCol w:w="1824"/>
        <w:gridCol w:w="1921"/>
      </w:tblGrid>
      <w:tr w:rsidR="00B920DD" w14:paraId="78B21D2E" w14:textId="77777777" w:rsidTr="00B92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dxa"/>
          </w:tcPr>
          <w:p w14:paraId="3815C64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Author(s)</w:t>
            </w:r>
          </w:p>
        </w:tc>
        <w:tc>
          <w:tcPr>
            <w:tcW w:w="2065" w:type="dxa"/>
          </w:tcPr>
          <w:p w14:paraId="36652F32"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Title</w:t>
            </w:r>
          </w:p>
        </w:tc>
        <w:tc>
          <w:tcPr>
            <w:tcW w:w="1868" w:type="dxa"/>
          </w:tcPr>
          <w:p w14:paraId="62D065FB"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Focus</w:t>
            </w:r>
          </w:p>
        </w:tc>
        <w:tc>
          <w:tcPr>
            <w:tcW w:w="1824" w:type="dxa"/>
          </w:tcPr>
          <w:p w14:paraId="6FE53FB3"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Methods Used</w:t>
            </w:r>
          </w:p>
        </w:tc>
        <w:tc>
          <w:tcPr>
            <w:tcW w:w="1921" w:type="dxa"/>
          </w:tcPr>
          <w:p w14:paraId="48C996FC"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Key Findings</w:t>
            </w:r>
          </w:p>
        </w:tc>
      </w:tr>
      <w:tr w:rsidR="00B920DD" w14:paraId="611AD75B"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64167388"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Rastkar</w:t>
            </w:r>
            <w:proofErr w:type="spellEnd"/>
            <w:r>
              <w:rPr>
                <w:rFonts w:ascii="Times New Roman" w:eastAsia="Times New Roman" w:hAnsi="Times New Roman" w:cs="Times New Roman"/>
                <w:sz w:val="24"/>
                <w:szCs w:val="24"/>
              </w:rPr>
              <w:t xml:space="preserve"> et al. (2014)</w:t>
            </w:r>
          </w:p>
        </w:tc>
        <w:tc>
          <w:tcPr>
            <w:tcW w:w="2065" w:type="dxa"/>
            <w:shd w:val="clear" w:color="auto" w:fill="F2F2F2" w:themeFill="background1" w:themeFillShade="F2"/>
          </w:tcPr>
          <w:p w14:paraId="4C5B122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Summarization of Bug Reports"</w:t>
            </w:r>
          </w:p>
        </w:tc>
        <w:tc>
          <w:tcPr>
            <w:tcW w:w="1868" w:type="dxa"/>
            <w:shd w:val="clear" w:color="auto" w:fill="F2F2F2" w:themeFill="background1" w:themeFillShade="F2"/>
          </w:tcPr>
          <w:p w14:paraId="5CD3612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Extractive summarization.</w:t>
            </w:r>
          </w:p>
        </w:tc>
        <w:tc>
          <w:tcPr>
            <w:tcW w:w="1824" w:type="dxa"/>
            <w:shd w:val="clear" w:color="auto" w:fill="F2F2F2" w:themeFill="background1" w:themeFillShade="F2"/>
          </w:tcPr>
          <w:p w14:paraId="3442842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NLP, extractive summarization.</w:t>
            </w:r>
          </w:p>
        </w:tc>
        <w:tc>
          <w:tcPr>
            <w:tcW w:w="1921" w:type="dxa"/>
            <w:shd w:val="clear" w:color="auto" w:fill="F2F2F2" w:themeFill="background1" w:themeFillShade="F2"/>
          </w:tcPr>
          <w:p w14:paraId="76D4E9D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Summarization improved developer comprehension and triaging speed.</w:t>
            </w:r>
          </w:p>
        </w:tc>
      </w:tr>
      <w:tr w:rsidR="00B920DD" w14:paraId="2E6D075A"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5DC4B591"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Roy &amp; Rossi (2014)</w:t>
            </w:r>
          </w:p>
        </w:tc>
        <w:tc>
          <w:tcPr>
            <w:tcW w:w="2065" w:type="dxa"/>
          </w:tcPr>
          <w:p w14:paraId="5E76710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"Towards an Improvement of Bug Severity Classification"</w:t>
            </w:r>
          </w:p>
        </w:tc>
        <w:tc>
          <w:tcPr>
            <w:tcW w:w="1868" w:type="dxa"/>
          </w:tcPr>
          <w:p w14:paraId="00DA6B2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severity classification.</w:t>
            </w:r>
          </w:p>
        </w:tc>
        <w:tc>
          <w:tcPr>
            <w:tcW w:w="1824" w:type="dxa"/>
          </w:tcPr>
          <w:p w14:paraId="564DF36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selection, classification algorithms.</w:t>
            </w:r>
          </w:p>
        </w:tc>
        <w:tc>
          <w:tcPr>
            <w:tcW w:w="1921" w:type="dxa"/>
          </w:tcPr>
          <w:p w14:paraId="077F019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Suggested improved feature selection techniques for better severity predictions.</w:t>
            </w:r>
          </w:p>
        </w:tc>
      </w:tr>
      <w:tr w:rsidR="00B920DD" w14:paraId="562E9329"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27BFC71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Samir et al. (2023)</w:t>
            </w:r>
          </w:p>
        </w:tc>
        <w:tc>
          <w:tcPr>
            <w:tcW w:w="2065" w:type="dxa"/>
            <w:shd w:val="clear" w:color="auto" w:fill="F2F2F2" w:themeFill="background1" w:themeFillShade="F2"/>
          </w:tcPr>
          <w:p w14:paraId="0345641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Bug Assignment and Developer Allocation in Software Engineering"</w:t>
            </w:r>
          </w:p>
        </w:tc>
        <w:tc>
          <w:tcPr>
            <w:tcW w:w="1868" w:type="dxa"/>
            <w:shd w:val="clear" w:color="auto" w:fill="F2F2F2" w:themeFill="background1" w:themeFillShade="F2"/>
          </w:tcPr>
          <w:p w14:paraId="181DC30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assignment and bug prioritization.</w:t>
            </w:r>
          </w:p>
        </w:tc>
        <w:tc>
          <w:tcPr>
            <w:tcW w:w="1824" w:type="dxa"/>
            <w:shd w:val="clear" w:color="auto" w:fill="F2F2F2" w:themeFill="background1" w:themeFillShade="F2"/>
          </w:tcPr>
          <w:p w14:paraId="48D013B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Interpretable ML models (decision trees).</w:t>
            </w:r>
          </w:p>
        </w:tc>
        <w:tc>
          <w:tcPr>
            <w:tcW w:w="1921" w:type="dxa"/>
            <w:shd w:val="clear" w:color="auto" w:fill="F2F2F2" w:themeFill="background1" w:themeFillShade="F2"/>
          </w:tcPr>
          <w:p w14:paraId="7190AC4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Highlighted the importance of transparency in bug triaging systems.</w:t>
            </w:r>
          </w:p>
        </w:tc>
      </w:tr>
      <w:tr w:rsidR="00B920DD" w14:paraId="49AA6F70"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53D06489"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Dewangan</w:t>
            </w:r>
            <w:proofErr w:type="spellEnd"/>
            <w:r>
              <w:rPr>
                <w:rFonts w:ascii="Times New Roman" w:eastAsia="Times New Roman" w:hAnsi="Times New Roman" w:cs="Times New Roman"/>
                <w:sz w:val="24"/>
                <w:szCs w:val="24"/>
              </w:rPr>
              <w:t xml:space="preserve"> et al. (2023)</w:t>
            </w:r>
          </w:p>
        </w:tc>
        <w:tc>
          <w:tcPr>
            <w:tcW w:w="2065" w:type="dxa"/>
          </w:tcPr>
          <w:p w14:paraId="7CADB10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"Severity Classification of Code Smells Using </w:t>
            </w:r>
            <w:r>
              <w:rPr>
                <w:rFonts w:ascii="Times New Roman" w:eastAsia="Times New Roman" w:hAnsi="Times New Roman" w:cs="Times New Roman"/>
                <w:sz w:val="24"/>
                <w:szCs w:val="24"/>
              </w:rPr>
              <w:lastRenderedPageBreak/>
              <w:t>Machine-Learning Methods"</w:t>
            </w:r>
          </w:p>
        </w:tc>
        <w:tc>
          <w:tcPr>
            <w:tcW w:w="1868" w:type="dxa"/>
          </w:tcPr>
          <w:p w14:paraId="2E6D9B3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Severity classification for code smells.</w:t>
            </w:r>
          </w:p>
        </w:tc>
        <w:tc>
          <w:tcPr>
            <w:tcW w:w="1824" w:type="dxa"/>
          </w:tcPr>
          <w:p w14:paraId="3DE9151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SVM.</w:t>
            </w:r>
          </w:p>
        </w:tc>
        <w:tc>
          <w:tcPr>
            <w:tcW w:w="1921" w:type="dxa"/>
          </w:tcPr>
          <w:p w14:paraId="31DB6B2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Demonstrated accurate severity classification for </w:t>
            </w:r>
            <w:r>
              <w:rPr>
                <w:rFonts w:ascii="Times New Roman" w:eastAsia="Times New Roman" w:hAnsi="Times New Roman" w:cs="Times New Roman"/>
                <w:sz w:val="24"/>
                <w:szCs w:val="24"/>
              </w:rPr>
              <w:lastRenderedPageBreak/>
              <w:t>code smells in software.</w:t>
            </w:r>
          </w:p>
        </w:tc>
      </w:tr>
      <w:tr w:rsidR="00B920DD" w14:paraId="7D068C3E"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2A82055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Shao &amp; Xiang (2024a)</w:t>
            </w:r>
          </w:p>
        </w:tc>
        <w:tc>
          <w:tcPr>
            <w:tcW w:w="2065" w:type="dxa"/>
            <w:shd w:val="clear" w:color="auto" w:fill="F2F2F2" w:themeFill="background1" w:themeFillShade="F2"/>
          </w:tcPr>
          <w:p w14:paraId="5913926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Bug Report Summaries Through Knowledge-Specific and Contrastive Learning"</w:t>
            </w:r>
          </w:p>
        </w:tc>
        <w:tc>
          <w:tcPr>
            <w:tcW w:w="1868" w:type="dxa"/>
            <w:shd w:val="clear" w:color="auto" w:fill="F2F2F2" w:themeFill="background1" w:themeFillShade="F2"/>
          </w:tcPr>
          <w:p w14:paraId="5EE545C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Knowledge-specific pre-training.</w:t>
            </w:r>
          </w:p>
        </w:tc>
        <w:tc>
          <w:tcPr>
            <w:tcW w:w="1824" w:type="dxa"/>
            <w:shd w:val="clear" w:color="auto" w:fill="F2F2F2" w:themeFill="background1" w:themeFillShade="F2"/>
          </w:tcPr>
          <w:p w14:paraId="1CB39A0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Contrastive learning, knowledge-based models.</w:t>
            </w:r>
          </w:p>
        </w:tc>
        <w:tc>
          <w:tcPr>
            <w:tcW w:w="1921" w:type="dxa"/>
            <w:shd w:val="clear" w:color="auto" w:fill="F2F2F2" w:themeFill="background1" w:themeFillShade="F2"/>
          </w:tcPr>
          <w:p w14:paraId="312895C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summarization quality with domain-specific pre-trained models.</w:t>
            </w:r>
          </w:p>
        </w:tc>
      </w:tr>
      <w:tr w:rsidR="00B920DD" w14:paraId="39ECFB02"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7F3F1304"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Sri &amp; Dutta (2021)</w:t>
            </w:r>
          </w:p>
        </w:tc>
        <w:tc>
          <w:tcPr>
            <w:tcW w:w="2065" w:type="dxa"/>
          </w:tcPr>
          <w:p w14:paraId="31C9814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 Survey on Automatic Text Summarization Techniques"</w:t>
            </w:r>
          </w:p>
        </w:tc>
        <w:tc>
          <w:tcPr>
            <w:tcW w:w="1868" w:type="dxa"/>
          </w:tcPr>
          <w:p w14:paraId="1A707DB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Survey of text summarization techniques.</w:t>
            </w:r>
          </w:p>
        </w:tc>
        <w:tc>
          <w:tcPr>
            <w:tcW w:w="1824" w:type="dxa"/>
          </w:tcPr>
          <w:p w14:paraId="6894C7C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Systematic review.</w:t>
            </w:r>
          </w:p>
        </w:tc>
        <w:tc>
          <w:tcPr>
            <w:tcW w:w="1921" w:type="dxa"/>
          </w:tcPr>
          <w:p w14:paraId="2EC0EA6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a comprehensive overview of summarization methods applicable to bug reports.</w:t>
            </w:r>
          </w:p>
        </w:tc>
      </w:tr>
      <w:tr w:rsidR="00B920DD" w14:paraId="669F1C44"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53665F2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Tabassum et al. (2023)</w:t>
            </w:r>
          </w:p>
        </w:tc>
        <w:tc>
          <w:tcPr>
            <w:tcW w:w="2065" w:type="dxa"/>
            <w:shd w:val="clear" w:color="auto" w:fill="F2F2F2" w:themeFill="background1" w:themeFillShade="F2"/>
          </w:tcPr>
          <w:p w14:paraId="195D5CC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of Bugs in Cloud Computing Applications Using Machine Learning Techniques"</w:t>
            </w:r>
          </w:p>
        </w:tc>
        <w:tc>
          <w:tcPr>
            <w:tcW w:w="1868" w:type="dxa"/>
            <w:shd w:val="clear" w:color="auto" w:fill="F2F2F2" w:themeFill="background1" w:themeFillShade="F2"/>
          </w:tcPr>
          <w:p w14:paraId="2DBDBAB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Bug classification in cloud computing.</w:t>
            </w:r>
          </w:p>
        </w:tc>
        <w:tc>
          <w:tcPr>
            <w:tcW w:w="1824" w:type="dxa"/>
            <w:shd w:val="clear" w:color="auto" w:fill="F2F2F2" w:themeFill="background1" w:themeFillShade="F2"/>
          </w:tcPr>
          <w:p w14:paraId="62B1496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SVM.</w:t>
            </w:r>
          </w:p>
        </w:tc>
        <w:tc>
          <w:tcPr>
            <w:tcW w:w="1921" w:type="dxa"/>
            <w:shd w:val="clear" w:color="auto" w:fill="F2F2F2" w:themeFill="background1" w:themeFillShade="F2"/>
          </w:tcPr>
          <w:p w14:paraId="4659304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Effectively classified bugs in cloud applications, addressing domain-specific challenges.</w:t>
            </w:r>
          </w:p>
        </w:tc>
      </w:tr>
      <w:tr w:rsidR="00B920DD" w14:paraId="5BF5D630"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010C472E"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Tarar et al. (2020a)</w:t>
            </w:r>
          </w:p>
        </w:tc>
        <w:tc>
          <w:tcPr>
            <w:tcW w:w="2065" w:type="dxa"/>
          </w:tcPr>
          <w:p w14:paraId="4F13677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Summarization of Bug Reports to Speed-Up Software Development"</w:t>
            </w:r>
          </w:p>
        </w:tc>
        <w:tc>
          <w:tcPr>
            <w:tcW w:w="1868" w:type="dxa"/>
          </w:tcPr>
          <w:p w14:paraId="3674D2B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NLP-based bug report summarization.</w:t>
            </w:r>
          </w:p>
        </w:tc>
        <w:tc>
          <w:tcPr>
            <w:tcW w:w="1824" w:type="dxa"/>
          </w:tcPr>
          <w:p w14:paraId="3AC57CC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Extractive summarization.</w:t>
            </w:r>
          </w:p>
        </w:tc>
        <w:tc>
          <w:tcPr>
            <w:tcW w:w="1921" w:type="dxa"/>
          </w:tcPr>
          <w:p w14:paraId="4551534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Summarization reduced bug report analysis time, enhancing developer productivity.</w:t>
            </w:r>
          </w:p>
        </w:tc>
      </w:tr>
      <w:tr w:rsidR="00B920DD" w14:paraId="1946FB37"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0126DD23"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lastRenderedPageBreak/>
              <w:t>Tian et al. (2014)</w:t>
            </w:r>
          </w:p>
        </w:tc>
        <w:tc>
          <w:tcPr>
            <w:tcW w:w="2065" w:type="dxa"/>
            <w:shd w:val="clear" w:color="auto" w:fill="F2F2F2" w:themeFill="background1" w:themeFillShade="F2"/>
          </w:tcPr>
          <w:p w14:paraId="4AFE383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Prediction of Bug Report Priority Using Multi-Factor Analysis"</w:t>
            </w:r>
          </w:p>
        </w:tc>
        <w:tc>
          <w:tcPr>
            <w:tcW w:w="1868" w:type="dxa"/>
            <w:shd w:val="clear" w:color="auto" w:fill="F2F2F2" w:themeFill="background1" w:themeFillShade="F2"/>
          </w:tcPr>
          <w:p w14:paraId="15BE9DA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Multi-factor bug priority prediction.</w:t>
            </w:r>
          </w:p>
        </w:tc>
        <w:tc>
          <w:tcPr>
            <w:tcW w:w="1824" w:type="dxa"/>
            <w:shd w:val="clear" w:color="auto" w:fill="F2F2F2" w:themeFill="background1" w:themeFillShade="F2"/>
          </w:tcPr>
          <w:p w14:paraId="4CB2B32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multi-factor analysis.</w:t>
            </w:r>
          </w:p>
        </w:tc>
        <w:tc>
          <w:tcPr>
            <w:tcW w:w="1921" w:type="dxa"/>
            <w:shd w:val="clear" w:color="auto" w:fill="F2F2F2" w:themeFill="background1" w:themeFillShade="F2"/>
          </w:tcPr>
          <w:p w14:paraId="7E90EFA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Identified priority-influencing factors, improving interpretability of prediction models.</w:t>
            </w:r>
          </w:p>
        </w:tc>
      </w:tr>
      <w:tr w:rsidR="00B920DD" w14:paraId="0CB083C3"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53203822" w14:textId="77777777" w:rsidR="00B920DD" w:rsidRDefault="00000000">
            <w:pPr>
              <w:spacing w:after="120" w:line="360" w:lineRule="auto"/>
              <w:jc w:val="both"/>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sz w:val="24"/>
                <w:szCs w:val="24"/>
              </w:rPr>
              <w:t>Tunali</w:t>
            </w:r>
            <w:proofErr w:type="spellEnd"/>
            <w:r>
              <w:rPr>
                <w:rFonts w:ascii="Times New Roman" w:eastAsia="Times New Roman" w:hAnsi="Times New Roman" w:cs="Times New Roman"/>
                <w:sz w:val="24"/>
                <w:szCs w:val="24"/>
              </w:rPr>
              <w:t xml:space="preserve"> (2022)</w:t>
            </w:r>
          </w:p>
        </w:tc>
        <w:tc>
          <w:tcPr>
            <w:tcW w:w="2065" w:type="dxa"/>
          </w:tcPr>
          <w:p w14:paraId="1616515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Prioritization of Software Demands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Deep Learning-Based NLP"</w:t>
            </w:r>
          </w:p>
        </w:tc>
        <w:tc>
          <w:tcPr>
            <w:tcW w:w="1868" w:type="dxa"/>
          </w:tcPr>
          <w:p w14:paraId="713A1F2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Prioritization of software demands.</w:t>
            </w:r>
          </w:p>
        </w:tc>
        <w:tc>
          <w:tcPr>
            <w:tcW w:w="1824" w:type="dxa"/>
          </w:tcPr>
          <w:p w14:paraId="5DCB45F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NLP.</w:t>
            </w:r>
          </w:p>
        </w:tc>
        <w:tc>
          <w:tcPr>
            <w:tcW w:w="1921" w:type="dxa"/>
          </w:tcPr>
          <w:p w14:paraId="5A47B9D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prioritized software demands using deep learning, relevant to bug triaging.</w:t>
            </w:r>
          </w:p>
        </w:tc>
      </w:tr>
      <w:tr w:rsidR="00B920DD" w14:paraId="345A4385"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6ABB747A"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Wei et al. (2023)</w:t>
            </w:r>
          </w:p>
        </w:tc>
        <w:tc>
          <w:tcPr>
            <w:tcW w:w="2065" w:type="dxa"/>
            <w:shd w:val="clear" w:color="auto" w:fill="F2F2F2" w:themeFill="background1" w:themeFillShade="F2"/>
          </w:tcPr>
          <w:p w14:paraId="347065B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"Improving Bug Severity Prediction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Domain-Specific Representation Learning"</w:t>
            </w:r>
          </w:p>
        </w:tc>
        <w:tc>
          <w:tcPr>
            <w:tcW w:w="1868" w:type="dxa"/>
            <w:shd w:val="clear" w:color="auto" w:fill="F2F2F2" w:themeFill="background1" w:themeFillShade="F2"/>
          </w:tcPr>
          <w:p w14:paraId="56FA8E1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Domain-specific representation learning.</w:t>
            </w:r>
          </w:p>
        </w:tc>
        <w:tc>
          <w:tcPr>
            <w:tcW w:w="1824" w:type="dxa"/>
            <w:shd w:val="clear" w:color="auto" w:fill="F2F2F2" w:themeFill="background1" w:themeFillShade="F2"/>
          </w:tcPr>
          <w:p w14:paraId="652B0C0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representation learning.</w:t>
            </w:r>
          </w:p>
        </w:tc>
        <w:tc>
          <w:tcPr>
            <w:tcW w:w="1921" w:type="dxa"/>
            <w:shd w:val="clear" w:color="auto" w:fill="F2F2F2" w:themeFill="background1" w:themeFillShade="F2"/>
          </w:tcPr>
          <w:p w14:paraId="3F7987C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Domain-specific models improved bug severity predictions for specialized reports.</w:t>
            </w:r>
          </w:p>
        </w:tc>
      </w:tr>
      <w:tr w:rsidR="00B920DD" w14:paraId="60125C3D" w14:textId="77777777" w:rsidTr="00B920DD">
        <w:tc>
          <w:tcPr>
            <w:cnfStyle w:val="001000000000" w:firstRow="0" w:lastRow="0" w:firstColumn="1" w:lastColumn="0" w:oddVBand="0" w:evenVBand="0" w:oddHBand="0" w:evenHBand="0" w:firstRowFirstColumn="0" w:firstRowLastColumn="0" w:lastRowFirstColumn="0" w:lastRowLastColumn="0"/>
            <w:tcW w:w="1338" w:type="dxa"/>
          </w:tcPr>
          <w:p w14:paraId="05DD0C94"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Yousaf et al. (2022)</w:t>
            </w:r>
          </w:p>
        </w:tc>
        <w:tc>
          <w:tcPr>
            <w:tcW w:w="2065" w:type="dxa"/>
          </w:tcPr>
          <w:p w14:paraId="0C38334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Optimized Hyperparameter of Convolutional Neural Network Algorithm for Bug Severity Prediction"</w:t>
            </w:r>
          </w:p>
        </w:tc>
        <w:tc>
          <w:tcPr>
            <w:tcW w:w="1868" w:type="dxa"/>
          </w:tcPr>
          <w:p w14:paraId="6313F66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 optimization for CNNs.</w:t>
            </w:r>
          </w:p>
        </w:tc>
        <w:tc>
          <w:tcPr>
            <w:tcW w:w="1824" w:type="dxa"/>
          </w:tcPr>
          <w:p w14:paraId="0FE0651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CNNs, hyperparameter tuning.</w:t>
            </w:r>
          </w:p>
        </w:tc>
        <w:tc>
          <w:tcPr>
            <w:tcW w:w="1921" w:type="dxa"/>
          </w:tcPr>
          <w:p w14:paraId="2E9332D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CNNs achieved superior performance in severity prediction tasks.</w:t>
            </w:r>
          </w:p>
        </w:tc>
      </w:tr>
      <w:tr w:rsidR="00B920DD" w14:paraId="12F90574" w14:textId="77777777" w:rsidTr="00B920DD">
        <w:tc>
          <w:tcPr>
            <w:cnfStyle w:val="001000000000" w:firstRow="0" w:lastRow="0" w:firstColumn="1" w:lastColumn="0" w:oddVBand="0" w:evenVBand="0" w:oddHBand="0" w:evenHBand="0" w:firstRowFirstColumn="0" w:firstRowLastColumn="0" w:lastRowFirstColumn="0" w:lastRowLastColumn="0"/>
            <w:tcW w:w="1338" w:type="dxa"/>
            <w:shd w:val="clear" w:color="auto" w:fill="F2F2F2" w:themeFill="background1" w:themeFillShade="F2"/>
          </w:tcPr>
          <w:p w14:paraId="3B696CD9"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Jiang et al. (2023)</w:t>
            </w:r>
          </w:p>
        </w:tc>
        <w:tc>
          <w:tcPr>
            <w:tcW w:w="2065" w:type="dxa"/>
            <w:shd w:val="clear" w:color="auto" w:fill="F2F2F2" w:themeFill="background1" w:themeFillShade="F2"/>
          </w:tcPr>
          <w:p w14:paraId="56818EC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"Does Deep Learning Improve the Performance of </w:t>
            </w:r>
            <w:r>
              <w:rPr>
                <w:rFonts w:ascii="Times New Roman" w:eastAsia="Times New Roman" w:hAnsi="Times New Roman" w:cs="Times New Roman"/>
                <w:sz w:val="24"/>
                <w:szCs w:val="24"/>
              </w:rPr>
              <w:lastRenderedPageBreak/>
              <w:t>Duplicate Bug Report Detection?"</w:t>
            </w:r>
          </w:p>
        </w:tc>
        <w:tc>
          <w:tcPr>
            <w:tcW w:w="1868" w:type="dxa"/>
            <w:shd w:val="clear" w:color="auto" w:fill="F2F2F2" w:themeFill="background1" w:themeFillShade="F2"/>
          </w:tcPr>
          <w:p w14:paraId="434E7EB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Duplicate detection using deep learning.</w:t>
            </w:r>
          </w:p>
        </w:tc>
        <w:tc>
          <w:tcPr>
            <w:tcW w:w="1824" w:type="dxa"/>
            <w:shd w:val="clear" w:color="auto" w:fill="F2F2F2" w:themeFill="background1" w:themeFillShade="F2"/>
          </w:tcPr>
          <w:p w14:paraId="3560354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duplicate detection models.</w:t>
            </w:r>
          </w:p>
        </w:tc>
        <w:tc>
          <w:tcPr>
            <w:tcW w:w="1921" w:type="dxa"/>
            <w:shd w:val="clear" w:color="auto" w:fill="F2F2F2" w:themeFill="background1" w:themeFillShade="F2"/>
          </w:tcPr>
          <w:p w14:paraId="46E9D0B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significantly reduced </w:t>
            </w:r>
            <w:r>
              <w:rPr>
                <w:rFonts w:ascii="Times New Roman" w:eastAsia="Times New Roman" w:hAnsi="Times New Roman" w:cs="Times New Roman"/>
                <w:sz w:val="24"/>
                <w:szCs w:val="24"/>
              </w:rPr>
              <w:lastRenderedPageBreak/>
              <w:t>duplication in bug report databases.</w:t>
            </w:r>
          </w:p>
        </w:tc>
      </w:tr>
    </w:tbl>
    <w:p w14:paraId="7652E81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Integrated frameworks combining summarization and severity prediction offer a holistic solution to bug triaging challenges. Summarization techniques reduce analysis time, while classification models ensure accurate prioritization and allocation. These studies inform the development of robust, end-to-end bug management systems.</w:t>
      </w:r>
    </w:p>
    <w:p w14:paraId="659F8A7B" w14:textId="77777777" w:rsidR="00B920DD" w:rsidRDefault="00000000">
      <w:pPr>
        <w:pStyle w:val="Heading2"/>
      </w:pPr>
      <w:bookmarkStart w:id="21" w:name="_Toc186926119"/>
      <w:r>
        <w:t>2.6 Research Gaps</w:t>
      </w:r>
      <w:bookmarkEnd w:id="21"/>
    </w:p>
    <w:p w14:paraId="34908AE5"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Lack of Integration Between Summarization and Severity Prediction</w:t>
      </w:r>
    </w:p>
    <w:p w14:paraId="282D307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bug report summarization and severity prediction is often conducted separately, limiting the development of unified frameworks. While methods like TF-IDF and BERT are effective for summarization and models like SVM and Random Forest excel in severity classification, combining these tasks into a single pipeline remains unexplored.</w:t>
      </w:r>
    </w:p>
    <w:p w14:paraId="68A9CED9"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Bias and Fairness in Severity Classification</w:t>
      </w:r>
    </w:p>
    <w:p w14:paraId="557157D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prediction models are often trained on imbalanced datasets, leading to biased predictions, particularly for underrepresented categories like "Critical." Fairness in predictions, affected by subjective bug descriptions, is also under-researched. This gap can be addressed with techniques like SMOTE for oversampling and interpretability tools like SHAP.</w:t>
      </w:r>
    </w:p>
    <w:p w14:paraId="78429F80"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Limited Use of Domain-Specific Knowledge</w:t>
      </w:r>
    </w:p>
    <w:p w14:paraId="2EEDE2A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General-purpose models like BERT, when fine-tuned on bug reports, often lack contextual understanding due to the absence of domain-specific knowledge. Incorporating software-specific metadata and historical bug data is necessary to improve accuracy and relevance, especially for industry-specific systems.</w:t>
      </w:r>
    </w:p>
    <w:p w14:paraId="771C9234"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Research Gaps</w:t>
      </w:r>
    </w:p>
    <w:p w14:paraId="1E21D2EC" w14:textId="77777777" w:rsidR="00B920DD" w:rsidRDefault="00000000">
      <w:pPr>
        <w:numPr>
          <w:ilvl w:val="0"/>
          <w:numId w:val="1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Unified Frameworks</w:t>
      </w:r>
      <w:r>
        <w:rPr>
          <w:rFonts w:ascii="Times New Roman" w:eastAsia="Times New Roman" w:hAnsi="Times New Roman" w:cs="Times New Roman"/>
          <w:sz w:val="24"/>
          <w:szCs w:val="24"/>
        </w:rPr>
        <w:t>: Lack of systems integrating summarization, severity prediction, and developer assignment.</w:t>
      </w:r>
    </w:p>
    <w:p w14:paraId="12A56F4B" w14:textId="77777777" w:rsidR="00B920DD" w:rsidRDefault="00000000">
      <w:pPr>
        <w:numPr>
          <w:ilvl w:val="0"/>
          <w:numId w:val="1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Fairness and Bias Mitigation</w:t>
      </w:r>
      <w:r>
        <w:rPr>
          <w:rFonts w:ascii="Times New Roman" w:eastAsia="Times New Roman" w:hAnsi="Times New Roman" w:cs="Times New Roman"/>
          <w:sz w:val="24"/>
          <w:szCs w:val="24"/>
        </w:rPr>
        <w:t>: Only a few methods to deal with data imbalance and subjective bias.</w:t>
      </w:r>
    </w:p>
    <w:p w14:paraId="6FAB55A1" w14:textId="77777777" w:rsidR="00B920DD" w:rsidRDefault="00000000">
      <w:pPr>
        <w:numPr>
          <w:ilvl w:val="0"/>
          <w:numId w:val="1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Domain-Specific Adaptations:</w:t>
      </w:r>
      <w:r>
        <w:rPr>
          <w:rFonts w:ascii="Times New Roman" w:eastAsia="Times New Roman" w:hAnsi="Times New Roman" w:cs="Times New Roman"/>
          <w:sz w:val="24"/>
          <w:szCs w:val="24"/>
        </w:rPr>
        <w:t xml:space="preserve"> Rare application of contextual adaptations for general-purpose models like BERT.</w:t>
      </w:r>
    </w:p>
    <w:p w14:paraId="1B00E2F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lacunae emphasize the requirement for automated, unbiased, and domain-specific solutions in bug report processing.</w:t>
      </w:r>
    </w:p>
    <w:p w14:paraId="0C102A13" w14:textId="77777777" w:rsidR="00B920DD" w:rsidRDefault="00000000">
      <w:pPr>
        <w:pStyle w:val="Heading2"/>
      </w:pPr>
      <w:bookmarkStart w:id="22" w:name="_Toc186926120"/>
      <w:r>
        <w:t>2.7 Key Findings</w:t>
      </w:r>
      <w:bookmarkEnd w:id="22"/>
    </w:p>
    <w:p w14:paraId="632AD68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demonstrates insights influencing the research approach for this paper.</w:t>
      </w:r>
    </w:p>
    <w:p w14:paraId="7D7582CF" w14:textId="77777777" w:rsidR="00B920DD" w:rsidRDefault="00000000">
      <w:pPr>
        <w:pStyle w:val="ListParagraph1"/>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Wholistic Methodology: Inspiration from </w:t>
      </w:r>
      <w:proofErr w:type="spellStart"/>
      <w:r>
        <w:rPr>
          <w:rFonts w:ascii="Times New Roman" w:eastAsia="Times New Roman" w:hAnsi="Times New Roman" w:cs="Times New Roman"/>
          <w:sz w:val="24"/>
          <w:szCs w:val="24"/>
        </w:rPr>
        <w:t>Rastkar</w:t>
      </w:r>
      <w:proofErr w:type="spellEnd"/>
      <w:r>
        <w:rPr>
          <w:rFonts w:ascii="Times New Roman" w:eastAsia="Times New Roman" w:hAnsi="Times New Roman" w:cs="Times New Roman"/>
          <w:sz w:val="24"/>
          <w:szCs w:val="24"/>
        </w:rPr>
        <w:t xml:space="preserve"> et al. (2014) and Kukkar et al. (2020) in bringing summarization and severity classification under one cover, the inspiration from Samir et al. (2023) motivated assignment to the developers at the last stretch of delivering a complete solution.</w:t>
      </w:r>
    </w:p>
    <w:p w14:paraId="20284A1E" w14:textId="77777777" w:rsidR="00B920DD" w:rsidRDefault="00000000">
      <w:pPr>
        <w:pStyle w:val="ListParagraph1"/>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NLP Techniques: The superior text processing by transformer-based models like BERT (Ali et al., 2023) and GPT (Kamal et al., 2022) motivated their usage. Domain-specific adaptations (Wei et al., 2023) enhanced their contextual relevance.</w:t>
      </w:r>
    </w:p>
    <w:p w14:paraId="44B031BF" w14:textId="77777777" w:rsidR="00B920DD" w:rsidRDefault="00000000">
      <w:pPr>
        <w:pStyle w:val="ListParagraph1"/>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Fairness and Interpretability: Messaoud et al. (2022) and </w:t>
      </w:r>
      <w:proofErr w:type="spellStart"/>
      <w:r>
        <w:rPr>
          <w:rFonts w:ascii="Times New Roman" w:eastAsia="Times New Roman" w:hAnsi="Times New Roman" w:cs="Times New Roman"/>
          <w:sz w:val="24"/>
          <w:szCs w:val="24"/>
        </w:rPr>
        <w:t>Nagwani</w:t>
      </w:r>
      <w:proofErr w:type="spellEnd"/>
      <w:r>
        <w:rPr>
          <w:rFonts w:ascii="Times New Roman" w:eastAsia="Times New Roman" w:hAnsi="Times New Roman" w:cs="Times New Roman"/>
          <w:sz w:val="24"/>
          <w:szCs w:val="24"/>
        </w:rPr>
        <w:t xml:space="preserve"> &amp; Suri (2023) taught lessons in fairness and interpretability, which paved the way for tools such as SHAP for unbiased predictions.</w:t>
      </w:r>
    </w:p>
    <w:p w14:paraId="367145D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effectively addresses the research gaps identified by authors through the combination of state-of-the-art NLP and ML approaches with domain-specific enhancements.</w:t>
      </w:r>
    </w:p>
    <w:p w14:paraId="32919164" w14:textId="77777777" w:rsidR="00B920DD" w:rsidRDefault="00000000">
      <w:pPr>
        <w:pStyle w:val="Heading2"/>
      </w:pPr>
      <w:r>
        <w:t>2.8 Chapter Summary</w:t>
      </w:r>
    </w:p>
    <w:p w14:paraId="158370F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has given an overview of the foundational studies and their relevance to this project. The literature is divided into three broad areas: NLP and ML techniques for bug prioritization and severity prediction, feature engineering and advanced models for severity prediction, and summarization and integrated frameworks for bug triaging. It has been found that models like BERT, GPT-2, and CNN-LSTM have been effective in dealing with specific aspects of the processing of bug reports. Major techniques that feature the improvement to the extraction and accuracy of features classification are found in TF-IDF, domain-specific embeddings, and 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The major gap areas noted are as follows: Lack of unified frameworks which integrate summarization, severity prediction, developer assignment, and challenges related issues in fairness and bias mitigation together with limited uses of domain knowledge.</w:t>
      </w:r>
    </w:p>
    <w:p w14:paraId="6E9159B7" w14:textId="77777777" w:rsidR="00B920DD" w:rsidRDefault="00000000">
      <w:pPr>
        <w:pStyle w:val="Heading1"/>
      </w:pPr>
      <w:bookmarkStart w:id="23" w:name="_Toc186926122"/>
      <w:r>
        <w:lastRenderedPageBreak/>
        <w:t>Chapter 3</w:t>
      </w:r>
      <w:bookmarkEnd w:id="23"/>
    </w:p>
    <w:p w14:paraId="592BC534" w14:textId="77777777" w:rsidR="00B920DD" w:rsidRDefault="00000000">
      <w:pPr>
        <w:pStyle w:val="Heading1"/>
      </w:pPr>
      <w:r>
        <w:t xml:space="preserve"> </w:t>
      </w:r>
      <w:bookmarkStart w:id="24" w:name="_Toc186926123"/>
      <w:r>
        <w:t>Methodology</w:t>
      </w:r>
      <w:bookmarkEnd w:id="24"/>
    </w:p>
    <w:p w14:paraId="7F394250" w14:textId="77777777" w:rsidR="00B920DD" w:rsidRDefault="00000000">
      <w:pPr>
        <w:pStyle w:val="Heading2"/>
      </w:pPr>
      <w:bookmarkStart w:id="25" w:name="_Toc186926124"/>
      <w:r>
        <w:t>3.1 Introduction</w:t>
      </w:r>
      <w:bookmarkEnd w:id="25"/>
    </w:p>
    <w:p w14:paraId="52B202E1"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All these advanced techniques of Natural Language Processing and Machine Learning are now involved in the research methodology to alleviate those inefficiencies and problems that characterize bug resolution. Here lies an innovative methodology in bug report summarization, prediction of severity, and developer assignment for the end so that a final solution is there encompassing all the aspects in bug triaging. This methodology makes use of a robust framework consisting of data preprocessing, feature engineering, dimensionality reduction, clustering, classification, and model interpretability by Kim &amp; Yang, 2022; Kukkar et al., 2023.</w:t>
      </w:r>
    </w:p>
    <w:p w14:paraId="1225497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By using a hybrid approach, the system combines traditional feature engineering techniques such as TF-IDF and clustering with state-of-the-art ML algorithms that incorporate Random Forest, SVMs, and ensemble models. Deep Learning models are introduced, including autoencoders for dimensionality reduction and clustering, to enhance performance of the system. It helps in scalability, fairness, and explainability for being applicable to real-world settings (Ali et al., 2023; Bhandari &amp; Rodríguez-Pérez, 2023).</w:t>
      </w:r>
    </w:p>
    <w:p w14:paraId="3B80C20F" w14:textId="77777777" w:rsidR="00B920DD" w:rsidRDefault="00000000">
      <w:pPr>
        <w:pStyle w:val="Heading2"/>
        <w:rPr>
          <w:rFonts w:eastAsia="Times New Roman"/>
        </w:rPr>
      </w:pPr>
      <w:bookmarkStart w:id="26" w:name="_Toc186926125"/>
      <w:r>
        <w:rPr>
          <w:rFonts w:eastAsia="Times New Roman"/>
        </w:rPr>
        <w:t>3.2 Significance of the Methodology</w:t>
      </w:r>
      <w:bookmarkEnd w:id="26"/>
    </w:p>
    <w:p w14:paraId="55A19323"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This is what gives the methodology of this study uniqueness-it combines several automated processes in one pipeline. Unlike other existing systems that deal with bug report summarization, severity classification, and developer assignment as separate tasks, this project integrates all those elements together and provides an all-rounded and efficient solution. Integration reduces manual efforts, enhances prioritization, and makes the workflow of bug resolution streamlined (Dao &amp; Yang, 2021; Guan et al., 2023).</w:t>
      </w:r>
    </w:p>
    <w:p w14:paraId="32968FD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The most important aspect is the explanation mechanism like SHAP, which tries to explain the decisions based on ML models. This point is more about explainability to build trust among the developers and project managers: outputs from the system, if reliable and actionable. Moreover, the fact that DEC and hybrid models of machine learning have been involved with such a state-of-art clustering algorithm obviously reveals the true intent of the project - to make innovations and best practices amidst traditional issues towards bug fix in the Bug Fix Project (Kaur &amp; Jindal, 2019; </w:t>
      </w:r>
      <w:proofErr w:type="spellStart"/>
      <w:r>
        <w:rPr>
          <w:rFonts w:ascii="Times New Roman" w:eastAsia="Times New Roman" w:hAnsi="Times New Roman"/>
          <w:sz w:val="24"/>
          <w:szCs w:val="24"/>
        </w:rPr>
        <w:t>Afric</w:t>
      </w:r>
      <w:proofErr w:type="spellEnd"/>
      <w:r>
        <w:rPr>
          <w:rFonts w:ascii="Times New Roman" w:eastAsia="Times New Roman" w:hAnsi="Times New Roman"/>
          <w:sz w:val="24"/>
          <w:szCs w:val="24"/>
        </w:rPr>
        <w:t xml:space="preserve"> et al., 2023).</w:t>
      </w:r>
    </w:p>
    <w:p w14:paraId="55180031" w14:textId="77777777" w:rsidR="00B920DD" w:rsidRDefault="00000000">
      <w:pPr>
        <w:pStyle w:val="Heading2"/>
        <w:rPr>
          <w:rFonts w:eastAsia="Times New Roman"/>
        </w:rPr>
      </w:pPr>
      <w:bookmarkStart w:id="27" w:name="_Toc186926126"/>
      <w:r>
        <w:rPr>
          <w:rFonts w:eastAsia="Times New Roman"/>
        </w:rPr>
        <w:lastRenderedPageBreak/>
        <w:t>3.3 Methodology Objectives</w:t>
      </w:r>
      <w:bookmarkEnd w:id="27"/>
    </w:p>
    <w:p w14:paraId="14CC4BA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methodology is built on the following objectives:</w:t>
      </w:r>
    </w:p>
    <w:p w14:paraId="7C7EA55F" w14:textId="77777777" w:rsidR="00B920DD" w:rsidRDefault="00000000">
      <w:pPr>
        <w:numPr>
          <w:ilvl w:val="0"/>
          <w:numId w:val="1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Automated Bug Report Summarization</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Develop an NLP-based framework that would represent long bug reports in very concise and informative manners preserving essential information (Tabassum et al., 2023).</w:t>
      </w:r>
    </w:p>
    <w:p w14:paraId="219B22B4" w14:textId="77777777" w:rsidR="00B920DD" w:rsidRDefault="00000000">
      <w:pPr>
        <w:numPr>
          <w:ilvl w:val="0"/>
          <w:numId w:val="1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Severity Classification</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Design and extend machine learning models, ensemble methods, to accurately classify bug reports based on severity, such as Critical, Major, Minor, and so on (Kim &amp; Yang, 2022; Kukkar et al., 2023).</w:t>
      </w:r>
    </w:p>
    <w:p w14:paraId="578F0A29" w14:textId="77777777" w:rsidR="00B920DD" w:rsidRDefault="00000000">
      <w:pPr>
        <w:numPr>
          <w:ilvl w:val="0"/>
          <w:numId w:val="1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Developer Assignment</w:t>
      </w:r>
      <w:r>
        <w:rPr>
          <w:rFonts w:ascii="Times New Roman" w:eastAsia="Times New Roman" w:hAnsi="Times New Roman" w:cs="Times New Roman"/>
          <w:sz w:val="24"/>
          <w:szCs w:val="24"/>
        </w:rPr>
        <w:t xml:space="preserve">: Utilize collaborative filtering and clustering techniques to recommend the most suitable developers for bug resolution based on historical expertise and performance metrics (Ali et al., 2023; </w:t>
      </w:r>
      <w:proofErr w:type="spellStart"/>
      <w:r>
        <w:rPr>
          <w:rFonts w:ascii="Times New Roman" w:eastAsia="Times New Roman" w:hAnsi="Times New Roman" w:cs="Times New Roman"/>
          <w:sz w:val="24"/>
          <w:szCs w:val="24"/>
        </w:rPr>
        <w:t>Afric</w:t>
      </w:r>
      <w:proofErr w:type="spellEnd"/>
      <w:r>
        <w:rPr>
          <w:rFonts w:ascii="Times New Roman" w:eastAsia="Times New Roman" w:hAnsi="Times New Roman" w:cs="Times New Roman"/>
          <w:sz w:val="24"/>
          <w:szCs w:val="24"/>
        </w:rPr>
        <w:t xml:space="preserve"> et al., 2023).</w:t>
      </w:r>
    </w:p>
    <w:p w14:paraId="2585BEA2" w14:textId="77777777" w:rsidR="00B920DD" w:rsidRDefault="00000000">
      <w:pPr>
        <w:numPr>
          <w:ilvl w:val="0"/>
          <w:numId w:val="1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Model Interpretability and Scalability</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Apply SHAP for feature importance analysis and model transparency, ensuring that the framework scales well for real-world datasets (Kukkar et al., 2023; Tabassum et al., 2023).</w:t>
      </w:r>
    </w:p>
    <w:p w14:paraId="16EF0A5F" w14:textId="77777777" w:rsidR="00B920DD" w:rsidRDefault="00000000">
      <w:pPr>
        <w:spacing w:after="120" w:line="360" w:lineRule="auto"/>
        <w:jc w:val="center"/>
        <w:rPr>
          <w:rFonts w:ascii="Times New Roman" w:eastAsia="Times New Roman" w:hAnsi="Times New Roman" w:cs="Times New Roman"/>
          <w:sz w:val="24"/>
          <w:szCs w:val="24"/>
        </w:rPr>
      </w:pPr>
      <w:r>
        <w:rPr>
          <w:noProof/>
          <w:color w:val="000000"/>
        </w:rPr>
        <w:drawing>
          <wp:inline distT="0" distB="0" distL="0" distR="0" wp14:anchorId="3E181AE1" wp14:editId="3DCBFEA2">
            <wp:extent cx="3073400" cy="4289425"/>
            <wp:effectExtent l="0" t="0" r="0" b="0"/>
            <wp:docPr id="137178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8230" name="Picture 1"/>
                    <pic:cNvPicPr>
                      <a:picLocks noChangeAspect="1" noChangeArrowheads="1"/>
                    </pic:cNvPicPr>
                  </pic:nvPicPr>
                  <pic:blipFill>
                    <a:blip r:embed="rId10">
                      <a:extLst>
                        <a:ext uri="{28A0092B-C50C-407E-A947-70E740481C1C}">
                          <a14:useLocalDpi xmlns:a14="http://schemas.microsoft.com/office/drawing/2010/main" val="0"/>
                        </a:ext>
                      </a:extLst>
                    </a:blip>
                    <a:srcRect b="11360"/>
                    <a:stretch>
                      <a:fillRect/>
                    </a:stretch>
                  </pic:blipFill>
                  <pic:spPr>
                    <a:xfrm>
                      <a:off x="0" y="0"/>
                      <a:ext cx="3080150" cy="4299250"/>
                    </a:xfrm>
                    <a:prstGeom prst="rect">
                      <a:avLst/>
                    </a:prstGeom>
                    <a:noFill/>
                    <a:ln>
                      <a:noFill/>
                    </a:ln>
                  </pic:spPr>
                </pic:pic>
              </a:graphicData>
            </a:graphic>
          </wp:inline>
        </w:drawing>
      </w:r>
    </w:p>
    <w:p w14:paraId="6B6D96DB"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 Research Methodology Flow for Bug Report Analysis</w:t>
      </w:r>
    </w:p>
    <w:p w14:paraId="6641402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lastRenderedPageBreak/>
        <w:t>Figure 3.1 Depicts a systematic research methodology adapted to analyze bug reports. First, it acquires the data from the Bugzilla dataset followed by the pre-processing step consisting of data cleaning and normalization. Finally, it applied the techniques of feature engineering with the help of TF-IDF to extract relevant features. The framework includes NLP-based summarization that is evaluated using ROUGE metrics, and model selection techniques including Random Forest (RF), Support Vector Machines (SVM), and Neural Networks. After training the selected models, performance evaluation, testing, and hyperparameter tuning optimize the results. This pipeline ensures automation and scalability in bug report triaging and severity prediction.</w:t>
      </w:r>
    </w:p>
    <w:p w14:paraId="7047D87C" w14:textId="77777777" w:rsidR="00B920DD" w:rsidRDefault="00000000">
      <w:pPr>
        <w:pStyle w:val="Heading2"/>
        <w:rPr>
          <w:rFonts w:eastAsia="Times New Roman"/>
        </w:rPr>
      </w:pPr>
      <w:bookmarkStart w:id="28" w:name="_Toc186926127"/>
      <w:r>
        <w:rPr>
          <w:rFonts w:eastAsia="Times New Roman"/>
        </w:rPr>
        <w:t>3.4 Tools, Techniques, Software, and Frameworks</w:t>
      </w:r>
      <w:bookmarkEnd w:id="28"/>
    </w:p>
    <w:p w14:paraId="0F48FA9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A combination of tools, techniques, software, and frameworks was used to achieve the research objectives and implement the proposed methodology effectively. This ensured that all preprocessing, feature engineering, model development, and evaluation tasks were smoothly integrated.</w:t>
      </w:r>
    </w:p>
    <w:p w14:paraId="7DC26245"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Tools</w:t>
      </w:r>
    </w:p>
    <w:p w14:paraId="2540F518" w14:textId="77777777" w:rsidR="00B920DD" w:rsidRDefault="00000000">
      <w:pPr>
        <w:numPr>
          <w:ilvl w:val="0"/>
          <w:numId w:val="1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Python</w:t>
      </w:r>
      <w:r>
        <w:rPr>
          <w:rFonts w:ascii="Times New Roman" w:eastAsia="Times New Roman" w:hAnsi="Times New Roman" w:cs="Times New Roman"/>
          <w:sz w:val="24"/>
          <w:szCs w:val="24"/>
        </w:rPr>
        <w:t>: The primary programming language for the entire implementation due to its vast ecosystem of libraries for machine learning, data preprocessing, and visualization.</w:t>
      </w:r>
    </w:p>
    <w:p w14:paraId="48074F4B" w14:textId="77777777" w:rsidR="00B920DD" w:rsidRDefault="00000000">
      <w:pPr>
        <w:numPr>
          <w:ilvl w:val="0"/>
          <w:numId w:val="15"/>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Jupyter</w:t>
      </w:r>
      <w:proofErr w:type="spellEnd"/>
      <w:r>
        <w:rPr>
          <w:rFonts w:ascii="Times New Roman" w:eastAsia="Times New Roman" w:hAnsi="Times New Roman" w:cs="Times New Roman"/>
          <w:b/>
          <w:bCs/>
          <w:sz w:val="24"/>
          <w:szCs w:val="24"/>
        </w:rPr>
        <w:t xml:space="preserve"> Notebook</w:t>
      </w:r>
      <w:r>
        <w:rPr>
          <w:rFonts w:ascii="Times New Roman" w:eastAsia="Times New Roman" w:hAnsi="Times New Roman" w:cs="Times New Roman"/>
          <w:sz w:val="24"/>
          <w:szCs w:val="24"/>
        </w:rPr>
        <w:t>: Used as an integrated development environment for iterative experimentation and coding.</w:t>
      </w:r>
    </w:p>
    <w:p w14:paraId="5B79C537" w14:textId="77777777" w:rsidR="00B920DD" w:rsidRDefault="00000000">
      <w:pPr>
        <w:numPr>
          <w:ilvl w:val="0"/>
          <w:numId w:val="1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GitHub</w:t>
      </w:r>
      <w:r>
        <w:rPr>
          <w:rFonts w:ascii="Times New Roman" w:eastAsia="Times New Roman" w:hAnsi="Times New Roman" w:cs="Times New Roman"/>
          <w:sz w:val="24"/>
          <w:szCs w:val="24"/>
        </w:rPr>
        <w:t>: Enabled version control and collaboration during project development.</w:t>
      </w:r>
    </w:p>
    <w:p w14:paraId="698FA811"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Techniques</w:t>
      </w:r>
    </w:p>
    <w:p w14:paraId="472F9341" w14:textId="77777777" w:rsidR="00B920DD" w:rsidRDefault="00000000">
      <w:pPr>
        <w:numPr>
          <w:ilvl w:val="0"/>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Natural Language Processing (NLP)</w:t>
      </w:r>
      <w:r>
        <w:rPr>
          <w:rFonts w:ascii="Times New Roman" w:eastAsia="Times New Roman" w:hAnsi="Times New Roman" w:cs="Times New Roman"/>
          <w:sz w:val="24"/>
          <w:szCs w:val="24"/>
        </w:rPr>
        <w:t>:</w:t>
      </w:r>
    </w:p>
    <w:p w14:paraId="073100DB"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tokenization, </w:t>
      </w:r>
      <w:proofErr w:type="spellStart"/>
      <w:r>
        <w:rPr>
          <w:rFonts w:ascii="Times New Roman" w:eastAsia="Times New Roman" w:hAnsi="Times New Roman" w:cs="Times New Roman"/>
          <w:sz w:val="24"/>
          <w:szCs w:val="24"/>
        </w:rPr>
        <w:t>stopword</w:t>
      </w:r>
      <w:proofErr w:type="spellEnd"/>
      <w:r>
        <w:rPr>
          <w:rFonts w:ascii="Times New Roman" w:eastAsia="Times New Roman" w:hAnsi="Times New Roman" w:cs="Times New Roman"/>
          <w:sz w:val="24"/>
          <w:szCs w:val="24"/>
        </w:rPr>
        <w:t xml:space="preserve"> removal, stemming, and lemmatization were applied to prepare textual data for feature extraction.</w:t>
      </w:r>
    </w:p>
    <w:p w14:paraId="7DFA75AC"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TF-IDF and n-grams were used to extract significant features from textual fields like Description and Summary.</w:t>
      </w:r>
    </w:p>
    <w:p w14:paraId="0C813675" w14:textId="77777777" w:rsidR="00B920DD" w:rsidRDefault="00000000">
      <w:pPr>
        <w:numPr>
          <w:ilvl w:val="0"/>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Machine Learning Algorithms</w:t>
      </w:r>
      <w:r>
        <w:rPr>
          <w:rFonts w:ascii="Times New Roman" w:eastAsia="Times New Roman" w:hAnsi="Times New Roman" w:cs="Times New Roman"/>
          <w:sz w:val="24"/>
          <w:szCs w:val="24"/>
        </w:rPr>
        <w:t>:</w:t>
      </w:r>
    </w:p>
    <w:p w14:paraId="5412DA6E"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Random Forest (RF)</w:t>
      </w:r>
      <w:r>
        <w:rPr>
          <w:rFonts w:ascii="Times New Roman" w:eastAsia="Times New Roman" w:hAnsi="Times New Roman" w:cs="Times New Roman"/>
          <w:sz w:val="24"/>
          <w:szCs w:val="24"/>
        </w:rPr>
        <w:t>: A strong ensemble method used for the classification of severity.</w:t>
      </w:r>
    </w:p>
    <w:p w14:paraId="72528314"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Support Vector Machines (SVM)</w:t>
      </w:r>
      <w:r>
        <w:rPr>
          <w:rFonts w:ascii="Times New Roman" w:eastAsia="Times New Roman" w:hAnsi="Times New Roman" w:cs="Times New Roman"/>
          <w:sz w:val="24"/>
          <w:szCs w:val="24"/>
        </w:rPr>
        <w:t>: Used for boundary classification tasks with precision.</w:t>
      </w:r>
    </w:p>
    <w:p w14:paraId="627B7D4A"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Ensemble Learning</w:t>
      </w:r>
      <w:r>
        <w:rPr>
          <w:rFonts w:ascii="Times New Roman" w:eastAsia="Times New Roman" w:hAnsi="Times New Roman" w:cs="Times New Roman"/>
          <w:sz w:val="24"/>
          <w:szCs w:val="24"/>
        </w:rPr>
        <w:t>: Combined multiple models to improve the overall performance of classification.</w:t>
      </w:r>
    </w:p>
    <w:p w14:paraId="368276CB" w14:textId="77777777" w:rsidR="00B920DD" w:rsidRDefault="00000000">
      <w:pPr>
        <w:numPr>
          <w:ilvl w:val="0"/>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Clustering Techniques</w:t>
      </w:r>
      <w:r>
        <w:rPr>
          <w:rFonts w:ascii="Times New Roman" w:eastAsia="Times New Roman" w:hAnsi="Times New Roman" w:cs="Times New Roman"/>
          <w:sz w:val="24"/>
          <w:szCs w:val="24"/>
        </w:rPr>
        <w:t>:</w:t>
      </w:r>
    </w:p>
    <w:p w14:paraId="46142DB3"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KMeans</w:t>
      </w:r>
      <w:proofErr w:type="spellEnd"/>
      <w:r>
        <w:rPr>
          <w:rFonts w:ascii="Times New Roman" w:eastAsia="Times New Roman" w:hAnsi="Times New Roman" w:cs="Times New Roman"/>
          <w:b/>
          <w:bCs/>
          <w:sz w:val="24"/>
          <w:szCs w:val="24"/>
        </w:rPr>
        <w:t xml:space="preserve"> Clustering</w:t>
      </w:r>
      <w:r>
        <w:rPr>
          <w:rFonts w:ascii="Times New Roman" w:eastAsia="Times New Roman" w:hAnsi="Times New Roman" w:cs="Times New Roman"/>
          <w:sz w:val="24"/>
          <w:szCs w:val="24"/>
        </w:rPr>
        <w:t>: Identified clusters in the data and evaluated using the Silhouette score.</w:t>
      </w:r>
    </w:p>
    <w:p w14:paraId="0F2A11B5"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Hierarchical Clustering</w:t>
      </w:r>
      <w:r>
        <w:rPr>
          <w:rFonts w:ascii="Times New Roman" w:eastAsia="Times New Roman" w:hAnsi="Times New Roman" w:cs="Times New Roman"/>
          <w:sz w:val="24"/>
          <w:szCs w:val="24"/>
        </w:rPr>
        <w:t>: Used dendrograms to better understand the relationships.</w:t>
      </w:r>
    </w:p>
    <w:p w14:paraId="5BF612E3" w14:textId="77777777" w:rsidR="00B920DD" w:rsidRDefault="00000000">
      <w:pPr>
        <w:numPr>
          <w:ilvl w:val="0"/>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Dimensionality Reduction</w:t>
      </w:r>
      <w:r>
        <w:rPr>
          <w:rFonts w:ascii="Times New Roman" w:eastAsia="Times New Roman" w:hAnsi="Times New Roman" w:cs="Times New Roman"/>
          <w:sz w:val="24"/>
          <w:szCs w:val="24"/>
        </w:rPr>
        <w:t>:</w:t>
      </w:r>
    </w:p>
    <w:p w14:paraId="0A3F68E8"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Principal Component Analysis (PCA)</w:t>
      </w:r>
      <w:r>
        <w:rPr>
          <w:rFonts w:ascii="Times New Roman" w:eastAsia="Times New Roman" w:hAnsi="Times New Roman" w:cs="Times New Roman"/>
          <w:sz w:val="24"/>
          <w:szCs w:val="24"/>
        </w:rPr>
        <w:t>: Reduced the high-dimensional TF-IDF vectors for visualization and clustering.</w:t>
      </w:r>
    </w:p>
    <w:p w14:paraId="3DA848F9" w14:textId="77777777" w:rsidR="00B920DD" w:rsidRDefault="00000000">
      <w:pPr>
        <w:numPr>
          <w:ilvl w:val="1"/>
          <w:numId w:val="1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Deep Autoencoders:</w:t>
      </w:r>
      <w:r>
        <w:rPr>
          <w:rFonts w:ascii="Times New Roman" w:eastAsia="Times New Roman" w:hAnsi="Times New Roman" w:cs="Times New Roman"/>
          <w:sz w:val="24"/>
          <w:szCs w:val="24"/>
        </w:rPr>
        <w:t xml:space="preserve"> Improved clustering by latent space representations.</w:t>
      </w:r>
    </w:p>
    <w:p w14:paraId="7C04573D"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p w14:paraId="4D93B6BF" w14:textId="77777777" w:rsidR="00B920DD" w:rsidRDefault="00000000">
      <w:pPr>
        <w:numPr>
          <w:ilvl w:val="0"/>
          <w:numId w:val="1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Scikit-learn</w:t>
      </w:r>
      <w:r>
        <w:rPr>
          <w:rFonts w:ascii="Times New Roman" w:eastAsia="Times New Roman" w:hAnsi="Times New Roman" w:cs="Times New Roman"/>
          <w:sz w:val="24"/>
          <w:szCs w:val="24"/>
        </w:rPr>
        <w:t>:  Used for developing, testing, and evaluating machine learning models and implementing clustering.</w:t>
      </w:r>
    </w:p>
    <w:p w14:paraId="36D69355" w14:textId="77777777" w:rsidR="00B920DD" w:rsidRDefault="00000000">
      <w:pPr>
        <w:numPr>
          <w:ilvl w:val="0"/>
          <w:numId w:val="1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TensorFlow/</w:t>
      </w:r>
      <w:proofErr w:type="spellStart"/>
      <w:r>
        <w:rPr>
          <w:rFonts w:ascii="Times New Roman" w:eastAsia="Times New Roman" w:hAnsi="Times New Roman" w:cs="Times New Roman"/>
          <w:b/>
          <w:bCs/>
          <w:sz w:val="24"/>
          <w:szCs w:val="24"/>
        </w:rPr>
        <w:t>Keras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Used for building deep learning models like autoencoders.</w:t>
      </w:r>
    </w:p>
    <w:p w14:paraId="60DEE477" w14:textId="77777777" w:rsidR="00B920DD" w:rsidRDefault="00000000">
      <w:pPr>
        <w:numPr>
          <w:ilvl w:val="0"/>
          <w:numId w:val="1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NLTK and </w:t>
      </w:r>
      <w:proofErr w:type="spellStart"/>
      <w:r>
        <w:rPr>
          <w:rFonts w:ascii="Times New Roman" w:eastAsia="Times New Roman" w:hAnsi="Times New Roman" w:cs="Times New Roman"/>
          <w:b/>
          <w:bCs/>
          <w:sz w:val="24"/>
          <w:szCs w:val="24"/>
        </w:rPr>
        <w:t>SpaCy</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Libraries for advanced text preprocessing like tokenization, lemmatization, and stemming.</w:t>
      </w:r>
    </w:p>
    <w:p w14:paraId="61EF9919" w14:textId="77777777" w:rsidR="00B920DD" w:rsidRDefault="00000000">
      <w:pPr>
        <w:numPr>
          <w:ilvl w:val="0"/>
          <w:numId w:val="17"/>
        </w:numPr>
        <w:spacing w:after="120" w:line="360"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Optuna</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Used for hyperparameter tuning, optimizing model performance.</w:t>
      </w:r>
    </w:p>
    <w:p w14:paraId="3FD13530"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Frameworks</w:t>
      </w:r>
    </w:p>
    <w:p w14:paraId="57F25BDC" w14:textId="77777777" w:rsidR="00B920DD" w:rsidRDefault="00000000">
      <w:pPr>
        <w:pStyle w:val="ListParagraph1"/>
        <w:numPr>
          <w:ilvl w:val="0"/>
          <w:numId w:val="18"/>
        </w:num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Visualization Frameworks:</w:t>
      </w:r>
    </w:p>
    <w:p w14:paraId="07BAF692" w14:textId="77777777" w:rsidR="00B920DD" w:rsidRDefault="00000000">
      <w:pPr>
        <w:pStyle w:val="ListParagraph1"/>
        <w:numPr>
          <w:ilvl w:val="0"/>
          <w:numId w:val="1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Matplotlib:</w:t>
      </w:r>
      <w:r>
        <w:rPr>
          <w:rFonts w:ascii="Times New Roman" w:eastAsia="Times New Roman" w:hAnsi="Times New Roman" w:cs="Times New Roman"/>
          <w:sz w:val="24"/>
          <w:szCs w:val="24"/>
        </w:rPr>
        <w:t xml:space="preserve"> For creating detailed plots such as histograms and scatterplots.</w:t>
      </w:r>
    </w:p>
    <w:p w14:paraId="2A91E4E1" w14:textId="77777777" w:rsidR="00B920DD" w:rsidRDefault="00000000">
      <w:pPr>
        <w:pStyle w:val="ListParagraph1"/>
        <w:numPr>
          <w:ilvl w:val="0"/>
          <w:numId w:val="1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Seaborn</w:t>
      </w:r>
      <w:r>
        <w:rPr>
          <w:rFonts w:ascii="Times New Roman" w:eastAsia="Times New Roman" w:hAnsi="Times New Roman" w:cs="Times New Roman"/>
          <w:sz w:val="24"/>
          <w:szCs w:val="24"/>
        </w:rPr>
        <w:t>: Used for heatmaps, correlation matrices, and enhanced cluster visualizations.</w:t>
      </w:r>
    </w:p>
    <w:p w14:paraId="3A065B2A" w14:textId="77777777" w:rsidR="00B920DD" w:rsidRDefault="00000000">
      <w:pPr>
        <w:pStyle w:val="ListParagraph1"/>
        <w:numPr>
          <w:ilvl w:val="0"/>
          <w:numId w:val="18"/>
        </w:num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Interpretability Frameworks:</w:t>
      </w:r>
    </w:p>
    <w:p w14:paraId="20E4226A" w14:textId="77777777" w:rsidR="00B920DD" w:rsidRDefault="00000000">
      <w:pPr>
        <w:pStyle w:val="ListParagraph1"/>
        <w:numPr>
          <w:ilvl w:val="0"/>
          <w:numId w:val="2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SHAP:</w:t>
      </w:r>
      <w:r>
        <w:rPr>
          <w:rFonts w:ascii="Times New Roman" w:eastAsia="Times New Roman" w:hAnsi="Times New Roman" w:cs="Times New Roman"/>
          <w:sz w:val="24"/>
          <w:szCs w:val="24"/>
        </w:rPr>
        <w:t xml:space="preserve"> It provided insights into model predictions, which helped build trust and transparency for severity classification.</w:t>
      </w:r>
    </w:p>
    <w:p w14:paraId="6B091346" w14:textId="77777777" w:rsidR="00B920DD" w:rsidRDefault="00000000">
      <w:pPr>
        <w:pStyle w:val="ListParagraph1"/>
        <w:numPr>
          <w:ilvl w:val="0"/>
          <w:numId w:val="18"/>
        </w:num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Management:</w:t>
      </w:r>
    </w:p>
    <w:p w14:paraId="56354B4E" w14:textId="77777777" w:rsidR="00B920DD" w:rsidRDefault="00000000">
      <w:pPr>
        <w:pStyle w:val="ListParagraph1"/>
        <w:numPr>
          <w:ilvl w:val="0"/>
          <w:numId w:val="2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Pandas and NumPy</w:t>
      </w:r>
      <w:r>
        <w:rPr>
          <w:rFonts w:ascii="Times New Roman" w:eastAsia="Times New Roman" w:hAnsi="Times New Roman" w:cs="Times New Roman"/>
          <w:sz w:val="24"/>
          <w:szCs w:val="24"/>
        </w:rPr>
        <w:t>: They enabled efficient data manipulation and preprocessing tasks.</w:t>
      </w:r>
    </w:p>
    <w:p w14:paraId="5596D84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integration of tools and techniques offered a robust infrastructure for automating the analysis of bug reports, thereby successfully accomplishing the research objectives with high accuracy and interpretability.</w:t>
      </w:r>
    </w:p>
    <w:p w14:paraId="16F53AE6" w14:textId="77777777" w:rsidR="00B920DD" w:rsidRDefault="00000000">
      <w:pPr>
        <w:pStyle w:val="Heading2"/>
      </w:pPr>
      <w:r>
        <w:t>3.5 Chapter Summary</w:t>
      </w:r>
    </w:p>
    <w:p w14:paraId="58E1481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explained the methodology adopted in the process of achieving the research objectives for the analysis of bug reports. It integrates advanced NLP techniques such as text cleaning and feature extraction with machine learning models like Random Forest and SVM, along with deep learning techniques such as autoencoders for clustering. It is supported by tools like Python, TensorFlow, and Scikit-learn, and techniques like TF-IDF and PCA, which support an efficient and scalable workflow. Mechanisms for interpretability like SHAP were also used to ensure transparency and trustworthiness. The methodology includes automation, scalability, and explainability that can address the main challenges associated with bug triaging and severity prediction. The groundwork laid here supports real-world application and innovation, and the next chapter covers implementation details and experimental results.</w:t>
      </w:r>
    </w:p>
    <w:p w14:paraId="55989A70" w14:textId="77777777" w:rsidR="00B920DD" w:rsidRDefault="00B920DD">
      <w:pPr>
        <w:spacing w:after="120" w:line="360" w:lineRule="auto"/>
        <w:jc w:val="both"/>
        <w:rPr>
          <w:rFonts w:ascii="Times New Roman" w:eastAsia="Times New Roman" w:hAnsi="Times New Roman" w:cs="Times New Roman"/>
          <w:sz w:val="24"/>
          <w:szCs w:val="24"/>
        </w:rPr>
      </w:pPr>
    </w:p>
    <w:p w14:paraId="5A6997F9" w14:textId="77777777" w:rsidR="00B920D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F80AC5" w14:textId="77777777" w:rsidR="00B920DD" w:rsidRDefault="00000000">
      <w:pPr>
        <w:pStyle w:val="Heading1"/>
        <w:rPr>
          <w:rFonts w:eastAsia="Times New Roman"/>
        </w:rPr>
      </w:pPr>
      <w:bookmarkStart w:id="29" w:name="_Toc186926129"/>
      <w:r>
        <w:rPr>
          <w:rFonts w:eastAsia="Times New Roman"/>
        </w:rPr>
        <w:lastRenderedPageBreak/>
        <w:t>Chapter 4</w:t>
      </w:r>
      <w:bookmarkEnd w:id="29"/>
    </w:p>
    <w:p w14:paraId="09C1DCD8" w14:textId="77777777" w:rsidR="00B920DD" w:rsidRDefault="00000000">
      <w:pPr>
        <w:pStyle w:val="Heading1"/>
        <w:rPr>
          <w:rFonts w:eastAsia="Times New Roman"/>
        </w:rPr>
      </w:pPr>
      <w:bookmarkStart w:id="30" w:name="_Toc186926130"/>
      <w:r>
        <w:rPr>
          <w:rFonts w:eastAsia="Times New Roman"/>
        </w:rPr>
        <w:t>Implementation</w:t>
      </w:r>
      <w:bookmarkEnd w:id="30"/>
    </w:p>
    <w:p w14:paraId="6D420390" w14:textId="77777777" w:rsidR="00B920DD" w:rsidRDefault="00000000">
      <w:pPr>
        <w:pStyle w:val="Heading2"/>
        <w:rPr>
          <w:rFonts w:eastAsia="Times New Roman"/>
        </w:rPr>
      </w:pPr>
      <w:bookmarkStart w:id="31" w:name="_Toc186926131"/>
      <w:r>
        <w:rPr>
          <w:rFonts w:eastAsia="Times New Roman"/>
        </w:rPr>
        <w:t>4.1 Introduction</w:t>
      </w:r>
      <w:bookmarkEnd w:id="31"/>
    </w:p>
    <w:p w14:paraId="188F94E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The next chapter outlines how the developed methodology for analysis of a bug report is </w:t>
      </w:r>
      <w:proofErr w:type="gramStart"/>
      <w:r>
        <w:rPr>
          <w:rFonts w:ascii="Times New Roman" w:eastAsia="Times New Roman" w:hAnsi="Times New Roman"/>
          <w:sz w:val="24"/>
          <w:szCs w:val="24"/>
        </w:rPr>
        <w:t>actually implemented</w:t>
      </w:r>
      <w:proofErr w:type="gramEnd"/>
      <w:r>
        <w:rPr>
          <w:rFonts w:ascii="Times New Roman" w:eastAsia="Times New Roman" w:hAnsi="Times New Roman"/>
          <w:sz w:val="24"/>
          <w:szCs w:val="24"/>
        </w:rPr>
        <w:t xml:space="preserve"> for summarization, classification in terms of severity, and developer assignment using automation. This process </w:t>
      </w:r>
      <w:proofErr w:type="gramStart"/>
      <w:r>
        <w:rPr>
          <w:rFonts w:ascii="Times New Roman" w:eastAsia="Times New Roman" w:hAnsi="Times New Roman"/>
          <w:sz w:val="24"/>
          <w:szCs w:val="24"/>
        </w:rPr>
        <w:t>actually takes</w:t>
      </w:r>
      <w:proofErr w:type="gramEnd"/>
      <w:r>
        <w:rPr>
          <w:rFonts w:ascii="Times New Roman" w:eastAsia="Times New Roman" w:hAnsi="Times New Roman"/>
          <w:sz w:val="24"/>
          <w:szCs w:val="24"/>
        </w:rPr>
        <w:t xml:space="preserve"> research methodology into action with some high-end tools such as Python, NLP, machine learning, and deep learning. All of them together include steps like data collection, preprocessing, feature engineering, and model development and have undergone strict tests on the Bugzilla dataset to validate their functionality. </w:t>
      </w:r>
    </w:p>
    <w:p w14:paraId="574F9FC1" w14:textId="77777777" w:rsidR="00B920DD" w:rsidRDefault="00000000">
      <w:pPr>
        <w:pStyle w:val="Heading2"/>
      </w:pPr>
      <w:bookmarkStart w:id="32" w:name="_Toc186926132"/>
      <w:r>
        <w:t>4.1 Data Collection</w:t>
      </w:r>
      <w:bookmarkEnd w:id="32"/>
    </w:p>
    <w:p w14:paraId="24B0A06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in this study is the publicly available </w:t>
      </w:r>
      <w:r>
        <w:rPr>
          <w:rFonts w:ascii="Times New Roman" w:eastAsia="Times New Roman" w:hAnsi="Times New Roman" w:cs="Times New Roman"/>
          <w:b/>
          <w:bCs/>
          <w:sz w:val="24"/>
          <w:szCs w:val="24"/>
        </w:rPr>
        <w:t xml:space="preserve">Bugzilla Dataset </w:t>
      </w:r>
      <w:r>
        <w:rPr>
          <w:rFonts w:ascii="Times New Roman" w:eastAsia="Times New Roman" w:hAnsi="Times New Roman" w:cs="Times New Roman"/>
          <w:sz w:val="24"/>
          <w:szCs w:val="24"/>
        </w:rPr>
        <w:t xml:space="preserve">  </w:t>
      </w:r>
      <w:hyperlink r:id="rId11" w:history="1">
        <w:r w:rsidR="00B920DD">
          <w:rPr>
            <w:rStyle w:val="Hyperlink"/>
            <w:rFonts w:ascii="Times New Roman" w:eastAsia="Times New Roman" w:hAnsi="Times New Roman" w:cs="Times New Roman"/>
            <w:sz w:val="24"/>
            <w:szCs w:val="24"/>
          </w:rPr>
          <w:t>https://data.mendeley.com/datasets/8tx7kjbkg4/2</w:t>
        </w:r>
      </w:hyperlink>
      <w:r>
        <w:rPr>
          <w:rFonts w:ascii="Times New Roman" w:eastAsia="Times New Roman" w:hAnsi="Times New Roman" w:cs="Times New Roman"/>
          <w:sz w:val="24"/>
          <w:szCs w:val="24"/>
        </w:rPr>
        <w:t xml:space="preserve"> which is widely recognized for research in bug report analysis and serves as a benchmark for evaluating machine learning models. The dataset was obtained from Bugzilla's official repository and comprises multiple attributes that provide comprehensive information on software bugs.</w:t>
      </w:r>
    </w:p>
    <w:p w14:paraId="270681D6"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Attributes of the Dataset:</w:t>
      </w:r>
    </w:p>
    <w:p w14:paraId="3FAFB03B"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Bug ID</w:t>
      </w:r>
      <w:r>
        <w:rPr>
          <w:rFonts w:ascii="Times New Roman" w:eastAsia="Times New Roman" w:hAnsi="Times New Roman" w:cs="Times New Roman"/>
          <w:sz w:val="24"/>
          <w:szCs w:val="24"/>
        </w:rPr>
        <w:t>: A unique identifier for each bug report.</w:t>
      </w:r>
    </w:p>
    <w:p w14:paraId="520897D5"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Summary</w:t>
      </w:r>
      <w:r>
        <w:rPr>
          <w:rFonts w:ascii="Times New Roman" w:eastAsia="Times New Roman" w:hAnsi="Times New Roman" w:cs="Times New Roman"/>
          <w:sz w:val="24"/>
          <w:szCs w:val="24"/>
        </w:rPr>
        <w:t>: A short textual description of the bug.</w:t>
      </w:r>
    </w:p>
    <w:p w14:paraId="2EB59C66"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Description</w:t>
      </w:r>
      <w:r>
        <w:rPr>
          <w:rFonts w:ascii="Times New Roman" w:eastAsia="Times New Roman" w:hAnsi="Times New Roman" w:cs="Times New Roman"/>
          <w:sz w:val="24"/>
          <w:szCs w:val="24"/>
        </w:rPr>
        <w:t>: Detailed information, including reproduction steps and expected outcomes.</w:t>
      </w:r>
    </w:p>
    <w:p w14:paraId="083DBC9D"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Severity</w:t>
      </w:r>
      <w:r>
        <w:rPr>
          <w:rFonts w:ascii="Times New Roman" w:eastAsia="Times New Roman" w:hAnsi="Times New Roman" w:cs="Times New Roman"/>
          <w:sz w:val="24"/>
          <w:szCs w:val="24"/>
        </w:rPr>
        <w:t>: The severity level of the bug (e.g., Critical, High, Medium, Low).</w:t>
      </w:r>
    </w:p>
    <w:p w14:paraId="4379986B"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Component</w:t>
      </w:r>
      <w:r>
        <w:rPr>
          <w:rFonts w:ascii="Times New Roman" w:eastAsia="Times New Roman" w:hAnsi="Times New Roman" w:cs="Times New Roman"/>
          <w:sz w:val="24"/>
          <w:szCs w:val="24"/>
        </w:rPr>
        <w:t>: The specific part of the software system impacted by the bug.</w:t>
      </w:r>
    </w:p>
    <w:p w14:paraId="2AD9225B"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Status</w:t>
      </w:r>
      <w:r>
        <w:rPr>
          <w:rFonts w:ascii="Times New Roman" w:eastAsia="Times New Roman" w:hAnsi="Times New Roman" w:cs="Times New Roman"/>
          <w:sz w:val="24"/>
          <w:szCs w:val="24"/>
        </w:rPr>
        <w:t>: Indicates the bug's current state (e.g., Open, Resolved, Verified).</w:t>
      </w:r>
    </w:p>
    <w:p w14:paraId="6707BC99"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Developer Assignment</w:t>
      </w:r>
      <w:r>
        <w:rPr>
          <w:rFonts w:ascii="Times New Roman" w:eastAsia="Times New Roman" w:hAnsi="Times New Roman" w:cs="Times New Roman"/>
          <w:sz w:val="24"/>
          <w:szCs w:val="24"/>
        </w:rPr>
        <w:t>: The name of the developer responsible for resolving the bug.</w:t>
      </w:r>
    </w:p>
    <w:p w14:paraId="2EDB149F" w14:textId="77777777" w:rsidR="00B920DD" w:rsidRDefault="00000000">
      <w:pPr>
        <w:numPr>
          <w:ilvl w:val="0"/>
          <w:numId w:val="2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Date and Time</w:t>
      </w:r>
      <w:r>
        <w:rPr>
          <w:rFonts w:ascii="Times New Roman" w:eastAsia="Times New Roman" w:hAnsi="Times New Roman" w:cs="Times New Roman"/>
          <w:sz w:val="24"/>
          <w:szCs w:val="24"/>
        </w:rPr>
        <w:t>: Timestamps for bug creation and updates.</w:t>
      </w:r>
    </w:p>
    <w:p w14:paraId="25B2E5D7" w14:textId="77777777" w:rsidR="00B920DD" w:rsidRDefault="00000000">
      <w:pPr>
        <w:spacing w:after="12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This dataset gives a robust foundation for the development of models in automated summarization, severity prediction, and developer assignment. The structure of the dataset </w:t>
      </w:r>
      <w:r>
        <w:rPr>
          <w:rFonts w:ascii="Times New Roman" w:eastAsia="Times New Roman" w:hAnsi="Times New Roman"/>
          <w:sz w:val="24"/>
          <w:szCs w:val="24"/>
          <w:lang w:val="en-US"/>
        </w:rPr>
        <w:lastRenderedPageBreak/>
        <w:t>enables complete feature extraction and preprocessing to build robust pipelines of machine learning.</w:t>
      </w:r>
    </w:p>
    <w:p w14:paraId="5B2826EC" w14:textId="77777777" w:rsidR="00B920DD" w:rsidRDefault="00000000">
      <w:pPr>
        <w:spacing w:after="120" w:line="360" w:lineRule="auto"/>
        <w:jc w:val="both"/>
        <w:rPr>
          <w:rFonts w:ascii="Times New Roman" w:eastAsia="Times New Roman" w:hAnsi="Times New Roman"/>
          <w:b/>
          <w:bCs/>
          <w:sz w:val="24"/>
          <w:szCs w:val="24"/>
          <w:lang w:val="en-US"/>
        </w:rPr>
      </w:pPr>
      <w:r>
        <w:rPr>
          <w:rFonts w:ascii="Times New Roman" w:eastAsia="Times New Roman" w:hAnsi="Times New Roman"/>
          <w:b/>
          <w:bCs/>
          <w:sz w:val="24"/>
          <w:szCs w:val="24"/>
          <w:lang w:val="en-US"/>
        </w:rPr>
        <w:t>Dataset Source and Ethical Issues</w:t>
      </w:r>
    </w:p>
    <w:p w14:paraId="2E69FFF5" w14:textId="77777777" w:rsidR="00B920DD" w:rsidRDefault="00000000">
      <w:pPr>
        <w:spacing w:after="12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This data source is accessed from an open-access repository which complies with ethical standards on conducting research. It does not have any personally identifiable information, and all records have been anonymized for confidentiality purposes. This practice for data usage is in line with responsible data usage according to Bugzilla and academic standards (Ahmed et al., 2021; </w:t>
      </w:r>
      <w:proofErr w:type="spellStart"/>
      <w:r>
        <w:rPr>
          <w:rFonts w:ascii="Times New Roman" w:eastAsia="Times New Roman" w:hAnsi="Times New Roman"/>
          <w:sz w:val="24"/>
          <w:szCs w:val="24"/>
          <w:lang w:val="en-US"/>
        </w:rPr>
        <w:t>Bocu</w:t>
      </w:r>
      <w:proofErr w:type="spellEnd"/>
      <w:r>
        <w:rPr>
          <w:rFonts w:ascii="Times New Roman" w:eastAsia="Times New Roman" w:hAnsi="Times New Roman"/>
          <w:sz w:val="24"/>
          <w:szCs w:val="24"/>
          <w:lang w:val="en-US"/>
        </w:rPr>
        <w:t xml:space="preserve"> et al., 2023).</w:t>
      </w:r>
    </w:p>
    <w:p w14:paraId="338D13C6" w14:textId="77777777" w:rsidR="00B920DD" w:rsidRDefault="00000000">
      <w:pPr>
        <w:pStyle w:val="Heading2"/>
      </w:pPr>
      <w:bookmarkStart w:id="33" w:name="_Toc186926133"/>
      <w:r>
        <w:t>4.2 Data Preprocessing</w:t>
      </w:r>
      <w:bookmarkEnd w:id="33"/>
    </w:p>
    <w:p w14:paraId="463C6E7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pipeline: cleaning the data, structuring it, and making it ready to analyze - one of the most critical steps in this whole process. This project was majorly textual and numerical transformations to be geared towards summarization and classification of bugs. EDA was performed right at the start as a method of understanding the structure of data, identifying patterns, and fixing anomalies in data. Techniques that were used in preprocessing are given below:</w:t>
      </w:r>
    </w:p>
    <w:p w14:paraId="1767B044" w14:textId="77777777" w:rsidR="00B920DD" w:rsidRDefault="00000000">
      <w:pPr>
        <w:pStyle w:val="Heading3"/>
        <w:rPr>
          <w:rFonts w:eastAsia="Times New Roman"/>
        </w:rPr>
      </w:pPr>
      <w:bookmarkStart w:id="34" w:name="_Toc186926134"/>
      <w:r>
        <w:rPr>
          <w:rFonts w:eastAsia="Times New Roman"/>
        </w:rPr>
        <w:t>4.2.1 Exploratory Data Analysis (EDA)</w:t>
      </w:r>
      <w:bookmarkEnd w:id="34"/>
    </w:p>
    <w:p w14:paraId="7FE1E80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EDA was conducted to gain insights into the dataset and guide subsequent preprocessing steps:</w:t>
      </w:r>
    </w:p>
    <w:p w14:paraId="188F781D" w14:textId="77777777" w:rsidR="00B920DD" w:rsidRDefault="00000000">
      <w:pPr>
        <w:numPr>
          <w:ilvl w:val="0"/>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Overview</w:t>
      </w:r>
      <w:r>
        <w:rPr>
          <w:rFonts w:ascii="Times New Roman" w:eastAsia="Times New Roman" w:hAnsi="Times New Roman" w:cs="Times New Roman"/>
          <w:sz w:val="24"/>
          <w:szCs w:val="24"/>
        </w:rPr>
        <w:t>:</w:t>
      </w:r>
    </w:p>
    <w:p w14:paraId="52FFB817" w14:textId="77777777" w:rsidR="00B920DD" w:rsidRDefault="00000000">
      <w:pPr>
        <w:numPr>
          <w:ilvl w:val="1"/>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Inspected the dataset for column types, missing values, and data distributions.</w:t>
      </w:r>
    </w:p>
    <w:p w14:paraId="3746361A" w14:textId="77777777" w:rsidR="00B920DD" w:rsidRDefault="00000000">
      <w:pPr>
        <w:numPr>
          <w:ilvl w:val="1"/>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columns analyzed included Severity, Summary, Description, and Component.</w:t>
      </w:r>
    </w:p>
    <w:p w14:paraId="1B9664EE" w14:textId="77777777" w:rsidR="00B920DD" w:rsidRDefault="00000000">
      <w:pPr>
        <w:numPr>
          <w:ilvl w:val="0"/>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Class Distribution</w:t>
      </w:r>
      <w:r>
        <w:rPr>
          <w:rFonts w:ascii="Times New Roman" w:eastAsia="Times New Roman" w:hAnsi="Times New Roman" w:cs="Times New Roman"/>
          <w:sz w:val="24"/>
          <w:szCs w:val="24"/>
        </w:rPr>
        <w:t>:</w:t>
      </w:r>
    </w:p>
    <w:p w14:paraId="73AABDFF" w14:textId="77777777" w:rsidR="00B920DD" w:rsidRDefault="00000000">
      <w:pPr>
        <w:numPr>
          <w:ilvl w:val="1"/>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Severity column revealed an imbalance in class distribution, with categories such as Critical and High being underrepresented compared to Medium and Low.</w:t>
      </w:r>
    </w:p>
    <w:p w14:paraId="7847E109" w14:textId="77777777" w:rsidR="00B920DD" w:rsidRDefault="00000000">
      <w:pPr>
        <w:numPr>
          <w:ilvl w:val="1"/>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Addressed using Synthetic Minority Oversampling Technique (SMOTE) for balancing class distributions (Bhandari &amp; Rodríguez-Pérez, 2023).</w:t>
      </w:r>
    </w:p>
    <w:p w14:paraId="78910AC8" w14:textId="77777777" w:rsidR="00B920DD" w:rsidRDefault="00000000">
      <w:pPr>
        <w:numPr>
          <w:ilvl w:val="0"/>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Textual Data Patterns</w:t>
      </w:r>
      <w:r>
        <w:rPr>
          <w:rFonts w:ascii="Times New Roman" w:eastAsia="Times New Roman" w:hAnsi="Times New Roman" w:cs="Times New Roman"/>
          <w:sz w:val="24"/>
          <w:szCs w:val="24"/>
        </w:rPr>
        <w:t>: Word cloud visualizations of Summary and Description revealed frequently occurring terms like "error," "failure," and "crash," which were relevant for feature extraction.</w:t>
      </w:r>
    </w:p>
    <w:p w14:paraId="6F5785E0" w14:textId="77777777" w:rsidR="00B920DD" w:rsidRDefault="00000000">
      <w:pPr>
        <w:numPr>
          <w:ilvl w:val="0"/>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Correlation Analysis</w:t>
      </w:r>
      <w:r>
        <w:rPr>
          <w:rFonts w:ascii="Times New Roman" w:eastAsia="Times New Roman" w:hAnsi="Times New Roman" w:cs="Times New Roman"/>
          <w:sz w:val="24"/>
          <w:szCs w:val="24"/>
        </w:rPr>
        <w:t>: For numerical features (e.g., timestamps), correlation matrices were generated to identify dependencies and guide feature selection.</w:t>
      </w:r>
    </w:p>
    <w:p w14:paraId="0BB7DFE2" w14:textId="77777777" w:rsidR="00B920DD" w:rsidRDefault="00000000">
      <w:pPr>
        <w:numPr>
          <w:ilvl w:val="0"/>
          <w:numId w:val="2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Missing Values</w:t>
      </w:r>
      <w:r>
        <w:rPr>
          <w:rFonts w:ascii="Times New Roman" w:eastAsia="Times New Roman" w:hAnsi="Times New Roman" w:cs="Times New Roman"/>
          <w:sz w:val="24"/>
          <w:szCs w:val="24"/>
        </w:rPr>
        <w:t>: Missing values were present in fields like Component and Developer Assignment. These were handled using imputation techniques such as mode imputation for categorical features and mean imputation for numerical features (Ali et al., 2023).</w:t>
      </w:r>
    </w:p>
    <w:p w14:paraId="28149E2B" w14:textId="77777777" w:rsidR="00B920DD" w:rsidRDefault="00000000">
      <w:pPr>
        <w:pStyle w:val="Heading3"/>
        <w:rPr>
          <w:rFonts w:eastAsia="Times New Roman"/>
        </w:rPr>
      </w:pPr>
      <w:bookmarkStart w:id="35" w:name="_Toc186926135"/>
      <w:r>
        <w:rPr>
          <w:rFonts w:eastAsia="Times New Roman"/>
        </w:rPr>
        <w:t>4.2.2 Preprocessing Steps</w:t>
      </w:r>
      <w:bookmarkEnd w:id="35"/>
    </w:p>
    <w:p w14:paraId="3A04B2E2"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Handling Missing Data</w:t>
      </w:r>
    </w:p>
    <w:p w14:paraId="614F6B15" w14:textId="77777777" w:rsidR="00B920DD" w:rsidRDefault="00000000">
      <w:pPr>
        <w:numPr>
          <w:ilvl w:val="0"/>
          <w:numId w:val="2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Categorical Columns</w:t>
      </w:r>
      <w:r>
        <w:rPr>
          <w:rFonts w:ascii="Times New Roman" w:eastAsia="Times New Roman" w:hAnsi="Times New Roman" w:cs="Times New Roman"/>
          <w:sz w:val="24"/>
          <w:szCs w:val="24"/>
        </w:rPr>
        <w:t>:</w:t>
      </w:r>
    </w:p>
    <w:p w14:paraId="3ECBDC72" w14:textId="77777777" w:rsidR="00B920DD" w:rsidRDefault="00000000">
      <w:pPr>
        <w:numPr>
          <w:ilvl w:val="1"/>
          <w:numId w:val="2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Imputed missing values in columns like Component and Developer Assignment using the most frequent value (mode) to preserve categorical integrity.</w:t>
      </w:r>
    </w:p>
    <w:p w14:paraId="2DD4D6C2" w14:textId="77777777" w:rsidR="00B920DD" w:rsidRDefault="00000000">
      <w:pPr>
        <w:numPr>
          <w:ilvl w:val="0"/>
          <w:numId w:val="2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Numerical Columns</w:t>
      </w:r>
      <w:r>
        <w:rPr>
          <w:rFonts w:ascii="Times New Roman" w:eastAsia="Times New Roman" w:hAnsi="Times New Roman" w:cs="Times New Roman"/>
          <w:sz w:val="24"/>
          <w:szCs w:val="24"/>
        </w:rPr>
        <w:t>:</w:t>
      </w:r>
    </w:p>
    <w:p w14:paraId="593FA60B" w14:textId="77777777" w:rsidR="00B920DD" w:rsidRDefault="00000000">
      <w:pPr>
        <w:numPr>
          <w:ilvl w:val="1"/>
          <w:numId w:val="2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mean imputation for columns with numeric data such as timestamps.</w:t>
      </w:r>
    </w:p>
    <w:p w14:paraId="79D1DE77"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Text Cleaning</w:t>
      </w:r>
    </w:p>
    <w:p w14:paraId="03507FB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Textual data in the Summary and Description fields were cleaned to remove irrelevant noise and standardize input for feature extraction:</w:t>
      </w:r>
    </w:p>
    <w:p w14:paraId="423FFBA0" w14:textId="77777777" w:rsidR="00B920DD" w:rsidRDefault="00000000">
      <w:pPr>
        <w:numPr>
          <w:ilvl w:val="0"/>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Lowercasing</w:t>
      </w:r>
      <w:r>
        <w:rPr>
          <w:rFonts w:ascii="Times New Roman" w:eastAsia="Times New Roman" w:hAnsi="Times New Roman" w:cs="Times New Roman"/>
          <w:sz w:val="24"/>
          <w:szCs w:val="24"/>
        </w:rPr>
        <w:t>: Converted all text to lowercase to ensure uniformity.</w:t>
      </w:r>
    </w:p>
    <w:p w14:paraId="2BA4FDCC" w14:textId="77777777" w:rsidR="00B920DD" w:rsidRDefault="00000000">
      <w:pPr>
        <w:numPr>
          <w:ilvl w:val="0"/>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Punctuation Removal</w:t>
      </w:r>
      <w:r>
        <w:rPr>
          <w:rFonts w:ascii="Times New Roman" w:eastAsia="Times New Roman" w:hAnsi="Times New Roman" w:cs="Times New Roman"/>
          <w:sz w:val="24"/>
          <w:szCs w:val="24"/>
        </w:rPr>
        <w:t>: Stripped punctuation marks that do not contribute to semantic meaning.</w:t>
      </w:r>
    </w:p>
    <w:p w14:paraId="73A94F53" w14:textId="77777777" w:rsidR="00B920DD" w:rsidRDefault="00000000">
      <w:pPr>
        <w:numPr>
          <w:ilvl w:val="0"/>
          <w:numId w:val="24"/>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Stopword</w:t>
      </w:r>
      <w:proofErr w:type="spellEnd"/>
      <w:r>
        <w:rPr>
          <w:rFonts w:ascii="Times New Roman" w:eastAsia="Times New Roman" w:hAnsi="Times New Roman" w:cs="Times New Roman"/>
          <w:b/>
          <w:bCs/>
          <w:sz w:val="24"/>
          <w:szCs w:val="24"/>
        </w:rPr>
        <w:t xml:space="preserve"> Removal</w:t>
      </w:r>
      <w:r>
        <w:rPr>
          <w:rFonts w:ascii="Times New Roman" w:eastAsia="Times New Roman" w:hAnsi="Times New Roman" w:cs="Times New Roman"/>
          <w:sz w:val="24"/>
          <w:szCs w:val="24"/>
        </w:rPr>
        <w:t xml:space="preserve">: Eliminated common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(e.g., "the," "is," "and") using the NLTK library to focus on meaningful words (Seema et al., 2023).</w:t>
      </w:r>
    </w:p>
    <w:p w14:paraId="415529A6" w14:textId="77777777" w:rsidR="00B920DD" w:rsidRDefault="00000000">
      <w:pPr>
        <w:numPr>
          <w:ilvl w:val="0"/>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Tokenization</w:t>
      </w:r>
      <w:r>
        <w:rPr>
          <w:rFonts w:ascii="Times New Roman" w:eastAsia="Times New Roman" w:hAnsi="Times New Roman" w:cs="Times New Roman"/>
          <w:sz w:val="24"/>
          <w:szCs w:val="24"/>
        </w:rPr>
        <w:t>: Split text into individual tokens for further processing.</w:t>
      </w:r>
    </w:p>
    <w:p w14:paraId="7B2BA0F0" w14:textId="77777777" w:rsidR="00B920DD" w:rsidRDefault="00000000">
      <w:pPr>
        <w:numPr>
          <w:ilvl w:val="0"/>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Stemming and Lemmatization</w:t>
      </w:r>
      <w:r>
        <w:rPr>
          <w:rFonts w:ascii="Times New Roman" w:eastAsia="Times New Roman" w:hAnsi="Times New Roman" w:cs="Times New Roman"/>
          <w:sz w:val="24"/>
          <w:szCs w:val="24"/>
        </w:rPr>
        <w:t>:</w:t>
      </w:r>
    </w:p>
    <w:p w14:paraId="53CA1D02" w14:textId="77777777" w:rsidR="00B920DD" w:rsidRDefault="00000000">
      <w:pPr>
        <w:numPr>
          <w:ilvl w:val="1"/>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stemming to reduce words to their base forms (e.g., "running" → "run").</w:t>
      </w:r>
    </w:p>
    <w:p w14:paraId="0BC7BF74" w14:textId="77777777" w:rsidR="00B920DD" w:rsidRDefault="00000000">
      <w:pPr>
        <w:numPr>
          <w:ilvl w:val="1"/>
          <w:numId w:val="2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Lemmatization was used to ensure that words with similar meanings were treated as a single entity (e.g., "better" → "good").</w:t>
      </w:r>
    </w:p>
    <w:p w14:paraId="090883EF"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Feature Engineering</w:t>
      </w:r>
    </w:p>
    <w:p w14:paraId="26BA238B" w14:textId="77777777" w:rsidR="00B920DD" w:rsidRDefault="00000000">
      <w:pPr>
        <w:numPr>
          <w:ilvl w:val="0"/>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TF-IDF Vectorization</w:t>
      </w:r>
      <w:r>
        <w:rPr>
          <w:rFonts w:ascii="Times New Roman" w:eastAsia="Times New Roman" w:hAnsi="Times New Roman" w:cs="Times New Roman"/>
          <w:sz w:val="24"/>
          <w:szCs w:val="24"/>
        </w:rPr>
        <w:t>:</w:t>
      </w:r>
    </w:p>
    <w:p w14:paraId="4DF25C6B" w14:textId="77777777" w:rsidR="00B920DD" w:rsidRDefault="00000000">
      <w:pPr>
        <w:numPr>
          <w:ilvl w:val="1"/>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Term Frequency-Inverse Document Frequency (TF-IDF) was used to convert textual data into numerical representations.</w:t>
      </w:r>
    </w:p>
    <w:p w14:paraId="65D0554D" w14:textId="77777777" w:rsidR="00B920DD" w:rsidRDefault="00000000">
      <w:pPr>
        <w:numPr>
          <w:ilvl w:val="1"/>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were extracted from Summary and Description fields to capture the most relevant words and phrases.</w:t>
      </w:r>
    </w:p>
    <w:p w14:paraId="0465626A" w14:textId="77777777" w:rsidR="00B920DD" w:rsidRDefault="00000000">
      <w:pPr>
        <w:numPr>
          <w:ilvl w:val="0"/>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N-grams</w:t>
      </w:r>
      <w:r>
        <w:rPr>
          <w:rFonts w:ascii="Times New Roman" w:eastAsia="Times New Roman" w:hAnsi="Times New Roman" w:cs="Times New Roman"/>
          <w:sz w:val="24"/>
          <w:szCs w:val="24"/>
        </w:rPr>
        <w:t>:</w:t>
      </w:r>
    </w:p>
    <w:p w14:paraId="407D1E27" w14:textId="77777777" w:rsidR="00B920DD" w:rsidRDefault="00000000">
      <w:pPr>
        <w:numPr>
          <w:ilvl w:val="1"/>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Bigrams and trigrams were incorporated into the TF-IDF vectorization process to capture word sequences that convey meaningful context (Tabassum et al., 2023).</w:t>
      </w:r>
    </w:p>
    <w:p w14:paraId="1AFA8700" w14:textId="77777777" w:rsidR="00B920DD" w:rsidRDefault="00000000">
      <w:pPr>
        <w:numPr>
          <w:ilvl w:val="0"/>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Dimensionality Reduction</w:t>
      </w:r>
      <w:r>
        <w:rPr>
          <w:rFonts w:ascii="Times New Roman" w:eastAsia="Times New Roman" w:hAnsi="Times New Roman" w:cs="Times New Roman"/>
          <w:sz w:val="24"/>
          <w:szCs w:val="24"/>
        </w:rPr>
        <w:t>:</w:t>
      </w:r>
    </w:p>
    <w:p w14:paraId="1819D3C2" w14:textId="77777777" w:rsidR="00B920DD" w:rsidRDefault="00000000">
      <w:pPr>
        <w:numPr>
          <w:ilvl w:val="1"/>
          <w:numId w:val="2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Analysis (PCA) was applied to reduce the dimensionality of TF-IDF features, improving model efficiency without sacrificing critical information.</w:t>
      </w:r>
    </w:p>
    <w:p w14:paraId="31DD7B44"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Handling Class Imbalance</w:t>
      </w:r>
    </w:p>
    <w:p w14:paraId="18CEA59D" w14:textId="77777777" w:rsidR="00B920DD" w:rsidRDefault="00000000">
      <w:pPr>
        <w:numPr>
          <w:ilvl w:val="0"/>
          <w:numId w:val="2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SMOTE</w:t>
      </w:r>
      <w:r>
        <w:rPr>
          <w:rFonts w:ascii="Times New Roman" w:eastAsia="Times New Roman" w:hAnsi="Times New Roman" w:cs="Times New Roman"/>
          <w:sz w:val="24"/>
          <w:szCs w:val="24"/>
        </w:rPr>
        <w:t>:</w:t>
      </w:r>
    </w:p>
    <w:p w14:paraId="4AB43D91" w14:textId="77777777" w:rsidR="00B920DD" w:rsidRDefault="00000000">
      <w:pPr>
        <w:numPr>
          <w:ilvl w:val="1"/>
          <w:numId w:val="2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Synthetic Minority Oversampling Technique was employed to generate synthetic samples for underrepresented classes, balancing the Severity distribution and preventing bias in model training (Bhandari &amp; Rodríguez-Pérez, 2023).</w:t>
      </w:r>
    </w:p>
    <w:p w14:paraId="7FAAD317"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Scaling and Encoding</w:t>
      </w:r>
    </w:p>
    <w:p w14:paraId="57711D61" w14:textId="77777777" w:rsidR="00B920DD" w:rsidRDefault="00000000">
      <w:pPr>
        <w:numPr>
          <w:ilvl w:val="0"/>
          <w:numId w:val="2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Numerical Features</w:t>
      </w:r>
      <w:r>
        <w:rPr>
          <w:rFonts w:ascii="Times New Roman" w:eastAsia="Times New Roman" w:hAnsi="Times New Roman" w:cs="Times New Roman"/>
          <w:sz w:val="24"/>
          <w:szCs w:val="24"/>
        </w:rPr>
        <w:t>:</w:t>
      </w:r>
    </w:p>
    <w:p w14:paraId="2980EE2D" w14:textId="77777777" w:rsidR="00B920DD" w:rsidRDefault="00000000">
      <w:pPr>
        <w:numPr>
          <w:ilvl w:val="1"/>
          <w:numId w:val="2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numerical features such as timestamps using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xml:space="preserve"> to standardize values within a uniform range.</w:t>
      </w:r>
    </w:p>
    <w:p w14:paraId="523E0951" w14:textId="77777777" w:rsidR="00B920DD" w:rsidRDefault="00000000">
      <w:pPr>
        <w:numPr>
          <w:ilvl w:val="0"/>
          <w:numId w:val="2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Categorical Encoding</w:t>
      </w:r>
      <w:r>
        <w:rPr>
          <w:rFonts w:ascii="Times New Roman" w:eastAsia="Times New Roman" w:hAnsi="Times New Roman" w:cs="Times New Roman"/>
          <w:sz w:val="24"/>
          <w:szCs w:val="24"/>
        </w:rPr>
        <w:t>:</w:t>
      </w:r>
    </w:p>
    <w:p w14:paraId="30F84184" w14:textId="77777777" w:rsidR="00B920DD" w:rsidRDefault="00000000">
      <w:pPr>
        <w:numPr>
          <w:ilvl w:val="1"/>
          <w:numId w:val="2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encoding was applied to convert categorical columns like Component and Severity into numeric formats suitable for machine learning algorithms.</w:t>
      </w:r>
    </w:p>
    <w:p w14:paraId="3EF63DAB"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7A8A55D"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Incorporating Advanced Preprocessing Techniques</w:t>
      </w:r>
    </w:p>
    <w:p w14:paraId="6BDC84E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model performance and ensure data quality:</w:t>
      </w:r>
    </w:p>
    <w:p w14:paraId="05E35A87" w14:textId="77777777" w:rsidR="00B920DD" w:rsidRDefault="00000000">
      <w:pPr>
        <w:numPr>
          <w:ilvl w:val="0"/>
          <w:numId w:val="2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Outlier Detection</w:t>
      </w:r>
      <w:r>
        <w:rPr>
          <w:rFonts w:ascii="Times New Roman" w:eastAsia="Times New Roman" w:hAnsi="Times New Roman" w:cs="Times New Roman"/>
          <w:sz w:val="24"/>
          <w:szCs w:val="24"/>
        </w:rPr>
        <w:t>:</w:t>
      </w:r>
    </w:p>
    <w:p w14:paraId="7E14A0F7" w14:textId="77777777" w:rsidR="00B920DD" w:rsidRDefault="00000000">
      <w:pPr>
        <w:numPr>
          <w:ilvl w:val="1"/>
          <w:numId w:val="2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Outliers in numerical columns were identified using interquartile range (IQR) and removed to maintain data integrity.</w:t>
      </w:r>
    </w:p>
    <w:p w14:paraId="78701F36" w14:textId="77777777" w:rsidR="00B920DD" w:rsidRDefault="00000000">
      <w:pPr>
        <w:numPr>
          <w:ilvl w:val="0"/>
          <w:numId w:val="2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Temporal Features</w:t>
      </w:r>
      <w:r>
        <w:rPr>
          <w:rFonts w:ascii="Times New Roman" w:eastAsia="Times New Roman" w:hAnsi="Times New Roman" w:cs="Times New Roman"/>
          <w:sz w:val="24"/>
          <w:szCs w:val="24"/>
        </w:rPr>
        <w:t>:</w:t>
      </w:r>
    </w:p>
    <w:p w14:paraId="006A41A6" w14:textId="77777777" w:rsidR="00B920DD" w:rsidRDefault="00000000">
      <w:pPr>
        <w:numPr>
          <w:ilvl w:val="1"/>
          <w:numId w:val="2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Extracted additional features from the Date column, such as Year, Month, and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to capture temporal patterns in bug reports.</w:t>
      </w:r>
    </w:p>
    <w:p w14:paraId="0765277E" w14:textId="77777777" w:rsidR="00B920DD" w:rsidRDefault="00000000">
      <w:pPr>
        <w:pStyle w:val="Heading3"/>
        <w:rPr>
          <w:rFonts w:eastAsia="Times New Roman"/>
        </w:rPr>
      </w:pPr>
      <w:bookmarkStart w:id="36" w:name="_Toc186926136"/>
      <w:r>
        <w:rPr>
          <w:rFonts w:eastAsia="Times New Roman"/>
        </w:rPr>
        <w:t>4.2.3 Preprocessing Tools</w:t>
      </w:r>
      <w:bookmarkEnd w:id="36"/>
    </w:p>
    <w:p w14:paraId="4EA8CA5D" w14:textId="77777777" w:rsidR="00B920DD" w:rsidRDefault="00000000">
      <w:pPr>
        <w:numPr>
          <w:ilvl w:val="0"/>
          <w:numId w:val="2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Python Libraries</w:t>
      </w:r>
      <w:r>
        <w:rPr>
          <w:rFonts w:ascii="Times New Roman" w:eastAsia="Times New Roman" w:hAnsi="Times New Roman" w:cs="Times New Roman"/>
          <w:sz w:val="24"/>
          <w:szCs w:val="24"/>
        </w:rPr>
        <w:t xml:space="preserve">: Libraries like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and Scikit-learn were utilized for data manipulation, cleaning, and preprocessing.</w:t>
      </w:r>
    </w:p>
    <w:p w14:paraId="3C6842F7" w14:textId="77777777" w:rsidR="00B920DD" w:rsidRDefault="00000000">
      <w:pPr>
        <w:numPr>
          <w:ilvl w:val="0"/>
          <w:numId w:val="2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NLP Libraries</w:t>
      </w:r>
      <w:r>
        <w:rPr>
          <w:rFonts w:ascii="Times New Roman" w:eastAsia="Times New Roman" w:hAnsi="Times New Roman" w:cs="Times New Roman"/>
          <w:sz w:val="24"/>
          <w:szCs w:val="24"/>
        </w:rPr>
        <w:t xml:space="preserve">: NLTK and Spacy were employed for text processing tasks such as tokenization, </w:t>
      </w:r>
      <w:proofErr w:type="spellStart"/>
      <w:r>
        <w:rPr>
          <w:rFonts w:ascii="Times New Roman" w:eastAsia="Times New Roman" w:hAnsi="Times New Roman" w:cs="Times New Roman"/>
          <w:sz w:val="24"/>
          <w:szCs w:val="24"/>
        </w:rPr>
        <w:t>stopword</w:t>
      </w:r>
      <w:proofErr w:type="spellEnd"/>
      <w:r>
        <w:rPr>
          <w:rFonts w:ascii="Times New Roman" w:eastAsia="Times New Roman" w:hAnsi="Times New Roman" w:cs="Times New Roman"/>
          <w:sz w:val="24"/>
          <w:szCs w:val="24"/>
        </w:rPr>
        <w:t xml:space="preserve"> removal, and lemmatization.</w:t>
      </w:r>
    </w:p>
    <w:p w14:paraId="06DDD28E"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Impact of Preprocessing</w:t>
      </w:r>
    </w:p>
    <w:p w14:paraId="06E3366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preprocessing enhanced the quality and relevance of input data, leading to improved model performance:</w:t>
      </w:r>
    </w:p>
    <w:p w14:paraId="55A9E1D5" w14:textId="77777777" w:rsidR="00B920DD" w:rsidRDefault="00000000">
      <w:pPr>
        <w:numPr>
          <w:ilvl w:val="0"/>
          <w:numId w:val="3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Noise was reduced, ensuring that models focused on meaningful patterns.</w:t>
      </w:r>
    </w:p>
    <w:p w14:paraId="714983DD" w14:textId="77777777" w:rsidR="00B920DD" w:rsidRDefault="00000000">
      <w:pPr>
        <w:numPr>
          <w:ilvl w:val="0"/>
          <w:numId w:val="3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imbalance was mitigated, preventing overfitting to dominant classes.</w:t>
      </w:r>
    </w:p>
    <w:p w14:paraId="2C54AD2C" w14:textId="77777777" w:rsidR="00B920DD" w:rsidRDefault="00000000">
      <w:pPr>
        <w:numPr>
          <w:ilvl w:val="0"/>
          <w:numId w:val="3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Textual features were extracted and transformed into formats suitable for machine learning models, enabling accurate predictions.</w:t>
      </w:r>
    </w:p>
    <w:p w14:paraId="47843C7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meticulously addressing the challenges of data quality and class imbalance, the preprocessing pipeline prepared the dataset for robust model development and evaluation.</w:t>
      </w:r>
    </w:p>
    <w:p w14:paraId="370F6B28" w14:textId="77777777" w:rsidR="00B920DD" w:rsidRDefault="00000000">
      <w:pPr>
        <w:pStyle w:val="Heading3"/>
        <w:rPr>
          <w:rFonts w:eastAsia="Times New Roman"/>
        </w:rPr>
      </w:pPr>
      <w:bookmarkStart w:id="37" w:name="_Toc186926137"/>
      <w:r>
        <w:rPr>
          <w:rFonts w:eastAsia="Times New Roman"/>
        </w:rPr>
        <w:t>4.2.4 Clustering Techniques</w:t>
      </w:r>
      <w:bookmarkEnd w:id="37"/>
    </w:p>
    <w:p w14:paraId="658EA88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Clustering techniques were employed to uncover hidden patterns, reduce dimensionality, and generate additional features for enhancing model performance. Two primary methods were applied:</w:t>
      </w:r>
    </w:p>
    <w:p w14:paraId="2CE462CB"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0AEC31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K-Means Clustering</w:t>
      </w:r>
    </w:p>
    <w:p w14:paraId="5B80004E" w14:textId="77777777" w:rsidR="00B920DD" w:rsidRDefault="00000000">
      <w:pPr>
        <w:numPr>
          <w:ilvl w:val="0"/>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w:t>
      </w:r>
    </w:p>
    <w:p w14:paraId="5898A932"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bug reports based on textual and numerical similarity.</w:t>
      </w:r>
    </w:p>
    <w:p w14:paraId="739FBC7A"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patterns among bug reports sharing keywords or metadata values.</w:t>
      </w:r>
    </w:p>
    <w:p w14:paraId="520E81F1" w14:textId="77777777" w:rsidR="00B920DD" w:rsidRDefault="00000000">
      <w:pPr>
        <w:numPr>
          <w:ilvl w:val="0"/>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Implementation:</w:t>
      </w:r>
    </w:p>
    <w:p w14:paraId="119BCA81"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Feature Transformation:</w:t>
      </w:r>
      <w:r>
        <w:rPr>
          <w:rFonts w:ascii="Times New Roman" w:eastAsia="Times New Roman" w:hAnsi="Times New Roman" w:cs="Times New Roman"/>
          <w:sz w:val="24"/>
          <w:szCs w:val="24"/>
        </w:rPr>
        <w:t xml:space="preserve"> TF-IDF vectorized data was used as input for clustering.</w:t>
      </w:r>
    </w:p>
    <w:p w14:paraId="20B46313"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Optimal Clusters:</w:t>
      </w:r>
      <w:r>
        <w:rPr>
          <w:rFonts w:ascii="Times New Roman" w:eastAsia="Times New Roman" w:hAnsi="Times New Roman" w:cs="Times New Roman"/>
          <w:sz w:val="24"/>
          <w:szCs w:val="24"/>
        </w:rPr>
        <w:t xml:space="preserve"> Determined using the Elbow Method to identify the ideal number of clusters.</w:t>
      </w:r>
    </w:p>
    <w:p w14:paraId="434989D2"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Cluster Labels:</w:t>
      </w:r>
      <w:r>
        <w:rPr>
          <w:rFonts w:ascii="Times New Roman" w:eastAsia="Times New Roman" w:hAnsi="Times New Roman" w:cs="Times New Roman"/>
          <w:sz w:val="24"/>
          <w:szCs w:val="24"/>
        </w:rPr>
        <w:t xml:space="preserve"> Assigned to each bug report and added as a new feature for supervised models.</w:t>
      </w:r>
    </w:p>
    <w:p w14:paraId="773926C9" w14:textId="77777777" w:rsidR="00B920DD" w:rsidRDefault="00000000">
      <w:pPr>
        <w:numPr>
          <w:ilvl w:val="0"/>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Benefits:</w:t>
      </w:r>
    </w:p>
    <w:p w14:paraId="6691E3A1"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Revealed latent structures in textual and metadata features.</w:t>
      </w:r>
    </w:p>
    <w:p w14:paraId="05D68603" w14:textId="77777777" w:rsidR="00B920DD" w:rsidRDefault="00000000">
      <w:pPr>
        <w:numPr>
          <w:ilvl w:val="1"/>
          <w:numId w:val="3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data representation for classification models.</w:t>
      </w:r>
    </w:p>
    <w:p w14:paraId="11DFD17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Hierarchical Clustering</w:t>
      </w:r>
    </w:p>
    <w:p w14:paraId="5274B5A6" w14:textId="77777777" w:rsidR="00B920DD" w:rsidRDefault="00000000">
      <w:pPr>
        <w:numPr>
          <w:ilvl w:val="0"/>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w:t>
      </w:r>
    </w:p>
    <w:p w14:paraId="62698A34"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relationships among bug reports.</w:t>
      </w:r>
    </w:p>
    <w:p w14:paraId="05E7D21F"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clusters based on hierarchical relationships in numerical metadata.</w:t>
      </w:r>
    </w:p>
    <w:p w14:paraId="2974B1F3" w14:textId="77777777" w:rsidR="00B920DD" w:rsidRDefault="00000000">
      <w:pPr>
        <w:numPr>
          <w:ilvl w:val="0"/>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Implementation:</w:t>
      </w:r>
    </w:p>
    <w:p w14:paraId="7CDB8413"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Ward’s linkage method to minimize intra-cluster variance.</w:t>
      </w:r>
    </w:p>
    <w:p w14:paraId="0C66D414"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like timestamps and numerical encodings were used as input.</w:t>
      </w:r>
    </w:p>
    <w:p w14:paraId="5FE2AA74"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Dendrograms:</w:t>
      </w:r>
      <w:r>
        <w:rPr>
          <w:rFonts w:ascii="Times New Roman" w:eastAsia="Times New Roman" w:hAnsi="Times New Roman" w:cs="Times New Roman"/>
          <w:sz w:val="24"/>
          <w:szCs w:val="24"/>
        </w:rPr>
        <w:t xml:space="preserve"> Provided insights into the similarity structure of bug reports.</w:t>
      </w:r>
    </w:p>
    <w:p w14:paraId="15B1FDE8" w14:textId="77777777" w:rsidR="00B920DD" w:rsidRDefault="00000000">
      <w:pPr>
        <w:numPr>
          <w:ilvl w:val="0"/>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Benefits:</w:t>
      </w:r>
    </w:p>
    <w:p w14:paraId="686677FC"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Enabled effective grouping of similar reports.</w:t>
      </w:r>
    </w:p>
    <w:p w14:paraId="3E15DC0F" w14:textId="77777777" w:rsidR="00B920DD" w:rsidRDefault="00000000">
      <w:pPr>
        <w:numPr>
          <w:ilvl w:val="1"/>
          <w:numId w:val="3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Assisted in understanding inter-cluster relationships for feature engineering.</w:t>
      </w:r>
    </w:p>
    <w:p w14:paraId="67A7F94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Integrating clustering into preprocessing enhanced dataset insights and feature representation, contributing to the development of robust, optimized machine learning models for bug triaging tasks.</w:t>
      </w:r>
    </w:p>
    <w:p w14:paraId="3213CE3F" w14:textId="77777777" w:rsidR="00B920DD" w:rsidRDefault="00000000">
      <w:pPr>
        <w:pStyle w:val="Heading2"/>
        <w:rPr>
          <w:rFonts w:eastAsia="Times New Roman"/>
        </w:rPr>
      </w:pPr>
      <w:bookmarkStart w:id="38" w:name="_Toc186926138"/>
      <w:r>
        <w:rPr>
          <w:rFonts w:eastAsia="Times New Roman"/>
        </w:rPr>
        <w:t>4.3 Model Development</w:t>
      </w:r>
      <w:bookmarkEnd w:id="38"/>
    </w:p>
    <w:p w14:paraId="3CDC277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model development is one of the important stages of this research, since it has the integration of advanced ML and DL techniques in emphasis of scalability, accuracy, and explainability. In this section, models and algorithms for summarization of bug reports, classification of severity, and developer assignment are mentioned. Models have been selected and optimized for specific challenges that come within the domain of dealing with textual data, class imbalance, and interpretability. The development process also includes the detailed mathematical foundations, thus ensuring a rigorous approach to problem-solving.</w:t>
      </w:r>
    </w:p>
    <w:p w14:paraId="64E3059A" w14:textId="77777777" w:rsidR="00B920DD" w:rsidRDefault="00000000">
      <w:pPr>
        <w:pStyle w:val="Heading3"/>
        <w:rPr>
          <w:rFonts w:eastAsia="Times New Roman"/>
        </w:rPr>
      </w:pPr>
      <w:bookmarkStart w:id="39" w:name="_Toc186926139"/>
      <w:r>
        <w:rPr>
          <w:rFonts w:eastAsia="Times New Roman"/>
        </w:rPr>
        <w:t>4.3.1 Bug Report Summarization</w:t>
      </w:r>
      <w:bookmarkEnd w:id="39"/>
    </w:p>
    <w:p w14:paraId="745ACB1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w:t>
      </w:r>
      <w:r>
        <w:rPr>
          <w:rFonts w:ascii="Times New Roman" w:eastAsia="Times New Roman" w:hAnsi="Times New Roman" w:cs="Times New Roman"/>
          <w:sz w:val="24"/>
          <w:szCs w:val="24"/>
        </w:rPr>
        <w:t>: The goal is to generate concise summaries of verbose bug reports, retaining critical information such as error descriptions, reproduction steps, and resolution suggestions.</w:t>
      </w:r>
    </w:p>
    <w:p w14:paraId="5A2D617B" w14:textId="77777777" w:rsidR="00B920DD" w:rsidRDefault="00000000">
      <w:pPr>
        <w:numPr>
          <w:ilvl w:val="0"/>
          <w:numId w:val="3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Approach</w:t>
      </w:r>
      <w:r>
        <w:rPr>
          <w:rFonts w:ascii="Times New Roman" w:eastAsia="Times New Roman" w:hAnsi="Times New Roman" w:cs="Times New Roman"/>
          <w:sz w:val="24"/>
          <w:szCs w:val="24"/>
        </w:rPr>
        <w:t>:</w:t>
      </w:r>
    </w:p>
    <w:p w14:paraId="1A0193E9" w14:textId="77777777" w:rsidR="00B920DD" w:rsidRDefault="00000000">
      <w:pPr>
        <w:numPr>
          <w:ilvl w:val="1"/>
          <w:numId w:val="33"/>
        </w:numPr>
        <w:tabs>
          <w:tab w:val="left" w:pos="1440"/>
        </w:tabs>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TextRank</w:t>
      </w:r>
      <w:proofErr w:type="spellEnd"/>
      <w:r>
        <w:rPr>
          <w:rFonts w:ascii="Times New Roman" w:eastAsia="Times New Roman" w:hAnsi="Times New Roman" w:cs="Times New Roman"/>
          <w:b/>
          <w:bCs/>
          <w:sz w:val="24"/>
          <w:szCs w:val="24"/>
        </w:rPr>
        <w:t xml:space="preserve"> Algorithm</w:t>
      </w:r>
      <w:r>
        <w:rPr>
          <w:rFonts w:ascii="Times New Roman" w:eastAsia="Times New Roman" w:hAnsi="Times New Roman" w:cs="Times New Roman"/>
          <w:sz w:val="24"/>
          <w:szCs w:val="24"/>
        </w:rPr>
        <w:t>:</w:t>
      </w:r>
    </w:p>
    <w:p w14:paraId="49941E85" w14:textId="77777777" w:rsidR="00B920DD" w:rsidRDefault="00000000">
      <w:pPr>
        <w:numPr>
          <w:ilvl w:val="2"/>
          <w:numId w:val="33"/>
        </w:numPr>
        <w:tabs>
          <w:tab w:val="left" w:pos="2160"/>
        </w:tabs>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TextRank</w:t>
      </w:r>
      <w:proofErr w:type="spellEnd"/>
      <w:r>
        <w:rPr>
          <w:rFonts w:ascii="Times New Roman" w:eastAsia="Times New Roman" w:hAnsi="Times New Roman" w:cs="Times New Roman"/>
          <w:sz w:val="24"/>
          <w:szCs w:val="24"/>
        </w:rPr>
        <w:t xml:space="preserve"> builds a graph with sentences as nodes and edges weighted by sentence similarity. It ranks sentences by importance to identify the most informative ones.</w:t>
      </w:r>
    </w:p>
    <w:p w14:paraId="5263BC17" w14:textId="77777777" w:rsidR="00B920DD" w:rsidRDefault="00000000">
      <w:pPr>
        <w:numPr>
          <w:ilvl w:val="2"/>
          <w:numId w:val="33"/>
        </w:numPr>
        <w:tabs>
          <w:tab w:val="left" w:pos="216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Similarity Computation</w:t>
      </w:r>
      <w:r>
        <w:rPr>
          <w:rFonts w:ascii="Times New Roman" w:eastAsia="Times New Roman" w:hAnsi="Times New Roman" w:cs="Times New Roman"/>
          <w:sz w:val="24"/>
          <w:szCs w:val="24"/>
        </w:rPr>
        <w:t xml:space="preserve">: Sentence similarity is measured using cosine similarity applied to Term Frequency-Inverse Document Frequency (TF-IDF) vectors, capturing the contextual relationships between words. </w:t>
      </w:r>
    </w:p>
    <w:p w14:paraId="5733AE26" w14:textId="77777777" w:rsidR="00B920DD" w:rsidRDefault="00000000">
      <w:pPr>
        <w:numPr>
          <w:ilvl w:val="2"/>
          <w:numId w:val="33"/>
        </w:numPr>
        <w:tabs>
          <w:tab w:val="left" w:pos="216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Ranking Sentences</w:t>
      </w:r>
      <w:r>
        <w:rPr>
          <w:rFonts w:ascii="Times New Roman" w:eastAsia="Times New Roman" w:hAnsi="Times New Roman" w:cs="Times New Roman"/>
          <w:sz w:val="24"/>
          <w:szCs w:val="24"/>
        </w:rPr>
        <w:t xml:space="preserve">: Each sentence's importance is iteratively refined using the formula: </w:t>
      </w:r>
    </w:p>
    <w:p w14:paraId="74ACC1F1" w14:textId="77777777" w:rsidR="00B920DD" w:rsidRDefault="00B920DD">
      <w:pPr>
        <w:spacing w:after="120" w:line="360" w:lineRule="auto"/>
        <w:jc w:val="center"/>
        <w:rPr>
          <w:rFonts w:ascii="Times New Roman" w:eastAsia="Times New Roman" w:hAnsi="Times New Roman" w:cs="Times New Roman"/>
          <w:sz w:val="24"/>
          <w:szCs w:val="24"/>
        </w:rPr>
      </w:pPr>
    </w:p>
    <w:p w14:paraId="2299281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d is the damping factor, typically set to 0.85.</w:t>
      </w:r>
    </w:p>
    <w:p w14:paraId="68A41023" w14:textId="77777777" w:rsidR="00B920DD" w:rsidRDefault="00000000">
      <w:pPr>
        <w:numPr>
          <w:ilvl w:val="0"/>
          <w:numId w:val="3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ROUGE Evaluation</w:t>
      </w:r>
      <w:r>
        <w:rPr>
          <w:rFonts w:ascii="Times New Roman" w:eastAsia="Times New Roman" w:hAnsi="Times New Roman" w:cs="Times New Roman"/>
          <w:sz w:val="24"/>
          <w:szCs w:val="24"/>
        </w:rPr>
        <w:t>: Summarization performance is measured using ROUGE-N (for unigram and bigram overlaps) and ROUGE-L (longest common subsequence). Higher ROUGE scores indicate better alignment with reference summaries.</w:t>
      </w:r>
    </w:p>
    <w:p w14:paraId="790BEC5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Enhancements</w:t>
      </w:r>
      <w:r>
        <w:rPr>
          <w:rFonts w:ascii="Times New Roman" w:eastAsia="Times New Roman" w:hAnsi="Times New Roman" w:cs="Times New Roman"/>
          <w:sz w:val="24"/>
          <w:szCs w:val="24"/>
        </w:rPr>
        <w:t>:</w:t>
      </w:r>
    </w:p>
    <w:p w14:paraId="5977FAA9" w14:textId="77777777" w:rsidR="00B920DD" w:rsidRDefault="00000000">
      <w:pPr>
        <w:numPr>
          <w:ilvl w:val="0"/>
          <w:numId w:val="3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N-gram Features: The integration of bigrams and trigrams captures contextual phrases, improving the algorithm's ability to select coherent sentences.</w:t>
      </w:r>
    </w:p>
    <w:p w14:paraId="6AD812DD" w14:textId="77777777" w:rsidR="00B920DD" w:rsidRDefault="00000000">
      <w:pPr>
        <w:numPr>
          <w:ilvl w:val="0"/>
          <w:numId w:val="3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Sentence Clustering: By grouping sentences with similar contexts, redundancy in summaries is reduced.</w:t>
      </w:r>
    </w:p>
    <w:p w14:paraId="7E589095" w14:textId="77777777" w:rsidR="00B920DD" w:rsidRDefault="00000000">
      <w:pPr>
        <w:pStyle w:val="Heading3"/>
        <w:rPr>
          <w:rFonts w:eastAsia="Times New Roman"/>
        </w:rPr>
      </w:pPr>
      <w:bookmarkStart w:id="40" w:name="_Toc186926140"/>
      <w:r>
        <w:rPr>
          <w:rFonts w:eastAsia="Times New Roman"/>
        </w:rPr>
        <w:t>4.3.2 Severity Classification</w:t>
      </w:r>
      <w:bookmarkEnd w:id="40"/>
    </w:p>
    <w:p w14:paraId="26AF9E5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w:t>
      </w:r>
      <w:r>
        <w:rPr>
          <w:rFonts w:ascii="Times New Roman" w:eastAsia="Times New Roman" w:hAnsi="Times New Roman" w:cs="Times New Roman"/>
          <w:sz w:val="24"/>
          <w:szCs w:val="24"/>
        </w:rPr>
        <w:t>: To accurately categorize bug reports into predefined severity levels using ML and DL techniques.</w:t>
      </w:r>
    </w:p>
    <w:p w14:paraId="3A5A2CF9" w14:textId="77777777" w:rsidR="00B920DD" w:rsidRDefault="00000000">
      <w:pPr>
        <w:numPr>
          <w:ilvl w:val="0"/>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Machine Learning Models</w:t>
      </w:r>
      <w:r>
        <w:rPr>
          <w:rFonts w:ascii="Times New Roman" w:eastAsia="Times New Roman" w:hAnsi="Times New Roman" w:cs="Times New Roman"/>
          <w:sz w:val="24"/>
          <w:szCs w:val="24"/>
        </w:rPr>
        <w:t>:</w:t>
      </w:r>
    </w:p>
    <w:p w14:paraId="307C1D3B" w14:textId="77777777" w:rsidR="00B920DD" w:rsidRDefault="00000000">
      <w:pPr>
        <w:numPr>
          <w:ilvl w:val="1"/>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Random Forest (RF)</w:t>
      </w:r>
      <w:r>
        <w:rPr>
          <w:rFonts w:ascii="Times New Roman" w:eastAsia="Times New Roman" w:hAnsi="Times New Roman" w:cs="Times New Roman"/>
          <w:sz w:val="24"/>
          <w:szCs w:val="24"/>
        </w:rPr>
        <w:t>:</w:t>
      </w:r>
    </w:p>
    <w:p w14:paraId="247A32EF"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 constructs multiple decision trees and aggregates their predictions for robust classification. The splitting criterion within each tree is based on Gini Impurity: </w:t>
      </w:r>
    </w:p>
    <w:p w14:paraId="7F00ADC6" w14:textId="77777777" w:rsidR="00B920DD" w:rsidRDefault="00B920DD">
      <w:pPr>
        <w:spacing w:after="120" w:line="360" w:lineRule="auto"/>
        <w:ind w:left="2160"/>
        <w:jc w:val="center"/>
        <w:rPr>
          <w:rFonts w:ascii="Times New Roman" w:eastAsia="Times New Roman" w:hAnsi="Times New Roman" w:cs="Times New Roman"/>
          <w:b/>
          <w:bCs/>
          <w:sz w:val="24"/>
          <w:szCs w:val="24"/>
        </w:rPr>
      </w:pPr>
    </w:p>
    <w:p w14:paraId="5817728C"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pk is the proportion of samples of class k.</w:t>
      </w:r>
    </w:p>
    <w:p w14:paraId="16925B2D"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 reduces variance by averaging multiple tree predictions, making it less prone to overfitting.</w:t>
      </w:r>
    </w:p>
    <w:p w14:paraId="07C0798F"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55F45EF9" wp14:editId="1AEC534C">
            <wp:extent cx="4420870" cy="1937385"/>
            <wp:effectExtent l="0" t="0" r="0" b="5715"/>
            <wp:docPr id="1408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987" name="Picture 1"/>
                    <pic:cNvPicPr>
                      <a:picLocks noChangeAspect="1"/>
                    </pic:cNvPicPr>
                  </pic:nvPicPr>
                  <pic:blipFill>
                    <a:blip r:embed="rId12"/>
                    <a:srcRect l="3878" t="20485" r="6381" b="9592"/>
                    <a:stretch>
                      <a:fillRect/>
                    </a:stretch>
                  </pic:blipFill>
                  <pic:spPr>
                    <a:xfrm>
                      <a:off x="0" y="0"/>
                      <a:ext cx="4437416" cy="1944793"/>
                    </a:xfrm>
                    <a:prstGeom prst="rect">
                      <a:avLst/>
                    </a:prstGeom>
                    <a:ln>
                      <a:noFill/>
                    </a:ln>
                  </pic:spPr>
                </pic:pic>
              </a:graphicData>
            </a:graphic>
          </wp:inline>
        </w:drawing>
      </w:r>
    </w:p>
    <w:p w14:paraId="7E041CDE"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4.1: Training and Evaluation of Random Forest Classifier</w:t>
      </w:r>
    </w:p>
    <w:p w14:paraId="7ED45A2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illustrates the code for training the Random Forest classifier. It demonstrates the process of defining features and target variables, splitting the dataset, training the model, evaluating it with accuracy and classification metrics, and visualizing the confusion matrix.</w:t>
      </w:r>
    </w:p>
    <w:p w14:paraId="3393340E" w14:textId="77777777" w:rsidR="00B920DD" w:rsidRDefault="00000000">
      <w:pPr>
        <w:numPr>
          <w:ilvl w:val="1"/>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Support Vector Machines (SVM)</w:t>
      </w:r>
      <w:r>
        <w:rPr>
          <w:rFonts w:ascii="Times New Roman" w:eastAsia="Times New Roman" w:hAnsi="Times New Roman" w:cs="Times New Roman"/>
          <w:sz w:val="24"/>
          <w:szCs w:val="24"/>
        </w:rPr>
        <w:t>:</w:t>
      </w:r>
    </w:p>
    <w:p w14:paraId="3140C53E"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SVM identifies the hyperplane that maximizes the margin between classes. The optimization problem is formulated as: </w:t>
      </w:r>
    </w:p>
    <w:p w14:paraId="1CDBB24B" w14:textId="77777777" w:rsidR="00B920DD" w:rsidRDefault="00B920DD">
      <w:pPr>
        <w:spacing w:after="120" w:line="360" w:lineRule="auto"/>
        <w:ind w:left="2160"/>
        <w:jc w:val="both"/>
        <w:rPr>
          <w:rFonts w:ascii="Times New Roman" w:eastAsia="Times New Roman" w:hAnsi="Times New Roman" w:cs="Times New Roman"/>
          <w:b/>
          <w:sz w:val="24"/>
          <w:szCs w:val="24"/>
        </w:rPr>
      </w:pPr>
    </w:p>
    <w:p w14:paraId="3353A7C3"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7744401B" wp14:editId="105C402D">
            <wp:extent cx="4744085" cy="1838960"/>
            <wp:effectExtent l="0" t="0" r="0" b="8890"/>
            <wp:docPr id="764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06" name="Picture 1" descr="A screenshot of a computer&#10;&#10;Description automatically generated"/>
                    <pic:cNvPicPr>
                      <a:picLocks noChangeAspect="1"/>
                    </pic:cNvPicPr>
                  </pic:nvPicPr>
                  <pic:blipFill>
                    <a:blip r:embed="rId13"/>
                    <a:srcRect l="4371" t="33259" r="12804" b="9670"/>
                    <a:stretch>
                      <a:fillRect/>
                    </a:stretch>
                  </pic:blipFill>
                  <pic:spPr>
                    <a:xfrm>
                      <a:off x="0" y="0"/>
                      <a:ext cx="4747148" cy="1839919"/>
                    </a:xfrm>
                    <a:prstGeom prst="rect">
                      <a:avLst/>
                    </a:prstGeom>
                    <a:ln>
                      <a:noFill/>
                    </a:ln>
                  </pic:spPr>
                </pic:pic>
              </a:graphicData>
            </a:graphic>
          </wp:inline>
        </w:drawing>
      </w:r>
    </w:p>
    <w:p w14:paraId="2B57A661"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4.2: Training and Evaluation of Support Vector Machine (SVM)</w:t>
      </w:r>
    </w:p>
    <w:p w14:paraId="5C96961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shows the implementation code for training and evaluating the Support Vector Machine (SVM) classifier. The steps include model training with optimized hyperparameters, evaluation using accuracy and classification report, and visualization of the confusion matrix.</w:t>
      </w:r>
    </w:p>
    <w:p w14:paraId="18094C7F" w14:textId="77777777" w:rsidR="00B920DD" w:rsidRDefault="00000000">
      <w:pPr>
        <w:numPr>
          <w:ilvl w:val="0"/>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Deep Learning Models</w:t>
      </w:r>
      <w:r>
        <w:rPr>
          <w:rFonts w:ascii="Times New Roman" w:eastAsia="Times New Roman" w:hAnsi="Times New Roman" w:cs="Times New Roman"/>
          <w:sz w:val="24"/>
          <w:szCs w:val="24"/>
        </w:rPr>
        <w:t>:</w:t>
      </w:r>
    </w:p>
    <w:p w14:paraId="37C870F0" w14:textId="77777777" w:rsidR="00B920DD" w:rsidRDefault="00000000">
      <w:pPr>
        <w:numPr>
          <w:ilvl w:val="1"/>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Feedforward Neural Networks (FNN)</w:t>
      </w:r>
      <w:r>
        <w:rPr>
          <w:rFonts w:ascii="Times New Roman" w:eastAsia="Times New Roman" w:hAnsi="Times New Roman" w:cs="Times New Roman"/>
          <w:sz w:val="24"/>
          <w:szCs w:val="24"/>
        </w:rPr>
        <w:t>:</w:t>
      </w:r>
    </w:p>
    <w:p w14:paraId="1FA187FF"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FNN learns complex patterns in the data through multiple hidden layers. Each neuron applies an activation function, such as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14:paraId="12EB0F31" w14:textId="77777777" w:rsidR="00B920DD" w:rsidRDefault="00B920DD">
      <w:pPr>
        <w:spacing w:after="120" w:line="360" w:lineRule="auto"/>
        <w:ind w:left="2160"/>
        <w:jc w:val="center"/>
        <w:rPr>
          <w:rFonts w:ascii="Times New Roman" w:eastAsia="Times New Roman" w:hAnsi="Times New Roman" w:cs="Times New Roman"/>
          <w:sz w:val="24"/>
          <w:szCs w:val="24"/>
        </w:rPr>
      </w:pPr>
    </w:p>
    <w:p w14:paraId="5EB27E33"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layer uses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for probability distribution.</w:t>
      </w:r>
    </w:p>
    <w:p w14:paraId="00A05B99" w14:textId="77777777" w:rsidR="00B920DD" w:rsidRDefault="00000000">
      <w:pPr>
        <w:numPr>
          <w:ilvl w:val="1"/>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Cross-Entropy Loss</w:t>
      </w:r>
      <w:r>
        <w:rPr>
          <w:rFonts w:ascii="Times New Roman" w:eastAsia="Times New Roman" w:hAnsi="Times New Roman" w:cs="Times New Roman"/>
          <w:sz w:val="24"/>
          <w:szCs w:val="24"/>
        </w:rPr>
        <w:t>:</w:t>
      </w:r>
    </w:p>
    <w:p w14:paraId="22E6B3BB" w14:textId="77777777" w:rsidR="00B920DD" w:rsidRDefault="00000000">
      <w:pPr>
        <w:numPr>
          <w:ilvl w:val="2"/>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Classification is optimized using cross-entropy loss, ensuring accurate predictions: </w:t>
      </w:r>
    </w:p>
    <w:p w14:paraId="0789DACA" w14:textId="77777777" w:rsidR="00B920DD" w:rsidRDefault="00B920DD">
      <w:pPr>
        <w:spacing w:after="120" w:line="360" w:lineRule="auto"/>
        <w:ind w:left="2160"/>
        <w:jc w:val="both"/>
        <w:rPr>
          <w:rFonts w:ascii="Times New Roman" w:eastAsia="Times New Roman" w:hAnsi="Times New Roman" w:cs="Times New Roman"/>
          <w:b/>
          <w:sz w:val="24"/>
          <w:szCs w:val="24"/>
        </w:rPr>
      </w:pPr>
    </w:p>
    <w:p w14:paraId="4E9B2BCB"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1EBF9FA" w14:textId="77777777" w:rsidR="00B920DD" w:rsidRDefault="00000000">
      <w:pPr>
        <w:numPr>
          <w:ilvl w:val="0"/>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Class Imbalance Handling</w:t>
      </w:r>
      <w:r>
        <w:rPr>
          <w:rFonts w:ascii="Times New Roman" w:eastAsia="Times New Roman" w:hAnsi="Times New Roman" w:cs="Times New Roman"/>
          <w:sz w:val="24"/>
          <w:szCs w:val="24"/>
        </w:rPr>
        <w:t>:</w:t>
      </w:r>
    </w:p>
    <w:p w14:paraId="44E1CB47" w14:textId="77777777" w:rsidR="00B920DD" w:rsidRDefault="00000000">
      <w:pPr>
        <w:numPr>
          <w:ilvl w:val="1"/>
          <w:numId w:val="3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Synthetic Minority Oversampling Technique (SMOTE) was employed to generate synthetic samples for underrepresented severity classes.</w:t>
      </w:r>
    </w:p>
    <w:p w14:paraId="25404C5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proposed algorithm is presented using a step-by-step representation in both pseudocode and advanced format. This ensures clarity in understanding the workflow and logic of the developed system.</w:t>
      </w:r>
    </w:p>
    <w:p w14:paraId="2EBE895E"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Proposed Algorithm for Bug Severity Classification</w:t>
      </w:r>
    </w:p>
    <w:p w14:paraId="5EA89F1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integrates preprocessing, feature extraction, and classification using machine learning models such as Random Forest and SVM.</w:t>
      </w:r>
    </w:p>
    <w:p w14:paraId="05ECC559" w14:textId="77777777" w:rsidR="00B920DD" w:rsidRDefault="00000000">
      <w:pPr>
        <w:keepNext/>
        <w:keepLines/>
        <w:spacing w:after="89"/>
        <w:ind w:left="-5" w:hanging="10"/>
        <w:outlineLvl w:val="0"/>
        <w:rPr>
          <w:rFonts w:ascii="Times New Roman" w:eastAsia="Cambria" w:hAnsi="Times New Roman" w:cs="Times New Roman"/>
          <w:b/>
          <w:color w:val="000000"/>
          <w:sz w:val="24"/>
          <w:szCs w:val="24"/>
          <w:lang w:eastAsia="en-IN"/>
        </w:rPr>
      </w:pPr>
      <w:r>
        <w:rPr>
          <w:rFonts w:ascii="Times New Roman" w:eastAsia="Cambria" w:hAnsi="Times New Roman" w:cs="Times New Roman"/>
          <w:b/>
          <w:color w:val="000000"/>
          <w:sz w:val="24"/>
          <w:szCs w:val="24"/>
          <w:lang w:eastAsia="en-IN"/>
        </w:rPr>
        <w:t>Step 1: Data Representation</w:t>
      </w:r>
    </w:p>
    <w:p w14:paraId="675BA871" w14:textId="77777777" w:rsidR="00B920DD" w:rsidRDefault="00000000">
      <w:pPr>
        <w:spacing w:after="261"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Let </w:t>
      </w:r>
      <w:r>
        <w:rPr>
          <w:rFonts w:ascii="Times New Roman" w:eastAsia="Cambria" w:hAnsi="Times New Roman" w:cs="Times New Roman"/>
          <w:i/>
          <w:color w:val="000000"/>
          <w:sz w:val="24"/>
          <w:szCs w:val="24"/>
          <w:lang w:eastAsia="en-IN"/>
        </w:rPr>
        <w:t xml:space="preserve">X </w:t>
      </w:r>
      <w:r>
        <w:rPr>
          <w:rFonts w:ascii="Times New Roman" w:eastAsia="Cambria" w:hAnsi="Times New Roman" w:cs="Times New Roman"/>
          <w:color w:val="000000"/>
          <w:sz w:val="24"/>
          <w:szCs w:val="24"/>
          <w:lang w:eastAsia="en-IN"/>
        </w:rPr>
        <w:t>be the input features matrix, where:</w:t>
      </w:r>
    </w:p>
    <w:p w14:paraId="4259F155" w14:textId="77777777" w:rsidR="00B920DD" w:rsidRDefault="00000000">
      <w:pPr>
        <w:spacing w:after="241" w:line="265" w:lineRule="auto"/>
        <w:ind w:left="1091" w:right="1081" w:hanging="10"/>
        <w:jc w:val="center"/>
        <w:rPr>
          <w:rFonts w:ascii="Times New Roman" w:eastAsia="Cambria" w:hAnsi="Times New Roman" w:cs="Times New Roman"/>
          <w:color w:val="000000"/>
          <w:sz w:val="24"/>
          <w:szCs w:val="24"/>
          <w:lang w:eastAsia="en-IN"/>
        </w:rPr>
      </w:pPr>
      <w:r>
        <w:rPr>
          <w:rFonts w:ascii="Times New Roman" w:eastAsia="Cambria" w:hAnsi="Times New Roman" w:cs="Times New Roman"/>
          <w:i/>
          <w:color w:val="000000"/>
          <w:sz w:val="24"/>
          <w:szCs w:val="24"/>
          <w:lang w:eastAsia="en-IN"/>
        </w:rPr>
        <w:t xml:space="preserve">X </w:t>
      </w:r>
      <w:r>
        <w:rPr>
          <w:rFonts w:ascii="Times New Roman" w:eastAsia="Cambria" w:hAnsi="Times New Roman" w:cs="Times New Roman"/>
          <w:color w:val="000000"/>
          <w:sz w:val="24"/>
          <w:szCs w:val="24"/>
          <w:lang w:eastAsia="en-IN"/>
        </w:rPr>
        <w:t>= [</w:t>
      </w:r>
      <w:proofErr w:type="spellStart"/>
      <w:proofErr w:type="gram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lang w:eastAsia="en-IN"/>
        </w:rPr>
        <w:t>text</w:t>
      </w:r>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lang w:eastAsia="en-IN"/>
        </w:rPr>
        <w:t>meta</w:t>
      </w:r>
      <w:proofErr w:type="spellEnd"/>
      <w:proofErr w:type="gramEnd"/>
      <w:r>
        <w:rPr>
          <w:rFonts w:ascii="Times New Roman" w:eastAsia="Cambria" w:hAnsi="Times New Roman" w:cs="Times New Roman"/>
          <w:color w:val="000000"/>
          <w:sz w:val="24"/>
          <w:szCs w:val="24"/>
          <w:lang w:eastAsia="en-IN"/>
        </w:rPr>
        <w:t>]</w:t>
      </w:r>
    </w:p>
    <w:p w14:paraId="0F8C3481" w14:textId="77777777" w:rsidR="00B920DD" w:rsidRDefault="00000000">
      <w:pPr>
        <w:numPr>
          <w:ilvl w:val="0"/>
          <w:numId w:val="36"/>
        </w:numPr>
        <w:spacing w:after="217" w:line="252" w:lineRule="auto"/>
        <w:rPr>
          <w:rFonts w:ascii="Times New Roman" w:eastAsia="Cambria" w:hAnsi="Times New Roman" w:cs="Times New Roman"/>
          <w:color w:val="000000"/>
          <w:sz w:val="24"/>
          <w:szCs w:val="24"/>
          <w:lang w:eastAsia="en-IN"/>
        </w:rPr>
      </w:pPr>
      <w:proofErr w:type="spell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text</w:t>
      </w:r>
      <w:proofErr w:type="spellEnd"/>
      <w:r>
        <w:rPr>
          <w:rFonts w:ascii="Times New Roman" w:eastAsia="Cambria" w:hAnsi="Times New Roman" w:cs="Times New Roman"/>
          <w:color w:val="000000"/>
          <w:sz w:val="24"/>
          <w:szCs w:val="24"/>
          <w:lang w:eastAsia="en-IN"/>
        </w:rPr>
        <w:t>: Text features extracted using TF-IDF.</w:t>
      </w:r>
    </w:p>
    <w:p w14:paraId="10C6FE8D" w14:textId="77777777" w:rsidR="00B920DD" w:rsidRDefault="00000000">
      <w:pPr>
        <w:numPr>
          <w:ilvl w:val="0"/>
          <w:numId w:val="36"/>
        </w:numPr>
        <w:spacing w:after="321" w:line="252" w:lineRule="auto"/>
        <w:rPr>
          <w:rFonts w:ascii="Times New Roman" w:eastAsia="Cambria" w:hAnsi="Times New Roman" w:cs="Times New Roman"/>
          <w:color w:val="000000"/>
          <w:sz w:val="24"/>
          <w:szCs w:val="24"/>
          <w:lang w:eastAsia="en-IN"/>
        </w:rPr>
      </w:pPr>
      <w:proofErr w:type="spell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meta</w:t>
      </w:r>
      <w:proofErr w:type="spellEnd"/>
      <w:r>
        <w:rPr>
          <w:rFonts w:ascii="Times New Roman" w:eastAsia="Cambria" w:hAnsi="Times New Roman" w:cs="Times New Roman"/>
          <w:color w:val="000000"/>
          <w:sz w:val="24"/>
          <w:szCs w:val="24"/>
          <w:lang w:eastAsia="en-IN"/>
        </w:rPr>
        <w:t>: Metadata features (e.g., timestamps, components).</w:t>
      </w:r>
    </w:p>
    <w:p w14:paraId="3D2017DA" w14:textId="77777777" w:rsidR="00B920DD" w:rsidRDefault="00000000">
      <w:pPr>
        <w:keepNext/>
        <w:keepLines/>
        <w:spacing w:after="63"/>
        <w:ind w:left="-5" w:hanging="10"/>
        <w:outlineLvl w:val="0"/>
        <w:rPr>
          <w:rFonts w:ascii="Times New Roman" w:eastAsia="Cambria" w:hAnsi="Times New Roman" w:cs="Times New Roman"/>
          <w:b/>
          <w:color w:val="000000"/>
          <w:sz w:val="24"/>
          <w:szCs w:val="24"/>
          <w:lang w:eastAsia="en-IN"/>
        </w:rPr>
      </w:pPr>
      <w:r>
        <w:rPr>
          <w:rFonts w:ascii="Times New Roman" w:eastAsia="Cambria" w:hAnsi="Times New Roman" w:cs="Times New Roman"/>
          <w:b/>
          <w:color w:val="000000"/>
          <w:sz w:val="24"/>
          <w:szCs w:val="24"/>
          <w:lang w:eastAsia="en-IN"/>
        </w:rPr>
        <w:t>Step 2: SVM Model</w:t>
      </w:r>
    </w:p>
    <w:p w14:paraId="133FDB9E" w14:textId="77777777" w:rsidR="00B920DD" w:rsidRDefault="00000000">
      <w:pPr>
        <w:spacing w:after="227"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The decision boundary for the SVM is defined as:</w:t>
      </w:r>
    </w:p>
    <w:p w14:paraId="13D8F293" w14:textId="77777777" w:rsidR="00B920DD" w:rsidRDefault="00000000">
      <w:pPr>
        <w:tabs>
          <w:tab w:val="center" w:pos="3484"/>
          <w:tab w:val="center" w:pos="5667"/>
        </w:tabs>
        <w:spacing w:after="222"/>
        <w:rPr>
          <w:rFonts w:ascii="Times New Roman" w:eastAsia="Cambria" w:hAnsi="Times New Roman" w:cs="Times New Roman"/>
          <w:color w:val="000000"/>
          <w:sz w:val="24"/>
          <w:szCs w:val="24"/>
          <w:lang w:eastAsia="en-IN"/>
        </w:rPr>
      </w:pPr>
      <w:r>
        <w:rPr>
          <w:rFonts w:ascii="Times New Roman" w:eastAsia="Calibri" w:hAnsi="Times New Roman" w:cs="Times New Roman"/>
          <w:color w:val="000000"/>
          <w:sz w:val="24"/>
          <w:szCs w:val="24"/>
          <w:lang w:eastAsia="en-IN"/>
        </w:rPr>
        <w:tab/>
      </w:r>
      <w:r>
        <w:rPr>
          <w:rFonts w:ascii="Times New Roman" w:eastAsia="Cambria" w:hAnsi="Times New Roman" w:cs="Times New Roman"/>
          <w:i/>
          <w:color w:val="000000"/>
          <w:sz w:val="24"/>
          <w:szCs w:val="24"/>
          <w:lang w:eastAsia="en-IN"/>
        </w:rPr>
        <w:t>f</w:t>
      </w:r>
      <w:r>
        <w:rPr>
          <w:rFonts w:ascii="Times New Roman" w:eastAsia="Cambria" w:hAnsi="Times New Roman" w:cs="Times New Roman"/>
          <w:color w:val="000000"/>
          <w:sz w:val="24"/>
          <w:szCs w:val="24"/>
          <w:lang w:eastAsia="en-IN"/>
        </w:rPr>
        <w:t>(</w:t>
      </w:r>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lang w:eastAsia="en-IN"/>
        </w:rPr>
        <w:t xml:space="preserve">) = </w:t>
      </w:r>
      <w:proofErr w:type="gramStart"/>
      <w:r>
        <w:rPr>
          <w:rFonts w:ascii="Times New Roman" w:eastAsia="Cambria" w:hAnsi="Times New Roman" w:cs="Times New Roman"/>
          <w:color w:val="000000"/>
          <w:sz w:val="24"/>
          <w:szCs w:val="24"/>
          <w:lang w:eastAsia="en-IN"/>
        </w:rPr>
        <w:t>sign(</w:t>
      </w:r>
      <w:proofErr w:type="gramEnd"/>
      <w:r>
        <w:rPr>
          <w:rFonts w:ascii="Times New Roman" w:eastAsia="Cambria" w:hAnsi="Times New Roman" w:cs="Times New Roman"/>
          <w:i/>
          <w:color w:val="000000"/>
          <w:sz w:val="24"/>
          <w:szCs w:val="24"/>
          <w:lang w:eastAsia="en-IN"/>
        </w:rPr>
        <w:t xml:space="preserve">w </w:t>
      </w:r>
      <w:r>
        <w:rPr>
          <w:rFonts w:ascii="Times New Roman" w:eastAsia="Cambria" w:hAnsi="Times New Roman" w:cs="Times New Roman"/>
          <w:color w:val="000000"/>
          <w:sz w:val="24"/>
          <w:szCs w:val="24"/>
          <w:lang w:eastAsia="en-IN"/>
        </w:rPr>
        <w:t xml:space="preserve">· </w:t>
      </w:r>
      <w:r>
        <w:rPr>
          <w:rFonts w:ascii="Times New Roman" w:eastAsia="Cambria" w:hAnsi="Times New Roman" w:cs="Times New Roman"/>
          <w:i/>
          <w:color w:val="000000"/>
          <w:sz w:val="24"/>
          <w:szCs w:val="24"/>
          <w:lang w:eastAsia="en-IN"/>
        </w:rPr>
        <w:t xml:space="preserve">X </w:t>
      </w:r>
      <w:r>
        <w:rPr>
          <w:rFonts w:ascii="Times New Roman" w:eastAsia="Cambria" w:hAnsi="Times New Roman" w:cs="Times New Roman"/>
          <w:color w:val="000000"/>
          <w:sz w:val="24"/>
          <w:szCs w:val="24"/>
          <w:lang w:eastAsia="en-IN"/>
        </w:rPr>
        <w:t xml:space="preserve">+ </w:t>
      </w:r>
      <w:r>
        <w:rPr>
          <w:rFonts w:ascii="Times New Roman" w:eastAsia="Cambria" w:hAnsi="Times New Roman" w:cs="Times New Roman"/>
          <w:i/>
          <w:color w:val="000000"/>
          <w:sz w:val="24"/>
          <w:szCs w:val="24"/>
          <w:lang w:eastAsia="en-IN"/>
        </w:rPr>
        <w:t>b</w:t>
      </w:r>
      <w:r>
        <w:rPr>
          <w:rFonts w:ascii="Times New Roman" w:eastAsia="Cambria" w:hAnsi="Times New Roman" w:cs="Times New Roman"/>
          <w:color w:val="000000"/>
          <w:sz w:val="24"/>
          <w:szCs w:val="24"/>
          <w:lang w:eastAsia="en-IN"/>
        </w:rPr>
        <w:t>)</w:t>
      </w:r>
      <w:r>
        <w:rPr>
          <w:rFonts w:ascii="Times New Roman" w:eastAsia="Cambria" w:hAnsi="Times New Roman" w:cs="Times New Roman"/>
          <w:i/>
          <w:color w:val="000000"/>
          <w:sz w:val="24"/>
          <w:szCs w:val="24"/>
          <w:lang w:eastAsia="en-IN"/>
        </w:rPr>
        <w:t>,</w:t>
      </w:r>
      <w:r>
        <w:rPr>
          <w:rFonts w:ascii="Times New Roman" w:eastAsia="Cambria" w:hAnsi="Times New Roman" w:cs="Times New Roman"/>
          <w:i/>
          <w:color w:val="000000"/>
          <w:sz w:val="24"/>
          <w:szCs w:val="24"/>
          <w:lang w:eastAsia="en-IN"/>
        </w:rPr>
        <w:tab/>
      </w:r>
      <w:r>
        <w:rPr>
          <w:rFonts w:ascii="Times New Roman" w:eastAsia="Cambria" w:hAnsi="Times New Roman" w:cs="Times New Roman"/>
          <w:color w:val="000000"/>
          <w:sz w:val="24"/>
          <w:szCs w:val="24"/>
          <w:lang w:eastAsia="en-IN"/>
        </w:rPr>
        <w:t xml:space="preserve">where </w:t>
      </w:r>
      <w:r>
        <w:rPr>
          <w:rFonts w:ascii="Times New Roman" w:eastAsia="Cambria" w:hAnsi="Times New Roman" w:cs="Times New Roman"/>
          <w:i/>
          <w:color w:val="000000"/>
          <w:sz w:val="24"/>
          <w:szCs w:val="24"/>
          <w:lang w:eastAsia="en-IN"/>
        </w:rPr>
        <w:t xml:space="preserve">w </w:t>
      </w:r>
      <w:r>
        <w:rPr>
          <w:rFonts w:ascii="Cambria Math" w:eastAsia="Cambria" w:hAnsi="Cambria Math" w:cs="Cambria Math"/>
          <w:color w:val="000000"/>
          <w:sz w:val="24"/>
          <w:szCs w:val="24"/>
          <w:lang w:eastAsia="en-IN"/>
        </w:rPr>
        <w:t>∈</w:t>
      </w:r>
      <w:r>
        <w:rPr>
          <w:rFonts w:ascii="Times New Roman" w:eastAsia="Cambria" w:hAnsi="Times New Roman" w:cs="Times New Roman"/>
          <w:color w:val="000000"/>
          <w:sz w:val="24"/>
          <w:szCs w:val="24"/>
          <w:lang w:eastAsia="en-IN"/>
        </w:rPr>
        <w:t xml:space="preserve"> </w:t>
      </w:r>
      <w:r>
        <w:rPr>
          <w:rFonts w:ascii="Times New Roman" w:eastAsia="Calibri" w:hAnsi="Times New Roman" w:cs="Times New Roman"/>
          <w:color w:val="000000"/>
          <w:sz w:val="24"/>
          <w:szCs w:val="24"/>
          <w:lang w:eastAsia="en-IN"/>
        </w:rPr>
        <w:t>R</w:t>
      </w:r>
      <w:r>
        <w:rPr>
          <w:rFonts w:ascii="Times New Roman" w:eastAsia="Cambria" w:hAnsi="Times New Roman" w:cs="Times New Roman"/>
          <w:i/>
          <w:color w:val="000000"/>
          <w:sz w:val="24"/>
          <w:szCs w:val="24"/>
          <w:vertAlign w:val="superscript"/>
          <w:lang w:eastAsia="en-IN"/>
        </w:rPr>
        <w:t>n</w:t>
      </w:r>
      <w:r>
        <w:rPr>
          <w:rFonts w:ascii="Times New Roman" w:eastAsia="Cambria" w:hAnsi="Times New Roman" w:cs="Times New Roman"/>
          <w:i/>
          <w:color w:val="000000"/>
          <w:sz w:val="24"/>
          <w:szCs w:val="24"/>
          <w:lang w:eastAsia="en-IN"/>
        </w:rPr>
        <w:t xml:space="preserve">, b </w:t>
      </w:r>
      <w:r>
        <w:rPr>
          <w:rFonts w:ascii="Cambria Math" w:eastAsia="Cambria" w:hAnsi="Cambria Math" w:cs="Cambria Math"/>
          <w:color w:val="000000"/>
          <w:sz w:val="24"/>
          <w:szCs w:val="24"/>
          <w:lang w:eastAsia="en-IN"/>
        </w:rPr>
        <w:t>∈</w:t>
      </w:r>
      <w:r>
        <w:rPr>
          <w:rFonts w:ascii="Times New Roman" w:eastAsia="Cambria" w:hAnsi="Times New Roman" w:cs="Times New Roman"/>
          <w:color w:val="000000"/>
          <w:sz w:val="24"/>
          <w:szCs w:val="24"/>
          <w:lang w:eastAsia="en-IN"/>
        </w:rPr>
        <w:t xml:space="preserve"> </w:t>
      </w:r>
      <w:r>
        <w:rPr>
          <w:rFonts w:ascii="Times New Roman" w:eastAsia="Calibri" w:hAnsi="Times New Roman" w:cs="Times New Roman"/>
          <w:color w:val="000000"/>
          <w:sz w:val="24"/>
          <w:szCs w:val="24"/>
          <w:lang w:eastAsia="en-IN"/>
        </w:rPr>
        <w:t>R</w:t>
      </w:r>
    </w:p>
    <w:p w14:paraId="04DEB165" w14:textId="77777777" w:rsidR="00B920DD" w:rsidRDefault="00000000">
      <w:pPr>
        <w:spacing w:after="7"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The optimization problem is solved as:</w:t>
      </w:r>
    </w:p>
    <w:p w14:paraId="6E4827CF" w14:textId="77777777" w:rsidR="00B920DD" w:rsidRDefault="00000000">
      <w:pPr>
        <w:spacing w:after="292"/>
        <w:ind w:left="2520"/>
        <w:rPr>
          <w:rFonts w:ascii="Times New Roman" w:eastAsia="Cambria" w:hAnsi="Times New Roman" w:cs="Times New Roman"/>
          <w:color w:val="000000"/>
          <w:sz w:val="24"/>
          <w:szCs w:val="24"/>
          <w:lang w:eastAsia="en-IN"/>
        </w:rPr>
      </w:pPr>
      <w:r>
        <w:rPr>
          <w:rFonts w:ascii="Times New Roman" w:eastAsia="Cambria" w:hAnsi="Times New Roman" w:cs="Times New Roman"/>
          <w:noProof/>
          <w:color w:val="000000"/>
          <w:sz w:val="24"/>
          <w:szCs w:val="24"/>
          <w:lang w:eastAsia="en-IN"/>
        </w:rPr>
        <w:drawing>
          <wp:inline distT="0" distB="0" distL="0" distR="0" wp14:anchorId="3E16B545" wp14:editId="0834F761">
            <wp:extent cx="2501900" cy="374650"/>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14"/>
                    <a:stretch>
                      <a:fillRect/>
                    </a:stretch>
                  </pic:blipFill>
                  <pic:spPr>
                    <a:xfrm>
                      <a:off x="0" y="0"/>
                      <a:ext cx="2502408" cy="374904"/>
                    </a:xfrm>
                    <a:prstGeom prst="rect">
                      <a:avLst/>
                    </a:prstGeom>
                  </pic:spPr>
                </pic:pic>
              </a:graphicData>
            </a:graphic>
          </wp:inline>
        </w:drawing>
      </w:r>
    </w:p>
    <w:p w14:paraId="612C3246" w14:textId="77777777" w:rsidR="00B920DD" w:rsidRDefault="00000000">
      <w:pPr>
        <w:keepNext/>
        <w:keepLines/>
        <w:spacing w:after="89"/>
        <w:ind w:left="-5" w:hanging="10"/>
        <w:outlineLvl w:val="0"/>
        <w:rPr>
          <w:rFonts w:ascii="Times New Roman" w:eastAsia="Cambria" w:hAnsi="Times New Roman" w:cs="Times New Roman"/>
          <w:b/>
          <w:color w:val="000000"/>
          <w:sz w:val="24"/>
          <w:szCs w:val="24"/>
          <w:lang w:eastAsia="en-IN"/>
        </w:rPr>
      </w:pPr>
      <w:r>
        <w:rPr>
          <w:rFonts w:ascii="Times New Roman" w:eastAsia="Cambria" w:hAnsi="Times New Roman" w:cs="Times New Roman"/>
          <w:b/>
          <w:color w:val="000000"/>
          <w:sz w:val="24"/>
          <w:szCs w:val="24"/>
          <w:lang w:eastAsia="en-IN"/>
        </w:rPr>
        <w:t>Step 3: Random Forest</w:t>
      </w:r>
    </w:p>
    <w:p w14:paraId="77918DDB" w14:textId="77777777" w:rsidR="00B920DD" w:rsidRDefault="00000000">
      <w:pPr>
        <w:spacing w:after="7"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The Random Forest model aggregates predictions from </w:t>
      </w:r>
      <w:r>
        <w:rPr>
          <w:rFonts w:ascii="Times New Roman" w:eastAsia="Cambria" w:hAnsi="Times New Roman" w:cs="Times New Roman"/>
          <w:i/>
          <w:color w:val="000000"/>
          <w:sz w:val="24"/>
          <w:szCs w:val="24"/>
          <w:lang w:eastAsia="en-IN"/>
        </w:rPr>
        <w:t xml:space="preserve">T </w:t>
      </w:r>
      <w:r>
        <w:rPr>
          <w:rFonts w:ascii="Times New Roman" w:eastAsia="Cambria" w:hAnsi="Times New Roman" w:cs="Times New Roman"/>
          <w:color w:val="000000"/>
          <w:sz w:val="24"/>
          <w:szCs w:val="24"/>
          <w:lang w:eastAsia="en-IN"/>
        </w:rPr>
        <w:t>decision trees:</w:t>
      </w:r>
    </w:p>
    <w:p w14:paraId="25FBF003" w14:textId="77777777" w:rsidR="00B920DD" w:rsidRDefault="00000000">
      <w:pPr>
        <w:spacing w:after="213"/>
        <w:ind w:left="3560"/>
        <w:rPr>
          <w:rFonts w:ascii="Times New Roman" w:eastAsia="Cambria" w:hAnsi="Times New Roman" w:cs="Times New Roman"/>
          <w:color w:val="000000"/>
          <w:sz w:val="24"/>
          <w:szCs w:val="24"/>
          <w:lang w:eastAsia="en-IN"/>
        </w:rPr>
      </w:pPr>
      <w:r>
        <w:rPr>
          <w:rFonts w:ascii="Times New Roman" w:eastAsia="Cambria" w:hAnsi="Times New Roman" w:cs="Times New Roman"/>
          <w:noProof/>
          <w:color w:val="000000"/>
          <w:sz w:val="24"/>
          <w:szCs w:val="24"/>
          <w:lang w:eastAsia="en-IN"/>
        </w:rPr>
        <w:drawing>
          <wp:inline distT="0" distB="0" distL="0" distR="0" wp14:anchorId="7302F982" wp14:editId="542AF60C">
            <wp:extent cx="1121410" cy="37147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5"/>
                    <a:stretch>
                      <a:fillRect/>
                    </a:stretch>
                  </pic:blipFill>
                  <pic:spPr>
                    <a:xfrm>
                      <a:off x="0" y="0"/>
                      <a:ext cx="1121664" cy="371856"/>
                    </a:xfrm>
                    <a:prstGeom prst="rect">
                      <a:avLst/>
                    </a:prstGeom>
                  </pic:spPr>
                </pic:pic>
              </a:graphicData>
            </a:graphic>
          </wp:inline>
        </w:drawing>
      </w:r>
    </w:p>
    <w:p w14:paraId="4D337AD5" w14:textId="77777777" w:rsidR="00B920DD" w:rsidRDefault="00000000">
      <w:pPr>
        <w:spacing w:after="140"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Each tree </w:t>
      </w:r>
      <w:proofErr w:type="spellStart"/>
      <w:r>
        <w:rPr>
          <w:rFonts w:ascii="Times New Roman" w:eastAsia="Cambria" w:hAnsi="Times New Roman" w:cs="Times New Roman"/>
          <w:i/>
          <w:color w:val="000000"/>
          <w:sz w:val="24"/>
          <w:szCs w:val="24"/>
          <w:lang w:eastAsia="en-IN"/>
        </w:rPr>
        <w:t>h</w:t>
      </w:r>
      <w:r>
        <w:rPr>
          <w:rFonts w:ascii="Times New Roman" w:eastAsia="Cambria" w:hAnsi="Times New Roman" w:cs="Times New Roman"/>
          <w:i/>
          <w:color w:val="000000"/>
          <w:sz w:val="24"/>
          <w:szCs w:val="24"/>
          <w:vertAlign w:val="subscript"/>
          <w:lang w:eastAsia="en-IN"/>
        </w:rPr>
        <w:t>t</w:t>
      </w:r>
      <w:proofErr w:type="spellEnd"/>
      <w:r>
        <w:rPr>
          <w:rFonts w:ascii="Times New Roman" w:eastAsia="Cambria" w:hAnsi="Times New Roman" w:cs="Times New Roman"/>
          <w:i/>
          <w:color w:val="000000"/>
          <w:sz w:val="24"/>
          <w:szCs w:val="24"/>
          <w:vertAlign w:val="subscript"/>
          <w:lang w:eastAsia="en-IN"/>
        </w:rPr>
        <w:t xml:space="preserve"> </w:t>
      </w:r>
      <w:r>
        <w:rPr>
          <w:rFonts w:ascii="Times New Roman" w:eastAsia="Cambria" w:hAnsi="Times New Roman" w:cs="Times New Roman"/>
          <w:color w:val="000000"/>
          <w:sz w:val="24"/>
          <w:szCs w:val="24"/>
          <w:lang w:eastAsia="en-IN"/>
        </w:rPr>
        <w:t>minimizes Gini impurity during training:</w:t>
      </w:r>
    </w:p>
    <w:p w14:paraId="4AFC0BC1" w14:textId="77777777" w:rsidR="00B920DD" w:rsidRPr="007E790D" w:rsidRDefault="00000000">
      <w:pPr>
        <w:spacing w:after="100"/>
        <w:ind w:left="1071"/>
        <w:jc w:val="center"/>
        <w:rPr>
          <w:rFonts w:ascii="Times New Roman" w:eastAsia="Cambria" w:hAnsi="Times New Roman" w:cs="Times New Roman"/>
          <w:color w:val="000000"/>
          <w:sz w:val="24"/>
          <w:szCs w:val="24"/>
          <w:lang w:val="nl-NL" w:eastAsia="en-IN"/>
        </w:rPr>
      </w:pPr>
      <w:r w:rsidRPr="007E790D">
        <w:rPr>
          <w:rFonts w:ascii="Times New Roman" w:eastAsia="Cambria" w:hAnsi="Times New Roman" w:cs="Times New Roman"/>
          <w:i/>
          <w:color w:val="000000"/>
          <w:sz w:val="24"/>
          <w:szCs w:val="24"/>
          <w:lang w:val="nl-NL" w:eastAsia="en-IN"/>
        </w:rPr>
        <w:t>K</w:t>
      </w:r>
    </w:p>
    <w:p w14:paraId="425BC4CD" w14:textId="77777777" w:rsidR="00B920DD" w:rsidRPr="007E790D" w:rsidRDefault="00000000">
      <w:pPr>
        <w:spacing w:after="3"/>
        <w:ind w:left="10" w:right="13" w:hanging="10"/>
        <w:jc w:val="center"/>
        <w:rPr>
          <w:rFonts w:ascii="Times New Roman" w:eastAsia="Cambria" w:hAnsi="Times New Roman" w:cs="Times New Roman"/>
          <w:color w:val="000000"/>
          <w:sz w:val="24"/>
          <w:szCs w:val="24"/>
          <w:lang w:val="nl-NL" w:eastAsia="en-IN"/>
        </w:rPr>
      </w:pPr>
      <w:r w:rsidRPr="007E790D">
        <w:rPr>
          <w:rFonts w:ascii="Times New Roman" w:eastAsia="Cambria" w:hAnsi="Times New Roman" w:cs="Times New Roman"/>
          <w:color w:val="000000"/>
          <w:sz w:val="24"/>
          <w:szCs w:val="24"/>
          <w:lang w:val="nl-NL" w:eastAsia="en-IN"/>
        </w:rPr>
        <w:t>Gini(</w:t>
      </w:r>
      <w:r w:rsidRPr="007E790D">
        <w:rPr>
          <w:rFonts w:ascii="Times New Roman" w:eastAsia="Cambria" w:hAnsi="Times New Roman" w:cs="Times New Roman"/>
          <w:i/>
          <w:color w:val="000000"/>
          <w:sz w:val="24"/>
          <w:szCs w:val="24"/>
          <w:lang w:val="nl-NL" w:eastAsia="en-IN"/>
        </w:rPr>
        <w:t>D</w:t>
      </w:r>
      <w:r w:rsidRPr="007E790D">
        <w:rPr>
          <w:rFonts w:ascii="Times New Roman" w:eastAsia="Cambria" w:hAnsi="Times New Roman" w:cs="Times New Roman"/>
          <w:color w:val="000000"/>
          <w:sz w:val="24"/>
          <w:szCs w:val="24"/>
          <w:lang w:val="nl-NL" w:eastAsia="en-IN"/>
        </w:rPr>
        <w:t xml:space="preserve">) = 1 − </w:t>
      </w:r>
      <w:r w:rsidRPr="007E790D">
        <w:rPr>
          <w:rFonts w:ascii="Times New Roman" w:eastAsia="Cambria" w:hAnsi="Times New Roman" w:cs="Times New Roman"/>
          <w:color w:val="000000"/>
          <w:sz w:val="24"/>
          <w:szCs w:val="24"/>
          <w:vertAlign w:val="superscript"/>
          <w:lang w:val="nl-NL" w:eastAsia="en-IN"/>
        </w:rPr>
        <w:t>X</w:t>
      </w:r>
      <w:r w:rsidRPr="007E790D">
        <w:rPr>
          <w:rFonts w:ascii="Times New Roman" w:eastAsia="Cambria" w:hAnsi="Times New Roman" w:cs="Times New Roman"/>
          <w:i/>
          <w:color w:val="000000"/>
          <w:sz w:val="24"/>
          <w:szCs w:val="24"/>
          <w:lang w:val="nl-NL" w:eastAsia="en-IN"/>
        </w:rPr>
        <w:t>p</w:t>
      </w:r>
      <w:r w:rsidRPr="007E790D">
        <w:rPr>
          <w:rFonts w:ascii="Times New Roman" w:eastAsia="Cambria" w:hAnsi="Times New Roman" w:cs="Times New Roman"/>
          <w:color w:val="000000"/>
          <w:sz w:val="24"/>
          <w:szCs w:val="24"/>
          <w:vertAlign w:val="superscript"/>
          <w:lang w:val="nl-NL" w:eastAsia="en-IN"/>
        </w:rPr>
        <w:t>2</w:t>
      </w:r>
      <w:r w:rsidRPr="007E790D">
        <w:rPr>
          <w:rFonts w:ascii="Times New Roman" w:eastAsia="Cambria" w:hAnsi="Times New Roman" w:cs="Times New Roman"/>
          <w:i/>
          <w:color w:val="000000"/>
          <w:sz w:val="24"/>
          <w:szCs w:val="24"/>
          <w:vertAlign w:val="subscript"/>
          <w:lang w:val="nl-NL" w:eastAsia="en-IN"/>
        </w:rPr>
        <w:t>k</w:t>
      </w:r>
    </w:p>
    <w:p w14:paraId="5599D692" w14:textId="77777777" w:rsidR="00B920DD" w:rsidRPr="007E790D" w:rsidRDefault="00000000">
      <w:pPr>
        <w:spacing w:after="303" w:line="265" w:lineRule="auto"/>
        <w:ind w:left="1091" w:hanging="10"/>
        <w:jc w:val="center"/>
        <w:rPr>
          <w:rFonts w:ascii="Times New Roman" w:eastAsia="Cambria" w:hAnsi="Times New Roman" w:cs="Times New Roman"/>
          <w:color w:val="000000"/>
          <w:sz w:val="24"/>
          <w:szCs w:val="24"/>
          <w:lang w:val="nl-NL" w:eastAsia="en-IN"/>
        </w:rPr>
      </w:pPr>
      <w:r w:rsidRPr="007E790D">
        <w:rPr>
          <w:rFonts w:ascii="Times New Roman" w:eastAsia="Cambria" w:hAnsi="Times New Roman" w:cs="Times New Roman"/>
          <w:i/>
          <w:color w:val="000000"/>
          <w:sz w:val="24"/>
          <w:szCs w:val="24"/>
          <w:lang w:val="nl-NL" w:eastAsia="en-IN"/>
        </w:rPr>
        <w:t>k</w:t>
      </w:r>
      <w:r w:rsidRPr="007E790D">
        <w:rPr>
          <w:rFonts w:ascii="Times New Roman" w:eastAsia="Cambria" w:hAnsi="Times New Roman" w:cs="Times New Roman"/>
          <w:color w:val="000000"/>
          <w:sz w:val="24"/>
          <w:szCs w:val="24"/>
          <w:lang w:val="nl-NL" w:eastAsia="en-IN"/>
        </w:rPr>
        <w:t>=1</w:t>
      </w:r>
    </w:p>
    <w:p w14:paraId="09C980AD" w14:textId="77777777" w:rsidR="00B920DD" w:rsidRDefault="00000000">
      <w:pPr>
        <w:keepNext/>
        <w:keepLines/>
        <w:spacing w:after="63"/>
        <w:ind w:left="-5" w:hanging="10"/>
        <w:outlineLvl w:val="0"/>
        <w:rPr>
          <w:rFonts w:ascii="Times New Roman" w:eastAsia="Cambria" w:hAnsi="Times New Roman" w:cs="Times New Roman"/>
          <w:b/>
          <w:color w:val="000000"/>
          <w:sz w:val="24"/>
          <w:szCs w:val="24"/>
          <w:lang w:eastAsia="en-IN"/>
        </w:rPr>
      </w:pPr>
      <w:r>
        <w:rPr>
          <w:rFonts w:ascii="Times New Roman" w:eastAsia="Cambria" w:hAnsi="Times New Roman" w:cs="Times New Roman"/>
          <w:b/>
          <w:color w:val="000000"/>
          <w:sz w:val="24"/>
          <w:szCs w:val="24"/>
          <w:lang w:eastAsia="en-IN"/>
        </w:rPr>
        <w:t>Step 4: Ensemble Prediction</w:t>
      </w:r>
    </w:p>
    <w:p w14:paraId="125A13F7" w14:textId="77777777" w:rsidR="00B920DD" w:rsidRDefault="00000000">
      <w:pPr>
        <w:spacing w:after="215"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noProof/>
          <w:color w:val="000000"/>
          <w:sz w:val="24"/>
          <w:szCs w:val="24"/>
          <w:lang w:eastAsia="en-IN"/>
        </w:rPr>
        <w:drawing>
          <wp:anchor distT="0" distB="0" distL="114300" distR="114300" simplePos="0" relativeHeight="251660288" behindDoc="0" locked="0" layoutInCell="1" allowOverlap="0" wp14:anchorId="0F2E1416" wp14:editId="75C54EC7">
            <wp:simplePos x="0" y="0"/>
            <wp:positionH relativeFrom="column">
              <wp:posOffset>1778000</wp:posOffset>
            </wp:positionH>
            <wp:positionV relativeFrom="paragraph">
              <wp:posOffset>245110</wp:posOffset>
            </wp:positionV>
            <wp:extent cx="2094230" cy="265430"/>
            <wp:effectExtent l="0" t="0" r="0" b="0"/>
            <wp:wrapSquare wrapText="bothSides"/>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6"/>
                    <a:stretch>
                      <a:fillRect/>
                    </a:stretch>
                  </pic:blipFill>
                  <pic:spPr>
                    <a:xfrm>
                      <a:off x="0" y="0"/>
                      <a:ext cx="2093976" cy="265176"/>
                    </a:xfrm>
                    <a:prstGeom prst="rect">
                      <a:avLst/>
                    </a:prstGeom>
                  </pic:spPr>
                </pic:pic>
              </a:graphicData>
            </a:graphic>
          </wp:anchor>
        </w:drawing>
      </w:r>
      <w:r>
        <w:rPr>
          <w:rFonts w:ascii="Times New Roman" w:eastAsia="Calibri" w:hAnsi="Times New Roman" w:cs="Times New Roman"/>
          <w:noProof/>
          <w:color w:val="000000"/>
          <w:sz w:val="24"/>
          <w:szCs w:val="24"/>
          <w:lang w:eastAsia="en-IN"/>
        </w:rPr>
        <mc:AlternateContent>
          <mc:Choice Requires="wpg">
            <w:drawing>
              <wp:anchor distT="0" distB="0" distL="114300" distR="114300" simplePos="0" relativeHeight="251661312" behindDoc="0" locked="0" layoutInCell="1" allowOverlap="1" wp14:anchorId="2D6C30BD" wp14:editId="2A9693A9">
                <wp:simplePos x="0" y="0"/>
                <wp:positionH relativeFrom="column">
                  <wp:posOffset>2259965</wp:posOffset>
                </wp:positionH>
                <wp:positionV relativeFrom="paragraph">
                  <wp:posOffset>386715</wp:posOffset>
                </wp:positionV>
                <wp:extent cx="63500" cy="5080"/>
                <wp:effectExtent l="0" t="0" r="0" b="0"/>
                <wp:wrapSquare wrapText="bothSides"/>
                <wp:docPr id="2204" name="Group 2204"/>
                <wp:cNvGraphicFramePr/>
                <a:graphic xmlns:a="http://schemas.openxmlformats.org/drawingml/2006/main">
                  <a:graphicData uri="http://schemas.microsoft.com/office/word/2010/wordprocessingGroup">
                    <wpg:wgp>
                      <wpg:cNvGrpSpPr/>
                      <wpg:grpSpPr>
                        <a:xfrm>
                          <a:off x="0" y="0"/>
                          <a:ext cx="63259" cy="5055"/>
                          <a:chOff x="0" y="0"/>
                          <a:chExt cx="63259" cy="5055"/>
                        </a:xfrm>
                      </wpg:grpSpPr>
                      <wps:wsp>
                        <wps:cNvPr id="121" name="Shape 121"/>
                        <wps:cNvSpPr/>
                        <wps:spPr>
                          <a:xfrm>
                            <a:off x="0" y="0"/>
                            <a:ext cx="63259" cy="0"/>
                          </a:xfrm>
                          <a:custGeom>
                            <a:avLst/>
                            <a:gdLst/>
                            <a:ahLst/>
                            <a:cxnLst/>
                            <a:rect l="0" t="0" r="0" b="0"/>
                            <a:pathLst>
                              <a:path w="63259">
                                <a:moveTo>
                                  <a:pt x="0" y="0"/>
                                </a:moveTo>
                                <a:lnTo>
                                  <a:pt x="63259" y="0"/>
                                </a:lnTo>
                              </a:path>
                            </a:pathLst>
                          </a:custGeom>
                          <a:noFill/>
                          <a:ln w="5055" cap="flat" cmpd="sng" algn="ctr">
                            <a:solidFill>
                              <a:srgbClr val="000000"/>
                            </a:solidFill>
                            <a:prstDash val="solid"/>
                            <a:miter lim="127000"/>
                          </a:ln>
                          <a:effectLst/>
                        </wps:spPr>
                        <wps:bodyPr/>
                      </wps:wsp>
                    </wpg:wgp>
                  </a:graphicData>
                </a:graphic>
              </wp:anchor>
            </w:drawing>
          </mc:Choice>
          <mc:Fallback xmlns:wpsCustomData="http://www.wps.cn/officeDocument/2013/wpsCustomData">
            <w:pict>
              <v:group id="_x0000_s1026" o:spid="_x0000_s1026" o:spt="203" style="position:absolute;left:0pt;margin-left:177.95pt;margin-top:30.45pt;height:0.4pt;width:5pt;mso-wrap-distance-bottom:0pt;mso-wrap-distance-left:9pt;mso-wrap-distance-right:9pt;mso-wrap-distance-top:0pt;z-index:251661312;mso-width-relative:page;mso-height-relative:page;" coordsize="63259,5055" o:gfxdata="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kI99tgAAAAJAQAADwAAAAAAAAABACAAAAAiAAAAZHJzL2Rv&#10;d25yZXYueG1sUEsBAhQAFAAAAAgAh07iQBb+B0k6AgAASwUAAA4AAAAAAAAAAQAgAAAAJwEAAGRy&#10;cy9lMm9Eb2MueG1sUEsFBgAAAAAGAAYAWQEAANMFAAAAAAAA&#10;">
                <o:lock v:ext="edit" aspectratio="f"/>
                <v:shape id="Shape 121" o:spid="_x0000_s1026" o:spt="100" style="position:absolute;left:0;top:0;height:0;width:63259;" filled="f" stroked="t" coordsize="63259,1" o:gfxdata="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iGGq8AAAA&#10;3AAAAA8AAAAAAAAAAQAgAAAAIgAAAGRycy9kb3ducmV2LnhtbFBLAQIUABQAAAAIAIdO4kAzLwWe&#10;OwAAADkAAAAQAAAAAAAAAAEAIAAAAAsBAABkcnMvc2hhcGV4bWwueG1sUEsFBgAAAAAGAAYAWwEA&#10;ALUDAAAAAAAA&#10;" path="m0,0l63259,0e">
                  <v:fill on="f" focussize="0,0"/>
                  <v:stroke weight="0.398031496062992pt" color="#000000" miterlimit="1" joinstyle="miter"/>
                  <v:imagedata o:title=""/>
                  <o:lock v:ext="edit" aspectratio="f"/>
                </v:shape>
                <w10:wrap type="square"/>
              </v:group>
            </w:pict>
          </mc:Fallback>
        </mc:AlternateContent>
      </w:r>
      <w:r>
        <w:rPr>
          <w:rFonts w:ascii="Times New Roman" w:eastAsia="Cambria" w:hAnsi="Times New Roman" w:cs="Times New Roman"/>
          <w:color w:val="000000"/>
          <w:sz w:val="24"/>
          <w:szCs w:val="24"/>
          <w:lang w:eastAsia="en-IN"/>
        </w:rPr>
        <w:t>The ensemble combines predictions using soft voting:</w:t>
      </w:r>
    </w:p>
    <w:p w14:paraId="24BC972A" w14:textId="77777777" w:rsidR="00B920DD" w:rsidRDefault="00000000">
      <w:pPr>
        <w:spacing w:after="48"/>
        <w:rPr>
          <w:rFonts w:ascii="Times New Roman" w:eastAsia="Cambria" w:hAnsi="Times New Roman" w:cs="Times New Roman"/>
          <w:color w:val="000000"/>
          <w:sz w:val="24"/>
          <w:szCs w:val="24"/>
          <w:lang w:eastAsia="en-IN"/>
        </w:rPr>
      </w:pPr>
      <w:r>
        <w:rPr>
          <w:rFonts w:ascii="Times New Roman" w:eastAsia="Calibri" w:hAnsi="Times New Roman" w:cs="Times New Roman"/>
          <w:noProof/>
          <w:color w:val="000000"/>
          <w:sz w:val="24"/>
          <w:szCs w:val="24"/>
          <w:lang w:eastAsia="en-IN"/>
        </w:rPr>
        <w:lastRenderedPageBreak/>
        <mc:AlternateContent>
          <mc:Choice Requires="wpg">
            <w:drawing>
              <wp:inline distT="0" distB="0" distL="0" distR="0" wp14:anchorId="6DAB7B6E" wp14:editId="66AB1E46">
                <wp:extent cx="5730875" cy="9525"/>
                <wp:effectExtent l="0" t="0" r="0" b="0"/>
                <wp:docPr id="2202" name="Group 2202"/>
                <wp:cNvGraphicFramePr/>
                <a:graphic xmlns:a="http://schemas.openxmlformats.org/drawingml/2006/main">
                  <a:graphicData uri="http://schemas.microsoft.com/office/word/2010/wordprocessingGroup">
                    <wpg:wgp>
                      <wpg:cNvGrpSpPr/>
                      <wpg:grpSpPr>
                        <a:xfrm>
                          <a:off x="0" y="0"/>
                          <a:ext cx="5731205" cy="10122"/>
                          <a:chOff x="0" y="0"/>
                          <a:chExt cx="5731205" cy="10122"/>
                        </a:xfrm>
                      </wpg:grpSpPr>
                      <wps:wsp>
                        <wps:cNvPr id="150" name="Shape 150"/>
                        <wps:cNvSpPr/>
                        <wps:spPr>
                          <a:xfrm>
                            <a:off x="0" y="0"/>
                            <a:ext cx="5731205" cy="0"/>
                          </a:xfrm>
                          <a:custGeom>
                            <a:avLst/>
                            <a:gdLst/>
                            <a:ahLst/>
                            <a:cxnLst/>
                            <a:rect l="0" t="0" r="0" b="0"/>
                            <a:pathLst>
                              <a:path w="5731205">
                                <a:moveTo>
                                  <a:pt x="0" y="0"/>
                                </a:moveTo>
                                <a:lnTo>
                                  <a:pt x="5731205" y="0"/>
                                </a:lnTo>
                              </a:path>
                            </a:pathLst>
                          </a:custGeom>
                          <a:noFill/>
                          <a:ln w="10122" cap="flat" cmpd="sng" algn="ctr">
                            <a:solidFill>
                              <a:srgbClr val="000000"/>
                            </a:solidFill>
                            <a:prstDash val="solid"/>
                            <a:miter lim="127000"/>
                          </a:ln>
                          <a:effectLst/>
                        </wps:spPr>
                        <wps:bodyPr/>
                      </wps:wsp>
                    </wpg:wgp>
                  </a:graphicData>
                </a:graphic>
              </wp:inline>
            </w:drawing>
          </mc:Choice>
          <mc:Fallback xmlns:wpsCustomData="http://www.wps.cn/officeDocument/2013/wpsCustomData">
            <w:pict>
              <v:group id="_x0000_s1026" o:spid="_x0000_s1026" o:spt="203" style="height:0.75pt;width:451.25pt;" coordsize="5731205,10122" o:gfxdata="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rMUYNQAAAADAQAADwAAAAAAAAABACAAAAAiAAAAZHJzL2Rvd25y&#10;ZXYueG1sUEsBAhQAFAAAAAgAh07iQPtL50c7AgAAWAUAAA4AAAAAAAAAAQAgAAAAIwEAAGRycy9l&#10;Mm9Eb2MueG1sUEsFBgAAAAAGAAYAWQEAANAFAAAAAAAA&#10;">
                <o:lock v:ext="edit" aspectratio="f"/>
                <v:shape id="Shape 150" o:spid="_x0000_s1026" o:spt="100" style="position:absolute;left:0;top:0;height:0;width:5731205;" filled="f" stroked="t" coordsize="5731205,1" o:gfxdata="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NA0r4A&#10;AADcAAAADwAAAAAAAAABACAAAAAiAAAAZHJzL2Rvd25yZXYueG1sUEsBAhQAFAAAAAgAh07iQDMv&#10;BZ47AAAAOQAAABAAAAAAAAAAAQAgAAAADQEAAGRycy9zaGFwZXhtbC54bWxQSwUGAAAAAAYABgBb&#10;AQAAtwMAAAAA&#10;" path="m0,0l5731205,0e">
                  <v:fill on="f" focussize="0,0"/>
                  <v:stroke weight="0.797007874015748pt" color="#000000" miterlimit="1" joinstyle="miter"/>
                  <v:imagedata o:title=""/>
                  <o:lock v:ext="edit" aspectratio="f"/>
                </v:shape>
                <w10:wrap type="none"/>
                <w10:anchorlock/>
              </v:group>
            </w:pict>
          </mc:Fallback>
        </mc:AlternateContent>
      </w:r>
    </w:p>
    <w:p w14:paraId="71FFF514" w14:textId="77777777" w:rsidR="00B920DD" w:rsidRDefault="00000000">
      <w:pPr>
        <w:spacing w:after="7" w:line="252" w:lineRule="auto"/>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b/>
          <w:color w:val="000000"/>
          <w:sz w:val="24"/>
          <w:szCs w:val="24"/>
          <w:lang w:eastAsia="en-IN"/>
        </w:rPr>
        <w:t xml:space="preserve">Algorithm 1 </w:t>
      </w:r>
      <w:r>
        <w:rPr>
          <w:rFonts w:ascii="Times New Roman" w:eastAsia="Cambria" w:hAnsi="Times New Roman" w:cs="Times New Roman"/>
          <w:color w:val="000000"/>
          <w:sz w:val="24"/>
          <w:szCs w:val="24"/>
          <w:lang w:eastAsia="en-IN"/>
        </w:rPr>
        <w:t>Bug Severity Classification Algorithm</w:t>
      </w:r>
    </w:p>
    <w:p w14:paraId="036A03C5" w14:textId="77777777" w:rsidR="00B920DD" w:rsidRDefault="00000000">
      <w:pPr>
        <w:spacing w:after="56"/>
        <w:rPr>
          <w:rFonts w:ascii="Times New Roman" w:eastAsia="Cambria" w:hAnsi="Times New Roman" w:cs="Times New Roman"/>
          <w:color w:val="000000"/>
          <w:sz w:val="24"/>
          <w:szCs w:val="24"/>
          <w:lang w:eastAsia="en-IN"/>
        </w:rPr>
      </w:pPr>
      <w:r>
        <w:rPr>
          <w:rFonts w:ascii="Times New Roman" w:eastAsia="Calibri" w:hAnsi="Times New Roman" w:cs="Times New Roman"/>
          <w:noProof/>
          <w:color w:val="000000"/>
          <w:sz w:val="24"/>
          <w:szCs w:val="24"/>
          <w:lang w:eastAsia="en-IN"/>
        </w:rPr>
        <mc:AlternateContent>
          <mc:Choice Requires="wpg">
            <w:drawing>
              <wp:inline distT="0" distB="0" distL="0" distR="0" wp14:anchorId="4DB55240" wp14:editId="40212D87">
                <wp:extent cx="5730875" cy="4445"/>
                <wp:effectExtent l="0" t="0" r="0" b="0"/>
                <wp:docPr id="2203" name="Group 2203"/>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53" name="Shape 153"/>
                        <wps:cNvSpPr/>
                        <wps:spPr>
                          <a:xfrm>
                            <a:off x="0" y="0"/>
                            <a:ext cx="5731205" cy="0"/>
                          </a:xfrm>
                          <a:custGeom>
                            <a:avLst/>
                            <a:gdLst/>
                            <a:ahLst/>
                            <a:cxnLst/>
                            <a:rect l="0" t="0" r="0" b="0"/>
                            <a:pathLst>
                              <a:path w="5731205">
                                <a:moveTo>
                                  <a:pt x="0" y="0"/>
                                </a:moveTo>
                                <a:lnTo>
                                  <a:pt x="5731205" y="0"/>
                                </a:lnTo>
                              </a:path>
                            </a:pathLst>
                          </a:custGeom>
                          <a:noFill/>
                          <a:ln w="5055" cap="flat" cmpd="sng" algn="ctr">
                            <a:solidFill>
                              <a:srgbClr val="000000"/>
                            </a:solidFill>
                            <a:prstDash val="solid"/>
                            <a:miter lim="127000"/>
                          </a:ln>
                          <a:effectLst/>
                        </wps:spPr>
                        <wps:bodyPr/>
                      </wps:wsp>
                    </wpg:wgp>
                  </a:graphicData>
                </a:graphic>
              </wp:inline>
            </w:drawing>
          </mc:Choice>
          <mc:Fallback xmlns:wpsCustomData="http://www.wps.cn/officeDocument/2013/wpsCustomData">
            <w:pict>
              <v:group id="_x0000_s1026" o:spid="_x0000_s1026" o:spt="203" style="height:0.35pt;width:451.25pt;" coordsize="5731205,5055" o:gfxdata="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MiuNdQAAAACAQAADwAAAAAAAAABACAAAAAiAAAAZHJzL2Rvd25yZXYu&#10;eG1sUEsBAhQAFAAAAAgAh07iQKRZGPU4AgAAVQUAAA4AAAAAAAAAAQAgAAAAIwEAAGRycy9lMm9E&#10;b2MueG1sUEsFBgAAAAAGAAYAWQEAAM0FAAAAAAAA&#10;">
                <o:lock v:ext="edit" aspectratio="f"/>
                <v:shape id="Shape 153" o:spid="_x0000_s1026" o:spt="100" style="position:absolute;left:0;top:0;height:0;width:5731205;" filled="f" stroked="t" coordsize="5731205,1" o:gfxdata="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jcAu8AAAA&#10;3AAAAA8AAAAAAAAAAQAgAAAAIgAAAGRycy9kb3ducmV2LnhtbFBLAQIUABQAAAAIAIdO4kAzLwWe&#10;OwAAADkAAAAQAAAAAAAAAAEAIAAAAAsBAABkcnMvc2hhcGV4bWwueG1sUEsFBgAAAAAGAAYAWwEA&#10;ALUDAAAAAAAA&#10;" path="m0,0l5731205,0e">
                  <v:fill on="f" focussize="0,0"/>
                  <v:stroke weight="0.398031496062992pt" color="#000000" miterlimit="1" joinstyle="miter"/>
                  <v:imagedata o:title=""/>
                  <o:lock v:ext="edit" aspectratio="f"/>
                </v:shape>
                <w10:wrap type="none"/>
                <w10:anchorlock/>
              </v:group>
            </w:pict>
          </mc:Fallback>
        </mc:AlternateContent>
      </w:r>
    </w:p>
    <w:p w14:paraId="151F47A7" w14:textId="77777777" w:rsidR="00B920DD" w:rsidRDefault="00000000">
      <w:pPr>
        <w:spacing w:after="7" w:line="252" w:lineRule="auto"/>
        <w:ind w:left="117"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 </w:t>
      </w:r>
      <w:r>
        <w:rPr>
          <w:rFonts w:ascii="Times New Roman" w:eastAsia="Cambria" w:hAnsi="Times New Roman" w:cs="Times New Roman"/>
          <w:b/>
          <w:color w:val="000000"/>
          <w:sz w:val="24"/>
          <w:szCs w:val="24"/>
          <w:lang w:eastAsia="en-IN"/>
        </w:rPr>
        <w:t xml:space="preserve">Input: </w:t>
      </w:r>
      <w:r>
        <w:rPr>
          <w:rFonts w:ascii="Times New Roman" w:eastAsia="Cambria" w:hAnsi="Times New Roman" w:cs="Times New Roman"/>
          <w:color w:val="000000"/>
          <w:sz w:val="24"/>
          <w:szCs w:val="24"/>
          <w:lang w:eastAsia="en-IN"/>
        </w:rPr>
        <w:t xml:space="preserve">Bug Report Dataset </w:t>
      </w:r>
      <w:proofErr w:type="spellStart"/>
      <w:proofErr w:type="gram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text</w:t>
      </w:r>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meta</w:t>
      </w:r>
      <w:proofErr w:type="spellEnd"/>
      <w:proofErr w:type="gramEnd"/>
    </w:p>
    <w:p w14:paraId="6C0C9626" w14:textId="77777777" w:rsidR="00B920DD" w:rsidRDefault="00000000">
      <w:pPr>
        <w:spacing w:after="7" w:line="252" w:lineRule="auto"/>
        <w:ind w:left="117"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2: </w:t>
      </w:r>
      <w:r>
        <w:rPr>
          <w:rFonts w:ascii="Times New Roman" w:eastAsia="Cambria" w:hAnsi="Times New Roman" w:cs="Times New Roman"/>
          <w:b/>
          <w:color w:val="000000"/>
          <w:sz w:val="24"/>
          <w:szCs w:val="24"/>
          <w:lang w:eastAsia="en-IN"/>
        </w:rPr>
        <w:t xml:space="preserve">Output: </w:t>
      </w:r>
      <w:r>
        <w:rPr>
          <w:rFonts w:ascii="Times New Roman" w:eastAsia="Cambria" w:hAnsi="Times New Roman" w:cs="Times New Roman"/>
          <w:color w:val="000000"/>
          <w:sz w:val="24"/>
          <w:szCs w:val="24"/>
          <w:lang w:eastAsia="en-IN"/>
        </w:rPr>
        <w:t xml:space="preserve">Predicted Bug Severity Label </w:t>
      </w:r>
      <w:r>
        <w:rPr>
          <w:rFonts w:ascii="Times New Roman" w:eastAsia="Cambria" w:hAnsi="Times New Roman" w:cs="Times New Roman"/>
          <w:i/>
          <w:color w:val="000000"/>
          <w:sz w:val="24"/>
          <w:szCs w:val="24"/>
          <w:lang w:eastAsia="en-IN"/>
        </w:rPr>
        <w:t>y</w:t>
      </w:r>
    </w:p>
    <w:p w14:paraId="39E930C2" w14:textId="77777777" w:rsidR="00B920DD" w:rsidRDefault="00000000">
      <w:pPr>
        <w:spacing w:after="3"/>
        <w:ind w:left="117"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3: </w:t>
      </w:r>
      <w:r>
        <w:rPr>
          <w:rFonts w:ascii="Times New Roman" w:eastAsia="Cambria" w:hAnsi="Times New Roman" w:cs="Times New Roman"/>
          <w:b/>
          <w:color w:val="000000"/>
          <w:sz w:val="24"/>
          <w:szCs w:val="24"/>
          <w:lang w:eastAsia="en-IN"/>
        </w:rPr>
        <w:t xml:space="preserve">procedure </w:t>
      </w:r>
      <w:r>
        <w:rPr>
          <w:rFonts w:ascii="Times New Roman" w:eastAsia="Calibri" w:hAnsi="Times New Roman" w:cs="Times New Roman"/>
          <w:color w:val="000000"/>
          <w:sz w:val="24"/>
          <w:szCs w:val="24"/>
          <w:lang w:eastAsia="en-IN"/>
        </w:rPr>
        <w:t>Preprocessing</w:t>
      </w:r>
    </w:p>
    <w:p w14:paraId="42004D2E" w14:textId="77777777" w:rsidR="00B920DD" w:rsidRDefault="00000000">
      <w:pPr>
        <w:tabs>
          <w:tab w:val="center" w:pos="4084"/>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4:</w:t>
      </w:r>
      <w:r>
        <w:rPr>
          <w:rFonts w:ascii="Times New Roman" w:eastAsia="Cambria" w:hAnsi="Times New Roman" w:cs="Times New Roman"/>
          <w:color w:val="000000"/>
          <w:sz w:val="24"/>
          <w:szCs w:val="24"/>
          <w:lang w:eastAsia="en-IN"/>
        </w:rPr>
        <w:tab/>
        <w:t xml:space="preserve">Clean textual data: Remove punctuation, </w:t>
      </w:r>
      <w:proofErr w:type="spellStart"/>
      <w:r>
        <w:rPr>
          <w:rFonts w:ascii="Times New Roman" w:eastAsia="Cambria" w:hAnsi="Times New Roman" w:cs="Times New Roman"/>
          <w:color w:val="000000"/>
          <w:sz w:val="24"/>
          <w:szCs w:val="24"/>
          <w:lang w:eastAsia="en-IN"/>
        </w:rPr>
        <w:t>stopwords</w:t>
      </w:r>
      <w:proofErr w:type="spellEnd"/>
      <w:r>
        <w:rPr>
          <w:rFonts w:ascii="Times New Roman" w:eastAsia="Cambria" w:hAnsi="Times New Roman" w:cs="Times New Roman"/>
          <w:color w:val="000000"/>
          <w:sz w:val="24"/>
          <w:szCs w:val="24"/>
          <w:lang w:eastAsia="en-IN"/>
        </w:rPr>
        <w:t>, and perform tokenization</w:t>
      </w:r>
    </w:p>
    <w:p w14:paraId="209DBB39" w14:textId="77777777" w:rsidR="00B920DD" w:rsidRDefault="00000000">
      <w:pPr>
        <w:tabs>
          <w:tab w:val="center" w:pos="2392"/>
        </w:tabs>
        <w:spacing w:after="52"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5:</w:t>
      </w:r>
      <w:r>
        <w:rPr>
          <w:rFonts w:ascii="Times New Roman" w:eastAsia="Cambria" w:hAnsi="Times New Roman" w:cs="Times New Roman"/>
          <w:color w:val="000000"/>
          <w:sz w:val="24"/>
          <w:szCs w:val="24"/>
          <w:lang w:eastAsia="en-IN"/>
        </w:rPr>
        <w:tab/>
        <w:t xml:space="preserve">Extract features using TF-IDF for </w:t>
      </w:r>
      <w:proofErr w:type="spell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text</w:t>
      </w:r>
      <w:proofErr w:type="spellEnd"/>
    </w:p>
    <w:p w14:paraId="5E24478E" w14:textId="77777777" w:rsidR="00B920DD" w:rsidRDefault="00000000">
      <w:pPr>
        <w:tabs>
          <w:tab w:val="center" w:pos="2242"/>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6:</w:t>
      </w:r>
      <w:r>
        <w:rPr>
          <w:rFonts w:ascii="Times New Roman" w:eastAsia="Cambria" w:hAnsi="Times New Roman" w:cs="Times New Roman"/>
          <w:color w:val="000000"/>
          <w:sz w:val="24"/>
          <w:szCs w:val="24"/>
          <w:lang w:eastAsia="en-IN"/>
        </w:rPr>
        <w:tab/>
        <w:t xml:space="preserve">Combine </w:t>
      </w:r>
      <w:proofErr w:type="spell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text</w:t>
      </w:r>
      <w:proofErr w:type="spellEnd"/>
      <w:r>
        <w:rPr>
          <w:rFonts w:ascii="Times New Roman" w:eastAsia="Cambria" w:hAnsi="Times New Roman" w:cs="Times New Roman"/>
          <w:color w:val="000000"/>
          <w:sz w:val="24"/>
          <w:szCs w:val="24"/>
          <w:vertAlign w:val="subscript"/>
          <w:lang w:eastAsia="en-IN"/>
        </w:rPr>
        <w:t xml:space="preserve"> </w:t>
      </w:r>
      <w:r>
        <w:rPr>
          <w:rFonts w:ascii="Times New Roman" w:eastAsia="Cambria" w:hAnsi="Times New Roman" w:cs="Times New Roman"/>
          <w:color w:val="000000"/>
          <w:sz w:val="24"/>
          <w:szCs w:val="24"/>
          <w:lang w:eastAsia="en-IN"/>
        </w:rPr>
        <w:t xml:space="preserve">and </w:t>
      </w:r>
      <w:proofErr w:type="spellStart"/>
      <w:r>
        <w:rPr>
          <w:rFonts w:ascii="Times New Roman" w:eastAsia="Cambria" w:hAnsi="Times New Roman" w:cs="Times New Roman"/>
          <w:i/>
          <w:color w:val="000000"/>
          <w:sz w:val="24"/>
          <w:szCs w:val="24"/>
          <w:lang w:eastAsia="en-IN"/>
        </w:rPr>
        <w:t>X</w:t>
      </w:r>
      <w:r>
        <w:rPr>
          <w:rFonts w:ascii="Times New Roman" w:eastAsia="Cambria" w:hAnsi="Times New Roman" w:cs="Times New Roman"/>
          <w:color w:val="000000"/>
          <w:sz w:val="24"/>
          <w:szCs w:val="24"/>
          <w:vertAlign w:val="subscript"/>
          <w:lang w:eastAsia="en-IN"/>
        </w:rPr>
        <w:t>meta</w:t>
      </w:r>
      <w:proofErr w:type="spellEnd"/>
      <w:r>
        <w:rPr>
          <w:rFonts w:ascii="Times New Roman" w:eastAsia="Cambria" w:hAnsi="Times New Roman" w:cs="Times New Roman"/>
          <w:color w:val="000000"/>
          <w:sz w:val="24"/>
          <w:szCs w:val="24"/>
          <w:vertAlign w:val="subscript"/>
          <w:lang w:eastAsia="en-IN"/>
        </w:rPr>
        <w:t xml:space="preserve"> </w:t>
      </w:r>
      <w:r>
        <w:rPr>
          <w:rFonts w:ascii="Times New Roman" w:eastAsia="Cambria" w:hAnsi="Times New Roman" w:cs="Times New Roman"/>
          <w:color w:val="000000"/>
          <w:sz w:val="24"/>
          <w:szCs w:val="24"/>
          <w:lang w:eastAsia="en-IN"/>
        </w:rPr>
        <w:t xml:space="preserve">to form </w:t>
      </w:r>
      <w:r>
        <w:rPr>
          <w:rFonts w:ascii="Times New Roman" w:eastAsia="Cambria" w:hAnsi="Times New Roman" w:cs="Times New Roman"/>
          <w:i/>
          <w:color w:val="000000"/>
          <w:sz w:val="24"/>
          <w:szCs w:val="24"/>
          <w:lang w:eastAsia="en-IN"/>
        </w:rPr>
        <w:t>X</w:t>
      </w:r>
    </w:p>
    <w:p w14:paraId="30DA0839" w14:textId="77777777" w:rsidR="00B920DD" w:rsidRDefault="00000000">
      <w:pPr>
        <w:spacing w:after="4"/>
        <w:ind w:left="117"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7: </w:t>
      </w:r>
      <w:r>
        <w:rPr>
          <w:rFonts w:ascii="Times New Roman" w:eastAsia="Cambria" w:hAnsi="Times New Roman" w:cs="Times New Roman"/>
          <w:b/>
          <w:color w:val="000000"/>
          <w:sz w:val="24"/>
          <w:szCs w:val="24"/>
          <w:lang w:eastAsia="en-IN"/>
        </w:rPr>
        <w:t>end procedure</w:t>
      </w:r>
    </w:p>
    <w:p w14:paraId="377A534A" w14:textId="77777777" w:rsidR="00B920DD" w:rsidRDefault="00000000">
      <w:pPr>
        <w:spacing w:after="4"/>
        <w:ind w:left="117"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8: </w:t>
      </w:r>
      <w:r>
        <w:rPr>
          <w:rFonts w:ascii="Times New Roman" w:eastAsia="Cambria" w:hAnsi="Times New Roman" w:cs="Times New Roman"/>
          <w:b/>
          <w:color w:val="000000"/>
          <w:sz w:val="24"/>
          <w:szCs w:val="24"/>
          <w:lang w:eastAsia="en-IN"/>
        </w:rPr>
        <w:t xml:space="preserve">procedure </w:t>
      </w:r>
      <w:proofErr w:type="spellStart"/>
      <w:r>
        <w:rPr>
          <w:rFonts w:ascii="Times New Roman" w:eastAsia="Calibri" w:hAnsi="Times New Roman" w:cs="Times New Roman"/>
          <w:color w:val="000000"/>
          <w:sz w:val="24"/>
          <w:szCs w:val="24"/>
          <w:lang w:eastAsia="en-IN"/>
        </w:rPr>
        <w:t>TrainSVM</w:t>
      </w:r>
      <w:proofErr w:type="spellEnd"/>
    </w:p>
    <w:p w14:paraId="6ADA1CE4" w14:textId="77777777" w:rsidR="00B920DD" w:rsidRDefault="00000000">
      <w:pPr>
        <w:tabs>
          <w:tab w:val="center" w:pos="2748"/>
        </w:tabs>
        <w:spacing w:after="41"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9:</w:t>
      </w:r>
      <w:r>
        <w:rPr>
          <w:rFonts w:ascii="Times New Roman" w:eastAsia="Cambria" w:hAnsi="Times New Roman" w:cs="Times New Roman"/>
          <w:color w:val="000000"/>
          <w:sz w:val="24"/>
          <w:szCs w:val="24"/>
          <w:lang w:eastAsia="en-IN"/>
        </w:rPr>
        <w:tab/>
        <w:t xml:space="preserve">Optimize parameters </w:t>
      </w:r>
      <w:proofErr w:type="spellStart"/>
      <w:proofErr w:type="gramStart"/>
      <w:r>
        <w:rPr>
          <w:rFonts w:ascii="Times New Roman" w:eastAsia="Cambria" w:hAnsi="Times New Roman" w:cs="Times New Roman"/>
          <w:i/>
          <w:color w:val="000000"/>
          <w:sz w:val="24"/>
          <w:szCs w:val="24"/>
          <w:lang w:eastAsia="en-IN"/>
        </w:rPr>
        <w:t>C,γ</w:t>
      </w:r>
      <w:proofErr w:type="spellEnd"/>
      <w:proofErr w:type="gramEnd"/>
      <w:r>
        <w:rPr>
          <w:rFonts w:ascii="Times New Roman" w:eastAsia="Cambria" w:hAnsi="Times New Roman" w:cs="Times New Roman"/>
          <w:i/>
          <w:color w:val="000000"/>
          <w:sz w:val="24"/>
          <w:szCs w:val="24"/>
          <w:lang w:eastAsia="en-IN"/>
        </w:rPr>
        <w:t xml:space="preserve"> </w:t>
      </w:r>
      <w:r>
        <w:rPr>
          <w:rFonts w:ascii="Times New Roman" w:eastAsia="Cambria" w:hAnsi="Times New Roman" w:cs="Times New Roman"/>
          <w:color w:val="000000"/>
          <w:sz w:val="24"/>
          <w:szCs w:val="24"/>
          <w:lang w:eastAsia="en-IN"/>
        </w:rPr>
        <w:t>and train SVM model</w:t>
      </w:r>
    </w:p>
    <w:p w14:paraId="4C933CF4" w14:textId="77777777" w:rsidR="00B920DD" w:rsidRDefault="00000000">
      <w:pPr>
        <w:tabs>
          <w:tab w:val="center" w:pos="1980"/>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10:</w:t>
      </w:r>
      <w:r>
        <w:rPr>
          <w:rFonts w:ascii="Times New Roman" w:eastAsia="Cambria" w:hAnsi="Times New Roman" w:cs="Times New Roman"/>
          <w:color w:val="000000"/>
          <w:sz w:val="24"/>
          <w:szCs w:val="24"/>
          <w:lang w:eastAsia="en-IN"/>
        </w:rPr>
        <w:tab/>
        <w:t xml:space="preserve">Return SVM predictions </w:t>
      </w:r>
      <w:r>
        <w:rPr>
          <w:rFonts w:ascii="Times New Roman" w:eastAsia="Cambria" w:hAnsi="Times New Roman" w:cs="Times New Roman"/>
          <w:i/>
          <w:color w:val="000000"/>
          <w:sz w:val="24"/>
          <w:szCs w:val="24"/>
          <w:lang w:eastAsia="en-IN"/>
        </w:rPr>
        <w:t>P</w:t>
      </w:r>
      <w:r>
        <w:rPr>
          <w:rFonts w:ascii="Times New Roman" w:eastAsia="Cambria" w:hAnsi="Times New Roman" w:cs="Times New Roman"/>
          <w:color w:val="000000"/>
          <w:sz w:val="24"/>
          <w:szCs w:val="24"/>
          <w:vertAlign w:val="subscript"/>
          <w:lang w:eastAsia="en-IN"/>
        </w:rPr>
        <w:t>SVM</w:t>
      </w:r>
    </w:p>
    <w:p w14:paraId="47964CA9" w14:textId="77777777" w:rsidR="00B920DD" w:rsidRDefault="00000000">
      <w:pPr>
        <w:spacing w:after="4"/>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11: </w:t>
      </w:r>
      <w:r>
        <w:rPr>
          <w:rFonts w:ascii="Times New Roman" w:eastAsia="Cambria" w:hAnsi="Times New Roman" w:cs="Times New Roman"/>
          <w:b/>
          <w:color w:val="000000"/>
          <w:sz w:val="24"/>
          <w:szCs w:val="24"/>
          <w:lang w:eastAsia="en-IN"/>
        </w:rPr>
        <w:t>end procedure</w:t>
      </w:r>
    </w:p>
    <w:p w14:paraId="6C07B813" w14:textId="77777777" w:rsidR="00B920DD" w:rsidRDefault="00000000">
      <w:pPr>
        <w:spacing w:after="3"/>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12: </w:t>
      </w:r>
      <w:r>
        <w:rPr>
          <w:rFonts w:ascii="Times New Roman" w:eastAsia="Cambria" w:hAnsi="Times New Roman" w:cs="Times New Roman"/>
          <w:b/>
          <w:color w:val="000000"/>
          <w:sz w:val="24"/>
          <w:szCs w:val="24"/>
          <w:lang w:eastAsia="en-IN"/>
        </w:rPr>
        <w:t xml:space="preserve">procedure </w:t>
      </w:r>
      <w:proofErr w:type="spellStart"/>
      <w:r>
        <w:rPr>
          <w:rFonts w:ascii="Times New Roman" w:eastAsia="Calibri" w:hAnsi="Times New Roman" w:cs="Times New Roman"/>
          <w:color w:val="000000"/>
          <w:sz w:val="24"/>
          <w:szCs w:val="24"/>
          <w:lang w:eastAsia="en-IN"/>
        </w:rPr>
        <w:t>TrainRandomForest</w:t>
      </w:r>
      <w:proofErr w:type="spellEnd"/>
    </w:p>
    <w:p w14:paraId="7F2D9215" w14:textId="77777777" w:rsidR="00B920DD" w:rsidRDefault="00000000">
      <w:pPr>
        <w:tabs>
          <w:tab w:val="center" w:pos="2412"/>
        </w:tabs>
        <w:spacing w:after="39"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13:</w:t>
      </w:r>
      <w:r>
        <w:rPr>
          <w:rFonts w:ascii="Times New Roman" w:eastAsia="Cambria" w:hAnsi="Times New Roman" w:cs="Times New Roman"/>
          <w:color w:val="000000"/>
          <w:sz w:val="24"/>
          <w:szCs w:val="24"/>
          <w:lang w:eastAsia="en-IN"/>
        </w:rPr>
        <w:tab/>
        <w:t xml:space="preserve">Train Random Forest with </w:t>
      </w:r>
      <w:r>
        <w:rPr>
          <w:rFonts w:ascii="Times New Roman" w:eastAsia="Cambria" w:hAnsi="Times New Roman" w:cs="Times New Roman"/>
          <w:i/>
          <w:color w:val="000000"/>
          <w:sz w:val="24"/>
          <w:szCs w:val="24"/>
          <w:lang w:eastAsia="en-IN"/>
        </w:rPr>
        <w:t>n estimators</w:t>
      </w:r>
    </w:p>
    <w:p w14:paraId="124A2019" w14:textId="77777777" w:rsidR="00B920DD" w:rsidRDefault="00000000">
      <w:pPr>
        <w:tabs>
          <w:tab w:val="center" w:pos="1832"/>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14:</w:t>
      </w:r>
      <w:r>
        <w:rPr>
          <w:rFonts w:ascii="Times New Roman" w:eastAsia="Cambria" w:hAnsi="Times New Roman" w:cs="Times New Roman"/>
          <w:color w:val="000000"/>
          <w:sz w:val="24"/>
          <w:szCs w:val="24"/>
          <w:lang w:eastAsia="en-IN"/>
        </w:rPr>
        <w:tab/>
        <w:t xml:space="preserve">Return RF predictions </w:t>
      </w:r>
      <w:r>
        <w:rPr>
          <w:rFonts w:ascii="Times New Roman" w:eastAsia="Cambria" w:hAnsi="Times New Roman" w:cs="Times New Roman"/>
          <w:i/>
          <w:color w:val="000000"/>
          <w:sz w:val="24"/>
          <w:szCs w:val="24"/>
          <w:lang w:eastAsia="en-IN"/>
        </w:rPr>
        <w:t>P</w:t>
      </w:r>
      <w:r>
        <w:rPr>
          <w:rFonts w:ascii="Times New Roman" w:eastAsia="Cambria" w:hAnsi="Times New Roman" w:cs="Times New Roman"/>
          <w:color w:val="000000"/>
          <w:sz w:val="24"/>
          <w:szCs w:val="24"/>
          <w:vertAlign w:val="subscript"/>
          <w:lang w:eastAsia="en-IN"/>
        </w:rPr>
        <w:t>RF</w:t>
      </w:r>
    </w:p>
    <w:p w14:paraId="40BE2B49" w14:textId="77777777" w:rsidR="00B920DD" w:rsidRDefault="00000000">
      <w:pPr>
        <w:spacing w:after="4"/>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15: </w:t>
      </w:r>
      <w:r>
        <w:rPr>
          <w:rFonts w:ascii="Times New Roman" w:eastAsia="Cambria" w:hAnsi="Times New Roman" w:cs="Times New Roman"/>
          <w:b/>
          <w:color w:val="000000"/>
          <w:sz w:val="24"/>
          <w:szCs w:val="24"/>
          <w:lang w:eastAsia="en-IN"/>
        </w:rPr>
        <w:t>end procedure</w:t>
      </w:r>
    </w:p>
    <w:p w14:paraId="5A8F5EF1" w14:textId="77777777" w:rsidR="00B920DD" w:rsidRDefault="00000000">
      <w:pPr>
        <w:spacing w:after="3"/>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16: </w:t>
      </w:r>
      <w:r>
        <w:rPr>
          <w:rFonts w:ascii="Times New Roman" w:eastAsia="Cambria" w:hAnsi="Times New Roman" w:cs="Times New Roman"/>
          <w:b/>
          <w:color w:val="000000"/>
          <w:sz w:val="24"/>
          <w:szCs w:val="24"/>
          <w:lang w:eastAsia="en-IN"/>
        </w:rPr>
        <w:t xml:space="preserve">procedure </w:t>
      </w:r>
      <w:proofErr w:type="spellStart"/>
      <w:r>
        <w:rPr>
          <w:rFonts w:ascii="Times New Roman" w:eastAsia="Calibri" w:hAnsi="Times New Roman" w:cs="Times New Roman"/>
          <w:color w:val="000000"/>
          <w:sz w:val="24"/>
          <w:szCs w:val="24"/>
          <w:lang w:eastAsia="en-IN"/>
        </w:rPr>
        <w:t>EnsemblePrediction</w:t>
      </w:r>
      <w:proofErr w:type="spellEnd"/>
    </w:p>
    <w:p w14:paraId="493A3212" w14:textId="77777777" w:rsidR="00B920DD" w:rsidRDefault="00000000">
      <w:pPr>
        <w:tabs>
          <w:tab w:val="center" w:pos="2139"/>
          <w:tab w:val="center" w:pos="4103"/>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17:</w:t>
      </w:r>
      <w:r>
        <w:rPr>
          <w:rFonts w:ascii="Times New Roman" w:eastAsia="Cambria" w:hAnsi="Times New Roman" w:cs="Times New Roman"/>
          <w:color w:val="000000"/>
          <w:sz w:val="24"/>
          <w:szCs w:val="24"/>
          <w:lang w:eastAsia="en-IN"/>
        </w:rPr>
        <w:tab/>
        <w:t>Combine predictions:</w:t>
      </w:r>
      <w:r>
        <w:rPr>
          <w:rFonts w:ascii="Times New Roman" w:eastAsia="Cambria" w:hAnsi="Times New Roman" w:cs="Times New Roman"/>
          <w:noProof/>
          <w:color w:val="000000"/>
          <w:sz w:val="24"/>
          <w:szCs w:val="24"/>
          <w:lang w:eastAsia="en-IN"/>
        </w:rPr>
        <w:drawing>
          <wp:inline distT="0" distB="0" distL="0" distR="0" wp14:anchorId="53DC6A6F" wp14:editId="49EC0EB9">
            <wp:extent cx="657860" cy="158115"/>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17"/>
                    <a:stretch>
                      <a:fillRect/>
                    </a:stretch>
                  </pic:blipFill>
                  <pic:spPr>
                    <a:xfrm>
                      <a:off x="0" y="0"/>
                      <a:ext cx="658368" cy="158496"/>
                    </a:xfrm>
                    <a:prstGeom prst="rect">
                      <a:avLst/>
                    </a:prstGeom>
                  </pic:spPr>
                </pic:pic>
              </a:graphicData>
            </a:graphic>
          </wp:inline>
        </w:drawing>
      </w:r>
      <w:r>
        <w:rPr>
          <w:rFonts w:ascii="Times New Roman" w:eastAsia="Calibri" w:hAnsi="Times New Roman" w:cs="Times New Roman"/>
          <w:noProof/>
          <w:color w:val="000000"/>
          <w:sz w:val="24"/>
          <w:szCs w:val="24"/>
          <w:lang w:eastAsia="en-IN"/>
        </w:rPr>
        <mc:AlternateContent>
          <mc:Choice Requires="wpg">
            <w:drawing>
              <wp:inline distT="0" distB="0" distL="0" distR="0" wp14:anchorId="7FFDA658" wp14:editId="40E387B0">
                <wp:extent cx="50165" cy="4445"/>
                <wp:effectExtent l="0" t="0" r="0" b="0"/>
                <wp:docPr id="2205" name="Group 2205"/>
                <wp:cNvGraphicFramePr/>
                <a:graphic xmlns:a="http://schemas.openxmlformats.org/drawingml/2006/main">
                  <a:graphicData uri="http://schemas.microsoft.com/office/word/2010/wordprocessingGroup">
                    <wpg:wgp>
                      <wpg:cNvGrpSpPr/>
                      <wpg:grpSpPr>
                        <a:xfrm>
                          <a:off x="0" y="0"/>
                          <a:ext cx="50432" cy="5055"/>
                          <a:chOff x="0" y="0"/>
                          <a:chExt cx="50432" cy="5055"/>
                        </a:xfrm>
                      </wpg:grpSpPr>
                      <wps:wsp>
                        <wps:cNvPr id="222" name="Shape 222"/>
                        <wps:cNvSpPr/>
                        <wps:spPr>
                          <a:xfrm>
                            <a:off x="0" y="0"/>
                            <a:ext cx="50432" cy="0"/>
                          </a:xfrm>
                          <a:custGeom>
                            <a:avLst/>
                            <a:gdLst/>
                            <a:ahLst/>
                            <a:cxnLst/>
                            <a:rect l="0" t="0" r="0" b="0"/>
                            <a:pathLst>
                              <a:path w="50432">
                                <a:moveTo>
                                  <a:pt x="0" y="0"/>
                                </a:moveTo>
                                <a:lnTo>
                                  <a:pt x="50432" y="0"/>
                                </a:lnTo>
                              </a:path>
                            </a:pathLst>
                          </a:custGeom>
                          <a:noFill/>
                          <a:ln w="5055" cap="flat" cmpd="sng" algn="ctr">
                            <a:solidFill>
                              <a:srgbClr val="000000"/>
                            </a:solidFill>
                            <a:prstDash val="solid"/>
                            <a:miter lim="127000"/>
                          </a:ln>
                          <a:effectLst/>
                        </wps:spPr>
                        <wps:bodyPr/>
                      </wps:wsp>
                    </wpg:wgp>
                  </a:graphicData>
                </a:graphic>
              </wp:inline>
            </w:drawing>
          </mc:Choice>
          <mc:Fallback xmlns:wpsCustomData="http://www.wps.cn/officeDocument/2013/wpsCustomData">
            <w:pict>
              <v:group id="_x0000_s1026" o:spid="_x0000_s1026" o:spt="203" style="height:0.35pt;width:3.95pt;" coordsize="50432,5055" o:gfxdata="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NTEXo0gAAAAABAAAPAAAAAAAAAAEAIAAAACIAAABkcnMvZG93bnJldi54&#10;bWxQSwECFAAUAAAACACHTuJAMpcpjDkCAABLBQAADgAAAAAAAAABACAAAAAhAQAAZHJzL2Uyb0Rv&#10;Yy54bWxQSwUGAAAAAAYABgBZAQAAzAUAAAAA&#10;">
                <o:lock v:ext="edit" aspectratio="f"/>
                <v:shape id="Shape 222" o:spid="_x0000_s1026" o:spt="100" style="position:absolute;left:0;top:0;height:0;width:50432;" filled="f" stroked="t" coordsize="50432,1" o:gfxdata="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uttr4A&#10;AADcAAAADwAAAAAAAAABACAAAAAiAAAAZHJzL2Rvd25yZXYueG1sUEsBAhQAFAAAAAgAh07iQDMv&#10;BZ47AAAAOQAAABAAAAAAAAAAAQAgAAAADQEAAGRycy9zaGFwZXhtbC54bWxQSwUGAAAAAAYABgBb&#10;AQAAtwMAAAAA&#10;" path="m0,0l50432,0e">
                  <v:fill on="f" focussize="0,0"/>
                  <v:stroke weight="0.398031496062992pt" color="#000000" miterlimit="1" joinstyle="miter"/>
                  <v:imagedata o:title=""/>
                  <o:lock v:ext="edit" aspectratio="f"/>
                </v:shape>
                <w10:wrap type="none"/>
                <w10:anchorlock/>
              </v:group>
            </w:pict>
          </mc:Fallback>
        </mc:AlternateContent>
      </w:r>
      <w:r>
        <w:rPr>
          <w:rFonts w:ascii="Times New Roman" w:eastAsia="Cambria" w:hAnsi="Times New Roman" w:cs="Times New Roman"/>
          <w:color w:val="000000"/>
          <w:sz w:val="24"/>
          <w:szCs w:val="24"/>
          <w:vertAlign w:val="subscript"/>
          <w:lang w:eastAsia="en-IN"/>
        </w:rPr>
        <w:tab/>
        <w:t xml:space="preserve">SVM </w:t>
      </w:r>
      <w:r>
        <w:rPr>
          <w:rFonts w:ascii="Times New Roman" w:eastAsia="Cambria" w:hAnsi="Times New Roman" w:cs="Times New Roman"/>
          <w:color w:val="000000"/>
          <w:sz w:val="24"/>
          <w:szCs w:val="24"/>
          <w:lang w:eastAsia="en-IN"/>
        </w:rPr>
        <w:t xml:space="preserve">+ </w:t>
      </w:r>
      <w:r>
        <w:rPr>
          <w:rFonts w:ascii="Times New Roman" w:eastAsia="Cambria" w:hAnsi="Times New Roman" w:cs="Times New Roman"/>
          <w:i/>
          <w:color w:val="000000"/>
          <w:sz w:val="24"/>
          <w:szCs w:val="24"/>
          <w:lang w:eastAsia="en-IN"/>
        </w:rPr>
        <w:t>P</w:t>
      </w:r>
      <w:r>
        <w:rPr>
          <w:rFonts w:ascii="Times New Roman" w:eastAsia="Cambria" w:hAnsi="Times New Roman" w:cs="Times New Roman"/>
          <w:color w:val="000000"/>
          <w:sz w:val="24"/>
          <w:szCs w:val="24"/>
          <w:vertAlign w:val="subscript"/>
          <w:lang w:eastAsia="en-IN"/>
        </w:rPr>
        <w:t>RF</w:t>
      </w:r>
      <w:r>
        <w:rPr>
          <w:rFonts w:ascii="Times New Roman" w:eastAsia="Cambria" w:hAnsi="Times New Roman" w:cs="Times New Roman"/>
          <w:color w:val="000000"/>
          <w:sz w:val="24"/>
          <w:szCs w:val="24"/>
          <w:lang w:eastAsia="en-IN"/>
        </w:rPr>
        <w:t>)</w:t>
      </w:r>
    </w:p>
    <w:p w14:paraId="589FB34E" w14:textId="77777777" w:rsidR="00B920DD" w:rsidRDefault="00000000">
      <w:pPr>
        <w:tabs>
          <w:tab w:val="center" w:pos="2002"/>
        </w:tabs>
        <w:spacing w:after="7" w:line="252" w:lineRule="auto"/>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18:</w:t>
      </w:r>
      <w:r>
        <w:rPr>
          <w:rFonts w:ascii="Times New Roman" w:eastAsia="Cambria" w:hAnsi="Times New Roman" w:cs="Times New Roman"/>
          <w:color w:val="000000"/>
          <w:sz w:val="24"/>
          <w:szCs w:val="24"/>
          <w:lang w:eastAsia="en-IN"/>
        </w:rPr>
        <w:tab/>
        <w:t>Return final severity prediction</w:t>
      </w:r>
    </w:p>
    <w:p w14:paraId="01AE9E37" w14:textId="77777777" w:rsidR="00B920DD" w:rsidRDefault="00000000">
      <w:pPr>
        <w:spacing w:after="4"/>
        <w:ind w:left="18" w:hanging="10"/>
        <w:rPr>
          <w:rFonts w:ascii="Times New Roman" w:eastAsia="Cambria" w:hAnsi="Times New Roman" w:cs="Times New Roman"/>
          <w:color w:val="000000"/>
          <w:sz w:val="24"/>
          <w:szCs w:val="24"/>
          <w:lang w:eastAsia="en-IN"/>
        </w:rPr>
      </w:pPr>
      <w:r>
        <w:rPr>
          <w:rFonts w:ascii="Times New Roman" w:eastAsia="Cambria" w:hAnsi="Times New Roman" w:cs="Times New Roman"/>
          <w:color w:val="000000"/>
          <w:sz w:val="24"/>
          <w:szCs w:val="24"/>
          <w:lang w:eastAsia="en-IN"/>
        </w:rPr>
        <w:t xml:space="preserve">19: </w:t>
      </w:r>
      <w:r>
        <w:rPr>
          <w:rFonts w:ascii="Times New Roman" w:eastAsia="Cambria" w:hAnsi="Times New Roman" w:cs="Times New Roman"/>
          <w:b/>
          <w:color w:val="000000"/>
          <w:sz w:val="24"/>
          <w:szCs w:val="24"/>
          <w:lang w:eastAsia="en-IN"/>
        </w:rPr>
        <w:t>end procedure</w:t>
      </w:r>
    </w:p>
    <w:p w14:paraId="22F86685" w14:textId="77777777" w:rsidR="00B920DD" w:rsidRDefault="00000000">
      <w:pPr>
        <w:spacing w:after="4"/>
        <w:ind w:left="18" w:hanging="10"/>
        <w:rPr>
          <w:rFonts w:ascii="Times New Roman" w:eastAsia="Cambria" w:hAnsi="Times New Roman" w:cs="Times New Roman"/>
          <w:color w:val="000000"/>
          <w:sz w:val="24"/>
          <w:szCs w:val="24"/>
          <w:lang w:eastAsia="en-IN"/>
        </w:rPr>
      </w:pPr>
      <w:r>
        <w:rPr>
          <w:rFonts w:ascii="Times New Roman" w:eastAsia="Calibri" w:hAnsi="Times New Roman" w:cs="Times New Roman"/>
          <w:noProof/>
          <w:color w:val="000000"/>
          <w:sz w:val="24"/>
          <w:szCs w:val="24"/>
          <w:lang w:eastAsia="en-IN"/>
        </w:rPr>
        <mc:AlternateContent>
          <mc:Choice Requires="wpg">
            <w:drawing>
              <wp:inline distT="0" distB="0" distL="0" distR="0" wp14:anchorId="73D93F61" wp14:editId="70616146">
                <wp:extent cx="5730875" cy="4445"/>
                <wp:effectExtent l="0" t="0" r="0" b="0"/>
                <wp:docPr id="1443364916" name="Group 1443364916"/>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017231057" name="Shape 153"/>
                        <wps:cNvSpPr/>
                        <wps:spPr>
                          <a:xfrm>
                            <a:off x="0" y="0"/>
                            <a:ext cx="5731205" cy="0"/>
                          </a:xfrm>
                          <a:custGeom>
                            <a:avLst/>
                            <a:gdLst/>
                            <a:ahLst/>
                            <a:cxnLst/>
                            <a:rect l="0" t="0" r="0" b="0"/>
                            <a:pathLst>
                              <a:path w="5731205">
                                <a:moveTo>
                                  <a:pt x="0" y="0"/>
                                </a:moveTo>
                                <a:lnTo>
                                  <a:pt x="5731205" y="0"/>
                                </a:lnTo>
                              </a:path>
                            </a:pathLst>
                          </a:custGeom>
                          <a:noFill/>
                          <a:ln w="5055" cap="flat" cmpd="sng" algn="ctr">
                            <a:solidFill>
                              <a:srgbClr val="000000"/>
                            </a:solidFill>
                            <a:prstDash val="solid"/>
                            <a:miter lim="127000"/>
                          </a:ln>
                          <a:effectLst/>
                        </wps:spPr>
                        <wps:bodyPr/>
                      </wps:wsp>
                    </wpg:wgp>
                  </a:graphicData>
                </a:graphic>
              </wp:inline>
            </w:drawing>
          </mc:Choice>
          <mc:Fallback xmlns:wpsCustomData="http://www.wps.cn/officeDocument/2013/wpsCustomData">
            <w:pict>
              <v:group id="_x0000_s1026" o:spid="_x0000_s1026" o:spt="203" style="height:0.35pt;width:451.25pt;" coordsize="5731205,5055" o:gfxdata="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MiuNdQAAAACAQAADwAAAAAAAAABACAAAAAi&#10;AAAAZHJzL2Rvd25yZXYueG1sUEsBAhQAFAAAAAgAh07iQAQoRb9HAgAAaAUAAA4AAAAAAAAAAQAg&#10;AAAAIwEAAGRycy9lMm9Eb2MueG1sUEsFBgAAAAAGAAYAWQEAANwFAAAAAAAA&#10;">
                <o:lock v:ext="edit" aspectratio="f"/>
                <v:shape id="Shape 153" o:spid="_x0000_s1026" o:spt="100" style="position:absolute;left:0;top:0;height:0;width:5731205;" filled="f" stroked="t" coordsize="5731205,1" o:gfxdata="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n28mzFAAAA4wAAAA8AAAAAAAAAAQAgAAAAIgAAAGRycy9kb3ducmV2LnhtbFBLAQIUABQAAAAI&#10;AIdO4kAzLwWeOwAAADkAAAAQAAAAAAAAAAEAIAAAABQBAABkcnMvc2hhcGV4bWwueG1sUEsFBgAA&#10;AAAGAAYAWwEAAL4DAAAAAAAA&#10;" path="m0,0l5731205,0e">
                  <v:fill on="f" focussize="0,0"/>
                  <v:stroke weight="0.398031496062992pt" color="#000000" miterlimit="1" joinstyle="miter"/>
                  <v:imagedata o:title=""/>
                  <o:lock v:ext="edit" aspectratio="f"/>
                </v:shape>
                <w10:wrap type="none"/>
                <w10:anchorlock/>
              </v:group>
            </w:pict>
          </mc:Fallback>
        </mc:AlternateContent>
      </w:r>
    </w:p>
    <w:p w14:paraId="2E81BB2F" w14:textId="77777777" w:rsidR="00B920DD" w:rsidRDefault="00000000">
      <w:pPr>
        <w:pStyle w:val="Heading3"/>
        <w:rPr>
          <w:rFonts w:eastAsia="Times New Roman"/>
        </w:rPr>
      </w:pPr>
      <w:bookmarkStart w:id="41" w:name="_Toc186926141"/>
      <w:r>
        <w:rPr>
          <w:rFonts w:eastAsia="Times New Roman"/>
        </w:rPr>
        <w:t>4.3.3 Developer Assignment</w:t>
      </w:r>
      <w:bookmarkEnd w:id="41"/>
    </w:p>
    <w:p w14:paraId="41F6D3C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w:t>
      </w:r>
      <w:r>
        <w:rPr>
          <w:rFonts w:ascii="Times New Roman" w:eastAsia="Times New Roman" w:hAnsi="Times New Roman" w:cs="Times New Roman"/>
          <w:sz w:val="24"/>
          <w:szCs w:val="24"/>
        </w:rPr>
        <w:t>: To recommend developers based on historical expertise, ensuring bugs are assigned to the most capable individuals.</w:t>
      </w:r>
    </w:p>
    <w:p w14:paraId="3526C9F0" w14:textId="77777777" w:rsidR="00B920DD" w:rsidRDefault="00000000">
      <w:pPr>
        <w:numPr>
          <w:ilvl w:val="0"/>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Collaborative Filtering</w:t>
      </w:r>
      <w:r>
        <w:rPr>
          <w:rFonts w:ascii="Times New Roman" w:eastAsia="Times New Roman" w:hAnsi="Times New Roman" w:cs="Times New Roman"/>
          <w:sz w:val="24"/>
          <w:szCs w:val="24"/>
        </w:rPr>
        <w:t>:</w:t>
      </w:r>
    </w:p>
    <w:p w14:paraId="2C1DDDD2" w14:textId="77777777" w:rsidR="00B920DD" w:rsidRDefault="00000000">
      <w:pPr>
        <w:numPr>
          <w:ilvl w:val="1"/>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user-item matrix is constructed, where rows represent bug reports and columns represent </w:t>
      </w:r>
      <w:proofErr w:type="gramStart"/>
      <w:r>
        <w:rPr>
          <w:rFonts w:ascii="Times New Roman" w:eastAsia="Times New Roman" w:hAnsi="Times New Roman" w:cs="Times New Roman"/>
          <w:sz w:val="24"/>
          <w:szCs w:val="24"/>
        </w:rPr>
        <w:t>developers(</w:t>
      </w:r>
      <w:proofErr w:type="gramEnd"/>
      <w:r>
        <w:rPr>
          <w:rFonts w:ascii="Times New Roman" w:eastAsia="Times New Roman" w:hAnsi="Times New Roman" w:cs="Times New Roman"/>
          <w:sz w:val="24"/>
          <w:szCs w:val="24"/>
        </w:rPr>
        <w:t xml:space="preserve">Köksal &amp; </w:t>
      </w:r>
      <w:proofErr w:type="spellStart"/>
      <w:r>
        <w:rPr>
          <w:rFonts w:ascii="Times New Roman" w:eastAsia="Times New Roman" w:hAnsi="Times New Roman" w:cs="Times New Roman"/>
          <w:sz w:val="24"/>
          <w:szCs w:val="24"/>
        </w:rPr>
        <w:t>Tekinerdogan</w:t>
      </w:r>
      <w:proofErr w:type="spellEnd"/>
      <w:r>
        <w:rPr>
          <w:rFonts w:ascii="Times New Roman" w:eastAsia="Times New Roman" w:hAnsi="Times New Roman" w:cs="Times New Roman"/>
          <w:sz w:val="24"/>
          <w:szCs w:val="24"/>
        </w:rPr>
        <w:t xml:space="preserve">, 2021; Tabassum et al., 2023). Cosine similarity identifies developers with expertise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current report: </w:t>
      </w:r>
    </w:p>
    <w:p w14:paraId="10D38EC5" w14:textId="77777777" w:rsidR="00B920DD" w:rsidRDefault="00B920DD">
      <w:pPr>
        <w:spacing w:after="120" w:line="360" w:lineRule="auto"/>
        <w:ind w:left="1080"/>
        <w:jc w:val="center"/>
        <w:rPr>
          <w:rFonts w:ascii="Times New Roman" w:eastAsia="Times New Roman" w:hAnsi="Times New Roman" w:cs="Times New Roman"/>
          <w:b/>
          <w:bCs/>
          <w:sz w:val="24"/>
          <w:szCs w:val="24"/>
        </w:rPr>
      </w:pPr>
    </w:p>
    <w:p w14:paraId="1F18C800" w14:textId="77777777" w:rsidR="00B920DD" w:rsidRDefault="00000000">
      <w:pPr>
        <w:numPr>
          <w:ilvl w:val="0"/>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Clustering-Based Assignment</w:t>
      </w:r>
      <w:r>
        <w:rPr>
          <w:rFonts w:ascii="Times New Roman" w:eastAsia="Times New Roman" w:hAnsi="Times New Roman" w:cs="Times New Roman"/>
          <w:sz w:val="24"/>
          <w:szCs w:val="24"/>
        </w:rPr>
        <w:t>:</w:t>
      </w:r>
    </w:p>
    <w:p w14:paraId="14BD76D4" w14:textId="77777777" w:rsidR="00B920DD" w:rsidRDefault="00000000">
      <w:pPr>
        <w:numPr>
          <w:ilvl w:val="1"/>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K-Means Clustering</w:t>
      </w:r>
      <w:r>
        <w:rPr>
          <w:rFonts w:ascii="Times New Roman" w:eastAsia="Times New Roman" w:hAnsi="Times New Roman" w:cs="Times New Roman"/>
          <w:sz w:val="24"/>
          <w:szCs w:val="24"/>
        </w:rPr>
        <w:t>:</w:t>
      </w:r>
    </w:p>
    <w:p w14:paraId="438459CA" w14:textId="77777777" w:rsidR="00B920DD" w:rsidRDefault="00000000">
      <w:pPr>
        <w:numPr>
          <w:ilvl w:val="2"/>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reports are grouped into clusters based on textual features. Developers are assigned to clusters where they have prior expertise.</w:t>
      </w:r>
    </w:p>
    <w:p w14:paraId="47756BC1" w14:textId="77777777" w:rsidR="00B920DD" w:rsidRDefault="00000000">
      <w:pPr>
        <w:numPr>
          <w:ilvl w:val="1"/>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Hierarchical Clustering</w:t>
      </w:r>
      <w:r>
        <w:rPr>
          <w:rFonts w:ascii="Times New Roman" w:eastAsia="Times New Roman" w:hAnsi="Times New Roman" w:cs="Times New Roman"/>
          <w:sz w:val="24"/>
          <w:szCs w:val="24"/>
        </w:rPr>
        <w:t>:</w:t>
      </w:r>
    </w:p>
    <w:p w14:paraId="7EB3AEFD" w14:textId="77777777" w:rsidR="00B920DD" w:rsidRDefault="00000000">
      <w:pPr>
        <w:numPr>
          <w:ilvl w:val="2"/>
          <w:numId w:val="3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Builds a dendrogram to visually represent the hierarchy of bug report similarities, aiding manual or automated developer assignment.</w:t>
      </w:r>
    </w:p>
    <w:p w14:paraId="4E4D24F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Enhancements</w:t>
      </w:r>
      <w:r>
        <w:rPr>
          <w:rFonts w:ascii="Times New Roman" w:eastAsia="Times New Roman" w:hAnsi="Times New Roman" w:cs="Times New Roman"/>
          <w:sz w:val="24"/>
          <w:szCs w:val="24"/>
        </w:rPr>
        <w:t>:</w:t>
      </w:r>
    </w:p>
    <w:p w14:paraId="0090A1CE" w14:textId="77777777" w:rsidR="00B920DD" w:rsidRDefault="00000000">
      <w:pPr>
        <w:numPr>
          <w:ilvl w:val="0"/>
          <w:numId w:val="3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Patterns: Historical bug resolution times are incorporated to prioritize developers with faster response rates.</w:t>
      </w:r>
    </w:p>
    <w:p w14:paraId="479C0F89" w14:textId="77777777" w:rsidR="00B920DD" w:rsidRDefault="00000000">
      <w:pPr>
        <w:pStyle w:val="Heading3"/>
        <w:rPr>
          <w:rFonts w:eastAsia="Times New Roman"/>
        </w:rPr>
      </w:pPr>
      <w:bookmarkStart w:id="42" w:name="_Toc186926142"/>
      <w:r>
        <w:rPr>
          <w:rFonts w:eastAsia="Times New Roman"/>
        </w:rPr>
        <w:t>4.3.4 Advanced Techniques</w:t>
      </w:r>
      <w:bookmarkEnd w:id="42"/>
    </w:p>
    <w:p w14:paraId="490CE159" w14:textId="77777777" w:rsidR="00B920DD" w:rsidRDefault="00000000">
      <w:pPr>
        <w:numPr>
          <w:ilvl w:val="0"/>
          <w:numId w:val="3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Autoencoders</w:t>
      </w:r>
      <w:r>
        <w:rPr>
          <w:rFonts w:ascii="Times New Roman" w:eastAsia="Times New Roman" w:hAnsi="Times New Roman" w:cs="Times New Roman"/>
          <w:sz w:val="24"/>
          <w:szCs w:val="24"/>
        </w:rPr>
        <w:t>:</w:t>
      </w:r>
    </w:p>
    <w:p w14:paraId="0E2DEBD3" w14:textId="77777777" w:rsidR="00B920DD" w:rsidRDefault="00000000">
      <w:pPr>
        <w:numPr>
          <w:ilvl w:val="1"/>
          <w:numId w:val="3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dimensionality reduction, autoencoders compress high-dimensional textual features into a compact latent space.</w:t>
      </w:r>
    </w:p>
    <w:p w14:paraId="12BCC4FD" w14:textId="77777777" w:rsidR="00B920DD" w:rsidRDefault="00B920DD">
      <w:pPr>
        <w:spacing w:after="120" w:line="360" w:lineRule="auto"/>
        <w:ind w:left="1440"/>
        <w:jc w:val="both"/>
        <w:rPr>
          <w:rFonts w:ascii="Times New Roman" w:eastAsia="Times New Roman" w:hAnsi="Times New Roman" w:cs="Times New Roman"/>
          <w:b/>
          <w:bCs/>
          <w:sz w:val="24"/>
          <w:szCs w:val="24"/>
        </w:rPr>
      </w:pPr>
    </w:p>
    <w:p w14:paraId="6EDDCE63" w14:textId="77777777" w:rsidR="00B920DD" w:rsidRDefault="00000000">
      <w:pPr>
        <w:spacing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X is the input and X^ is the reconstructed output.</w:t>
      </w:r>
    </w:p>
    <w:p w14:paraId="4E4399CF" w14:textId="77777777" w:rsidR="00B920DD" w:rsidRDefault="00000000">
      <w:pPr>
        <w:numPr>
          <w:ilvl w:val="0"/>
          <w:numId w:val="3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Deep Embedded Clustering (DEC)</w:t>
      </w:r>
      <w:r>
        <w:rPr>
          <w:rFonts w:ascii="Times New Roman" w:eastAsia="Times New Roman" w:hAnsi="Times New Roman" w:cs="Times New Roman"/>
          <w:sz w:val="24"/>
          <w:szCs w:val="24"/>
        </w:rPr>
        <w:t>:</w:t>
      </w:r>
    </w:p>
    <w:p w14:paraId="12707F21" w14:textId="77777777" w:rsidR="00B920DD" w:rsidRDefault="00000000">
      <w:pPr>
        <w:numPr>
          <w:ilvl w:val="1"/>
          <w:numId w:val="3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 combines autoencoders with clustering by minimizing KL divergence between the predicted and target distributions: </w:t>
      </w:r>
    </w:p>
    <w:p w14:paraId="00C9E22B" w14:textId="77777777" w:rsidR="00B920DD" w:rsidRDefault="00B920DD">
      <w:pPr>
        <w:spacing w:after="120" w:line="360" w:lineRule="auto"/>
        <w:ind w:left="1440"/>
        <w:jc w:val="center"/>
        <w:rPr>
          <w:rFonts w:ascii="Times New Roman" w:eastAsia="Times New Roman" w:hAnsi="Times New Roman" w:cs="Times New Roman"/>
          <w:sz w:val="24"/>
          <w:szCs w:val="24"/>
        </w:rPr>
      </w:pPr>
    </w:p>
    <w:p w14:paraId="5BF6428B" w14:textId="77777777" w:rsidR="00B920DD" w:rsidRDefault="00000000">
      <w:pPr>
        <w:numPr>
          <w:ilvl w:val="1"/>
          <w:numId w:val="39"/>
        </w:num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Pij</w:t>
      </w:r>
      <w:proofErr w:type="spellEnd"/>
      <w:r>
        <w:rPr>
          <w:rFonts w:ascii="Times New Roman" w:eastAsia="Times New Roman" w:hAnsi="Times New Roman" w:cs="Times New Roman"/>
          <w:sz w:val="24"/>
          <w:szCs w:val="24"/>
        </w:rPr>
        <w:t xml:space="preserve">​ is the target distribution and </w:t>
      </w:r>
      <w:proofErr w:type="spellStart"/>
      <w:r>
        <w:rPr>
          <w:rFonts w:ascii="Times New Roman" w:eastAsia="Times New Roman" w:hAnsi="Times New Roman" w:cs="Times New Roman"/>
          <w:sz w:val="24"/>
          <w:szCs w:val="24"/>
        </w:rPr>
        <w:t>Qij</w:t>
      </w:r>
      <w:proofErr w:type="spellEnd"/>
      <w:r>
        <w:rPr>
          <w:rFonts w:ascii="Times New Roman" w:eastAsia="Times New Roman" w:hAnsi="Times New Roman" w:cs="Times New Roman"/>
          <w:sz w:val="24"/>
          <w:szCs w:val="24"/>
        </w:rPr>
        <w:t xml:space="preserve">​ is the predicted </w:t>
      </w:r>
      <w:proofErr w:type="gramStart"/>
      <w:r>
        <w:rPr>
          <w:rFonts w:ascii="Times New Roman" w:eastAsia="Times New Roman" w:hAnsi="Times New Roman" w:cs="Times New Roman"/>
          <w:sz w:val="24"/>
          <w:szCs w:val="24"/>
        </w:rPr>
        <w:t>distribution(</w:t>
      </w:r>
      <w:proofErr w:type="gramEnd"/>
      <w:r>
        <w:rPr>
          <w:rFonts w:ascii="Times New Roman" w:eastAsia="Times New Roman" w:hAnsi="Times New Roman" w:cs="Times New Roman"/>
          <w:sz w:val="24"/>
          <w:szCs w:val="24"/>
        </w:rPr>
        <w:t>Meng et al., 2022).</w:t>
      </w:r>
    </w:p>
    <w:p w14:paraId="1163ADCF"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4.3.5 Hyperparameter Optimization</w:t>
      </w:r>
    </w:p>
    <w:p w14:paraId="380F9EF0" w14:textId="77777777" w:rsidR="00B920DD" w:rsidRDefault="00000000">
      <w:pPr>
        <w:numPr>
          <w:ilvl w:val="0"/>
          <w:numId w:val="4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Grid Search</w:t>
      </w:r>
      <w:r>
        <w:rPr>
          <w:rFonts w:ascii="Times New Roman" w:eastAsia="Times New Roman" w:hAnsi="Times New Roman" w:cs="Times New Roman"/>
          <w:sz w:val="24"/>
          <w:szCs w:val="24"/>
        </w:rPr>
        <w:t>:</w:t>
      </w:r>
    </w:p>
    <w:p w14:paraId="4A5134A1" w14:textId="77777777" w:rsidR="00B920DD" w:rsidRDefault="00000000">
      <w:pPr>
        <w:numPr>
          <w:ilvl w:val="1"/>
          <w:numId w:val="4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Systematically evaluates all combinations of hyperparameters (e.g., tree depth in RF, kernel type in SVM) to identify the optimal configuration.</w:t>
      </w:r>
    </w:p>
    <w:p w14:paraId="285CDD5B" w14:textId="77777777" w:rsidR="00B920DD" w:rsidRDefault="00000000">
      <w:pPr>
        <w:numPr>
          <w:ilvl w:val="0"/>
          <w:numId w:val="4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Bayesian Optimization</w:t>
      </w:r>
      <w:r>
        <w:rPr>
          <w:rFonts w:ascii="Times New Roman" w:eastAsia="Times New Roman" w:hAnsi="Times New Roman" w:cs="Times New Roman"/>
          <w:sz w:val="24"/>
          <w:szCs w:val="24"/>
        </w:rPr>
        <w:t>:</w:t>
      </w:r>
    </w:p>
    <w:p w14:paraId="0DA4AFDF" w14:textId="77777777" w:rsidR="00B920DD" w:rsidRDefault="00000000">
      <w:pPr>
        <w:numPr>
          <w:ilvl w:val="1"/>
          <w:numId w:val="4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Models the objective function as a probabilistic process and selects hyperparameters with the highest expected improvement:</w:t>
      </w:r>
    </w:p>
    <w:p w14:paraId="01FBC041" w14:textId="77777777" w:rsidR="00B920DD" w:rsidRDefault="00B920DD">
      <w:pPr>
        <w:spacing w:after="120" w:line="360" w:lineRule="auto"/>
        <w:ind w:left="1440"/>
        <w:jc w:val="center"/>
        <w:rPr>
          <w:rFonts w:ascii="Times New Roman" w:eastAsia="Times New Roman" w:hAnsi="Times New Roman" w:cs="Times New Roman"/>
          <w:sz w:val="24"/>
          <w:szCs w:val="24"/>
        </w:rPr>
      </w:pPr>
    </w:p>
    <w:p w14:paraId="320B209B"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FEEAD7B" w14:textId="77777777" w:rsidR="00B920DD" w:rsidRDefault="00000000">
      <w:pPr>
        <w:numPr>
          <w:ilvl w:val="0"/>
          <w:numId w:val="40"/>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lastRenderedPageBreak/>
        <w:t>Optuna</w:t>
      </w:r>
      <w:proofErr w:type="spellEnd"/>
      <w:r>
        <w:rPr>
          <w:rFonts w:ascii="Times New Roman" w:eastAsia="Times New Roman" w:hAnsi="Times New Roman" w:cs="Times New Roman"/>
          <w:b/>
          <w:bCs/>
          <w:sz w:val="24"/>
          <w:szCs w:val="24"/>
        </w:rPr>
        <w:t xml:space="preserve"> Framework</w:t>
      </w:r>
      <w:r>
        <w:rPr>
          <w:rFonts w:ascii="Times New Roman" w:eastAsia="Times New Roman" w:hAnsi="Times New Roman" w:cs="Times New Roman"/>
          <w:sz w:val="24"/>
          <w:szCs w:val="24"/>
        </w:rPr>
        <w:t>:</w:t>
      </w:r>
    </w:p>
    <w:p w14:paraId="328229FE" w14:textId="77777777" w:rsidR="00B920DD" w:rsidRDefault="00000000">
      <w:pPr>
        <w:numPr>
          <w:ilvl w:val="1"/>
          <w:numId w:val="4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Automatically adjusts hyperparameters through iterative optimization, reducing manual effort and computational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Kamal et al., 2022; Kukkar et al., 2023)..</w:t>
      </w:r>
    </w:p>
    <w:p w14:paraId="4691B4B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This section has elaborated on developing a holistic framework for bug triaging that incorporates summarization using </w:t>
      </w:r>
      <w:proofErr w:type="spellStart"/>
      <w:r>
        <w:rPr>
          <w:rFonts w:ascii="Times New Roman" w:eastAsia="Times New Roman" w:hAnsi="Times New Roman"/>
          <w:sz w:val="24"/>
          <w:szCs w:val="24"/>
        </w:rPr>
        <w:t>TextRank</w:t>
      </w:r>
      <w:proofErr w:type="spellEnd"/>
      <w:r>
        <w:rPr>
          <w:rFonts w:ascii="Times New Roman" w:eastAsia="Times New Roman" w:hAnsi="Times New Roman"/>
          <w:sz w:val="24"/>
          <w:szCs w:val="24"/>
        </w:rPr>
        <w:t>, ML/DL models for classification, and collaborative filtering for developer assignment. The use of advanced techniques such as autoencoders, DEC, and hyperparameter tuning ensures that the models are not only accurate but also scalable and interpretable. These methodological advancements make the project a significant contribution in the domain of automated bug resolution.</w:t>
      </w:r>
    </w:p>
    <w:p w14:paraId="5ECF8ABA" w14:textId="77777777" w:rsidR="00B920DD" w:rsidRDefault="00000000">
      <w:pPr>
        <w:pStyle w:val="Heading2"/>
      </w:pPr>
      <w:bookmarkStart w:id="43" w:name="_Toc186926143"/>
      <w:r>
        <w:t>4.4 Model Evaluation</w:t>
      </w:r>
      <w:bookmarkEnd w:id="43"/>
    </w:p>
    <w:p w14:paraId="5B09FA2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Model evaluation is a very important step in the development lifecycle to check the effectiveness, robustness, and generalization ability of the implemented models. In this project, several evaluation metrics and validation techniques were used for the models on bug report summarization, severity classification, and developer assignment to be sure that these models could accomplish their intended tasks. It was done both for machine learning and deep learning models and gives insights into their performances under different scenarios.</w:t>
      </w:r>
    </w:p>
    <w:p w14:paraId="28CDA7CB" w14:textId="77777777" w:rsidR="00B920DD" w:rsidRDefault="00000000">
      <w:pPr>
        <w:pStyle w:val="Heading3"/>
        <w:rPr>
          <w:rFonts w:eastAsia="Times New Roman"/>
        </w:rPr>
      </w:pPr>
      <w:bookmarkStart w:id="44" w:name="_Toc186926144"/>
      <w:r>
        <w:rPr>
          <w:rFonts w:eastAsia="Times New Roman"/>
        </w:rPr>
        <w:t>4.4.1 Evaluation Metrics</w:t>
      </w:r>
      <w:bookmarkEnd w:id="44"/>
    </w:p>
    <w:p w14:paraId="74AAEE7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metrics were employed to evaluate various components of the system:</w:t>
      </w:r>
    </w:p>
    <w:p w14:paraId="5C8BFFC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 Text Summarization Metrics:</w:t>
      </w:r>
    </w:p>
    <w:p w14:paraId="01E09BDD" w14:textId="77777777" w:rsidR="00B920DD" w:rsidRDefault="00000000">
      <w:pPr>
        <w:numPr>
          <w:ilvl w:val="0"/>
          <w:numId w:val="4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ROUGE (Recall-Oriented Understudy for </w:t>
      </w:r>
      <w:proofErr w:type="spellStart"/>
      <w:r>
        <w:rPr>
          <w:rFonts w:ascii="Times New Roman" w:eastAsia="Times New Roman" w:hAnsi="Times New Roman" w:cs="Times New Roman"/>
          <w:b/>
          <w:bCs/>
          <w:sz w:val="24"/>
          <w:szCs w:val="24"/>
        </w:rPr>
        <w:t>Gisting</w:t>
      </w:r>
      <w:proofErr w:type="spellEnd"/>
      <w:r>
        <w:rPr>
          <w:rFonts w:ascii="Times New Roman" w:eastAsia="Times New Roman" w:hAnsi="Times New Roman" w:cs="Times New Roman"/>
          <w:b/>
          <w:bCs/>
          <w:sz w:val="24"/>
          <w:szCs w:val="24"/>
        </w:rPr>
        <w:t xml:space="preserve"> Evaluation):</w:t>
      </w:r>
    </w:p>
    <w:p w14:paraId="20C81899" w14:textId="77777777" w:rsidR="00B920DD" w:rsidRDefault="00000000">
      <w:pPr>
        <w:numPr>
          <w:ilvl w:val="1"/>
          <w:numId w:val="4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ROUGE-N: Measures overlap of n-grams (e.g., unigrams, bigrams) between the generated and reference summaries: </w:t>
      </w:r>
    </w:p>
    <w:p w14:paraId="3764589D" w14:textId="77777777" w:rsidR="00B920DD" w:rsidRDefault="00B920DD">
      <w:pPr>
        <w:spacing w:after="120" w:line="360" w:lineRule="auto"/>
        <w:ind w:left="1440"/>
        <w:jc w:val="center"/>
        <w:rPr>
          <w:rFonts w:ascii="Times New Roman" w:eastAsia="Times New Roman" w:hAnsi="Times New Roman" w:cs="Times New Roman"/>
          <w:b/>
          <w:bCs/>
          <w:sz w:val="24"/>
          <w:szCs w:val="24"/>
        </w:rPr>
      </w:pPr>
    </w:p>
    <w:p w14:paraId="1FA83DE7" w14:textId="77777777" w:rsidR="00B920DD" w:rsidRDefault="00000000">
      <w:pPr>
        <w:numPr>
          <w:ilvl w:val="1"/>
          <w:numId w:val="4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ROUGE-L: Captures the longest common subsequence (LCS) between generated and reference summaries, reflecting semantic retention.</w:t>
      </w:r>
    </w:p>
    <w:p w14:paraId="145B899B" w14:textId="77777777" w:rsidR="00B920DD" w:rsidRDefault="00000000">
      <w:pPr>
        <w:numPr>
          <w:ilvl w:val="0"/>
          <w:numId w:val="4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ROUGE scores provide a quantitative measure of how well the generated summaries align with human-authored summaries.</w:t>
      </w:r>
    </w:p>
    <w:p w14:paraId="16BACC1D" w14:textId="77777777" w:rsidR="00B920DD" w:rsidRDefault="0000000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7352EF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2. Classification Metrics (Severity Prediction):</w:t>
      </w:r>
    </w:p>
    <w:p w14:paraId="6E5820BB" w14:textId="77777777" w:rsidR="00B920DD" w:rsidRDefault="00000000">
      <w:pPr>
        <w:numPr>
          <w:ilvl w:val="0"/>
          <w:numId w:val="4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Correctly predicted sentiments-both positive and negative perspectives relating to the total number of predictions.</w:t>
      </w:r>
    </w:p>
    <w:p w14:paraId="45ECA610" w14:textId="77777777" w:rsidR="00B920DD" w:rsidRDefault="00B920DD">
      <w:pPr>
        <w:jc w:val="center"/>
        <w:rPr>
          <w:rFonts w:ascii="Cambria Math" w:eastAsia="Cambria Math" w:hAnsi="Cambria Math" w:cs="Cambria Math"/>
          <w:sz w:val="24"/>
          <w:szCs w:val="24"/>
        </w:rPr>
      </w:pPr>
    </w:p>
    <w:p w14:paraId="22AB7EAB" w14:textId="77777777" w:rsidR="00B920DD" w:rsidRDefault="00000000">
      <w:pPr>
        <w:numPr>
          <w:ilvl w:val="0"/>
          <w:numId w:val="4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Precision</w:t>
      </w:r>
      <w:r>
        <w:rPr>
          <w:rFonts w:ascii="Times New Roman" w:eastAsia="Times New Roman" w:hAnsi="Times New Roman" w:cs="Times New Roman"/>
          <w:sz w:val="24"/>
          <w:szCs w:val="24"/>
        </w:rPr>
        <w:t>: Proportion of positive predictions that are correct.</w:t>
      </w:r>
    </w:p>
    <w:p w14:paraId="28272B35" w14:textId="77777777" w:rsidR="00B920DD" w:rsidRDefault="00B920DD">
      <w:pPr>
        <w:jc w:val="center"/>
        <w:rPr>
          <w:rFonts w:ascii="Cambria Math" w:eastAsia="Cambria Math" w:hAnsi="Cambria Math" w:cs="Cambria Math"/>
          <w:sz w:val="24"/>
          <w:szCs w:val="24"/>
        </w:rPr>
      </w:pPr>
    </w:p>
    <w:p w14:paraId="01B155DE" w14:textId="77777777" w:rsidR="00B920DD" w:rsidRDefault="00000000">
      <w:pPr>
        <w:numPr>
          <w:ilvl w:val="0"/>
          <w:numId w:val="4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Recall (sensitivity)</w:t>
      </w:r>
      <w:r>
        <w:rPr>
          <w:rFonts w:ascii="Times New Roman" w:eastAsia="Times New Roman" w:hAnsi="Times New Roman" w:cs="Times New Roman"/>
          <w:sz w:val="24"/>
          <w:szCs w:val="24"/>
        </w:rPr>
        <w:t>: The proportion of actual positive cases that were correctly identified.</w:t>
      </w:r>
    </w:p>
    <w:p w14:paraId="0B37CF50" w14:textId="77777777" w:rsidR="00B920DD" w:rsidRDefault="00B920DD">
      <w:pPr>
        <w:jc w:val="center"/>
        <w:rPr>
          <w:rFonts w:ascii="Cambria Math" w:eastAsia="Cambria Math" w:hAnsi="Cambria Math" w:cs="Cambria Math"/>
          <w:sz w:val="24"/>
          <w:szCs w:val="24"/>
        </w:rPr>
      </w:pPr>
    </w:p>
    <w:p w14:paraId="7718E33D" w14:textId="77777777" w:rsidR="00B920DD" w:rsidRDefault="00000000">
      <w:pPr>
        <w:numPr>
          <w:ilvl w:val="0"/>
          <w:numId w:val="4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F1 Score</w:t>
      </w:r>
      <w:r>
        <w:rPr>
          <w:rFonts w:ascii="Times New Roman" w:eastAsia="Times New Roman" w:hAnsi="Times New Roman" w:cs="Times New Roman"/>
          <w:sz w:val="24"/>
          <w:szCs w:val="24"/>
        </w:rPr>
        <w:t xml:space="preserve">: The harmonic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 xml:space="preserve"> of precision and recall, providing a balance between the two.</w:t>
      </w:r>
    </w:p>
    <w:p w14:paraId="10D28E52" w14:textId="77777777" w:rsidR="00B920DD" w:rsidRDefault="00B920DD">
      <w:pPr>
        <w:jc w:val="center"/>
        <w:rPr>
          <w:rFonts w:ascii="Cambria Math" w:eastAsia="Cambria Math" w:hAnsi="Cambria Math" w:cs="Cambria Math"/>
          <w:sz w:val="24"/>
          <w:szCs w:val="24"/>
        </w:rPr>
      </w:pPr>
    </w:p>
    <w:p w14:paraId="78AA8B05" w14:textId="77777777" w:rsidR="00B920DD" w:rsidRDefault="00000000">
      <w:pPr>
        <w:numPr>
          <w:ilvl w:val="0"/>
          <w:numId w:val="4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AUC (Area under the Curve):</w:t>
      </w:r>
      <w:r>
        <w:rPr>
          <w:rFonts w:ascii="Times New Roman" w:eastAsia="Times New Roman" w:hAnsi="Times New Roman" w:cs="Times New Roman"/>
          <w:sz w:val="24"/>
          <w:szCs w:val="24"/>
        </w:rPr>
        <w:t> Reflects the ability of the model to distinguish between positive and negative sentiments. The higher the AUC score, the better the discriminatory performance.</w:t>
      </w:r>
    </w:p>
    <w:p w14:paraId="41A4379A" w14:textId="77777777" w:rsidR="00B920DD" w:rsidRDefault="00000000">
      <w:pPr>
        <w:numPr>
          <w:ilvl w:val="0"/>
          <w:numId w:val="4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ROC Curve:</w:t>
      </w:r>
      <w:r>
        <w:rPr>
          <w:rFonts w:ascii="Times New Roman" w:eastAsia="Times New Roman" w:hAnsi="Times New Roman" w:cs="Times New Roman"/>
          <w:sz w:val="24"/>
          <w:szCs w:val="24"/>
        </w:rPr>
        <w:t xml:space="preserve"> ROC curve of the ensemble model was graphed to show how to balance the true positive rate or sensitivity with the false positive rate. The area under the curve (AUC) was calculated to provide a numerical measure of how well the model was classified. The ROC curve and AUC score proved very important in having the ability measuring the model's ability to classify positive and negative tweets.</w:t>
      </w:r>
    </w:p>
    <w:p w14:paraId="53F5E14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metrics gave a different angle in terms of the model's strengths and weaknesses and, together, were a panoramic view of performance</w:t>
      </w:r>
    </w:p>
    <w:p w14:paraId="1AD0C5A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 Clustering Metrics (Developer Assignment):</w:t>
      </w:r>
    </w:p>
    <w:p w14:paraId="563A5A9F" w14:textId="77777777" w:rsidR="00B920DD" w:rsidRDefault="00000000">
      <w:pPr>
        <w:numPr>
          <w:ilvl w:val="0"/>
          <w:numId w:val="4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Silhouette Score</w:t>
      </w:r>
      <w:r>
        <w:rPr>
          <w:rFonts w:ascii="Times New Roman" w:eastAsia="Times New Roman" w:hAnsi="Times New Roman" w:cs="Times New Roman"/>
          <w:sz w:val="24"/>
          <w:szCs w:val="24"/>
        </w:rPr>
        <w:t>: Evaluates the compactness and separation of clusters:</w:t>
      </w:r>
    </w:p>
    <w:p w14:paraId="17B37B41" w14:textId="77777777" w:rsidR="00B920DD" w:rsidRDefault="00B920DD">
      <w:pPr>
        <w:spacing w:after="120" w:line="360" w:lineRule="auto"/>
        <w:ind w:left="720"/>
        <w:jc w:val="center"/>
        <w:rPr>
          <w:rFonts w:ascii="Times New Roman" w:eastAsia="Times New Roman" w:hAnsi="Times New Roman" w:cs="Times New Roman"/>
          <w:b/>
          <w:bCs/>
          <w:sz w:val="24"/>
          <w:szCs w:val="24"/>
        </w:rPr>
      </w:pPr>
    </w:p>
    <w:p w14:paraId="5B8C18E5" w14:textId="77777777" w:rsidR="00B920DD" w:rsidRDefault="00000000">
      <w:pPr>
        <w:spacing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a is the mean intra-cluster distance and b is the mean nearest-cluster distance.</w:t>
      </w:r>
    </w:p>
    <w:p w14:paraId="28A3F072" w14:textId="77777777" w:rsidR="00B920DD" w:rsidRDefault="00000000">
      <w:pPr>
        <w:numPr>
          <w:ilvl w:val="0"/>
          <w:numId w:val="47"/>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Calinski-Harabasz</w:t>
      </w:r>
      <w:proofErr w:type="spellEnd"/>
      <w:r>
        <w:rPr>
          <w:rFonts w:ascii="Times New Roman" w:eastAsia="Times New Roman" w:hAnsi="Times New Roman" w:cs="Times New Roman"/>
          <w:b/>
          <w:bCs/>
          <w:sz w:val="24"/>
          <w:szCs w:val="24"/>
        </w:rPr>
        <w:t xml:space="preserve"> Index</w:t>
      </w:r>
      <w:r>
        <w:rPr>
          <w:rFonts w:ascii="Times New Roman" w:eastAsia="Times New Roman" w:hAnsi="Times New Roman" w:cs="Times New Roman"/>
          <w:sz w:val="24"/>
          <w:szCs w:val="24"/>
        </w:rPr>
        <w:t>: Ratio of within-cluster dispersion to between-cluster dispersion.</w:t>
      </w:r>
    </w:p>
    <w:p w14:paraId="344C046E" w14:textId="77777777" w:rsidR="00B920DD" w:rsidRDefault="00000000">
      <w:pPr>
        <w:pStyle w:val="Heading3"/>
        <w:rPr>
          <w:rFonts w:eastAsia="Times New Roman"/>
        </w:rPr>
      </w:pPr>
      <w:bookmarkStart w:id="45" w:name="_Toc186926145"/>
      <w:r>
        <w:rPr>
          <w:rFonts w:eastAsia="Times New Roman"/>
        </w:rPr>
        <w:lastRenderedPageBreak/>
        <w:t>4.4.2 Validation Techniques</w:t>
      </w:r>
      <w:bookmarkEnd w:id="45"/>
    </w:p>
    <w:p w14:paraId="6352C09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the models are generalizable and robust, the following validation techniques were implemented:</w:t>
      </w:r>
    </w:p>
    <w:p w14:paraId="78B2FF0C" w14:textId="77777777" w:rsidR="00B920DD" w:rsidRDefault="00000000">
      <w:pPr>
        <w:numPr>
          <w:ilvl w:val="0"/>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Train-Test Split</w:t>
      </w:r>
      <w:r>
        <w:rPr>
          <w:rFonts w:ascii="Times New Roman" w:eastAsia="Times New Roman" w:hAnsi="Times New Roman" w:cs="Times New Roman"/>
          <w:sz w:val="24"/>
          <w:szCs w:val="24"/>
        </w:rPr>
        <w:t>:</w:t>
      </w:r>
    </w:p>
    <w:p w14:paraId="05EF7748" w14:textId="77777777" w:rsidR="00B920DD" w:rsidRDefault="00000000">
      <w:pPr>
        <w:numPr>
          <w:ilvl w:val="1"/>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split into training and testing sets (80%-20%) to evaluate model performance on unseen data.</w:t>
      </w:r>
    </w:p>
    <w:p w14:paraId="4EBFCBD0" w14:textId="77777777" w:rsidR="00B920DD" w:rsidRDefault="00000000">
      <w:pPr>
        <w:numPr>
          <w:ilvl w:val="0"/>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Cross-Validation</w:t>
      </w:r>
      <w:r>
        <w:rPr>
          <w:rFonts w:ascii="Times New Roman" w:eastAsia="Times New Roman" w:hAnsi="Times New Roman" w:cs="Times New Roman"/>
          <w:sz w:val="24"/>
          <w:szCs w:val="24"/>
        </w:rPr>
        <w:t>:</w:t>
      </w:r>
    </w:p>
    <w:p w14:paraId="2EFACF6B" w14:textId="77777777" w:rsidR="00B920DD" w:rsidRDefault="00000000">
      <w:pPr>
        <w:numPr>
          <w:ilvl w:val="1"/>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K-fold cross-validation was performed, where the data is divided into KKK subsets, and the model is trained KKK times, each time using a different subset as the test set. This technique ensures robust evaluation across all data points.</w:t>
      </w:r>
    </w:p>
    <w:p w14:paraId="66F40214" w14:textId="77777777" w:rsidR="00B920DD" w:rsidRDefault="00000000">
      <w:pPr>
        <w:numPr>
          <w:ilvl w:val="0"/>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Hyperparameter Tuning Validation</w:t>
      </w:r>
      <w:r>
        <w:rPr>
          <w:rFonts w:ascii="Times New Roman" w:eastAsia="Times New Roman" w:hAnsi="Times New Roman" w:cs="Times New Roman"/>
          <w:sz w:val="24"/>
          <w:szCs w:val="24"/>
        </w:rPr>
        <w:t>:</w:t>
      </w:r>
    </w:p>
    <w:p w14:paraId="3A009AAC" w14:textId="77777777" w:rsidR="00B920DD" w:rsidRDefault="00000000">
      <w:pPr>
        <w:numPr>
          <w:ilvl w:val="1"/>
          <w:numId w:val="4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hyperparameter optimization (e.g., tree depth in Random Forest, number of clusters in K-Means), validation metrics were calculated for different configurations using techniques like Grid Search and Bayesian Optimization.</w:t>
      </w:r>
    </w:p>
    <w:p w14:paraId="443A976B" w14:textId="77777777" w:rsidR="00B920DD" w:rsidRDefault="00000000">
      <w:pPr>
        <w:pStyle w:val="Heading3"/>
        <w:rPr>
          <w:rFonts w:eastAsia="Times New Roman"/>
        </w:rPr>
      </w:pPr>
      <w:bookmarkStart w:id="46" w:name="_Toc186926146"/>
      <w:r>
        <w:rPr>
          <w:rFonts w:eastAsia="Times New Roman"/>
        </w:rPr>
        <w:t>4.4.3 Comparative Analysis</w:t>
      </w:r>
      <w:bookmarkEnd w:id="46"/>
    </w:p>
    <w:p w14:paraId="16CFC30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 Model Comparisons:</w:t>
      </w:r>
    </w:p>
    <w:p w14:paraId="3B79D79C" w14:textId="77777777" w:rsidR="00B920DD" w:rsidRDefault="00000000">
      <w:pPr>
        <w:numPr>
          <w:ilvl w:val="0"/>
          <w:numId w:val="4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ML models such as Random Forest and SVM were evaluated against ensemble techniques to determine which model provided the best balance between precision and recall.</w:t>
      </w:r>
    </w:p>
    <w:p w14:paraId="4C513D02" w14:textId="77777777" w:rsidR="00B920DD" w:rsidRDefault="00000000">
      <w:pPr>
        <w:numPr>
          <w:ilvl w:val="0"/>
          <w:numId w:val="4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models, including autoencoders and DEC, were compared with traditional clustering methods like K-Means for clustering effectiveness.</w:t>
      </w:r>
    </w:p>
    <w:p w14:paraId="639E5E8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 Performance Trends:</w:t>
      </w:r>
    </w:p>
    <w:p w14:paraId="4D9E257B" w14:textId="77777777" w:rsidR="00B920DD" w:rsidRDefault="00000000">
      <w:pPr>
        <w:numPr>
          <w:ilvl w:val="0"/>
          <w:numId w:val="5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Models employing advanced feature extraction techniques (e.g., TF-IDF with n-grams) consistently outperformed baseline models using raw textual data.</w:t>
      </w:r>
    </w:p>
    <w:p w14:paraId="4710CCDB" w14:textId="77777777" w:rsidR="00B920DD" w:rsidRDefault="00000000">
      <w:pPr>
        <w:numPr>
          <w:ilvl w:val="0"/>
          <w:numId w:val="5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models demonstrated higher accuracy and F1-scores, leveraging the strengths of individual models.</w:t>
      </w:r>
    </w:p>
    <w:p w14:paraId="6A8FB9FC"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6DEDCE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3. Interpretability Assessment:</w:t>
      </w:r>
    </w:p>
    <w:p w14:paraId="4ECC5F88" w14:textId="77777777" w:rsidR="00B920DD" w:rsidRDefault="00000000">
      <w:pPr>
        <w:numPr>
          <w:ilvl w:val="0"/>
          <w:numId w:val="5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SHAP (</w:t>
      </w:r>
      <w:proofErr w:type="spellStart"/>
      <w:r>
        <w:rPr>
          <w:rFonts w:ascii="Times New Roman" w:eastAsia="Times New Roman" w:hAnsi="Times New Roman" w:cs="Times New Roman"/>
          <w:sz w:val="24"/>
          <w:szCs w:val="24"/>
        </w:rPr>
        <w:t>SHapley</w:t>
      </w:r>
      <w:proofErr w:type="spellEnd"/>
      <w:r>
        <w:rPr>
          <w:rFonts w:ascii="Times New Roman" w:eastAsia="Times New Roman" w:hAnsi="Times New Roman" w:cs="Times New Roman"/>
          <w:sz w:val="24"/>
          <w:szCs w:val="24"/>
        </w:rPr>
        <w:t xml:space="preserve"> Additive </w:t>
      </w:r>
      <w:proofErr w:type="spellStart"/>
      <w:r>
        <w:rPr>
          <w:rFonts w:ascii="Times New Roman" w:eastAsia="Times New Roman" w:hAnsi="Times New Roman" w:cs="Times New Roman"/>
          <w:sz w:val="24"/>
          <w:szCs w:val="24"/>
        </w:rPr>
        <w:t>exPlanations</w:t>
      </w:r>
      <w:proofErr w:type="spellEnd"/>
      <w:r>
        <w:rPr>
          <w:rFonts w:ascii="Times New Roman" w:eastAsia="Times New Roman" w:hAnsi="Times New Roman" w:cs="Times New Roman"/>
          <w:sz w:val="24"/>
          <w:szCs w:val="24"/>
        </w:rPr>
        <w:t>) values were used to explain model decisions, providing insights into feature importance and boosting trust in the model outputs.</w:t>
      </w:r>
    </w:p>
    <w:p w14:paraId="1179BC4D" w14:textId="77777777" w:rsidR="00B920DD" w:rsidRDefault="00000000">
      <w:pPr>
        <w:pStyle w:val="Heading3"/>
        <w:rPr>
          <w:rFonts w:eastAsia="Times New Roman"/>
        </w:rPr>
      </w:pPr>
      <w:bookmarkStart w:id="47" w:name="_Toc186926147"/>
      <w:r>
        <w:rPr>
          <w:rFonts w:eastAsia="Times New Roman"/>
        </w:rPr>
        <w:t>4.4.4 Insights Gained</w:t>
      </w:r>
      <w:bookmarkEnd w:id="47"/>
    </w:p>
    <w:p w14:paraId="06398BED" w14:textId="77777777" w:rsidR="00B920DD" w:rsidRDefault="00000000">
      <w:pPr>
        <w:numPr>
          <w:ilvl w:val="0"/>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Summarization Models</w:t>
      </w:r>
      <w:r>
        <w:rPr>
          <w:rFonts w:ascii="Times New Roman" w:eastAsia="Times New Roman" w:hAnsi="Times New Roman" w:cs="Times New Roman"/>
          <w:sz w:val="24"/>
          <w:szCs w:val="24"/>
        </w:rPr>
        <w:t>:</w:t>
      </w:r>
    </w:p>
    <w:p w14:paraId="68B9AE2E" w14:textId="77777777" w:rsidR="00B920DD" w:rsidRDefault="00000000">
      <w:pPr>
        <w:numPr>
          <w:ilvl w:val="1"/>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ROUGE scores indicated that </w:t>
      </w:r>
      <w:proofErr w:type="spellStart"/>
      <w:r>
        <w:rPr>
          <w:rFonts w:ascii="Times New Roman" w:eastAsia="Times New Roman" w:hAnsi="Times New Roman"/>
          <w:sz w:val="24"/>
          <w:szCs w:val="24"/>
        </w:rPr>
        <w:t>TextRank</w:t>
      </w:r>
      <w:proofErr w:type="spellEnd"/>
      <w:r>
        <w:rPr>
          <w:rFonts w:ascii="Times New Roman" w:eastAsia="Times New Roman" w:hAnsi="Times New Roman"/>
          <w:sz w:val="24"/>
          <w:szCs w:val="24"/>
        </w:rPr>
        <w:t xml:space="preserve"> successfully extracted relevant sentences for summarization, closely aligned with reference summaries.</w:t>
      </w:r>
    </w:p>
    <w:p w14:paraId="365C058F" w14:textId="77777777" w:rsidR="00B920DD" w:rsidRDefault="00000000">
      <w:pPr>
        <w:numPr>
          <w:ilvl w:val="0"/>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Classification Models</w:t>
      </w:r>
      <w:r>
        <w:rPr>
          <w:rFonts w:ascii="Times New Roman" w:eastAsia="Times New Roman" w:hAnsi="Times New Roman" w:cs="Times New Roman"/>
          <w:sz w:val="24"/>
          <w:szCs w:val="24"/>
        </w:rPr>
        <w:t>:</w:t>
      </w:r>
    </w:p>
    <w:p w14:paraId="034E198B" w14:textId="77777777" w:rsidR="00B920DD" w:rsidRDefault="00000000">
      <w:pPr>
        <w:numPr>
          <w:ilvl w:val="1"/>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Random Forest achieved high accuracy (85%+) and balanced F1-scores across severity classes, beating SVM in recall for minority classes.</w:t>
      </w:r>
    </w:p>
    <w:p w14:paraId="66368DC2" w14:textId="77777777" w:rsidR="00B920DD" w:rsidRDefault="00B920DD">
      <w:pPr>
        <w:rPr>
          <w:rFonts w:ascii="Times New Roman" w:eastAsia="Times New Roman" w:hAnsi="Times New Roman" w:cs="Times New Roman"/>
          <w:b/>
          <w:bCs/>
          <w:sz w:val="24"/>
          <w:szCs w:val="24"/>
        </w:rPr>
      </w:pPr>
    </w:p>
    <w:p w14:paraId="55E94862" w14:textId="77777777" w:rsidR="00B920DD" w:rsidRDefault="00000000">
      <w:pPr>
        <w:numPr>
          <w:ilvl w:val="0"/>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Clustering Models</w:t>
      </w:r>
      <w:r>
        <w:rPr>
          <w:rFonts w:ascii="Times New Roman" w:eastAsia="Times New Roman" w:hAnsi="Times New Roman" w:cs="Times New Roman"/>
          <w:sz w:val="24"/>
          <w:szCs w:val="24"/>
        </w:rPr>
        <w:t>:</w:t>
      </w:r>
    </w:p>
    <w:p w14:paraId="718AC093" w14:textId="77777777" w:rsidR="00B920DD" w:rsidRDefault="00000000">
      <w:pPr>
        <w:numPr>
          <w:ilvl w:val="1"/>
          <w:numId w:val="5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K-Means well separated the clusters; DEC performed better in learning the latent representations, with Silhouette Scores higher.</w:t>
      </w:r>
    </w:p>
    <w:p w14:paraId="730AB39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Model evaluation revealed that the proposed methodologies are effective for bug triaging. </w:t>
      </w:r>
      <w:proofErr w:type="gramStart"/>
      <w:r>
        <w:rPr>
          <w:rFonts w:ascii="Times New Roman" w:eastAsia="Times New Roman" w:hAnsi="Times New Roman"/>
          <w:sz w:val="24"/>
          <w:szCs w:val="24"/>
        </w:rPr>
        <w:t>In light of</w:t>
      </w:r>
      <w:proofErr w:type="gramEnd"/>
      <w:r>
        <w:rPr>
          <w:rFonts w:ascii="Times New Roman" w:eastAsia="Times New Roman" w:hAnsi="Times New Roman"/>
          <w:sz w:val="24"/>
          <w:szCs w:val="24"/>
        </w:rPr>
        <w:t xml:space="preserve"> a combination of diverse metrics, validation techniques, and comparative analyses, the models developed achieved high performance and robustness across all the tasks. These results verify the potential of the proposed framework to enhance bug resolution workflows in real-world software systems.</w:t>
      </w:r>
    </w:p>
    <w:p w14:paraId="7C98D982" w14:textId="77777777" w:rsidR="00B920DD" w:rsidRDefault="00000000">
      <w:pPr>
        <w:pStyle w:val="Heading2"/>
        <w:rPr>
          <w:rFonts w:eastAsia="Times New Roman"/>
        </w:rPr>
      </w:pPr>
      <w:bookmarkStart w:id="48" w:name="_Toc186926148"/>
      <w:r>
        <w:rPr>
          <w:rFonts w:eastAsia="Times New Roman"/>
        </w:rPr>
        <w:t>4.5 Chapter Summary</w:t>
      </w:r>
      <w:bookmarkEnd w:id="48"/>
    </w:p>
    <w:p w14:paraId="0EDD43D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This chapter presented the execution of the proposed methodology for bug report analysis in terms of data collection, preprocessing, clustering, and development of models to summarize, classify the severity, and assign developers. Tools like </w:t>
      </w:r>
      <w:proofErr w:type="spellStart"/>
      <w:r>
        <w:rPr>
          <w:rFonts w:ascii="Times New Roman" w:eastAsia="Times New Roman" w:hAnsi="Times New Roman"/>
          <w:sz w:val="24"/>
          <w:szCs w:val="24"/>
        </w:rPr>
        <w:t>TextRank</w:t>
      </w:r>
      <w:proofErr w:type="spellEnd"/>
      <w:r>
        <w:rPr>
          <w:rFonts w:ascii="Times New Roman" w:eastAsia="Times New Roman" w:hAnsi="Times New Roman"/>
          <w:sz w:val="24"/>
          <w:szCs w:val="24"/>
        </w:rPr>
        <w:t>, Random Forest, SVM, autoencoders, and DEC were optimized for performance. Using these evaluation metrics - ROUGE, accuracy, F1-score, and Silhouette Score - model effectiveness can be measured: ensemble models outperforming traditional ones. The framework depicted scalability, reliability, and interpretability; it solved all the problems that were in the scope of bug triaging but laid a strong foundation for complete evaluation in the next chapter.</w:t>
      </w:r>
    </w:p>
    <w:p w14:paraId="5980736F" w14:textId="77777777" w:rsidR="00B920DD" w:rsidRDefault="00B920DD">
      <w:pPr>
        <w:spacing w:after="120" w:line="360" w:lineRule="auto"/>
        <w:jc w:val="both"/>
        <w:rPr>
          <w:rFonts w:ascii="Times New Roman" w:eastAsia="Times New Roman" w:hAnsi="Times New Roman" w:cs="Times New Roman"/>
          <w:sz w:val="24"/>
          <w:szCs w:val="24"/>
        </w:rPr>
      </w:pPr>
    </w:p>
    <w:p w14:paraId="2FD94B7B" w14:textId="77777777" w:rsidR="00B920DD" w:rsidRDefault="00000000">
      <w:pPr>
        <w:pStyle w:val="Heading1"/>
      </w:pPr>
      <w:bookmarkStart w:id="49" w:name="_Toc186926149"/>
      <w:r>
        <w:lastRenderedPageBreak/>
        <w:t>Chapter 5</w:t>
      </w:r>
      <w:bookmarkEnd w:id="49"/>
    </w:p>
    <w:p w14:paraId="3E318593" w14:textId="77777777" w:rsidR="00B920DD" w:rsidRDefault="00000000">
      <w:pPr>
        <w:pStyle w:val="Heading1"/>
      </w:pPr>
      <w:bookmarkStart w:id="50" w:name="_Toc186926150"/>
      <w:r>
        <w:t>Data and Analysis</w:t>
      </w:r>
      <w:bookmarkEnd w:id="50"/>
    </w:p>
    <w:p w14:paraId="0CDE34B8" w14:textId="77777777" w:rsidR="00B920DD" w:rsidRDefault="00000000">
      <w:pPr>
        <w:pStyle w:val="Heading2"/>
        <w:rPr>
          <w:rFonts w:eastAsia="Times New Roman"/>
        </w:rPr>
      </w:pPr>
      <w:bookmarkStart w:id="51" w:name="_Toc186926151"/>
      <w:r>
        <w:rPr>
          <w:rFonts w:eastAsia="Times New Roman"/>
        </w:rPr>
        <w:t>5.1 Introduction</w:t>
      </w:r>
      <w:bookmarkEnd w:id="51"/>
    </w:p>
    <w:p w14:paraId="439921E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delves into the Bugzilla dataset, which serves as the foundation for automating bug report summarization, severity classification, and developer assignment. Through Exploratory Data Analysis (EDA), patterns, anomalies, and trends are uncovered to inform preprocessing, feature engineering, and model development. The dataset includes attributes like Severity, Summary, Description, Component, and Status, each providing crucial insights. Challenges such as class imbalance, missing values, and textual noise necessitate a detailed exploration to ensure data quality and relevance.</w:t>
      </w:r>
    </w:p>
    <w:p w14:paraId="64B76BF2" w14:textId="77777777" w:rsidR="00B920DD" w:rsidRDefault="00000000">
      <w:pPr>
        <w:pStyle w:val="Heading2"/>
        <w:rPr>
          <w:rFonts w:eastAsia="Times New Roman"/>
        </w:rPr>
      </w:pPr>
      <w:bookmarkStart w:id="52" w:name="_Toc186926152"/>
      <w:r>
        <w:rPr>
          <w:rFonts w:eastAsia="Times New Roman"/>
        </w:rPr>
        <w:t xml:space="preserve">5.2 Data </w:t>
      </w:r>
      <w:r>
        <w:t>Exploration</w:t>
      </w:r>
      <w:r>
        <w:rPr>
          <w:rFonts w:eastAsia="Times New Roman"/>
        </w:rPr>
        <w:t xml:space="preserve"> and Visualization</w:t>
      </w:r>
      <w:bookmarkEnd w:id="52"/>
    </w:p>
    <w:p w14:paraId="6BB4FD80" w14:textId="77777777" w:rsidR="00B920DD" w:rsidRDefault="00000000">
      <w:pPr>
        <w:spacing w:after="120" w:line="360" w:lineRule="auto"/>
        <w:jc w:val="both"/>
      </w:pPr>
      <w:r>
        <w:rPr>
          <w:rFonts w:ascii="Times New Roman" w:eastAsia="Times New Roman" w:hAnsi="Times New Roman"/>
          <w:sz w:val="24"/>
          <w:szCs w:val="24"/>
        </w:rPr>
        <w:t xml:space="preserve">The Data Exploration and Visualization section gives an exhaustive overview of the dataset through the various EDA techniques. </w:t>
      </w:r>
    </w:p>
    <w:p w14:paraId="196E087F"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drawing>
          <wp:inline distT="0" distB="0" distL="0" distR="0" wp14:anchorId="62DDB024" wp14:editId="6DBB3CB4">
            <wp:extent cx="902970" cy="4149725"/>
            <wp:effectExtent l="0" t="0" r="0" b="3175"/>
            <wp:docPr id="662062807" name="Picture 3" descr="A white sheet of paper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2807" name="Picture 3" descr="A white sheet of paper with black and blu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18758" cy="4219817"/>
                    </a:xfrm>
                    <a:prstGeom prst="rect">
                      <a:avLst/>
                    </a:prstGeom>
                    <a:noFill/>
                    <a:ln>
                      <a:noFill/>
                    </a:ln>
                  </pic:spPr>
                </pic:pic>
              </a:graphicData>
            </a:graphic>
          </wp:inline>
        </w:drawing>
      </w:r>
    </w:p>
    <w:p w14:paraId="2D48A051" w14:textId="77777777" w:rsidR="00B920DD" w:rsidRDefault="00000000">
      <w:pPr>
        <w:tabs>
          <w:tab w:val="left" w:pos="1080"/>
          <w:tab w:val="center" w:pos="4513"/>
        </w:tabs>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5.1: Distribution of Numerical Features</w:t>
      </w:r>
    </w:p>
    <w:p w14:paraId="563B156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Histograms reveal skewness in features like "LLDC" and "TNLG," with most values concentrated in lower ranges. Outliers and long-tailed distributions indicate the need for normalization or transformation to ensure consistent model performance.</w:t>
      </w:r>
    </w:p>
    <w:p w14:paraId="33B0B8F5"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4314A73F" wp14:editId="0A60FE6C">
            <wp:extent cx="4625975" cy="3463925"/>
            <wp:effectExtent l="0" t="0" r="3175" b="3175"/>
            <wp:docPr id="1421898333"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8333" name="Picture 4" descr="A graph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31562" cy="3467770"/>
                    </a:xfrm>
                    <a:prstGeom prst="rect">
                      <a:avLst/>
                    </a:prstGeom>
                    <a:noFill/>
                    <a:ln>
                      <a:noFill/>
                    </a:ln>
                  </pic:spPr>
                </pic:pic>
              </a:graphicData>
            </a:graphic>
          </wp:inline>
        </w:drawing>
      </w:r>
    </w:p>
    <w:p w14:paraId="1DB44CBF"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5.2: </w:t>
      </w:r>
      <w:proofErr w:type="spellStart"/>
      <w:r>
        <w:rPr>
          <w:rFonts w:ascii="Times New Roman" w:eastAsia="Times New Roman" w:hAnsi="Times New Roman" w:cs="Times New Roman"/>
          <w:b/>
          <w:bCs/>
          <w:sz w:val="24"/>
          <w:szCs w:val="24"/>
        </w:rPr>
        <w:t>KMeans</w:t>
      </w:r>
      <w:proofErr w:type="spellEnd"/>
      <w:r>
        <w:rPr>
          <w:rFonts w:ascii="Times New Roman" w:eastAsia="Times New Roman" w:hAnsi="Times New Roman" w:cs="Times New Roman"/>
          <w:b/>
          <w:bCs/>
          <w:sz w:val="24"/>
          <w:szCs w:val="24"/>
        </w:rPr>
        <w:t xml:space="preserve"> Clustering with 2 Principal Components</w:t>
      </w:r>
    </w:p>
    <w:p w14:paraId="28F108A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Histograms reveal skewness in features like "LLDC" and "TNLG," with most values concentrated in lower ranges. Outliers and long-tailed distributions indicate the need for normalization or transformation to ensure consistent model performance.</w:t>
      </w:r>
    </w:p>
    <w:p w14:paraId="41E53978"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460D233E" wp14:editId="010DC93C">
            <wp:extent cx="3787775" cy="2828290"/>
            <wp:effectExtent l="0" t="0" r="3175" b="0"/>
            <wp:docPr id="41923545"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3545" name="Picture 5" descr="A graph with numbers an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98339" cy="2836341"/>
                    </a:xfrm>
                    <a:prstGeom prst="rect">
                      <a:avLst/>
                    </a:prstGeom>
                    <a:noFill/>
                    <a:ln>
                      <a:noFill/>
                    </a:ln>
                  </pic:spPr>
                </pic:pic>
              </a:graphicData>
            </a:graphic>
          </wp:inline>
        </w:drawing>
      </w:r>
    </w:p>
    <w:p w14:paraId="11DA8BC9"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5.3: Distribution of 'Number of Bugs'</w:t>
      </w:r>
    </w:p>
    <w:p w14:paraId="083153A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histogram shows a highly skewed distribution, with most bug reports falling into lower frequency ranges. This imbalance can skew model predictions toward majority classes, necessitating resampling techniques like SMOTE.</w:t>
      </w:r>
    </w:p>
    <w:p w14:paraId="6763A30E"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08EDAFC2" wp14:editId="217C585B">
            <wp:extent cx="4125595" cy="2352040"/>
            <wp:effectExtent l="0" t="0" r="8255" b="0"/>
            <wp:docPr id="703772459"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72459" name="Picture 6" descr="A graph with numbers an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43022" cy="2362523"/>
                    </a:xfrm>
                    <a:prstGeom prst="rect">
                      <a:avLst/>
                    </a:prstGeom>
                    <a:noFill/>
                    <a:ln>
                      <a:noFill/>
                    </a:ln>
                  </pic:spPr>
                </pic:pic>
              </a:graphicData>
            </a:graphic>
          </wp:inline>
        </w:drawing>
      </w:r>
    </w:p>
    <w:p w14:paraId="74734B6A"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5.4: Feature Distributions Across Clusters</w:t>
      </w:r>
    </w:p>
    <w:p w14:paraId="062120F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Density plots demonstrate unique patterns in clusters. For example, Cluster 0 has a uniform distribution, while Clusters 1 and 2 are sharper. Adjusting clustering parameters can improve separability and model interpretability.</w:t>
      </w:r>
    </w:p>
    <w:p w14:paraId="3FFA5628"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3A5666D9" wp14:editId="7F677B6A">
            <wp:extent cx="4283075" cy="3853180"/>
            <wp:effectExtent l="0" t="0" r="3175" b="0"/>
            <wp:docPr id="533306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697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299907" cy="3868296"/>
                    </a:xfrm>
                    <a:prstGeom prst="rect">
                      <a:avLst/>
                    </a:prstGeom>
                    <a:noFill/>
                    <a:ln>
                      <a:noFill/>
                    </a:ln>
                  </pic:spPr>
                </pic:pic>
              </a:graphicData>
            </a:graphic>
          </wp:inline>
        </w:drawing>
      </w:r>
    </w:p>
    <w:p w14:paraId="01C81FBE"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5.5: Feature Correlation Heatmap</w:t>
      </w:r>
    </w:p>
    <w:p w14:paraId="75765C0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Strong correlations between features like "LLDC" and "CCL" highlight potential multicollinearity, which could reduce model accuracy. Dimensionality reduction techniques like PCA are recommended to address this issue.</w:t>
      </w:r>
    </w:p>
    <w:p w14:paraId="58B4F4CC"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690B94FF" wp14:editId="7C5FE601">
            <wp:extent cx="5731510" cy="3168015"/>
            <wp:effectExtent l="0" t="0" r="2540" b="0"/>
            <wp:docPr id="109943957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9576" name="Picture 8" descr="A graph with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168015"/>
                    </a:xfrm>
                    <a:prstGeom prst="rect">
                      <a:avLst/>
                    </a:prstGeom>
                    <a:noFill/>
                    <a:ln>
                      <a:noFill/>
                    </a:ln>
                  </pic:spPr>
                </pic:pic>
              </a:graphicData>
            </a:graphic>
          </wp:inline>
        </w:drawing>
      </w:r>
    </w:p>
    <w:p w14:paraId="312023E1"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5.6: Elbow Method for Optimal Number of Clusters</w:t>
      </w:r>
    </w:p>
    <w:p w14:paraId="390D4C8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Elbow Method identifies K=3 as the optimal number of clusters based on inertia values. However, additional validation using silhouette scores is necessary to confirm this choice.</w:t>
      </w:r>
    </w:p>
    <w:p w14:paraId="4E3E8095"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0607BFBC" wp14:editId="72533D13">
            <wp:extent cx="4600575" cy="2505075"/>
            <wp:effectExtent l="0" t="0" r="0" b="9525"/>
            <wp:docPr id="1270609561" name="Picture 9"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9561" name="Picture 9" descr="A graph with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16042" cy="2514121"/>
                    </a:xfrm>
                    <a:prstGeom prst="rect">
                      <a:avLst/>
                    </a:prstGeom>
                    <a:noFill/>
                    <a:ln>
                      <a:noFill/>
                    </a:ln>
                  </pic:spPr>
                </pic:pic>
              </a:graphicData>
            </a:graphic>
          </wp:inline>
        </w:drawing>
      </w:r>
    </w:p>
    <w:p w14:paraId="4ED7B948"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5.7: Silhouette Scores for Different Numbers of Clusters</w:t>
      </w:r>
    </w:p>
    <w:p w14:paraId="44EBE13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Silhouette scores suggest that K=9 provides better cluster separation. Higher scores at this cluster count indicate that the dataset benefits from finer granularity.</w:t>
      </w:r>
    </w:p>
    <w:p w14:paraId="282CB216" w14:textId="77777777" w:rsidR="00B920DD" w:rsidRDefault="00000000">
      <w:pPr>
        <w:spacing w:after="120" w:line="360" w:lineRule="auto"/>
        <w:jc w:val="center"/>
        <w:rPr>
          <w:rFonts w:ascii="Times New Roman" w:eastAsia="Times New Roman" w:hAnsi="Times New Roman" w:cs="Times New Roman"/>
          <w:sz w:val="24"/>
          <w:szCs w:val="24"/>
        </w:rPr>
      </w:pPr>
      <w:r>
        <w:rPr>
          <w:noProof/>
        </w:rPr>
        <w:lastRenderedPageBreak/>
        <w:drawing>
          <wp:inline distT="0" distB="0" distL="0" distR="0" wp14:anchorId="7E5B016D" wp14:editId="391BED32">
            <wp:extent cx="4157980" cy="2934335"/>
            <wp:effectExtent l="0" t="0" r="0" b="0"/>
            <wp:docPr id="2139606608" name="Picture 12" descr="A diagram of a clustering dend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608" name="Picture 12" descr="A diagram of a clustering dend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161088" cy="2936642"/>
                    </a:xfrm>
                    <a:prstGeom prst="rect">
                      <a:avLst/>
                    </a:prstGeom>
                    <a:noFill/>
                    <a:ln>
                      <a:noFill/>
                    </a:ln>
                  </pic:spPr>
                </pic:pic>
              </a:graphicData>
            </a:graphic>
          </wp:inline>
        </w:drawing>
      </w:r>
    </w:p>
    <w:p w14:paraId="55B8B010"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5.8: Hierarchical Clustering Dendrogram</w:t>
      </w:r>
    </w:p>
    <w:p w14:paraId="294726E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dendrogram and scatterplots show hierarchical clustering results. Compact clusters like Cluster 1 indicate strong internal cohesion, while more dispersed clusters like Cluster 3 reveal complexity. These visualizations complement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clustering by providing insights into nested relationships.</w:t>
      </w:r>
    </w:p>
    <w:p w14:paraId="29AB9A79"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748829DF" wp14:editId="26BB3FF5">
            <wp:extent cx="4941570" cy="2947035"/>
            <wp:effectExtent l="0" t="0" r="0" b="5715"/>
            <wp:docPr id="361103875" name="Picture 11" descr="A diagram of clustering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3875" name="Picture 11" descr="A diagram of clustering visualiz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47466" cy="2950610"/>
                    </a:xfrm>
                    <a:prstGeom prst="rect">
                      <a:avLst/>
                    </a:prstGeom>
                    <a:noFill/>
                    <a:ln>
                      <a:noFill/>
                    </a:ln>
                  </pic:spPr>
                </pic:pic>
              </a:graphicData>
            </a:graphic>
          </wp:inline>
        </w:drawing>
      </w:r>
    </w:p>
    <w:p w14:paraId="3751DCCA"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5.9: Hierarchical Clustering Visualization</w:t>
      </w:r>
    </w:p>
    <w:p w14:paraId="5A8FFA2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This scatter plot represents the result of hierarchical clustering in a PCA-reduced two-dimensional space. Clusters are separated, showing clear boundaries between Cluster 1, Cluster 2, and Cluster 3. Compact clusters, like Cluster 1, indicate a very strong internal cohesion; </w:t>
      </w:r>
      <w:r>
        <w:rPr>
          <w:rFonts w:ascii="Times New Roman" w:eastAsia="Times New Roman" w:hAnsi="Times New Roman"/>
          <w:sz w:val="24"/>
          <w:szCs w:val="24"/>
        </w:rPr>
        <w:lastRenderedPageBreak/>
        <w:t>more dispersed ones, such as Cluster 3, imply a lack of it. This visualization emphasizes how useful hierarchical clustering is in partitioning data and further reiterates the observations presented in the dendrogram.</w:t>
      </w:r>
    </w:p>
    <w:p w14:paraId="607BF8DD" w14:textId="77777777" w:rsidR="00B920DD"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78915BDD" wp14:editId="7B7E2086">
            <wp:extent cx="4495800" cy="2913380"/>
            <wp:effectExtent l="0" t="0" r="0" b="1270"/>
            <wp:docPr id="47395803" name="Picture 13" descr="A chart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5803" name="Picture 13" descr="A chart with many colored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00085" cy="2916630"/>
                    </a:xfrm>
                    <a:prstGeom prst="rect">
                      <a:avLst/>
                    </a:prstGeom>
                    <a:noFill/>
                    <a:ln>
                      <a:noFill/>
                    </a:ln>
                  </pic:spPr>
                </pic:pic>
              </a:graphicData>
            </a:graphic>
          </wp:inline>
        </w:drawing>
      </w:r>
    </w:p>
    <w:p w14:paraId="0F07228F"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5.10: </w:t>
      </w:r>
      <w:proofErr w:type="spellStart"/>
      <w:r>
        <w:rPr>
          <w:rFonts w:ascii="Times New Roman" w:eastAsia="Times New Roman" w:hAnsi="Times New Roman" w:cs="Times New Roman"/>
          <w:b/>
          <w:bCs/>
          <w:sz w:val="24"/>
          <w:szCs w:val="24"/>
        </w:rPr>
        <w:t>KMeans</w:t>
      </w:r>
      <w:proofErr w:type="spellEnd"/>
      <w:r>
        <w:rPr>
          <w:rFonts w:ascii="Times New Roman" w:eastAsia="Times New Roman" w:hAnsi="Times New Roman" w:cs="Times New Roman"/>
          <w:b/>
          <w:bCs/>
          <w:sz w:val="24"/>
          <w:szCs w:val="24"/>
        </w:rPr>
        <w:t xml:space="preserve"> Clustering with 9 Clusters (PCA-reduced Data)</w:t>
      </w:r>
    </w:p>
    <w:p w14:paraId="1FC58D7C"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Below, is the scatterplot that indicates the result of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clustering with nine clusters on PCA-reduced dimensions. When the number of clusters increases, the granularity in representation of the dataset also increases. However, some are denser and some sparser; it is the latter representation which shows the complexity of the dataset itself. Such kind of clustering picks up slight differences between data </w:t>
      </w:r>
      <w:proofErr w:type="gramStart"/>
      <w:r>
        <w:rPr>
          <w:rFonts w:ascii="Times New Roman" w:eastAsia="Times New Roman" w:hAnsi="Times New Roman"/>
          <w:sz w:val="24"/>
          <w:szCs w:val="24"/>
        </w:rPr>
        <w:t>points, but</w:t>
      </w:r>
      <w:proofErr w:type="gramEnd"/>
      <w:r>
        <w:rPr>
          <w:rFonts w:ascii="Times New Roman" w:eastAsia="Times New Roman" w:hAnsi="Times New Roman"/>
          <w:sz w:val="24"/>
          <w:szCs w:val="24"/>
        </w:rPr>
        <w:t xml:space="preserve"> may result in over-clustering and the same clusters being redundant. Further analysis is necessary to identify which of these clusters may </w:t>
      </w:r>
      <w:proofErr w:type="gramStart"/>
      <w:r>
        <w:rPr>
          <w:rFonts w:ascii="Times New Roman" w:eastAsia="Times New Roman" w:hAnsi="Times New Roman"/>
          <w:sz w:val="24"/>
          <w:szCs w:val="24"/>
        </w:rPr>
        <w:t>actually be</w:t>
      </w:r>
      <w:proofErr w:type="gramEnd"/>
      <w:r>
        <w:rPr>
          <w:rFonts w:ascii="Times New Roman" w:eastAsia="Times New Roman" w:hAnsi="Times New Roman"/>
          <w:sz w:val="24"/>
          <w:szCs w:val="24"/>
        </w:rPr>
        <w:t xml:space="preserve"> beneficial to model performance.</w:t>
      </w:r>
    </w:p>
    <w:p w14:paraId="78D19719" w14:textId="77777777" w:rsidR="00B920DD" w:rsidRDefault="00000000">
      <w:pPr>
        <w:pStyle w:val="Heading2"/>
        <w:rPr>
          <w:rFonts w:eastAsia="Times New Roman"/>
        </w:rPr>
      </w:pPr>
      <w:bookmarkStart w:id="53" w:name="_Toc186926153"/>
      <w:r>
        <w:rPr>
          <w:rFonts w:eastAsia="Times New Roman"/>
        </w:rPr>
        <w:t>5.3 Summary of Key Insights</w:t>
      </w:r>
      <w:bookmarkEnd w:id="53"/>
    </w:p>
    <w:p w14:paraId="1B9E9E1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The exploratory analysis and visualizations have given very useful insights into the structure and challenges of the dataset to guide the rest of the </w:t>
      </w:r>
      <w:proofErr w:type="spellStart"/>
      <w:r>
        <w:rPr>
          <w:rFonts w:ascii="Times New Roman" w:eastAsia="Times New Roman" w:hAnsi="Times New Roman"/>
          <w:sz w:val="24"/>
          <w:szCs w:val="24"/>
        </w:rPr>
        <w:t>modeling</w:t>
      </w:r>
      <w:proofErr w:type="spellEnd"/>
      <w:r>
        <w:rPr>
          <w:rFonts w:ascii="Times New Roman" w:eastAsia="Times New Roman" w:hAnsi="Times New Roman"/>
          <w:sz w:val="24"/>
          <w:szCs w:val="24"/>
        </w:rPr>
        <w:t xml:space="preserve"> pipeline steps:</w:t>
      </w:r>
    </w:p>
    <w:p w14:paraId="2F244DBF" w14:textId="77777777" w:rsidR="00B920DD" w:rsidRDefault="00000000">
      <w:pPr>
        <w:numPr>
          <w:ilvl w:val="0"/>
          <w:numId w:val="5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Feature Distributions</w:t>
      </w:r>
      <w:r>
        <w:rPr>
          <w:rFonts w:ascii="Times New Roman" w:eastAsia="Times New Roman" w:hAnsi="Times New Roman" w:cs="Times New Roman"/>
          <w:sz w:val="24"/>
          <w:szCs w:val="24"/>
        </w:rPr>
        <w:t>: Skewed numerical features like "LLDC" and "TNLG" require normalization to ensure unbiased model performance. The heavily imbalanced "Number of Bugs" distribution needs resampling to improve prediction reliability.</w:t>
      </w:r>
    </w:p>
    <w:p w14:paraId="1EC76D5C" w14:textId="77777777" w:rsidR="00B920DD" w:rsidRDefault="00000000">
      <w:pPr>
        <w:numPr>
          <w:ilvl w:val="0"/>
          <w:numId w:val="5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Class Imbalance</w:t>
      </w:r>
      <w:r>
        <w:rPr>
          <w:rFonts w:ascii="Times New Roman" w:eastAsia="Times New Roman" w:hAnsi="Times New Roman" w:cs="Times New Roman"/>
          <w:sz w:val="24"/>
          <w:szCs w:val="24"/>
        </w:rPr>
        <w:t>: Severity labels like "Critical" and "High" are underrepresented. Resampling techniques like SMOTE can help balance the dataset and enhance model performance across all severity levels.</w:t>
      </w:r>
    </w:p>
    <w:p w14:paraId="63BB1525" w14:textId="77777777" w:rsidR="00B920DD" w:rsidRDefault="00000000">
      <w:pPr>
        <w:pStyle w:val="ListParagraph1"/>
        <w:numPr>
          <w:ilvl w:val="0"/>
          <w:numId w:val="5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Clustering Results:</w:t>
      </w:r>
      <w:r>
        <w:rPr>
          <w:rFonts w:ascii="Times New Roman" w:eastAsia="Times New Roman" w:hAnsi="Times New Roman" w:cs="Times New Roman"/>
          <w:sz w:val="24"/>
          <w:szCs w:val="24"/>
        </w:rPr>
        <w:t xml:space="preserve"> Both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and hierarchical clustering effectively segment the dataset. These clusters provide valuable features for model training and interpretability.</w:t>
      </w:r>
    </w:p>
    <w:p w14:paraId="1B272B86" w14:textId="77777777" w:rsidR="00B920DD" w:rsidRDefault="00000000">
      <w:pPr>
        <w:pStyle w:val="ListParagraph1"/>
        <w:numPr>
          <w:ilvl w:val="0"/>
          <w:numId w:val="5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Feature Correlations:</w:t>
      </w:r>
      <w:r>
        <w:rPr>
          <w:rFonts w:ascii="Times New Roman" w:eastAsia="Times New Roman" w:hAnsi="Times New Roman" w:cs="Times New Roman"/>
          <w:sz w:val="24"/>
          <w:szCs w:val="24"/>
        </w:rPr>
        <w:t xml:space="preserve"> Strong correlations among numeric attributes suggest multicollinearity, which can affect model accuracy. PCA can mitigate this by reducing dimensionality while retaining critical information.</w:t>
      </w:r>
    </w:p>
    <w:p w14:paraId="48BD698E" w14:textId="77777777" w:rsidR="00B920DD" w:rsidRDefault="00000000">
      <w:pPr>
        <w:pStyle w:val="ListParagraph1"/>
        <w:numPr>
          <w:ilvl w:val="0"/>
          <w:numId w:val="5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Optimal Clustering:</w:t>
      </w:r>
      <w:r>
        <w:rPr>
          <w:rFonts w:ascii="Times New Roman" w:eastAsia="Times New Roman" w:hAnsi="Times New Roman" w:cs="Times New Roman"/>
          <w:sz w:val="24"/>
          <w:szCs w:val="24"/>
        </w:rPr>
        <w:t xml:space="preserve"> The Elbow Method identifies K=3 as an optimal cluster count, while silhouette scores </w:t>
      </w:r>
      <w:proofErr w:type="spellStart"/>
      <w:r>
        <w:rPr>
          <w:rFonts w:ascii="Times New Roman" w:eastAsia="Times New Roman" w:hAnsi="Times New Roman" w:cs="Times New Roman"/>
          <w:sz w:val="24"/>
          <w:szCs w:val="24"/>
        </w:rPr>
        <w:t>favor</w:t>
      </w:r>
      <w:proofErr w:type="spellEnd"/>
      <w:r>
        <w:rPr>
          <w:rFonts w:ascii="Times New Roman" w:eastAsia="Times New Roman" w:hAnsi="Times New Roman" w:cs="Times New Roman"/>
          <w:sz w:val="24"/>
          <w:szCs w:val="24"/>
        </w:rPr>
        <w:t xml:space="preserve"> K=9. This balance highlights the complexity of the dataset, with opportunities for both interpretability and granularity.</w:t>
      </w:r>
    </w:p>
    <w:p w14:paraId="2587371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insights, the project ensures robust preprocessing, feature engineering, and model development, aligning with its objectives of creating a scalable and effective bug triaging system.</w:t>
      </w:r>
    </w:p>
    <w:p w14:paraId="4F584FC8" w14:textId="77777777" w:rsidR="00B920DD" w:rsidRDefault="00000000">
      <w:pPr>
        <w:pStyle w:val="Heading2"/>
        <w:rPr>
          <w:rFonts w:eastAsia="Times New Roman"/>
        </w:rPr>
      </w:pPr>
      <w:bookmarkStart w:id="54" w:name="_Toc186926154"/>
      <w:r>
        <w:rPr>
          <w:rFonts w:eastAsia="Times New Roman"/>
        </w:rPr>
        <w:t>5.4 Chapter Summary</w:t>
      </w:r>
      <w:bookmarkEnd w:id="54"/>
    </w:p>
    <w:p w14:paraId="09F985E0"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chapter looks closely at the data using statistical analyses and visualizations of the inherent patterns, trends, and challenges in the data. The skewness of the numerical distributions and class imbalance are pointed out during the analysis along with the variation in clustering behavior, all of which impact the approach to </w:t>
      </w:r>
      <w:proofErr w:type="spellStart"/>
      <w:r>
        <w:rPr>
          <w:rFonts w:ascii="Times New Roman" w:eastAsia="Times New Roman" w:hAnsi="Times New Roman"/>
          <w:sz w:val="24"/>
          <w:szCs w:val="24"/>
        </w:rPr>
        <w:t>modeling</w:t>
      </w:r>
      <w:proofErr w:type="spellEnd"/>
      <w:r>
        <w:rPr>
          <w:rFonts w:ascii="Times New Roman" w:eastAsia="Times New Roman" w:hAnsi="Times New Roman"/>
          <w:sz w:val="24"/>
          <w:szCs w:val="24"/>
        </w:rPr>
        <w:t>. Some of the key techniques that were applied involved dimensionality reduction and clustering to help better represent data and extract meaningful insights.</w:t>
      </w:r>
    </w:p>
    <w:p w14:paraId="44918A29"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identified problems were outliers, overlapping clusters, and class imbalance. These were pre-processing techniques dealt with hence readying the data to train on. Findings from this exploratory activity proved suitable for using it to enable the attainment of project aims such as auto-summarizing bug reports, classifying their severities, and assignment of related developers to those bug reports.</w:t>
      </w:r>
    </w:p>
    <w:p w14:paraId="1E6E320B" w14:textId="77777777" w:rsidR="00B920DD" w:rsidRDefault="00B920DD">
      <w:pPr>
        <w:spacing w:after="120" w:line="360" w:lineRule="auto"/>
        <w:jc w:val="both"/>
        <w:rPr>
          <w:rFonts w:ascii="Times New Roman" w:eastAsia="Times New Roman" w:hAnsi="Times New Roman" w:cs="Times New Roman"/>
          <w:sz w:val="24"/>
          <w:szCs w:val="24"/>
        </w:rPr>
      </w:pPr>
    </w:p>
    <w:p w14:paraId="0482A019" w14:textId="77777777" w:rsidR="00B920DD" w:rsidRDefault="00000000">
      <w:pPr>
        <w:spacing w:after="0" w:line="240" w:lineRule="auto"/>
        <w:rPr>
          <w:rFonts w:ascii="Times New Roman" w:eastAsia="Times New Roman" w:hAnsi="Times New Roman" w:cstheme="majorBidi"/>
          <w:b/>
          <w:sz w:val="32"/>
          <w:szCs w:val="40"/>
        </w:rPr>
      </w:pPr>
      <w:r>
        <w:rPr>
          <w:rFonts w:eastAsia="Times New Roman"/>
        </w:rPr>
        <w:br w:type="page"/>
      </w:r>
    </w:p>
    <w:p w14:paraId="2244993B" w14:textId="77777777" w:rsidR="00B920DD" w:rsidRDefault="00000000">
      <w:pPr>
        <w:pStyle w:val="Heading1"/>
        <w:rPr>
          <w:rFonts w:eastAsia="Times New Roman"/>
        </w:rPr>
      </w:pPr>
      <w:bookmarkStart w:id="55" w:name="_Toc186926155"/>
      <w:r>
        <w:rPr>
          <w:rFonts w:eastAsia="Times New Roman"/>
        </w:rPr>
        <w:lastRenderedPageBreak/>
        <w:t>Chapter 6</w:t>
      </w:r>
      <w:bookmarkEnd w:id="55"/>
    </w:p>
    <w:p w14:paraId="3CB71E1D" w14:textId="77777777" w:rsidR="00B920DD" w:rsidRDefault="00000000">
      <w:pPr>
        <w:pStyle w:val="Heading1"/>
        <w:rPr>
          <w:rFonts w:eastAsia="Times New Roman"/>
        </w:rPr>
      </w:pPr>
      <w:bookmarkStart w:id="56" w:name="_Toc186926156"/>
      <w:r>
        <w:rPr>
          <w:rFonts w:eastAsia="Times New Roman"/>
        </w:rPr>
        <w:t>Evaluation</w:t>
      </w:r>
      <w:bookmarkEnd w:id="56"/>
    </w:p>
    <w:p w14:paraId="580B026B" w14:textId="77777777" w:rsidR="00B920DD" w:rsidRDefault="00000000">
      <w:pPr>
        <w:pStyle w:val="Heading2"/>
        <w:rPr>
          <w:rFonts w:eastAsia="Times New Roman"/>
        </w:rPr>
      </w:pPr>
      <w:bookmarkStart w:id="57" w:name="_Toc186926157"/>
      <w:r>
        <w:rPr>
          <w:rFonts w:eastAsia="Times New Roman"/>
        </w:rPr>
        <w:t xml:space="preserve">6.1 </w:t>
      </w:r>
      <w:r>
        <w:t>Introduction</w:t>
      </w:r>
      <w:bookmarkEnd w:id="57"/>
    </w:p>
    <w:p w14:paraId="3968B27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evaluates the performance, robustness, and interpretability of machine learning models for bug report summarization, severity classification, and developer assignment. Metrics such as accuracy, precision, recall, and F1-score are used alongside SHAP visualizations to assess model scalability and real-world applicability.</w:t>
      </w:r>
    </w:p>
    <w:p w14:paraId="00925E4A" w14:textId="77777777" w:rsidR="00B920DD" w:rsidRDefault="00000000">
      <w:pPr>
        <w:pStyle w:val="Heading2"/>
        <w:rPr>
          <w:rFonts w:eastAsia="Times New Roman"/>
        </w:rPr>
      </w:pPr>
      <w:bookmarkStart w:id="58" w:name="_Toc186926158"/>
      <w:r>
        <w:rPr>
          <w:rFonts w:eastAsia="Times New Roman"/>
        </w:rPr>
        <w:t xml:space="preserve">6.2 Model </w:t>
      </w:r>
      <w:r>
        <w:t>Performance</w:t>
      </w:r>
      <w:r>
        <w:rPr>
          <w:rFonts w:eastAsia="Times New Roman"/>
        </w:rPr>
        <w:t xml:space="preserve"> Results</w:t>
      </w:r>
      <w:bookmarkEnd w:id="58"/>
    </w:p>
    <w:p w14:paraId="0A37EA1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In the following section, a thorough evaluation of the performance metrics of the models used in the above setup based on machine learning, namely Random Forest, Support Vector Machine, and Ensemble Model, are presented. The evaluation is made through various metrics like accuracy, precision, recall, F1-score, and confusion matrices applied to these models. With the classification of bug severity in mind, each subsection in the section is analyzed concerning the performance and reliability of the models. In addition, comparative analysis points out the strength and uniqueness of each model.</w:t>
      </w:r>
    </w:p>
    <w:p w14:paraId="1E1B55F6" w14:textId="77777777" w:rsidR="00B920DD" w:rsidRDefault="00000000">
      <w:pPr>
        <w:pStyle w:val="Heading3"/>
        <w:rPr>
          <w:rFonts w:eastAsia="Times New Roman"/>
        </w:rPr>
      </w:pPr>
      <w:bookmarkStart w:id="59" w:name="_Toc186926159"/>
      <w:r>
        <w:rPr>
          <w:rFonts w:eastAsia="Times New Roman"/>
        </w:rPr>
        <w:t>6.2.1 Random Forest Classifier</w:t>
      </w:r>
      <w:bookmarkEnd w:id="59"/>
    </w:p>
    <w:p w14:paraId="19BD7DCC"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best model with an accuracy of 99.1% was the Random Forest Classifier. This model was the most consistent and reliable in the performance of the different severities, as seen from the confusion matrix in Figure 4.11. The diagonal elements represent correct classifications, while off-diagonal elements represent misclassifications. For this model, misclassifications were nil, thus indicating its reliability. The macro-averaged precision, recall, and F1-scores were close to 1.0, which meant that the model handled imbalanced class distributions well.</w:t>
      </w:r>
    </w:p>
    <w:p w14:paraId="158FB88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Random Forest ensemble capabilities of multiple decision trees were able to reach high generalization. Besides, its intrinsic calculation of feature importance made sure that the most relevant predictors were used that increased its prediction capability. This model is very useful for a large dataset with different spaces of features because it handles well categorical and numerical data.</w:t>
      </w:r>
    </w:p>
    <w:p w14:paraId="45A6610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 Observations:</w:t>
      </w:r>
    </w:p>
    <w:p w14:paraId="1AE52D2A" w14:textId="77777777" w:rsidR="00B920DD" w:rsidRDefault="00000000">
      <w:pPr>
        <w:numPr>
          <w:ilvl w:val="0"/>
          <w:numId w:val="5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Excellent handling of minority classes (e.g., classes 4 and 5) without overfitting to dominant categories.</w:t>
      </w:r>
    </w:p>
    <w:p w14:paraId="6502575B" w14:textId="77777777" w:rsidR="00B920DD" w:rsidRDefault="00000000">
      <w:pPr>
        <w:numPr>
          <w:ilvl w:val="0"/>
          <w:numId w:val="5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lastRenderedPageBreak/>
        <w:t>Very few classification errors in the majority classes, which shows that the model is strong.</w:t>
      </w:r>
    </w:p>
    <w:p w14:paraId="25DE399E"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drawing>
          <wp:inline distT="0" distB="0" distL="0" distR="0" wp14:anchorId="30B29C9B" wp14:editId="4F2EBDC0">
            <wp:extent cx="6237605" cy="5334000"/>
            <wp:effectExtent l="0" t="0" r="0" b="0"/>
            <wp:docPr id="2055955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5801"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237977" cy="5334000"/>
                    </a:xfrm>
                    <a:prstGeom prst="rect">
                      <a:avLst/>
                    </a:prstGeom>
                    <a:noFill/>
                    <a:ln>
                      <a:noFill/>
                    </a:ln>
                  </pic:spPr>
                </pic:pic>
              </a:graphicData>
            </a:graphic>
          </wp:inline>
        </w:drawing>
      </w:r>
    </w:p>
    <w:p w14:paraId="59552A07"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6.1: Confusion Matrix for Random Forest Classifier</w:t>
      </w:r>
    </w:p>
    <w:p w14:paraId="333A414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displays the actual versus predicted classifications by the Random Forest Classifier, with a high concentration of accurate predictions along the diagonal.</w:t>
      </w:r>
    </w:p>
    <w:p w14:paraId="5CE65E56"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CBDEF86"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Table 6.1: Classification Metrics for Random Forest Classifier</w:t>
      </w:r>
    </w:p>
    <w:tbl>
      <w:tblPr>
        <w:tblStyle w:val="TableGridLight1"/>
        <w:tblW w:w="0" w:type="auto"/>
        <w:jc w:val="center"/>
        <w:tblLayout w:type="fixed"/>
        <w:tblLook w:val="04A0" w:firstRow="1" w:lastRow="0" w:firstColumn="1" w:lastColumn="0" w:noHBand="0" w:noVBand="1"/>
      </w:tblPr>
      <w:tblGrid>
        <w:gridCol w:w="1632"/>
        <w:gridCol w:w="1159"/>
        <w:gridCol w:w="856"/>
        <w:gridCol w:w="1132"/>
        <w:gridCol w:w="1057"/>
      </w:tblGrid>
      <w:tr w:rsidR="00B920DD" w14:paraId="3B892F24" w14:textId="77777777">
        <w:trPr>
          <w:jc w:val="center"/>
        </w:trPr>
        <w:tc>
          <w:tcPr>
            <w:tcW w:w="1632" w:type="dxa"/>
          </w:tcPr>
          <w:p w14:paraId="6D9A98D5"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p>
        </w:tc>
        <w:tc>
          <w:tcPr>
            <w:tcW w:w="1159" w:type="dxa"/>
          </w:tcPr>
          <w:p w14:paraId="5EE60336"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Precision</w:t>
            </w:r>
          </w:p>
        </w:tc>
        <w:tc>
          <w:tcPr>
            <w:tcW w:w="856" w:type="dxa"/>
          </w:tcPr>
          <w:p w14:paraId="391614BF"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Recall</w:t>
            </w:r>
          </w:p>
        </w:tc>
        <w:tc>
          <w:tcPr>
            <w:tcW w:w="1132" w:type="dxa"/>
          </w:tcPr>
          <w:p w14:paraId="1F26ACF8"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F1-Score</w:t>
            </w:r>
          </w:p>
        </w:tc>
        <w:tc>
          <w:tcPr>
            <w:tcW w:w="1057" w:type="dxa"/>
          </w:tcPr>
          <w:p w14:paraId="29C667CF" w14:textId="77777777" w:rsidR="00B920DD" w:rsidRDefault="00000000">
            <w:pPr>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Support</w:t>
            </w:r>
          </w:p>
        </w:tc>
      </w:tr>
      <w:tr w:rsidR="00B920DD" w14:paraId="5D7BEBC5" w14:textId="77777777">
        <w:trPr>
          <w:jc w:val="center"/>
        </w:trPr>
        <w:tc>
          <w:tcPr>
            <w:tcW w:w="1632" w:type="dxa"/>
          </w:tcPr>
          <w:p w14:paraId="18E241B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59" w:type="dxa"/>
          </w:tcPr>
          <w:p w14:paraId="3B0091F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1FED050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62E5C16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233904D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B920DD" w14:paraId="69E3188B" w14:textId="77777777">
        <w:trPr>
          <w:jc w:val="center"/>
        </w:trPr>
        <w:tc>
          <w:tcPr>
            <w:tcW w:w="1632" w:type="dxa"/>
          </w:tcPr>
          <w:p w14:paraId="7610D6D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59" w:type="dxa"/>
          </w:tcPr>
          <w:p w14:paraId="7F0E834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6ACFACE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3C2855C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7270BBD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B920DD" w14:paraId="4CD1B658" w14:textId="77777777">
        <w:trPr>
          <w:jc w:val="center"/>
        </w:trPr>
        <w:tc>
          <w:tcPr>
            <w:tcW w:w="1632" w:type="dxa"/>
          </w:tcPr>
          <w:p w14:paraId="48318CF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59" w:type="dxa"/>
          </w:tcPr>
          <w:p w14:paraId="2FFB002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4B42D3F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5DCB13E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52C78F4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1D36877E" w14:textId="77777777">
        <w:trPr>
          <w:jc w:val="center"/>
        </w:trPr>
        <w:tc>
          <w:tcPr>
            <w:tcW w:w="1632" w:type="dxa"/>
          </w:tcPr>
          <w:p w14:paraId="244D365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59" w:type="dxa"/>
          </w:tcPr>
          <w:p w14:paraId="412AA8C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1C99E03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563A81F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1D994D4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r>
      <w:tr w:rsidR="00B920DD" w14:paraId="2DEF20D2" w14:textId="77777777">
        <w:trPr>
          <w:jc w:val="center"/>
        </w:trPr>
        <w:tc>
          <w:tcPr>
            <w:tcW w:w="1632" w:type="dxa"/>
          </w:tcPr>
          <w:p w14:paraId="4FF8B96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59" w:type="dxa"/>
          </w:tcPr>
          <w:p w14:paraId="13EE5D7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3A849A6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0C23A0F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4DE38EE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920DD" w14:paraId="479F36F2" w14:textId="77777777">
        <w:trPr>
          <w:jc w:val="center"/>
        </w:trPr>
        <w:tc>
          <w:tcPr>
            <w:tcW w:w="1632" w:type="dxa"/>
          </w:tcPr>
          <w:p w14:paraId="49CAE26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59" w:type="dxa"/>
          </w:tcPr>
          <w:p w14:paraId="075C08D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856" w:type="dxa"/>
          </w:tcPr>
          <w:p w14:paraId="70CB28B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132" w:type="dxa"/>
          </w:tcPr>
          <w:p w14:paraId="3CE6F3A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057" w:type="dxa"/>
          </w:tcPr>
          <w:p w14:paraId="031E974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66D8A09F" w14:textId="77777777">
        <w:trPr>
          <w:jc w:val="center"/>
        </w:trPr>
        <w:tc>
          <w:tcPr>
            <w:tcW w:w="1632" w:type="dxa"/>
          </w:tcPr>
          <w:p w14:paraId="420BB0D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59" w:type="dxa"/>
          </w:tcPr>
          <w:p w14:paraId="558B16A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53F188A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132" w:type="dxa"/>
          </w:tcPr>
          <w:p w14:paraId="7414ED3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tcPr>
          <w:p w14:paraId="61DC98A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B920DD" w14:paraId="2CC915D0" w14:textId="77777777">
        <w:trPr>
          <w:jc w:val="center"/>
        </w:trPr>
        <w:tc>
          <w:tcPr>
            <w:tcW w:w="1632" w:type="dxa"/>
          </w:tcPr>
          <w:p w14:paraId="1F96D3D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59" w:type="dxa"/>
          </w:tcPr>
          <w:p w14:paraId="7848F3E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856" w:type="dxa"/>
          </w:tcPr>
          <w:p w14:paraId="21C101B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046B907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tcPr>
          <w:p w14:paraId="2D90F30D"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B920DD" w14:paraId="419975F1" w14:textId="77777777">
        <w:trPr>
          <w:jc w:val="center"/>
        </w:trPr>
        <w:tc>
          <w:tcPr>
            <w:tcW w:w="1632" w:type="dxa"/>
          </w:tcPr>
          <w:p w14:paraId="3956891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59" w:type="dxa"/>
          </w:tcPr>
          <w:p w14:paraId="47D6A1A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856" w:type="dxa"/>
          </w:tcPr>
          <w:p w14:paraId="1004838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132" w:type="dxa"/>
          </w:tcPr>
          <w:p w14:paraId="1835745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057" w:type="dxa"/>
          </w:tcPr>
          <w:p w14:paraId="55BCA882"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B920DD" w14:paraId="34292230" w14:textId="77777777">
        <w:trPr>
          <w:jc w:val="center"/>
        </w:trPr>
        <w:tc>
          <w:tcPr>
            <w:tcW w:w="1632" w:type="dxa"/>
          </w:tcPr>
          <w:p w14:paraId="374E7BE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Macro </w:t>
            </w:r>
            <w:proofErr w:type="spellStart"/>
            <w:r>
              <w:rPr>
                <w:rFonts w:ascii="Times New Roman" w:eastAsia="Times New Roman" w:hAnsi="Times New Roman" w:cs="Times New Roman"/>
                <w:b/>
                <w:bCs/>
                <w:sz w:val="24"/>
                <w:szCs w:val="24"/>
              </w:rPr>
              <w:t>Avg</w:t>
            </w:r>
            <w:proofErr w:type="spellEnd"/>
          </w:p>
        </w:tc>
        <w:tc>
          <w:tcPr>
            <w:tcW w:w="1159" w:type="dxa"/>
          </w:tcPr>
          <w:p w14:paraId="58F47FE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856" w:type="dxa"/>
          </w:tcPr>
          <w:p w14:paraId="36DC584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132" w:type="dxa"/>
          </w:tcPr>
          <w:p w14:paraId="3E326F1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057" w:type="dxa"/>
          </w:tcPr>
          <w:p w14:paraId="2FDC5EA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r w:rsidR="00B920DD" w14:paraId="037113B8" w14:textId="77777777">
        <w:trPr>
          <w:jc w:val="center"/>
        </w:trPr>
        <w:tc>
          <w:tcPr>
            <w:tcW w:w="1632" w:type="dxa"/>
          </w:tcPr>
          <w:p w14:paraId="2911514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Weighted </w:t>
            </w:r>
            <w:proofErr w:type="spellStart"/>
            <w:r>
              <w:rPr>
                <w:rFonts w:ascii="Times New Roman" w:eastAsia="Times New Roman" w:hAnsi="Times New Roman" w:cs="Times New Roman"/>
                <w:b/>
                <w:bCs/>
                <w:sz w:val="24"/>
                <w:szCs w:val="24"/>
              </w:rPr>
              <w:t>Avg</w:t>
            </w:r>
            <w:proofErr w:type="spellEnd"/>
          </w:p>
        </w:tc>
        <w:tc>
          <w:tcPr>
            <w:tcW w:w="1159" w:type="dxa"/>
          </w:tcPr>
          <w:p w14:paraId="1867A8F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856" w:type="dxa"/>
          </w:tcPr>
          <w:p w14:paraId="5BCB0BD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132" w:type="dxa"/>
          </w:tcPr>
          <w:p w14:paraId="179107D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057" w:type="dxa"/>
          </w:tcPr>
          <w:p w14:paraId="31E6EF2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bl>
    <w:p w14:paraId="240E32F1"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From the data given in Table 4.1, it can be stated that the Random Forest Classifier performed highly excellent. With an average accuracy of 99.11%, it had perfect performance over all classes. Perfect precision, recall, and F1-score were for most categories. The weighted and macro averages also explain the balance and reliability of the model. Hence, its good performance is maintained for small classes too. In case of class 5, a minor drop could be seen; however, that is still within a limit of acceptance.</w:t>
      </w:r>
    </w:p>
    <w:p w14:paraId="4FC50AC3" w14:textId="77777777" w:rsidR="00B920DD" w:rsidRDefault="00000000">
      <w:pPr>
        <w:pStyle w:val="Heading3"/>
        <w:rPr>
          <w:rFonts w:eastAsia="Times New Roman"/>
        </w:rPr>
      </w:pPr>
      <w:bookmarkStart w:id="60" w:name="_Toc186926160"/>
      <w:r>
        <w:rPr>
          <w:rFonts w:eastAsia="Times New Roman"/>
        </w:rPr>
        <w:t>6.2.2 Support Vector Machine (SVM) Classifier</w:t>
      </w:r>
      <w:bookmarkEnd w:id="60"/>
    </w:p>
    <w:p w14:paraId="553AB20E"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SVM classifier, trained with hyperparameters including C=10 and gamma=1, has a very strong accuracy score of 98.8%. The confusion matrix of Figure 4.12 shows that most instances have been correctly classified except minor misclassifications in a few minority classes. The macro-averaged metrics precision, recall, and F1-score confirm the balancing of SVM.</w:t>
      </w:r>
    </w:p>
    <w:p w14:paraId="47CDAD6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This makes SVM work efficiently and excellently in high-dimensional space as well as multi-class classification. In addition, use of class weights ensures equal representation among classes and keeps the model from getting biased towards dominating categories.</w:t>
      </w:r>
    </w:p>
    <w:p w14:paraId="38826552"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lastRenderedPageBreak/>
        <w:drawing>
          <wp:inline distT="0" distB="0" distL="0" distR="0" wp14:anchorId="4F32479D" wp14:editId="56F23C35">
            <wp:extent cx="3635375" cy="3108325"/>
            <wp:effectExtent l="0" t="0" r="3175" b="0"/>
            <wp:docPr id="631297920" name="Picture 15"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7920" name="Picture 15" descr="A graph of a graph with numbers and a numb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55871" cy="3126082"/>
                    </a:xfrm>
                    <a:prstGeom prst="rect">
                      <a:avLst/>
                    </a:prstGeom>
                    <a:noFill/>
                    <a:ln>
                      <a:noFill/>
                    </a:ln>
                  </pic:spPr>
                </pic:pic>
              </a:graphicData>
            </a:graphic>
          </wp:inline>
        </w:drawing>
      </w:r>
    </w:p>
    <w:p w14:paraId="7D75BBE6"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6.2: Confusion Matrix for SVM with Best Parameters</w:t>
      </w:r>
    </w:p>
    <w:p w14:paraId="28B660D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highlights SVM's performance, showing minor misclassifications in underrepresented classes while maintaining excellent accuracy in majority categories.</w:t>
      </w:r>
    </w:p>
    <w:p w14:paraId="77ADDC5D"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6.2: Classification Metrics for SVM Classifier</w:t>
      </w:r>
    </w:p>
    <w:tbl>
      <w:tblPr>
        <w:tblStyle w:val="PlainTable12"/>
        <w:tblW w:w="0" w:type="auto"/>
        <w:jc w:val="center"/>
        <w:tblLayout w:type="fixed"/>
        <w:tblLook w:val="04A0" w:firstRow="1" w:lastRow="0" w:firstColumn="1" w:lastColumn="0" w:noHBand="0" w:noVBand="1"/>
      </w:tblPr>
      <w:tblGrid>
        <w:gridCol w:w="1632"/>
        <w:gridCol w:w="1159"/>
        <w:gridCol w:w="856"/>
        <w:gridCol w:w="1132"/>
        <w:gridCol w:w="1057"/>
      </w:tblGrid>
      <w:tr w:rsidR="00B920DD" w14:paraId="5107CB22" w14:textId="77777777" w:rsidTr="00B920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2" w:type="dxa"/>
          </w:tcPr>
          <w:p w14:paraId="63EBC7D4"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Class</w:t>
            </w:r>
          </w:p>
        </w:tc>
        <w:tc>
          <w:tcPr>
            <w:tcW w:w="1159" w:type="dxa"/>
          </w:tcPr>
          <w:p w14:paraId="675E0D85"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Precision</w:t>
            </w:r>
          </w:p>
        </w:tc>
        <w:tc>
          <w:tcPr>
            <w:tcW w:w="856" w:type="dxa"/>
          </w:tcPr>
          <w:p w14:paraId="1E398AAC"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Recall</w:t>
            </w:r>
          </w:p>
        </w:tc>
        <w:tc>
          <w:tcPr>
            <w:tcW w:w="1132" w:type="dxa"/>
          </w:tcPr>
          <w:p w14:paraId="2089BCC8"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F1-Score</w:t>
            </w:r>
          </w:p>
        </w:tc>
        <w:tc>
          <w:tcPr>
            <w:tcW w:w="1057" w:type="dxa"/>
          </w:tcPr>
          <w:p w14:paraId="5F1C0565"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Support</w:t>
            </w:r>
          </w:p>
        </w:tc>
      </w:tr>
      <w:tr w:rsidR="00B920DD" w14:paraId="31A49596"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3308B03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0</w:t>
            </w:r>
          </w:p>
        </w:tc>
        <w:tc>
          <w:tcPr>
            <w:tcW w:w="1159" w:type="dxa"/>
            <w:shd w:val="clear" w:color="auto" w:fill="F2F2F2" w:themeFill="background1" w:themeFillShade="F2"/>
          </w:tcPr>
          <w:p w14:paraId="6F5D182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856" w:type="dxa"/>
            <w:shd w:val="clear" w:color="auto" w:fill="F2F2F2" w:themeFill="background1" w:themeFillShade="F2"/>
          </w:tcPr>
          <w:p w14:paraId="617478C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4C49E6E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shd w:val="clear" w:color="auto" w:fill="F2F2F2" w:themeFill="background1" w:themeFillShade="F2"/>
          </w:tcPr>
          <w:p w14:paraId="4A2CBEE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B920DD" w14:paraId="7CA1A14E"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120B640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1</w:t>
            </w:r>
          </w:p>
        </w:tc>
        <w:tc>
          <w:tcPr>
            <w:tcW w:w="1159" w:type="dxa"/>
          </w:tcPr>
          <w:p w14:paraId="5A090D6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2854E0D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132" w:type="dxa"/>
          </w:tcPr>
          <w:p w14:paraId="5B438F6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tcPr>
          <w:p w14:paraId="49E1F5D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B920DD" w14:paraId="71F0561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5FB629DD"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2</w:t>
            </w:r>
          </w:p>
        </w:tc>
        <w:tc>
          <w:tcPr>
            <w:tcW w:w="1159" w:type="dxa"/>
            <w:shd w:val="clear" w:color="auto" w:fill="F2F2F2" w:themeFill="background1" w:themeFillShade="F2"/>
          </w:tcPr>
          <w:p w14:paraId="6A70FF4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0BFEAB5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43FF692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387169B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328B9680"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2C2358F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3</w:t>
            </w:r>
          </w:p>
        </w:tc>
        <w:tc>
          <w:tcPr>
            <w:tcW w:w="1159" w:type="dxa"/>
          </w:tcPr>
          <w:p w14:paraId="6318E6F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4D60F5B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1BBEFD2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0902267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r>
      <w:tr w:rsidR="00B920DD" w14:paraId="47C5232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3019877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4</w:t>
            </w:r>
          </w:p>
        </w:tc>
        <w:tc>
          <w:tcPr>
            <w:tcW w:w="1159" w:type="dxa"/>
            <w:shd w:val="clear" w:color="auto" w:fill="F2F2F2" w:themeFill="background1" w:themeFillShade="F2"/>
          </w:tcPr>
          <w:p w14:paraId="5E6EA75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5616768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36CE865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2C049B4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920DD" w14:paraId="468416E3"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70E2190E"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5</w:t>
            </w:r>
          </w:p>
        </w:tc>
        <w:tc>
          <w:tcPr>
            <w:tcW w:w="1159" w:type="dxa"/>
          </w:tcPr>
          <w:p w14:paraId="2CE82D6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856" w:type="dxa"/>
          </w:tcPr>
          <w:p w14:paraId="6222202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132" w:type="dxa"/>
          </w:tcPr>
          <w:p w14:paraId="5239702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057" w:type="dxa"/>
          </w:tcPr>
          <w:p w14:paraId="00909A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5152DD0C"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546EDC01"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6</w:t>
            </w:r>
          </w:p>
        </w:tc>
        <w:tc>
          <w:tcPr>
            <w:tcW w:w="1159" w:type="dxa"/>
            <w:shd w:val="clear" w:color="auto" w:fill="F2F2F2" w:themeFill="background1" w:themeFillShade="F2"/>
          </w:tcPr>
          <w:p w14:paraId="3BFAF9F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265540C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2FA2819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08521DE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B920DD" w14:paraId="3FD7D17F"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72F6E7ED"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7</w:t>
            </w:r>
          </w:p>
        </w:tc>
        <w:tc>
          <w:tcPr>
            <w:tcW w:w="1159" w:type="dxa"/>
          </w:tcPr>
          <w:p w14:paraId="052C75B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856" w:type="dxa"/>
          </w:tcPr>
          <w:p w14:paraId="15ADE39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4B013BC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tcPr>
          <w:p w14:paraId="095FEB7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B920DD" w14:paraId="1956BB6D"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558CDC9D"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8</w:t>
            </w:r>
          </w:p>
        </w:tc>
        <w:tc>
          <w:tcPr>
            <w:tcW w:w="1159" w:type="dxa"/>
            <w:shd w:val="clear" w:color="auto" w:fill="F2F2F2" w:themeFill="background1" w:themeFillShade="F2"/>
          </w:tcPr>
          <w:p w14:paraId="17F846F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856" w:type="dxa"/>
            <w:shd w:val="clear" w:color="auto" w:fill="F2F2F2" w:themeFill="background1" w:themeFillShade="F2"/>
          </w:tcPr>
          <w:p w14:paraId="2AC6E94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1132" w:type="dxa"/>
            <w:shd w:val="clear" w:color="auto" w:fill="F2F2F2" w:themeFill="background1" w:themeFillShade="F2"/>
          </w:tcPr>
          <w:p w14:paraId="2BEF9B6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057" w:type="dxa"/>
            <w:shd w:val="clear" w:color="auto" w:fill="F2F2F2" w:themeFill="background1" w:themeFillShade="F2"/>
          </w:tcPr>
          <w:p w14:paraId="2228FBF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B920DD" w14:paraId="0E9AFB3B"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2F60FAC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 xml:space="preserve">Macro </w:t>
            </w:r>
            <w:proofErr w:type="spellStart"/>
            <w:r>
              <w:rPr>
                <w:rFonts w:ascii="Times New Roman" w:eastAsia="Times New Roman" w:hAnsi="Times New Roman" w:cs="Times New Roman"/>
                <w:sz w:val="24"/>
                <w:szCs w:val="24"/>
              </w:rPr>
              <w:t>Avg</w:t>
            </w:r>
            <w:proofErr w:type="spellEnd"/>
          </w:p>
        </w:tc>
        <w:tc>
          <w:tcPr>
            <w:tcW w:w="1159" w:type="dxa"/>
          </w:tcPr>
          <w:p w14:paraId="36813DE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0.98</w:t>
            </w:r>
          </w:p>
        </w:tc>
        <w:tc>
          <w:tcPr>
            <w:tcW w:w="856" w:type="dxa"/>
          </w:tcPr>
          <w:p w14:paraId="17313ED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0.98</w:t>
            </w:r>
          </w:p>
        </w:tc>
        <w:tc>
          <w:tcPr>
            <w:tcW w:w="1132" w:type="dxa"/>
          </w:tcPr>
          <w:p w14:paraId="5745334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0.98</w:t>
            </w:r>
          </w:p>
        </w:tc>
        <w:tc>
          <w:tcPr>
            <w:tcW w:w="1057" w:type="dxa"/>
          </w:tcPr>
          <w:p w14:paraId="14CCC47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r w:rsidR="00B920DD" w14:paraId="19C5568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6AA4B7A9"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 xml:space="preserve">Weighted </w:t>
            </w:r>
            <w:proofErr w:type="spellStart"/>
            <w:r>
              <w:rPr>
                <w:rFonts w:ascii="Times New Roman" w:eastAsia="Times New Roman" w:hAnsi="Times New Roman" w:cs="Times New Roman"/>
                <w:sz w:val="24"/>
                <w:szCs w:val="24"/>
              </w:rPr>
              <w:t>Avg</w:t>
            </w:r>
            <w:proofErr w:type="spellEnd"/>
          </w:p>
        </w:tc>
        <w:tc>
          <w:tcPr>
            <w:tcW w:w="1159" w:type="dxa"/>
            <w:shd w:val="clear" w:color="auto" w:fill="F2F2F2" w:themeFill="background1" w:themeFillShade="F2"/>
          </w:tcPr>
          <w:p w14:paraId="4C26B53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856" w:type="dxa"/>
            <w:shd w:val="clear" w:color="auto" w:fill="F2F2F2" w:themeFill="background1" w:themeFillShade="F2"/>
          </w:tcPr>
          <w:p w14:paraId="0402211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132" w:type="dxa"/>
            <w:shd w:val="clear" w:color="auto" w:fill="F2F2F2" w:themeFill="background1" w:themeFillShade="F2"/>
          </w:tcPr>
          <w:p w14:paraId="60BC7F1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057" w:type="dxa"/>
            <w:shd w:val="clear" w:color="auto" w:fill="F2F2F2" w:themeFill="background1" w:themeFillShade="F2"/>
          </w:tcPr>
          <w:p w14:paraId="3A6397D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bl>
    <w:p w14:paraId="4294FB5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lastRenderedPageBreak/>
        <w:t>Table 6.2: Performance of SVM Classifier Achieving overall accuracy of 98.81%. The classifier performed with high precision, recall, and F1-scores for most categories. Slight drops in recall for classes 8 and 5 were observed that impacted their F1-scores. Still, the model was reliable and consistent. The SVM model appears robust and benefited from optimal hyperparameters, which gave it nearly perfect classification.</w:t>
      </w:r>
    </w:p>
    <w:p w14:paraId="687C10D3" w14:textId="77777777" w:rsidR="00B920DD" w:rsidRDefault="00000000">
      <w:pPr>
        <w:pStyle w:val="Heading3"/>
        <w:rPr>
          <w:rFonts w:eastAsia="Times New Roman"/>
        </w:rPr>
      </w:pPr>
      <w:bookmarkStart w:id="61" w:name="_Toc186926161"/>
      <w:r>
        <w:rPr>
          <w:rFonts w:eastAsia="Times New Roman"/>
        </w:rPr>
        <w:t>6.2.3 Ensemble Model</w:t>
      </w:r>
      <w:bookmarkEnd w:id="61"/>
    </w:p>
    <w:p w14:paraId="7A9E5A05"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The Ensemble Model combined the predictions of Random Forest and SVM using a soft-voting approach, with impressive accuracy at 99.1%, equivalent to the performance of the Random Forest Classifier. The confusion matrix in Figure 4.13 shows that the model performed well in predicting all levels of severity with minimal errors on all classes. Through this ensemble approach, both strengths of Random Forest and SVM are utilized to achieve superior generalization and robustness.</w:t>
      </w:r>
    </w:p>
    <w:p w14:paraId="27F07D2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This helped the ensemble method learn the strengths of individual models as well as their complement, thus increasing the predictive ability of the model. It can be seen in Random Forest where feature selection helps it, and SVM has modelled the complex decision boundaries.</w:t>
      </w:r>
    </w:p>
    <w:p w14:paraId="4FFF4838"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drawing>
          <wp:inline distT="0" distB="0" distL="0" distR="0" wp14:anchorId="25FCA5DB" wp14:editId="68738BE9">
            <wp:extent cx="4299585" cy="3676650"/>
            <wp:effectExtent l="0" t="0" r="5715" b="0"/>
            <wp:docPr id="437528912"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8912" name="Picture 16" descr="A graph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4969" cy="3681116"/>
                    </a:xfrm>
                    <a:prstGeom prst="rect">
                      <a:avLst/>
                    </a:prstGeom>
                    <a:noFill/>
                    <a:ln>
                      <a:noFill/>
                    </a:ln>
                  </pic:spPr>
                </pic:pic>
              </a:graphicData>
            </a:graphic>
          </wp:inline>
        </w:drawing>
      </w:r>
    </w:p>
    <w:p w14:paraId="0F826583" w14:textId="77777777" w:rsidR="00B920DD"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6.3: Confusion Matrix for Ensemble Model</w:t>
      </w:r>
    </w:p>
    <w:p w14:paraId="187D0BE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confusion matrix highlights the ensemble model's strong predictive performance, with high accuracy across all severity levels and minimal misclassifications.</w:t>
      </w:r>
    </w:p>
    <w:p w14:paraId="103EC1C3"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6.3: Classification Metrics for Ensemble Model</w:t>
      </w:r>
    </w:p>
    <w:tbl>
      <w:tblPr>
        <w:tblStyle w:val="PlainTable12"/>
        <w:tblW w:w="0" w:type="auto"/>
        <w:jc w:val="center"/>
        <w:tblLayout w:type="fixed"/>
        <w:tblLook w:val="04A0" w:firstRow="1" w:lastRow="0" w:firstColumn="1" w:lastColumn="0" w:noHBand="0" w:noVBand="1"/>
      </w:tblPr>
      <w:tblGrid>
        <w:gridCol w:w="1632"/>
        <w:gridCol w:w="1159"/>
        <w:gridCol w:w="856"/>
        <w:gridCol w:w="1132"/>
        <w:gridCol w:w="1057"/>
      </w:tblGrid>
      <w:tr w:rsidR="00B920DD" w14:paraId="11579BCE" w14:textId="77777777" w:rsidTr="00B920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2" w:type="dxa"/>
          </w:tcPr>
          <w:p w14:paraId="529C20B1"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Class</w:t>
            </w:r>
          </w:p>
        </w:tc>
        <w:tc>
          <w:tcPr>
            <w:tcW w:w="1159" w:type="dxa"/>
          </w:tcPr>
          <w:p w14:paraId="4A9F11BF"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Precision</w:t>
            </w:r>
          </w:p>
        </w:tc>
        <w:tc>
          <w:tcPr>
            <w:tcW w:w="856" w:type="dxa"/>
          </w:tcPr>
          <w:p w14:paraId="5378B85C"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Recall</w:t>
            </w:r>
          </w:p>
        </w:tc>
        <w:tc>
          <w:tcPr>
            <w:tcW w:w="1132" w:type="dxa"/>
          </w:tcPr>
          <w:p w14:paraId="59457172"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F1-Score</w:t>
            </w:r>
          </w:p>
        </w:tc>
        <w:tc>
          <w:tcPr>
            <w:tcW w:w="1057" w:type="dxa"/>
          </w:tcPr>
          <w:p w14:paraId="581DFBF4"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Support</w:t>
            </w:r>
          </w:p>
        </w:tc>
      </w:tr>
      <w:tr w:rsidR="00B920DD" w14:paraId="327F3A0C"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6900F15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0</w:t>
            </w:r>
          </w:p>
        </w:tc>
        <w:tc>
          <w:tcPr>
            <w:tcW w:w="1159" w:type="dxa"/>
            <w:shd w:val="clear" w:color="auto" w:fill="F2F2F2" w:themeFill="background1" w:themeFillShade="F2"/>
          </w:tcPr>
          <w:p w14:paraId="6437B00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476A094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49F32D8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112779F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B920DD" w14:paraId="485D37B3"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55E2AA1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1</w:t>
            </w:r>
          </w:p>
        </w:tc>
        <w:tc>
          <w:tcPr>
            <w:tcW w:w="1159" w:type="dxa"/>
          </w:tcPr>
          <w:p w14:paraId="73A4E6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182C107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6D80C68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004DEBD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B920DD" w14:paraId="5525C0B8"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3B2EA865"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2</w:t>
            </w:r>
          </w:p>
        </w:tc>
        <w:tc>
          <w:tcPr>
            <w:tcW w:w="1159" w:type="dxa"/>
            <w:shd w:val="clear" w:color="auto" w:fill="F2F2F2" w:themeFill="background1" w:themeFillShade="F2"/>
          </w:tcPr>
          <w:p w14:paraId="07FEEEC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5A1C0C9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011B8F5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1957B77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0A65872F"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245F478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3</w:t>
            </w:r>
          </w:p>
        </w:tc>
        <w:tc>
          <w:tcPr>
            <w:tcW w:w="1159" w:type="dxa"/>
          </w:tcPr>
          <w:p w14:paraId="764888D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57B6AF2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1669EED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tcPr>
          <w:p w14:paraId="78FC841F"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r>
      <w:tr w:rsidR="00B920DD" w14:paraId="4A7A727E"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73FFDB88"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4</w:t>
            </w:r>
          </w:p>
        </w:tc>
        <w:tc>
          <w:tcPr>
            <w:tcW w:w="1159" w:type="dxa"/>
            <w:shd w:val="clear" w:color="auto" w:fill="F2F2F2" w:themeFill="background1" w:themeFillShade="F2"/>
          </w:tcPr>
          <w:p w14:paraId="3995D8D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44AD2B7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shd w:val="clear" w:color="auto" w:fill="F2F2F2" w:themeFill="background1" w:themeFillShade="F2"/>
          </w:tcPr>
          <w:p w14:paraId="426A43C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57" w:type="dxa"/>
            <w:shd w:val="clear" w:color="auto" w:fill="F2F2F2" w:themeFill="background1" w:themeFillShade="F2"/>
          </w:tcPr>
          <w:p w14:paraId="01B6522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920DD" w14:paraId="5F2BB71B"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56871AD3"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5</w:t>
            </w:r>
          </w:p>
        </w:tc>
        <w:tc>
          <w:tcPr>
            <w:tcW w:w="1159" w:type="dxa"/>
          </w:tcPr>
          <w:p w14:paraId="181CF35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856" w:type="dxa"/>
          </w:tcPr>
          <w:p w14:paraId="29AFE63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132" w:type="dxa"/>
          </w:tcPr>
          <w:p w14:paraId="5C1E7EE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057" w:type="dxa"/>
          </w:tcPr>
          <w:p w14:paraId="18F737F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920DD" w14:paraId="6E1CED0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2B1C6A9D"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6</w:t>
            </w:r>
          </w:p>
        </w:tc>
        <w:tc>
          <w:tcPr>
            <w:tcW w:w="1159" w:type="dxa"/>
            <w:shd w:val="clear" w:color="auto" w:fill="F2F2F2" w:themeFill="background1" w:themeFillShade="F2"/>
          </w:tcPr>
          <w:p w14:paraId="7C32E0C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shd w:val="clear" w:color="auto" w:fill="F2F2F2" w:themeFill="background1" w:themeFillShade="F2"/>
          </w:tcPr>
          <w:p w14:paraId="46E600A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132" w:type="dxa"/>
            <w:shd w:val="clear" w:color="auto" w:fill="F2F2F2" w:themeFill="background1" w:themeFillShade="F2"/>
          </w:tcPr>
          <w:p w14:paraId="00B479F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shd w:val="clear" w:color="auto" w:fill="F2F2F2" w:themeFill="background1" w:themeFillShade="F2"/>
          </w:tcPr>
          <w:p w14:paraId="26B7A40A"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B920DD" w14:paraId="439A91F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66BDD8E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7</w:t>
            </w:r>
          </w:p>
        </w:tc>
        <w:tc>
          <w:tcPr>
            <w:tcW w:w="1159" w:type="dxa"/>
          </w:tcPr>
          <w:p w14:paraId="1C3716B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856" w:type="dxa"/>
          </w:tcPr>
          <w:p w14:paraId="086F73E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32" w:type="dxa"/>
          </w:tcPr>
          <w:p w14:paraId="36BE1D5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57" w:type="dxa"/>
          </w:tcPr>
          <w:p w14:paraId="367863D4"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B920DD" w14:paraId="3E3D929A"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1BDE4AF5"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8</w:t>
            </w:r>
          </w:p>
        </w:tc>
        <w:tc>
          <w:tcPr>
            <w:tcW w:w="1159" w:type="dxa"/>
            <w:shd w:val="clear" w:color="auto" w:fill="F2F2F2" w:themeFill="background1" w:themeFillShade="F2"/>
          </w:tcPr>
          <w:p w14:paraId="39EE62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856" w:type="dxa"/>
            <w:shd w:val="clear" w:color="auto" w:fill="F2F2F2" w:themeFill="background1" w:themeFillShade="F2"/>
          </w:tcPr>
          <w:p w14:paraId="0945F656"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132" w:type="dxa"/>
            <w:shd w:val="clear" w:color="auto" w:fill="F2F2F2" w:themeFill="background1" w:themeFillShade="F2"/>
          </w:tcPr>
          <w:p w14:paraId="5C08044D"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057" w:type="dxa"/>
            <w:shd w:val="clear" w:color="auto" w:fill="F2F2F2" w:themeFill="background1" w:themeFillShade="F2"/>
          </w:tcPr>
          <w:p w14:paraId="3A99ED9E"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B920DD" w14:paraId="2CF9A218"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tcPr>
          <w:p w14:paraId="5B2DED5E"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 xml:space="preserve">Macro </w:t>
            </w:r>
            <w:proofErr w:type="spellStart"/>
            <w:r>
              <w:rPr>
                <w:rFonts w:ascii="Times New Roman" w:eastAsia="Times New Roman" w:hAnsi="Times New Roman" w:cs="Times New Roman"/>
                <w:sz w:val="24"/>
                <w:szCs w:val="24"/>
              </w:rPr>
              <w:t>Avg</w:t>
            </w:r>
            <w:proofErr w:type="spellEnd"/>
          </w:p>
        </w:tc>
        <w:tc>
          <w:tcPr>
            <w:tcW w:w="1159" w:type="dxa"/>
          </w:tcPr>
          <w:p w14:paraId="0BF81DA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856" w:type="dxa"/>
          </w:tcPr>
          <w:p w14:paraId="4896FFE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132" w:type="dxa"/>
          </w:tcPr>
          <w:p w14:paraId="63E38E5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057" w:type="dxa"/>
          </w:tcPr>
          <w:p w14:paraId="2BD88882"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r w:rsidR="00B920DD" w14:paraId="2DC76781"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632" w:type="dxa"/>
            <w:shd w:val="clear" w:color="auto" w:fill="F2F2F2" w:themeFill="background1" w:themeFillShade="F2"/>
          </w:tcPr>
          <w:p w14:paraId="7FCC356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 xml:space="preserve">Weighted </w:t>
            </w:r>
            <w:proofErr w:type="spellStart"/>
            <w:r>
              <w:rPr>
                <w:rFonts w:ascii="Times New Roman" w:eastAsia="Times New Roman" w:hAnsi="Times New Roman" w:cs="Times New Roman"/>
                <w:sz w:val="24"/>
                <w:szCs w:val="24"/>
              </w:rPr>
              <w:t>Avg</w:t>
            </w:r>
            <w:proofErr w:type="spellEnd"/>
          </w:p>
        </w:tc>
        <w:tc>
          <w:tcPr>
            <w:tcW w:w="1159" w:type="dxa"/>
            <w:shd w:val="clear" w:color="auto" w:fill="F2F2F2" w:themeFill="background1" w:themeFillShade="F2"/>
          </w:tcPr>
          <w:p w14:paraId="5829A39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856" w:type="dxa"/>
            <w:shd w:val="clear" w:color="auto" w:fill="F2F2F2" w:themeFill="background1" w:themeFillShade="F2"/>
          </w:tcPr>
          <w:p w14:paraId="50756C0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132" w:type="dxa"/>
            <w:shd w:val="clear" w:color="auto" w:fill="F2F2F2" w:themeFill="background1" w:themeFillShade="F2"/>
          </w:tcPr>
          <w:p w14:paraId="43BD839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0.99</w:t>
            </w:r>
          </w:p>
        </w:tc>
        <w:tc>
          <w:tcPr>
            <w:tcW w:w="1057" w:type="dxa"/>
            <w:shd w:val="clear" w:color="auto" w:fill="F2F2F2" w:themeFill="background1" w:themeFillShade="F2"/>
          </w:tcPr>
          <w:p w14:paraId="586ECD5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337</w:t>
            </w:r>
          </w:p>
        </w:tc>
      </w:tr>
    </w:tbl>
    <w:p w14:paraId="55DA99DA"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6.3 Summary of the Ensemble Model, which combines the strengths of Random Forest and SVM. The ensemble achieved an overall accuracy of 99.11%, </w:t>
      </w:r>
      <w:proofErr w:type="gramStart"/>
      <w:r>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Random Forest model. The ensemble showed excellent precision, recall, and F1-scores for all classes, thus ensuring that it classifies correctly. It was able to balance both base classifiers' strengths so that it performed better in challenging and imbalanced classes.</w:t>
      </w:r>
    </w:p>
    <w:p w14:paraId="3E4D1FC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It turns out from the performance evaluation that all the three models—Random Forest, SVM, and Ensemble—performed well with the dataset. The most robust and reliable approach happens to be the Ensemble Model based on the strength of both Random Forest and SVM. Tables give an elaborate comparison in terms of classification metrics between the models. This ensures that the model is quite able to handle imbalanced classes and deliver near-perfect classification results.</w:t>
      </w:r>
    </w:p>
    <w:p w14:paraId="2FC9F2FC"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17B7C85" w14:textId="77777777" w:rsidR="00B920DD" w:rsidRDefault="00000000">
      <w:pPr>
        <w:pStyle w:val="Heading2"/>
        <w:rPr>
          <w:rFonts w:eastAsia="Times New Roman"/>
        </w:rPr>
      </w:pPr>
      <w:bookmarkStart w:id="62" w:name="_Toc186926162"/>
      <w:r>
        <w:rPr>
          <w:rFonts w:eastAsia="Times New Roman"/>
        </w:rPr>
        <w:lastRenderedPageBreak/>
        <w:t>6.3 Fitting with Autoencoders</w:t>
      </w:r>
      <w:bookmarkEnd w:id="62"/>
    </w:p>
    <w:p w14:paraId="2964E56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Autoencoders have proved to be highly effective at capturing the latent structures that exist within complex datasets. In this chapter, I applied autoencoders to dimensionality reduction and clustering to better understand and enhance the interpretability and performance of our model. I used latent representations from autoencoders </w:t>
      </w:r>
      <w:proofErr w:type="gramStart"/>
      <w:r>
        <w:rPr>
          <w:rFonts w:ascii="Times New Roman" w:eastAsia="Times New Roman" w:hAnsi="Times New Roman"/>
          <w:sz w:val="24"/>
          <w:szCs w:val="24"/>
        </w:rPr>
        <w:t>in order to</w:t>
      </w:r>
      <w:proofErr w:type="gramEnd"/>
      <w:r>
        <w:rPr>
          <w:rFonts w:ascii="Times New Roman" w:eastAsia="Times New Roman" w:hAnsi="Times New Roman"/>
          <w:sz w:val="24"/>
          <w:szCs w:val="24"/>
        </w:rPr>
        <w:t xml:space="preserve"> experiment with cluster algorithms such as DEC and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w:t>
      </w:r>
    </w:p>
    <w:p w14:paraId="1EC0F689"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drawing>
          <wp:inline distT="0" distB="0" distL="0" distR="0" wp14:anchorId="33CB632E" wp14:editId="1CA8A704">
            <wp:extent cx="5731510" cy="4509135"/>
            <wp:effectExtent l="0" t="0" r="2540" b="5715"/>
            <wp:docPr id="1732982824" name="Picture 2" descr="A diagram of a clustering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2824" name="Picture 2" descr="A diagram of a clustering area&#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4509135"/>
                    </a:xfrm>
                    <a:prstGeom prst="rect">
                      <a:avLst/>
                    </a:prstGeom>
                    <a:noFill/>
                    <a:ln>
                      <a:noFill/>
                    </a:ln>
                  </pic:spPr>
                </pic:pic>
              </a:graphicData>
            </a:graphic>
          </wp:inline>
        </w:drawing>
      </w:r>
    </w:p>
    <w:p w14:paraId="6BBEAB00"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6.4: DEC Clustering in Latent Space</w:t>
      </w:r>
    </w:p>
    <w:p w14:paraId="0CB318E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This figure shows how Deep Embedded Clustering performs using the latent space from autoencoder, with five easily distinguishable clusters from t-SNE. DEC differs from this by iteratively optimizing cluster assignments as its improvement in cluster centroids causes a reduction in reconstruction error. The figure shows separation of data points into different clusters based on their latent feature, showing natural groupings within the dataset.</w:t>
      </w:r>
    </w:p>
    <w:p w14:paraId="4DCF6A80" w14:textId="77777777" w:rsidR="00B920DD" w:rsidRDefault="00000000">
      <w:pPr>
        <w:spacing w:after="120" w:line="360" w:lineRule="auto"/>
        <w:jc w:val="both"/>
        <w:rPr>
          <w:rFonts w:ascii="Times New Roman" w:eastAsia="Times New Roman" w:hAnsi="Times New Roman" w:cs="Times New Roman"/>
          <w:sz w:val="24"/>
          <w:szCs w:val="24"/>
        </w:rPr>
      </w:pPr>
      <w:r>
        <w:rPr>
          <w:noProof/>
        </w:rPr>
        <w:lastRenderedPageBreak/>
        <w:drawing>
          <wp:inline distT="0" distB="0" distL="0" distR="0" wp14:anchorId="0D1C0CFD" wp14:editId="082AF2CC">
            <wp:extent cx="5731510" cy="4571365"/>
            <wp:effectExtent l="0" t="0" r="2540" b="635"/>
            <wp:docPr id="66194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0179"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4571365"/>
                    </a:xfrm>
                    <a:prstGeom prst="rect">
                      <a:avLst/>
                    </a:prstGeom>
                    <a:noFill/>
                    <a:ln>
                      <a:noFill/>
                    </a:ln>
                  </pic:spPr>
                </pic:pic>
              </a:graphicData>
            </a:graphic>
          </wp:inline>
        </w:drawing>
      </w:r>
    </w:p>
    <w:p w14:paraId="293591C2"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6.5: </w:t>
      </w:r>
      <w:proofErr w:type="spellStart"/>
      <w:r>
        <w:rPr>
          <w:rFonts w:ascii="Times New Roman" w:eastAsia="Times New Roman" w:hAnsi="Times New Roman" w:cs="Times New Roman"/>
          <w:b/>
          <w:bCs/>
          <w:sz w:val="24"/>
          <w:szCs w:val="24"/>
        </w:rPr>
        <w:t>KMeans</w:t>
      </w:r>
      <w:proofErr w:type="spellEnd"/>
      <w:r>
        <w:rPr>
          <w:rFonts w:ascii="Times New Roman" w:eastAsia="Times New Roman" w:hAnsi="Times New Roman" w:cs="Times New Roman"/>
          <w:b/>
          <w:bCs/>
          <w:sz w:val="24"/>
          <w:szCs w:val="24"/>
        </w:rPr>
        <w:t xml:space="preserve"> Clustering in Latent Space</w:t>
      </w:r>
    </w:p>
    <w:p w14:paraId="0725907A"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plot shows the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output for the latent representations the autoencoder obtained. </w:t>
      </w:r>
      <w:proofErr w:type="gramStart"/>
      <w:r>
        <w:rPr>
          <w:rFonts w:ascii="Times New Roman" w:eastAsia="Times New Roman" w:hAnsi="Times New Roman"/>
          <w:sz w:val="24"/>
          <w:szCs w:val="24"/>
        </w:rPr>
        <w:t>It can be seen that, from</w:t>
      </w:r>
      <w:proofErr w:type="gramEnd"/>
      <w:r>
        <w:rPr>
          <w:rFonts w:ascii="Times New Roman" w:eastAsia="Times New Roman" w:hAnsi="Times New Roman"/>
          <w:sz w:val="24"/>
          <w:szCs w:val="24"/>
        </w:rPr>
        <w:t xml:space="preserve"> the t-SNE plot, three distinct clusters are identified; it tells how well the autoencoder was able to compress the data dimensionality. Color-coding on the clusters refers to the groups the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algorithm has identified based on the given data points; the similarities among them are reflected in the latent space. DEC and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have their relative advantages and disadvantages while handling this </w:t>
      </w:r>
      <w:proofErr w:type="gramStart"/>
      <w:r>
        <w:rPr>
          <w:rFonts w:ascii="Times New Roman" w:eastAsia="Times New Roman" w:hAnsi="Times New Roman"/>
          <w:sz w:val="24"/>
          <w:szCs w:val="24"/>
        </w:rPr>
        <w:t>particular dataset</w:t>
      </w:r>
      <w:proofErr w:type="gramEnd"/>
      <w:r>
        <w:rPr>
          <w:rFonts w:ascii="Times New Roman" w:eastAsia="Times New Roman" w:hAnsi="Times New Roman"/>
          <w:sz w:val="24"/>
          <w:szCs w:val="24"/>
        </w:rPr>
        <w:t>.</w:t>
      </w:r>
    </w:p>
    <w:p w14:paraId="4724595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Autoencoders played a key role in compressing high-dimensional data into a latent space that preserved important information. This allowed the use of clustering algorithms like DEC and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which improved the resolution of insights obtained from the dataset. The latent representations improved the clustering results, showing that meaningful patterns were more easily identified. The comparative analysis of DEC and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clustering validated the robustness of the latent space of the autoencoder, since it contributes to advancing the techniques of data clustering in this research.</w:t>
      </w:r>
    </w:p>
    <w:p w14:paraId="5884EB5F"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E468A41" w14:textId="77777777" w:rsidR="00B920DD" w:rsidRDefault="00000000">
      <w:pPr>
        <w:pStyle w:val="Heading2"/>
        <w:rPr>
          <w:rFonts w:eastAsia="Times New Roman"/>
        </w:rPr>
      </w:pPr>
      <w:bookmarkStart w:id="63" w:name="_Toc186926163"/>
      <w:r>
        <w:rPr>
          <w:rFonts w:eastAsia="Times New Roman"/>
        </w:rPr>
        <w:lastRenderedPageBreak/>
        <w:t>6.4 Model Interpretability</w:t>
      </w:r>
      <w:bookmarkEnd w:id="63"/>
    </w:p>
    <w:p w14:paraId="7332CB48"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This helps the machine learning model be not only accurate but also clear, such that stakeholders trust and understand their predictions. For the purposes of this study, SHAP was used as a method of providing explanations to how each individual feature has affected the prediction of the Random Forest Classifier and the Ensemble Model. Such an approach towards interpretability increases the reliability and practical utility of the developed bug triaging system.</w:t>
      </w:r>
    </w:p>
    <w:p w14:paraId="7EAD8A1B"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SHAP analysis showed that the most significant predictors were Component, Severity, and Developer Assignment. For example, the Component feature was often associated with high SHAP values, which meant that the historical trend was being used to determine the severity of bugs. The Developer Assignment feature also contributed positively because the expertise of certain developers was strongly correlated with high-severity bug resolutions. Textual features like Summary, vectorized using TF-IDF, provided moderate contributions, especially when specific keywords like "failure" or "critical" were present.</w:t>
      </w:r>
    </w:p>
    <w:p w14:paraId="62981EE0" w14:textId="77777777" w:rsidR="00B920DD" w:rsidRDefault="00000000">
      <w:pPr>
        <w:spacing w:after="120" w:line="360" w:lineRule="auto"/>
        <w:jc w:val="both"/>
        <w:rPr>
          <w:rFonts w:ascii="Times New Roman" w:eastAsia="Times New Roman" w:hAnsi="Times New Roman" w:cs="Times New Roman"/>
          <w:sz w:val="24"/>
          <w:szCs w:val="24"/>
        </w:rPr>
      </w:pPr>
      <w:r>
        <w:rPr>
          <w:noProof/>
        </w:rPr>
        <w:drawing>
          <wp:inline distT="0" distB="0" distL="0" distR="0" wp14:anchorId="72B12804" wp14:editId="11590C3B">
            <wp:extent cx="5731510" cy="1870710"/>
            <wp:effectExtent l="0" t="0" r="2540" b="0"/>
            <wp:docPr id="55984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3701"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1870710"/>
                    </a:xfrm>
                    <a:prstGeom prst="rect">
                      <a:avLst/>
                    </a:prstGeom>
                    <a:noFill/>
                    <a:ln>
                      <a:noFill/>
                    </a:ln>
                  </pic:spPr>
                </pic:pic>
              </a:graphicData>
            </a:graphic>
          </wp:inline>
        </w:drawing>
      </w:r>
    </w:p>
    <w:p w14:paraId="00E554F7"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6.6: SHAP Feature Importance Plot</w:t>
      </w:r>
    </w:p>
    <w:p w14:paraId="78F9362F"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Figure 6.6 illustrates the global feature importance derived from SHAP, emphasizing how individual features influenced the model's decision-making. Features with high SHAP values positively impacted predictions, while those with lower values had minimal contributions.</w:t>
      </w:r>
    </w:p>
    <w:p w14:paraId="0BA09A9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By including SHAP, this research ensures that the models are interpretable and trustworthy, providing transparency into their decision-making processes. This step builds confidence among developers and stakeholders, thereby making the system robust for real-world applications.</w:t>
      </w:r>
    </w:p>
    <w:p w14:paraId="2B577F6E" w14:textId="77777777" w:rsidR="00B920DD"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6C05A01" w14:textId="77777777" w:rsidR="00B920DD" w:rsidRDefault="00000000">
      <w:pPr>
        <w:pStyle w:val="Heading2"/>
        <w:rPr>
          <w:rFonts w:eastAsia="Times New Roman"/>
        </w:rPr>
      </w:pPr>
      <w:bookmarkStart w:id="64" w:name="_Toc186926164"/>
      <w:r>
        <w:rPr>
          <w:rFonts w:eastAsia="Times New Roman"/>
        </w:rPr>
        <w:lastRenderedPageBreak/>
        <w:t>6.5 Comparative Analysis of Models</w:t>
      </w:r>
      <w:bookmarkEnd w:id="64"/>
    </w:p>
    <w:p w14:paraId="2C49B74D"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This section compares the three models—Random Forest, Support Vector Machine (SVM), and Ensemble—across key performance metrics such as accuracy, precision, recall, and F1-score.</w:t>
      </w:r>
    </w:p>
    <w:p w14:paraId="2309BDC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Random Forest and Ensemble Model could attain the best possible accuracy that reached 99.1%. It meant that all three models handled the intricacies of the dataset along with class distribution being not well balanced. The SVM came to 98.8%, though somewhat less precise but is perfect when there's a requirement of sharp-defined decision boundaries for tasks to be done. All the three models in their precision, recall, and F1 scores validated good generalizability over the severity classes.</w:t>
      </w:r>
    </w:p>
    <w:p w14:paraId="47C1FC44"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6.4: Performance Metrics for Comparative Models</w:t>
      </w:r>
    </w:p>
    <w:tbl>
      <w:tblPr>
        <w:tblStyle w:val="PlainTable12"/>
        <w:tblW w:w="0" w:type="auto"/>
        <w:jc w:val="center"/>
        <w:tblLayout w:type="fixed"/>
        <w:tblLook w:val="04A0" w:firstRow="1" w:lastRow="0" w:firstColumn="1" w:lastColumn="0" w:noHBand="0" w:noVBand="1"/>
      </w:tblPr>
      <w:tblGrid>
        <w:gridCol w:w="1805"/>
        <w:gridCol w:w="1189"/>
        <w:gridCol w:w="236"/>
        <w:gridCol w:w="1159"/>
        <w:gridCol w:w="1116"/>
        <w:gridCol w:w="1132"/>
      </w:tblGrid>
      <w:tr w:rsidR="00B920DD" w14:paraId="0374AFF8" w14:textId="77777777" w:rsidTr="00B920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5" w:type="dxa"/>
          </w:tcPr>
          <w:p w14:paraId="77F7A467"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Model</w:t>
            </w:r>
          </w:p>
        </w:tc>
        <w:tc>
          <w:tcPr>
            <w:tcW w:w="1189" w:type="dxa"/>
          </w:tcPr>
          <w:p w14:paraId="726AEC3D"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Accuracy</w:t>
            </w:r>
          </w:p>
        </w:tc>
        <w:tc>
          <w:tcPr>
            <w:tcW w:w="222" w:type="dxa"/>
          </w:tcPr>
          <w:p w14:paraId="0AF5E4DD" w14:textId="77777777" w:rsidR="00B920DD" w:rsidRDefault="00B920DD">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9" w:type="dxa"/>
          </w:tcPr>
          <w:p w14:paraId="165999C6"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Precision</w:t>
            </w:r>
          </w:p>
        </w:tc>
        <w:tc>
          <w:tcPr>
            <w:tcW w:w="1116" w:type="dxa"/>
          </w:tcPr>
          <w:p w14:paraId="066D1035"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Recall</w:t>
            </w:r>
          </w:p>
        </w:tc>
        <w:tc>
          <w:tcPr>
            <w:tcW w:w="1132" w:type="dxa"/>
          </w:tcPr>
          <w:p w14:paraId="21137B7A" w14:textId="77777777" w:rsidR="00B920DD" w:rsidRDefault="0000000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F1-Score</w:t>
            </w:r>
          </w:p>
        </w:tc>
      </w:tr>
      <w:tr w:rsidR="00B920DD" w14:paraId="7070BFD5"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14:paraId="2E8F7CDC"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Random Forest</w:t>
            </w:r>
          </w:p>
        </w:tc>
        <w:tc>
          <w:tcPr>
            <w:tcW w:w="1189" w:type="dxa"/>
            <w:shd w:val="clear" w:color="auto" w:fill="F2F2F2" w:themeFill="background1" w:themeFillShade="F2"/>
          </w:tcPr>
          <w:p w14:paraId="51B5CD80"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0.991098</w:t>
            </w:r>
          </w:p>
        </w:tc>
        <w:tc>
          <w:tcPr>
            <w:tcW w:w="222" w:type="dxa"/>
            <w:shd w:val="clear" w:color="auto" w:fill="F2F2F2" w:themeFill="background1" w:themeFillShade="F2"/>
          </w:tcPr>
          <w:p w14:paraId="46998F93" w14:textId="77777777" w:rsidR="00B920DD" w:rsidRDefault="00B920D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9" w:type="dxa"/>
            <w:shd w:val="clear" w:color="auto" w:fill="F2F2F2" w:themeFill="background1" w:themeFillShade="F2"/>
          </w:tcPr>
          <w:p w14:paraId="0C25DFB5"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0.991176</w:t>
            </w:r>
          </w:p>
        </w:tc>
        <w:tc>
          <w:tcPr>
            <w:tcW w:w="1116" w:type="dxa"/>
            <w:shd w:val="clear" w:color="auto" w:fill="F2F2F2" w:themeFill="background1" w:themeFillShade="F2"/>
          </w:tcPr>
          <w:p w14:paraId="2403EC6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0.991098</w:t>
            </w:r>
          </w:p>
        </w:tc>
        <w:tc>
          <w:tcPr>
            <w:tcW w:w="1132" w:type="dxa"/>
            <w:shd w:val="clear" w:color="auto" w:fill="F2F2F2" w:themeFill="background1" w:themeFillShade="F2"/>
          </w:tcPr>
          <w:p w14:paraId="459140D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0.991102</w:t>
            </w:r>
          </w:p>
        </w:tc>
      </w:tr>
      <w:tr w:rsidR="00B920DD" w14:paraId="051E6436"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805" w:type="dxa"/>
          </w:tcPr>
          <w:p w14:paraId="307C3EC6"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SVM</w:t>
            </w:r>
          </w:p>
        </w:tc>
        <w:tc>
          <w:tcPr>
            <w:tcW w:w="1189" w:type="dxa"/>
          </w:tcPr>
          <w:p w14:paraId="2980F717"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0.988131</w:t>
            </w:r>
          </w:p>
        </w:tc>
        <w:tc>
          <w:tcPr>
            <w:tcW w:w="222" w:type="dxa"/>
          </w:tcPr>
          <w:p w14:paraId="5393F9EE" w14:textId="77777777" w:rsidR="00B920DD" w:rsidRDefault="00B920D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9" w:type="dxa"/>
          </w:tcPr>
          <w:p w14:paraId="6EE811B9"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0.988156</w:t>
            </w:r>
          </w:p>
        </w:tc>
        <w:tc>
          <w:tcPr>
            <w:tcW w:w="1116" w:type="dxa"/>
          </w:tcPr>
          <w:p w14:paraId="57FCE67C"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0.988131</w:t>
            </w:r>
          </w:p>
        </w:tc>
        <w:tc>
          <w:tcPr>
            <w:tcW w:w="1132" w:type="dxa"/>
          </w:tcPr>
          <w:p w14:paraId="1C22FBB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0.988063</w:t>
            </w:r>
          </w:p>
        </w:tc>
      </w:tr>
      <w:tr w:rsidR="00B920DD" w14:paraId="0787FA6D" w14:textId="77777777" w:rsidTr="00B920DD">
        <w:trPr>
          <w:jc w:val="center"/>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14:paraId="79F713DA" w14:textId="77777777" w:rsidR="00B920DD" w:rsidRDefault="00000000">
            <w:pPr>
              <w:spacing w:after="120" w:line="360" w:lineRule="auto"/>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Ensemble</w:t>
            </w:r>
          </w:p>
        </w:tc>
        <w:tc>
          <w:tcPr>
            <w:tcW w:w="1189" w:type="dxa"/>
            <w:shd w:val="clear" w:color="auto" w:fill="F2F2F2" w:themeFill="background1" w:themeFillShade="F2"/>
          </w:tcPr>
          <w:p w14:paraId="16C180CB"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0.991098</w:t>
            </w:r>
          </w:p>
        </w:tc>
        <w:tc>
          <w:tcPr>
            <w:tcW w:w="222" w:type="dxa"/>
            <w:shd w:val="clear" w:color="auto" w:fill="F2F2F2" w:themeFill="background1" w:themeFillShade="F2"/>
          </w:tcPr>
          <w:p w14:paraId="1876A31F" w14:textId="77777777" w:rsidR="00B920DD" w:rsidRDefault="00B920D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9" w:type="dxa"/>
            <w:shd w:val="clear" w:color="auto" w:fill="F2F2F2" w:themeFill="background1" w:themeFillShade="F2"/>
          </w:tcPr>
          <w:p w14:paraId="1A5C98A8"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0.991176</w:t>
            </w:r>
          </w:p>
        </w:tc>
        <w:tc>
          <w:tcPr>
            <w:tcW w:w="1116" w:type="dxa"/>
            <w:shd w:val="clear" w:color="auto" w:fill="F2F2F2" w:themeFill="background1" w:themeFillShade="F2"/>
          </w:tcPr>
          <w:p w14:paraId="6D5927F1"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0.991098</w:t>
            </w:r>
          </w:p>
        </w:tc>
        <w:tc>
          <w:tcPr>
            <w:tcW w:w="1132" w:type="dxa"/>
            <w:shd w:val="clear" w:color="auto" w:fill="F2F2F2" w:themeFill="background1" w:themeFillShade="F2"/>
          </w:tcPr>
          <w:p w14:paraId="105E2A43" w14:textId="77777777" w:rsidR="00B920DD" w:rsidRDefault="00000000">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0.991102</w:t>
            </w:r>
          </w:p>
        </w:tc>
      </w:tr>
    </w:tbl>
    <w:p w14:paraId="069ECFEA"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6.4 provides the detailed performance metrics for Random Forest, SVM, and Ensemble models. It highlights the Ensemble Model's strength in leveraging individual model capabilities to achieve high accuracy and balance across all metrics.</w:t>
      </w:r>
    </w:p>
    <w:p w14:paraId="159AECD9" w14:textId="77777777" w:rsidR="00B920DD" w:rsidRDefault="00000000">
      <w:pPr>
        <w:spacing w:after="120" w:line="360" w:lineRule="auto"/>
        <w:jc w:val="center"/>
        <w:rPr>
          <w:rFonts w:ascii="Times New Roman" w:eastAsia="Times New Roman" w:hAnsi="Times New Roman" w:cs="Times New Roman"/>
          <w:b/>
          <w:bCs/>
          <w:sz w:val="24"/>
          <w:szCs w:val="24"/>
        </w:rPr>
      </w:pPr>
      <w:r>
        <w:rPr>
          <w:noProof/>
        </w:rPr>
        <w:drawing>
          <wp:inline distT="0" distB="0" distL="0" distR="0" wp14:anchorId="2036E0C4" wp14:editId="5CBF7C99">
            <wp:extent cx="4725035" cy="3069590"/>
            <wp:effectExtent l="0" t="0" r="0" b="0"/>
            <wp:docPr id="229182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2381"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760307" cy="3092670"/>
                    </a:xfrm>
                    <a:prstGeom prst="rect">
                      <a:avLst/>
                    </a:prstGeom>
                    <a:noFill/>
                    <a:ln>
                      <a:noFill/>
                    </a:ln>
                  </pic:spPr>
                </pic:pic>
              </a:graphicData>
            </a:graphic>
          </wp:inline>
        </w:drawing>
      </w:r>
    </w:p>
    <w:p w14:paraId="737CF415" w14:textId="77777777" w:rsidR="00B920DD" w:rsidRDefault="00000000">
      <w:pPr>
        <w:spacing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6.7: Comparative Analysis of Model Metrics</w:t>
      </w:r>
    </w:p>
    <w:p w14:paraId="1BACACC3" w14:textId="77777777" w:rsidR="00B920DD" w:rsidRDefault="00000000">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Figure 6.7: Comparison of Accuracy, Precision, Recall and F1-scores for all three models. Here the Ensemble Model and Random Forest outperform SVM in all measures, especially in terms of handling imbalanced classes.</w:t>
      </w:r>
    </w:p>
    <w:p w14:paraId="4A6C744E"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comparative analysis shows that all the three models performed exceptionally well; however, the Ensemble Model has turned out to be the most robust and reliable approach as it amalgamated the strength of Random Forest and SVM. This makes it highly appropriate for deployment in real-world scenarios where scalability, reliability, and accuracy are needed. The detailed analysis has reassured the effectiveness of the proposed methodology in the task of automating bug severity classification.</w:t>
      </w:r>
    </w:p>
    <w:p w14:paraId="3DB6A868" w14:textId="77777777" w:rsidR="00B920DD" w:rsidRDefault="00000000">
      <w:pPr>
        <w:pStyle w:val="Heading2"/>
        <w:rPr>
          <w:rFonts w:eastAsia="Times New Roman"/>
        </w:rPr>
      </w:pPr>
      <w:bookmarkStart w:id="65" w:name="_Toc186926165"/>
      <w:r>
        <w:rPr>
          <w:rFonts w:eastAsia="Times New Roman"/>
        </w:rPr>
        <w:t xml:space="preserve">6.6 </w:t>
      </w:r>
      <w:r>
        <w:t>Chapter</w:t>
      </w:r>
      <w:r>
        <w:rPr>
          <w:rFonts w:eastAsia="Times New Roman"/>
        </w:rPr>
        <w:t xml:space="preserve"> Summary</w:t>
      </w:r>
      <w:bookmarkEnd w:id="65"/>
    </w:p>
    <w:p w14:paraId="23676FFB"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This chapter evaluated the performance of machine learning and deep learning models for bug report summarization, severity classification, and developer assignment. The Ensemble and Random Forest models obtained the highest accuracy at 99.1%, followed by SVM at 98.8%. Autoencoders and clustering techniques, such as DEC and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improved feature representation and insights from clustering. SHAP analysis provided transparency in terms of key features that influence predictions. In short, it assured the robustness of Ensemble Model with its demonstration of how scalable, reliable, and effective the methodology is toward real-world bug triaging.</w:t>
      </w:r>
      <w:r>
        <w:rPr>
          <w:rFonts w:ascii="Times New Roman" w:eastAsia="Times New Roman" w:hAnsi="Times New Roman" w:cs="Times New Roman"/>
          <w:sz w:val="24"/>
          <w:szCs w:val="24"/>
        </w:rPr>
        <w:br w:type="page"/>
      </w:r>
    </w:p>
    <w:p w14:paraId="523FADA0" w14:textId="77777777" w:rsidR="00B920DD" w:rsidRDefault="00000000">
      <w:pPr>
        <w:pStyle w:val="Heading1"/>
        <w:rPr>
          <w:rFonts w:eastAsia="Times New Roman"/>
        </w:rPr>
      </w:pPr>
      <w:bookmarkStart w:id="66" w:name="_Toc186926166"/>
      <w:r>
        <w:rPr>
          <w:rFonts w:eastAsia="Times New Roman"/>
        </w:rPr>
        <w:lastRenderedPageBreak/>
        <w:t>Chapter 7</w:t>
      </w:r>
      <w:bookmarkEnd w:id="66"/>
    </w:p>
    <w:p w14:paraId="6FF4AADD" w14:textId="77777777" w:rsidR="00B920DD" w:rsidRDefault="00000000">
      <w:pPr>
        <w:pStyle w:val="Heading1"/>
        <w:rPr>
          <w:rFonts w:eastAsia="Times New Roman"/>
        </w:rPr>
      </w:pPr>
      <w:bookmarkStart w:id="67" w:name="_Toc186926167"/>
      <w:r>
        <w:rPr>
          <w:rFonts w:eastAsia="Times New Roman"/>
        </w:rPr>
        <w:t>Conclusion</w:t>
      </w:r>
      <w:bookmarkEnd w:id="67"/>
    </w:p>
    <w:p w14:paraId="184BD507"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This chapter serves to summarize the goals accomplished as well as talk about data quality and preprocessing, discussion regarding model performance evaluation, contribution made, future directions of work, and final remark upon the importance of the research study in bringing about development in automated bug report triaging.</w:t>
      </w:r>
    </w:p>
    <w:p w14:paraId="30382105" w14:textId="77777777" w:rsidR="00B920DD" w:rsidRDefault="00000000">
      <w:pPr>
        <w:pStyle w:val="Heading2"/>
        <w:rPr>
          <w:rFonts w:eastAsia="Times New Roman"/>
        </w:rPr>
      </w:pPr>
      <w:bookmarkStart w:id="68" w:name="_Toc186926168"/>
      <w:r>
        <w:rPr>
          <w:rFonts w:eastAsia="Times New Roman"/>
        </w:rPr>
        <w:t>7.1 Objectives Achieved</w:t>
      </w:r>
      <w:bookmarkEnd w:id="68"/>
    </w:p>
    <w:p w14:paraId="74578E7C"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achieved key objectives, including:</w:t>
      </w:r>
    </w:p>
    <w:p w14:paraId="5E022ACC" w14:textId="77777777" w:rsidR="00B920DD" w:rsidRDefault="00000000">
      <w:pPr>
        <w:numPr>
          <w:ilvl w:val="0"/>
          <w:numId w:val="5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Automated Bug Report Summarization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TextRank</w:t>
      </w:r>
      <w:proofErr w:type="spellEnd"/>
      <w:r>
        <w:rPr>
          <w:rFonts w:ascii="Times New Roman" w:eastAsia="Times New Roman" w:hAnsi="Times New Roman" w:cs="Times New Roman"/>
          <w:sz w:val="24"/>
          <w:szCs w:val="24"/>
        </w:rPr>
        <w:t>-based NLP framework efficiently summarized bug reports.</w:t>
      </w:r>
    </w:p>
    <w:p w14:paraId="1430C8C7" w14:textId="77777777" w:rsidR="00B920DD" w:rsidRDefault="00000000">
      <w:pPr>
        <w:numPr>
          <w:ilvl w:val="0"/>
          <w:numId w:val="5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Severity Classification</w:t>
      </w:r>
      <w:r>
        <w:rPr>
          <w:rFonts w:ascii="Times New Roman" w:eastAsia="Times New Roman" w:hAnsi="Times New Roman" w:cs="Times New Roman"/>
          <w:sz w:val="24"/>
          <w:szCs w:val="24"/>
        </w:rPr>
        <w:t>: Ensemble models classified bug severity with over 99% accuracy.</w:t>
      </w:r>
    </w:p>
    <w:p w14:paraId="2E9326A7" w14:textId="77777777" w:rsidR="00B920DD" w:rsidRDefault="00000000">
      <w:pPr>
        <w:numPr>
          <w:ilvl w:val="0"/>
          <w:numId w:val="5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Developer Assignment</w:t>
      </w:r>
      <w:r>
        <w:rPr>
          <w:rFonts w:ascii="Times New Roman" w:eastAsia="Times New Roman" w:hAnsi="Times New Roman" w:cs="Times New Roman"/>
          <w:sz w:val="24"/>
          <w:szCs w:val="24"/>
        </w:rPr>
        <w:t>: Clustering and collaborative filtering assigned developers effectively.</w:t>
      </w:r>
    </w:p>
    <w:p w14:paraId="5E3E9C86" w14:textId="77777777" w:rsidR="00B920DD" w:rsidRDefault="00000000">
      <w:pPr>
        <w:numPr>
          <w:ilvl w:val="0"/>
          <w:numId w:val="5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Model Interpretability</w:t>
      </w:r>
      <w:r>
        <w:rPr>
          <w:rFonts w:ascii="Times New Roman" w:eastAsia="Times New Roman" w:hAnsi="Times New Roman" w:cs="Times New Roman"/>
          <w:sz w:val="24"/>
          <w:szCs w:val="24"/>
        </w:rPr>
        <w:t>: SHAP analysis ensured transparency in predictions.</w:t>
      </w:r>
    </w:p>
    <w:p w14:paraId="2307A1F0" w14:textId="77777777" w:rsidR="00B920DD" w:rsidRDefault="00000000">
      <w:pPr>
        <w:numPr>
          <w:ilvl w:val="0"/>
          <w:numId w:val="5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 The framework is adaptable to diverse datasets for real-world scenarios.</w:t>
      </w:r>
    </w:p>
    <w:p w14:paraId="76DC452F"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these objectives highlights the practical utility and academic contributions of this research.</w:t>
      </w:r>
    </w:p>
    <w:p w14:paraId="7B570379" w14:textId="77777777" w:rsidR="00B920DD" w:rsidRDefault="00000000">
      <w:pPr>
        <w:pStyle w:val="Heading2"/>
        <w:rPr>
          <w:rFonts w:eastAsia="Times New Roman"/>
        </w:rPr>
      </w:pPr>
      <w:bookmarkStart w:id="69" w:name="_Toc186926169"/>
      <w:r>
        <w:rPr>
          <w:rFonts w:eastAsia="Times New Roman"/>
        </w:rPr>
        <w:t>7.2 Dataset Quality and Preprocessing</w:t>
      </w:r>
      <w:bookmarkEnd w:id="69"/>
    </w:p>
    <w:p w14:paraId="542D2C45"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Bugzilla dataset formed the foundation of this research, comprising attributes such as Severity, Summary, Description, and Developer Assignment. Several preprocessing steps were implemented to ensure data quality:</w:t>
      </w:r>
    </w:p>
    <w:p w14:paraId="640841E2" w14:textId="77777777" w:rsidR="00B920DD" w:rsidRDefault="00000000">
      <w:pPr>
        <w:numPr>
          <w:ilvl w:val="0"/>
          <w:numId w:val="5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Exploratory Data Analysis (EDA)</w:t>
      </w:r>
      <w:r>
        <w:rPr>
          <w:rFonts w:ascii="Times New Roman" w:eastAsia="Times New Roman" w:hAnsi="Times New Roman" w:cs="Times New Roman"/>
          <w:sz w:val="24"/>
          <w:szCs w:val="24"/>
        </w:rPr>
        <w:t>: Identified key trends, patterns, and anomalies in the dataset, guiding preprocessing decisions.</w:t>
      </w:r>
    </w:p>
    <w:p w14:paraId="2BD46DBE" w14:textId="77777777" w:rsidR="00B920DD" w:rsidRDefault="00000000">
      <w:pPr>
        <w:numPr>
          <w:ilvl w:val="0"/>
          <w:numId w:val="5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Text Cleaning</w:t>
      </w:r>
      <w:r>
        <w:rPr>
          <w:rFonts w:ascii="Times New Roman" w:eastAsia="Times New Roman" w:hAnsi="Times New Roman" w:cs="Times New Roman"/>
          <w:sz w:val="24"/>
          <w:szCs w:val="24"/>
        </w:rPr>
        <w:t xml:space="preserve">: Standardized textual data by removing noise, punctuation, and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while performing stemming and lemmatization.</w:t>
      </w:r>
    </w:p>
    <w:p w14:paraId="0F82E86B" w14:textId="77777777" w:rsidR="00B920DD" w:rsidRDefault="00000000">
      <w:pPr>
        <w:numPr>
          <w:ilvl w:val="0"/>
          <w:numId w:val="5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Feature Engineering</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Applied TF-IDF and n-grams for extracting meaningful features from textual data. PCA and other techniques of dimensionality reduction have been applied to optimize the feature representations.</w:t>
      </w:r>
    </w:p>
    <w:p w14:paraId="2C1B14E8" w14:textId="77777777" w:rsidR="00B920DD" w:rsidRDefault="00000000">
      <w:pPr>
        <w:numPr>
          <w:ilvl w:val="0"/>
          <w:numId w:val="5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Handling Class Imbalance</w:t>
      </w:r>
      <w:r>
        <w:rPr>
          <w:rFonts w:ascii="Times New Roman" w:eastAsia="Times New Roman" w:hAnsi="Times New Roman" w:cs="Times New Roman"/>
          <w:sz w:val="24"/>
          <w:szCs w:val="24"/>
        </w:rPr>
        <w:t>: SMOTE was employed to generate synthetic samples for underrepresented classes, ensuring fair representation across severity levels.</w:t>
      </w:r>
    </w:p>
    <w:p w14:paraId="25FDDF6D" w14:textId="77777777" w:rsidR="00B920DD" w:rsidRDefault="00000000">
      <w:pPr>
        <w:numPr>
          <w:ilvl w:val="0"/>
          <w:numId w:val="5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Clustering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sz w:val="24"/>
          <w:szCs w:val="24"/>
        </w:rPr>
        <w:t>KMeans</w:t>
      </w:r>
      <w:proofErr w:type="spellEnd"/>
      <w:r>
        <w:rPr>
          <w:rFonts w:ascii="Times New Roman" w:eastAsia="Times New Roman" w:hAnsi="Times New Roman"/>
          <w:sz w:val="24"/>
          <w:szCs w:val="24"/>
        </w:rPr>
        <w:t xml:space="preserve"> and DEC clustering uncovered hidden patterns in the data, enriching feature representations for model training.</w:t>
      </w:r>
    </w:p>
    <w:p w14:paraId="1771159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preprocessing techniques ensured that the dataset was clean, balanced, and ready for model development, significantly improving model performance and robustness.</w:t>
      </w:r>
    </w:p>
    <w:p w14:paraId="68561626" w14:textId="77777777" w:rsidR="00B920DD" w:rsidRDefault="00000000">
      <w:pPr>
        <w:pStyle w:val="Heading2"/>
        <w:rPr>
          <w:rFonts w:eastAsia="Times New Roman"/>
        </w:rPr>
      </w:pPr>
      <w:bookmarkStart w:id="70" w:name="_Toc186926170"/>
      <w:r>
        <w:rPr>
          <w:rFonts w:eastAsia="Times New Roman"/>
        </w:rPr>
        <w:t>7.3 Model Training and Evaluation</w:t>
      </w:r>
      <w:bookmarkEnd w:id="70"/>
    </w:p>
    <w:p w14:paraId="499C96E8"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The study made use of sophisticated machine learning and deep learning approaches to tackle the research questions efficiently.</w:t>
      </w:r>
    </w:p>
    <w:p w14:paraId="175619BA" w14:textId="77777777" w:rsidR="00B920DD" w:rsidRDefault="00000000">
      <w:pPr>
        <w:numPr>
          <w:ilvl w:val="0"/>
          <w:numId w:val="5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Random Forest Classifier</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It had an accuracy of 99.1%, which was robust performance at all levels of severity. Its feature selection ability added to its predictive accuracy.</w:t>
      </w:r>
    </w:p>
    <w:p w14:paraId="5D25A712" w14:textId="77777777" w:rsidR="00B920DD" w:rsidRDefault="00000000">
      <w:pPr>
        <w:numPr>
          <w:ilvl w:val="0"/>
          <w:numId w:val="5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SVM Classifier</w:t>
      </w:r>
      <w:r>
        <w:rPr>
          <w:rFonts w:ascii="Times New Roman" w:eastAsia="Times New Roman" w:hAnsi="Times New Roman" w:cs="Times New Roman"/>
          <w:sz w:val="24"/>
          <w:szCs w:val="24"/>
        </w:rPr>
        <w:t>: Delivered high accuracy (98.8%) with optimized hyperparameters, excelling in handling complex decision boundaries.</w:t>
      </w:r>
    </w:p>
    <w:p w14:paraId="088747B7" w14:textId="77777777" w:rsidR="00B920DD" w:rsidRDefault="00000000">
      <w:pPr>
        <w:numPr>
          <w:ilvl w:val="0"/>
          <w:numId w:val="5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Ensemble Model</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w:t>
      </w:r>
      <w:r>
        <w:rPr>
          <w:rFonts w:ascii="Times New Roman" w:eastAsia="Times New Roman" w:hAnsi="Times New Roman"/>
          <w:sz w:val="24"/>
          <w:szCs w:val="24"/>
          <w:lang w:val="en-US"/>
        </w:rPr>
        <w:t>It combined the strengths of Random Forest and SVM, which led to the best overall performance with 99.1% accuracy, precision, recall, and F1-score.</w:t>
      </w:r>
    </w:p>
    <w:p w14:paraId="48D6F9B8" w14:textId="77777777" w:rsidR="00B920DD" w:rsidRDefault="00000000">
      <w:pPr>
        <w:numPr>
          <w:ilvl w:val="0"/>
          <w:numId w:val="5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Autoencoders for Dimensionality Reduction</w:t>
      </w:r>
      <w:r>
        <w:rPr>
          <w:rFonts w:ascii="Times New Roman" w:eastAsia="Times New Roman" w:hAnsi="Times New Roman" w:cs="Times New Roman"/>
          <w:sz w:val="24"/>
          <w:szCs w:val="24"/>
        </w:rPr>
        <w:t>: Improved clustering and feature extraction, enhancing model training and interpretation.</w:t>
      </w:r>
    </w:p>
    <w:p w14:paraId="7A36D132" w14:textId="77777777" w:rsidR="00B920DD" w:rsidRDefault="00000000">
      <w:pPr>
        <w:numPr>
          <w:ilvl w:val="0"/>
          <w:numId w:val="5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Model Interpretability</w:t>
      </w:r>
      <w:r>
        <w:rPr>
          <w:rFonts w:ascii="Times New Roman" w:eastAsia="Times New Roman" w:hAnsi="Times New Roman" w:cs="Times New Roman"/>
          <w:sz w:val="24"/>
          <w:szCs w:val="24"/>
        </w:rPr>
        <w:t xml:space="preserve">: </w:t>
      </w:r>
      <w:r>
        <w:rPr>
          <w:rFonts w:ascii="Times New Roman" w:eastAsia="Times New Roman" w:hAnsi="Times New Roman"/>
          <w:sz w:val="24"/>
          <w:szCs w:val="24"/>
        </w:rPr>
        <w:t>SHAP analysis provided actionable insights into feature importance, ensuring transparency and trust in model predictions.</w:t>
      </w:r>
    </w:p>
    <w:p w14:paraId="240464B3"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sz w:val="24"/>
          <w:szCs w:val="24"/>
        </w:rPr>
        <w:t>Evaluation metrics such as accuracy, precision, recall, F1-score, and clustering scores confirmed the robustness and scalability of proposed models.</w:t>
      </w:r>
    </w:p>
    <w:p w14:paraId="5797F27B" w14:textId="77777777" w:rsidR="00B920DD" w:rsidRDefault="00000000">
      <w:pPr>
        <w:pStyle w:val="Heading2"/>
        <w:rPr>
          <w:rFonts w:eastAsia="Times New Roman"/>
        </w:rPr>
      </w:pPr>
      <w:bookmarkStart w:id="71" w:name="_Toc186926171"/>
      <w:r>
        <w:rPr>
          <w:rFonts w:eastAsia="Times New Roman"/>
        </w:rPr>
        <w:t>7.4 Contributions and Future Directions</w:t>
      </w:r>
      <w:bookmarkEnd w:id="71"/>
    </w:p>
    <w:p w14:paraId="7B3E2F26"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made several significant contributions to the field of automated bug triaging:</w:t>
      </w:r>
    </w:p>
    <w:p w14:paraId="1BA3B62C" w14:textId="77777777" w:rsidR="00B920DD" w:rsidRDefault="0000000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2908914"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Contributions</w:t>
      </w:r>
      <w:r>
        <w:rPr>
          <w:rFonts w:ascii="Times New Roman" w:eastAsia="Times New Roman" w:hAnsi="Times New Roman" w:cs="Times New Roman"/>
          <w:sz w:val="24"/>
          <w:szCs w:val="24"/>
        </w:rPr>
        <w:t>:</w:t>
      </w:r>
    </w:p>
    <w:p w14:paraId="2DE7AEF7" w14:textId="77777777" w:rsidR="00B920DD" w:rsidRDefault="00000000">
      <w:pPr>
        <w:numPr>
          <w:ilvl w:val="0"/>
          <w:numId w:val="5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Unified framework integrating bug summarization, severity classification, and developer assignment.</w:t>
      </w:r>
    </w:p>
    <w:p w14:paraId="2C300662" w14:textId="77777777" w:rsidR="00B920DD" w:rsidRDefault="00000000">
      <w:pPr>
        <w:numPr>
          <w:ilvl w:val="0"/>
          <w:numId w:val="5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clustering techniques for feature engineering.</w:t>
      </w:r>
    </w:p>
    <w:p w14:paraId="4971B079" w14:textId="77777777" w:rsidR="00B920DD" w:rsidRDefault="00000000">
      <w:pPr>
        <w:numPr>
          <w:ilvl w:val="0"/>
          <w:numId w:val="58"/>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Scalable, interpretable models using SHAP for transparency.</w:t>
      </w:r>
    </w:p>
    <w:p w14:paraId="298BE7C0"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Future Directions</w:t>
      </w:r>
      <w:r>
        <w:rPr>
          <w:rFonts w:ascii="Times New Roman" w:eastAsia="Times New Roman" w:hAnsi="Times New Roman" w:cs="Times New Roman"/>
          <w:sz w:val="24"/>
          <w:szCs w:val="24"/>
        </w:rPr>
        <w:t>:</w:t>
      </w:r>
    </w:p>
    <w:p w14:paraId="774689C3" w14:textId="77777777" w:rsidR="00B920DD" w:rsidRDefault="00000000">
      <w:pPr>
        <w:numPr>
          <w:ilvl w:val="0"/>
          <w:numId w:val="5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deployment in tools like Jira or GitHub.</w:t>
      </w:r>
    </w:p>
    <w:p w14:paraId="681FF5F3" w14:textId="77777777" w:rsidR="00B920DD" w:rsidRDefault="00000000">
      <w:pPr>
        <w:numPr>
          <w:ilvl w:val="0"/>
          <w:numId w:val="5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across multiple datasets.</w:t>
      </w:r>
    </w:p>
    <w:p w14:paraId="2D2B4BB6" w14:textId="77777777" w:rsidR="00B920DD" w:rsidRDefault="00000000">
      <w:pPr>
        <w:numPr>
          <w:ilvl w:val="0"/>
          <w:numId w:val="5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transformer-based models.</w:t>
      </w:r>
    </w:p>
    <w:p w14:paraId="71045630" w14:textId="77777777" w:rsidR="00B920DD" w:rsidRDefault="00000000">
      <w:pPr>
        <w:numPr>
          <w:ilvl w:val="0"/>
          <w:numId w:val="5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fairness and bias mitigation.</w:t>
      </w:r>
    </w:p>
    <w:p w14:paraId="4E6B5DCE" w14:textId="77777777" w:rsidR="00B920DD" w:rsidRDefault="00000000">
      <w:pPr>
        <w:numPr>
          <w:ilvl w:val="0"/>
          <w:numId w:val="59"/>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human-AI collaborative interfaces.</w:t>
      </w:r>
    </w:p>
    <w:p w14:paraId="07FA971C" w14:textId="77777777" w:rsidR="00B920DD" w:rsidRDefault="00000000">
      <w:pPr>
        <w:pStyle w:val="Heading2"/>
      </w:pPr>
      <w:bookmarkStart w:id="72" w:name="_Toc186926172"/>
      <w:r>
        <w:t>7.5 Final Remarks</w:t>
      </w:r>
      <w:bookmarkEnd w:id="72"/>
    </w:p>
    <w:p w14:paraId="3383B689" w14:textId="77777777" w:rsidR="00B920DD"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showcases AI’s transformative potential in automating bug triaging by enhancing accuracy, scalability, and interpretability. The framework addresses inefficiencies in traditional workflows and builds trust through transparency. By advancing the integration of AI in software engineering, this study lays a foundation for further innovation in improving software quality and development efficiency.</w:t>
      </w:r>
    </w:p>
    <w:p w14:paraId="5EFE636F" w14:textId="77777777" w:rsidR="00B920DD" w:rsidRDefault="00B920DD">
      <w:pPr>
        <w:spacing w:after="120" w:line="360" w:lineRule="auto"/>
        <w:jc w:val="both"/>
        <w:rPr>
          <w:rFonts w:ascii="Times New Roman" w:eastAsia="Times New Roman" w:hAnsi="Times New Roman" w:cs="Times New Roman"/>
          <w:sz w:val="24"/>
          <w:szCs w:val="24"/>
        </w:rPr>
      </w:pPr>
    </w:p>
    <w:p w14:paraId="603985F8" w14:textId="77777777" w:rsidR="00B920DD" w:rsidRDefault="00B920DD">
      <w:pPr>
        <w:spacing w:after="120" w:line="360" w:lineRule="auto"/>
        <w:jc w:val="both"/>
        <w:rPr>
          <w:rFonts w:ascii="Times New Roman" w:eastAsia="Times New Roman" w:hAnsi="Times New Roman" w:cs="Times New Roman"/>
          <w:sz w:val="24"/>
          <w:szCs w:val="24"/>
        </w:rPr>
      </w:pPr>
    </w:p>
    <w:p w14:paraId="19D56379" w14:textId="77777777" w:rsidR="00B920DD" w:rsidRDefault="00B920DD">
      <w:pPr>
        <w:spacing w:after="120" w:line="360" w:lineRule="auto"/>
        <w:jc w:val="both"/>
        <w:rPr>
          <w:rFonts w:ascii="Times New Roman" w:eastAsia="Times New Roman" w:hAnsi="Times New Roman" w:cs="Times New Roman"/>
          <w:sz w:val="24"/>
          <w:szCs w:val="24"/>
        </w:rPr>
      </w:pPr>
    </w:p>
    <w:p w14:paraId="2A55CD69" w14:textId="77777777" w:rsidR="00B920DD" w:rsidRDefault="00000000">
      <w:pPr>
        <w:rPr>
          <w:rFonts w:ascii="Times New Roman" w:eastAsiaTheme="majorEastAsia" w:hAnsi="Times New Roman" w:cstheme="majorBidi"/>
          <w:b/>
          <w:sz w:val="32"/>
          <w:szCs w:val="40"/>
        </w:rPr>
      </w:pPr>
      <w:r>
        <w:br w:type="page"/>
      </w:r>
    </w:p>
    <w:p w14:paraId="38B5EE51" w14:textId="77777777" w:rsidR="00B920DD" w:rsidRDefault="00000000">
      <w:pPr>
        <w:pStyle w:val="Heading1"/>
      </w:pPr>
      <w:bookmarkStart w:id="73" w:name="_Toc186926173"/>
      <w:r>
        <w:lastRenderedPageBreak/>
        <w:t>References</w:t>
      </w:r>
      <w:bookmarkEnd w:id="73"/>
    </w:p>
    <w:p w14:paraId="3684639B" w14:textId="392974A9"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w:t>
      </w:r>
      <w:r w:rsidR="00000000">
        <w:rPr>
          <w:rFonts w:ascii="Times New Roman" w:eastAsia="Times New Roman" w:hAnsi="Times New Roman" w:cs="Times New Roman"/>
          <w:sz w:val="24"/>
          <w:szCs w:val="24"/>
        </w:rPr>
        <w:t xml:space="preserve">Acharya, J. and Ginde, G. (2024) 'Graph Neural Network vs. Large Language Model: A Comparative Analysis for Bug Report Priority and Severity Prediction,'. </w:t>
      </w:r>
      <w:hyperlink r:id="rId35" w:history="1">
        <w:r w:rsidR="00B920DD">
          <w:rPr>
            <w:rStyle w:val="Hyperlink"/>
            <w:rFonts w:ascii="Times New Roman" w:eastAsia="Times New Roman" w:hAnsi="Times New Roman" w:cs="Times New Roman"/>
            <w:sz w:val="24"/>
            <w:szCs w:val="24"/>
          </w:rPr>
          <w:t>https://doi.org/10.1145/3663533.3664042</w:t>
        </w:r>
      </w:hyperlink>
      <w:r w:rsidR="00000000">
        <w:rPr>
          <w:rFonts w:ascii="Times New Roman" w:eastAsia="Times New Roman" w:hAnsi="Times New Roman" w:cs="Times New Roman"/>
          <w:sz w:val="24"/>
          <w:szCs w:val="24"/>
        </w:rPr>
        <w:t>. </w:t>
      </w:r>
    </w:p>
    <w:p w14:paraId="0FEE0468" w14:textId="066D3ECE"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w:t>
      </w:r>
      <w:r w:rsidR="00000000">
        <w:rPr>
          <w:rFonts w:ascii="Times New Roman" w:eastAsia="Times New Roman" w:hAnsi="Times New Roman" w:cs="Times New Roman"/>
          <w:kern w:val="0"/>
          <w:sz w:val="24"/>
          <w:szCs w:val="24"/>
          <w:lang w:eastAsia="en-IN"/>
        </w:rPr>
        <w:t>Ahmed, H.A., Bawany, N.Z. and Shamsi, J.A. (2021) '</w:t>
      </w:r>
      <w:proofErr w:type="spellStart"/>
      <w:r w:rsidR="00000000">
        <w:rPr>
          <w:rFonts w:ascii="Times New Roman" w:eastAsia="Times New Roman" w:hAnsi="Times New Roman" w:cs="Times New Roman"/>
          <w:kern w:val="0"/>
          <w:sz w:val="24"/>
          <w:szCs w:val="24"/>
          <w:lang w:eastAsia="en-IN"/>
        </w:rPr>
        <w:t>CaPBug</w:t>
      </w:r>
      <w:proofErr w:type="spellEnd"/>
      <w:r w:rsidR="00000000">
        <w:rPr>
          <w:rFonts w:ascii="Times New Roman" w:eastAsia="Times New Roman" w:hAnsi="Times New Roman" w:cs="Times New Roman"/>
          <w:kern w:val="0"/>
          <w:sz w:val="24"/>
          <w:szCs w:val="24"/>
          <w:lang w:eastAsia="en-IN"/>
        </w:rPr>
        <w:t xml:space="preserve">-A Framework for Automatic Bug Categorization and Prioritization Using NLP and Machine Learning Algorithms,' </w:t>
      </w:r>
      <w:r w:rsidR="00000000">
        <w:rPr>
          <w:rFonts w:ascii="Times New Roman" w:eastAsia="Times New Roman" w:hAnsi="Times New Roman" w:cs="Times New Roman"/>
          <w:i/>
          <w:iCs/>
          <w:kern w:val="0"/>
          <w:sz w:val="24"/>
          <w:szCs w:val="24"/>
          <w:lang w:eastAsia="en-IN"/>
        </w:rPr>
        <w:t>IEEE Access</w:t>
      </w:r>
      <w:r w:rsidR="00000000">
        <w:rPr>
          <w:rFonts w:ascii="Times New Roman" w:eastAsia="Times New Roman" w:hAnsi="Times New Roman" w:cs="Times New Roman"/>
          <w:kern w:val="0"/>
          <w:sz w:val="24"/>
          <w:szCs w:val="24"/>
          <w:lang w:eastAsia="en-IN"/>
        </w:rPr>
        <w:t xml:space="preserve">, 9, pp. 50496–50512. </w:t>
      </w:r>
      <w:hyperlink r:id="rId36" w:history="1">
        <w:r w:rsidR="00B920DD">
          <w:rPr>
            <w:rStyle w:val="Hyperlink"/>
            <w:rFonts w:ascii="Times New Roman" w:eastAsia="Times New Roman" w:hAnsi="Times New Roman" w:cs="Times New Roman"/>
            <w:kern w:val="0"/>
            <w:sz w:val="24"/>
            <w:szCs w:val="24"/>
            <w:lang w:eastAsia="en-IN"/>
          </w:rPr>
          <w:t>https://doi.org/10.1109/access.2021.3069248</w:t>
        </w:r>
      </w:hyperlink>
      <w:r w:rsidR="00000000">
        <w:rPr>
          <w:rFonts w:ascii="Times New Roman" w:eastAsia="Times New Roman" w:hAnsi="Times New Roman" w:cs="Times New Roman"/>
          <w:kern w:val="0"/>
          <w:sz w:val="24"/>
          <w:szCs w:val="24"/>
          <w:lang w:eastAsia="en-IN"/>
        </w:rPr>
        <w:t xml:space="preserve">. </w:t>
      </w:r>
    </w:p>
    <w:p w14:paraId="392BCE1E" w14:textId="280F1C49"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3</w:t>
      </w:r>
      <w:r w:rsidR="00000000">
        <w:rPr>
          <w:rFonts w:ascii="Times New Roman" w:eastAsia="Times New Roman" w:hAnsi="Times New Roman" w:cs="Times New Roman"/>
          <w:sz w:val="24"/>
          <w:szCs w:val="24"/>
        </w:rPr>
        <w:t xml:space="preserve">Ali, A. </w:t>
      </w:r>
      <w:r w:rsidR="00000000">
        <w:rPr>
          <w:rFonts w:ascii="Times New Roman" w:eastAsia="Times New Roman" w:hAnsi="Times New Roman" w:cs="Times New Roman"/>
          <w:i/>
          <w:iCs/>
          <w:sz w:val="24"/>
          <w:szCs w:val="24"/>
        </w:rPr>
        <w:t>et al.</w:t>
      </w:r>
      <w:r w:rsidR="00000000">
        <w:rPr>
          <w:rFonts w:ascii="Times New Roman" w:eastAsia="Times New Roman" w:hAnsi="Times New Roman" w:cs="Times New Roman"/>
          <w:sz w:val="24"/>
          <w:szCs w:val="24"/>
        </w:rPr>
        <w:t xml:space="preserve"> (2023) 'BERT based severity prediction of bug reports for the maintenance of mobile applications,' </w:t>
      </w:r>
      <w:r w:rsidR="00000000">
        <w:rPr>
          <w:rFonts w:ascii="Times New Roman" w:eastAsia="Times New Roman" w:hAnsi="Times New Roman" w:cs="Times New Roman"/>
          <w:i/>
          <w:iCs/>
          <w:sz w:val="24"/>
          <w:szCs w:val="24"/>
        </w:rPr>
        <w:t>Journal of Systems and Software</w:t>
      </w:r>
      <w:r w:rsidR="00000000">
        <w:rPr>
          <w:rFonts w:ascii="Times New Roman" w:eastAsia="Times New Roman" w:hAnsi="Times New Roman" w:cs="Times New Roman"/>
          <w:sz w:val="24"/>
          <w:szCs w:val="24"/>
        </w:rPr>
        <w:t xml:space="preserve">, 208, p. 111898. </w:t>
      </w:r>
      <w:hyperlink r:id="rId37" w:history="1">
        <w:r w:rsidR="00B920DD">
          <w:rPr>
            <w:rStyle w:val="Hyperlink"/>
            <w:rFonts w:ascii="Times New Roman" w:eastAsia="Times New Roman" w:hAnsi="Times New Roman" w:cs="Times New Roman"/>
            <w:sz w:val="24"/>
            <w:szCs w:val="24"/>
          </w:rPr>
          <w:t>https://doi.org/10.1016/j.jss.2023.111898</w:t>
        </w:r>
      </w:hyperlink>
      <w:r w:rsidR="00000000">
        <w:rPr>
          <w:rFonts w:ascii="Times New Roman" w:eastAsia="Times New Roman" w:hAnsi="Times New Roman" w:cs="Times New Roman"/>
          <w:sz w:val="24"/>
          <w:szCs w:val="24"/>
        </w:rPr>
        <w:t>. </w:t>
      </w:r>
    </w:p>
    <w:p w14:paraId="608F218C" w14:textId="66BCDFE1"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val="nl-NL" w:eastAsia="en-IN"/>
        </w:rPr>
        <w:t>4</w:t>
      </w:r>
      <w:r w:rsidR="00000000" w:rsidRPr="007E790D">
        <w:rPr>
          <w:rFonts w:ascii="Times New Roman" w:eastAsia="Times New Roman" w:hAnsi="Times New Roman" w:cs="Times New Roman"/>
          <w:kern w:val="0"/>
          <w:sz w:val="24"/>
          <w:szCs w:val="24"/>
          <w:lang w:val="nl-NL" w:eastAsia="en-IN"/>
        </w:rPr>
        <w:t xml:space="preserve">Arshad, M.A. </w:t>
      </w:r>
      <w:r w:rsidR="00000000" w:rsidRPr="007E790D">
        <w:rPr>
          <w:rFonts w:ascii="Times New Roman" w:eastAsia="Times New Roman" w:hAnsi="Times New Roman" w:cs="Times New Roman"/>
          <w:i/>
          <w:iCs/>
          <w:kern w:val="0"/>
          <w:sz w:val="24"/>
          <w:szCs w:val="24"/>
          <w:lang w:val="nl-NL" w:eastAsia="en-IN"/>
        </w:rPr>
        <w:t>et al.</w:t>
      </w:r>
      <w:r w:rsidR="00000000" w:rsidRPr="007E790D">
        <w:rPr>
          <w:rFonts w:ascii="Times New Roman" w:eastAsia="Times New Roman" w:hAnsi="Times New Roman" w:cs="Times New Roman"/>
          <w:kern w:val="0"/>
          <w:sz w:val="24"/>
          <w:szCs w:val="24"/>
          <w:lang w:val="nl-NL" w:eastAsia="en-IN"/>
        </w:rPr>
        <w:t xml:space="preserve"> </w:t>
      </w:r>
      <w:r w:rsidR="00000000">
        <w:rPr>
          <w:rFonts w:ascii="Times New Roman" w:eastAsia="Times New Roman" w:hAnsi="Times New Roman" w:cs="Times New Roman"/>
          <w:kern w:val="0"/>
          <w:sz w:val="24"/>
          <w:szCs w:val="24"/>
          <w:lang w:eastAsia="en-IN"/>
        </w:rPr>
        <w:t>(2024) '</w:t>
      </w:r>
      <w:proofErr w:type="spellStart"/>
      <w:r w:rsidR="00000000">
        <w:rPr>
          <w:rFonts w:ascii="Times New Roman" w:eastAsia="Times New Roman" w:hAnsi="Times New Roman" w:cs="Times New Roman"/>
          <w:kern w:val="0"/>
          <w:sz w:val="24"/>
          <w:szCs w:val="24"/>
          <w:lang w:eastAsia="en-IN"/>
        </w:rPr>
        <w:t>SevPredict</w:t>
      </w:r>
      <w:proofErr w:type="spellEnd"/>
      <w:r w:rsidR="00000000">
        <w:rPr>
          <w:rFonts w:ascii="Times New Roman" w:eastAsia="Times New Roman" w:hAnsi="Times New Roman" w:cs="Times New Roman"/>
          <w:kern w:val="0"/>
          <w:sz w:val="24"/>
          <w:szCs w:val="24"/>
          <w:lang w:eastAsia="en-IN"/>
        </w:rPr>
        <w:t xml:space="preserve">: Exploring the Potential of Large Language Models in Software Maintenance,' </w:t>
      </w:r>
      <w:r w:rsidR="00000000">
        <w:rPr>
          <w:rFonts w:ascii="Times New Roman" w:eastAsia="Times New Roman" w:hAnsi="Times New Roman" w:cs="Times New Roman"/>
          <w:i/>
          <w:iCs/>
          <w:kern w:val="0"/>
          <w:sz w:val="24"/>
          <w:szCs w:val="24"/>
          <w:lang w:eastAsia="en-IN"/>
        </w:rPr>
        <w:t>AI</w:t>
      </w:r>
      <w:r w:rsidR="00000000">
        <w:rPr>
          <w:rFonts w:ascii="Times New Roman" w:eastAsia="Times New Roman" w:hAnsi="Times New Roman" w:cs="Times New Roman"/>
          <w:kern w:val="0"/>
          <w:sz w:val="24"/>
          <w:szCs w:val="24"/>
          <w:lang w:eastAsia="en-IN"/>
        </w:rPr>
        <w:t xml:space="preserve">, 5(4), pp. 2739–2760. </w:t>
      </w:r>
      <w:hyperlink r:id="rId38" w:history="1">
        <w:r w:rsidR="00B920DD">
          <w:rPr>
            <w:rStyle w:val="Hyperlink"/>
            <w:rFonts w:ascii="Times New Roman" w:eastAsia="Times New Roman" w:hAnsi="Times New Roman" w:cs="Times New Roman"/>
            <w:kern w:val="0"/>
            <w:sz w:val="24"/>
            <w:szCs w:val="24"/>
            <w:lang w:eastAsia="en-IN"/>
          </w:rPr>
          <w:t>https://doi.org/10.3390/ai5040132</w:t>
        </w:r>
      </w:hyperlink>
      <w:r w:rsidR="00000000">
        <w:rPr>
          <w:rFonts w:ascii="Times New Roman" w:eastAsia="Times New Roman" w:hAnsi="Times New Roman" w:cs="Times New Roman"/>
          <w:kern w:val="0"/>
          <w:sz w:val="24"/>
          <w:szCs w:val="24"/>
          <w:lang w:eastAsia="en-IN"/>
        </w:rPr>
        <w:t xml:space="preserve">. </w:t>
      </w:r>
    </w:p>
    <w:p w14:paraId="6E06F117" w14:textId="76E59FE3"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5</w:t>
      </w:r>
      <w:r w:rsidR="00000000">
        <w:rPr>
          <w:rFonts w:ascii="Times New Roman" w:eastAsia="Times New Roman" w:hAnsi="Times New Roman" w:cs="Times New Roman"/>
          <w:sz w:val="24"/>
          <w:szCs w:val="24"/>
        </w:rPr>
        <w:t>Bhandari, P. and Rodríguez-Pérez, G. (2023) '</w:t>
      </w:r>
      <w:proofErr w:type="spellStart"/>
      <w:r w:rsidR="00000000">
        <w:rPr>
          <w:rFonts w:ascii="Times New Roman" w:eastAsia="Times New Roman" w:hAnsi="Times New Roman" w:cs="Times New Roman"/>
          <w:sz w:val="24"/>
          <w:szCs w:val="24"/>
        </w:rPr>
        <w:t>BuggIn</w:t>
      </w:r>
      <w:proofErr w:type="spellEnd"/>
      <w:r w:rsidR="00000000">
        <w:rPr>
          <w:rFonts w:ascii="Times New Roman" w:eastAsia="Times New Roman" w:hAnsi="Times New Roman" w:cs="Times New Roman"/>
          <w:sz w:val="24"/>
          <w:szCs w:val="24"/>
        </w:rPr>
        <w:t>: Automatic Intrinsic Bugs Classification Model using NLP and ML,</w:t>
      </w:r>
      <w:proofErr w:type="gramStart"/>
      <w:r w:rsidR="00000000">
        <w:rPr>
          <w:rFonts w:ascii="Times New Roman" w:eastAsia="Times New Roman" w:hAnsi="Times New Roman" w:cs="Times New Roman"/>
          <w:sz w:val="24"/>
          <w:szCs w:val="24"/>
        </w:rPr>
        <w:t>' .</w:t>
      </w:r>
      <w:proofErr w:type="gramEnd"/>
      <w:r w:rsidR="00000000">
        <w:rPr>
          <w:rFonts w:ascii="Times New Roman" w:eastAsia="Times New Roman" w:hAnsi="Times New Roman" w:cs="Times New Roman"/>
          <w:sz w:val="24"/>
          <w:szCs w:val="24"/>
        </w:rPr>
        <w:t xml:space="preserve">, 43, pp. 2–11. </w:t>
      </w:r>
      <w:hyperlink r:id="rId39" w:history="1">
        <w:r w:rsidR="00B920DD">
          <w:rPr>
            <w:rStyle w:val="Hyperlink"/>
            <w:rFonts w:ascii="Times New Roman" w:eastAsia="Times New Roman" w:hAnsi="Times New Roman" w:cs="Times New Roman"/>
            <w:sz w:val="24"/>
            <w:szCs w:val="24"/>
          </w:rPr>
          <w:t>https://doi.org/10.1145/3617555.3617875</w:t>
        </w:r>
      </w:hyperlink>
      <w:r w:rsidR="00000000">
        <w:rPr>
          <w:rFonts w:ascii="Times New Roman" w:eastAsia="Times New Roman" w:hAnsi="Times New Roman" w:cs="Times New Roman"/>
          <w:sz w:val="24"/>
          <w:szCs w:val="24"/>
        </w:rPr>
        <w:t>. </w:t>
      </w:r>
    </w:p>
    <w:p w14:paraId="1B5BFB84" w14:textId="6233CFE8"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6</w:t>
      </w:r>
      <w:r w:rsidR="00000000">
        <w:rPr>
          <w:rFonts w:ascii="Times New Roman" w:eastAsia="Times New Roman" w:hAnsi="Times New Roman" w:cs="Times New Roman"/>
          <w:kern w:val="0"/>
          <w:sz w:val="24"/>
          <w:szCs w:val="24"/>
          <w:lang w:eastAsia="en-IN"/>
        </w:rPr>
        <w:t xml:space="preserve">Bocu, R., </w:t>
      </w:r>
      <w:proofErr w:type="spellStart"/>
      <w:r w:rsidR="00000000">
        <w:rPr>
          <w:rFonts w:ascii="Times New Roman" w:eastAsia="Times New Roman" w:hAnsi="Times New Roman" w:cs="Times New Roman"/>
          <w:kern w:val="0"/>
          <w:sz w:val="24"/>
          <w:szCs w:val="24"/>
          <w:lang w:eastAsia="en-IN"/>
        </w:rPr>
        <w:t>Baicoianu</w:t>
      </w:r>
      <w:proofErr w:type="spellEnd"/>
      <w:r w:rsidR="00000000">
        <w:rPr>
          <w:rFonts w:ascii="Times New Roman" w:eastAsia="Times New Roman" w:hAnsi="Times New Roman" w:cs="Times New Roman"/>
          <w:kern w:val="0"/>
          <w:sz w:val="24"/>
          <w:szCs w:val="24"/>
          <w:lang w:eastAsia="en-IN"/>
        </w:rPr>
        <w:t xml:space="preserve">, A. and Kerestely, A. (2023) 'An Extended Survey Concerning the Significance of Artificial Intelligence and Machine Learning Techniques for Bug Triage and Management,' </w:t>
      </w:r>
      <w:r w:rsidR="00000000">
        <w:rPr>
          <w:rFonts w:ascii="Times New Roman" w:eastAsia="Times New Roman" w:hAnsi="Times New Roman" w:cs="Times New Roman"/>
          <w:i/>
          <w:iCs/>
          <w:kern w:val="0"/>
          <w:sz w:val="24"/>
          <w:szCs w:val="24"/>
          <w:lang w:eastAsia="en-IN"/>
        </w:rPr>
        <w:t>IEEE Access</w:t>
      </w:r>
      <w:r w:rsidR="00000000">
        <w:rPr>
          <w:rFonts w:ascii="Times New Roman" w:eastAsia="Times New Roman" w:hAnsi="Times New Roman" w:cs="Times New Roman"/>
          <w:kern w:val="0"/>
          <w:sz w:val="24"/>
          <w:szCs w:val="24"/>
          <w:lang w:eastAsia="en-IN"/>
        </w:rPr>
        <w:t xml:space="preserve">, 11, pp. 123924–123937. </w:t>
      </w:r>
      <w:hyperlink r:id="rId40" w:history="1">
        <w:r w:rsidR="00B920DD">
          <w:rPr>
            <w:rStyle w:val="Hyperlink"/>
            <w:rFonts w:ascii="Times New Roman" w:eastAsia="Times New Roman" w:hAnsi="Times New Roman" w:cs="Times New Roman"/>
            <w:kern w:val="0"/>
            <w:sz w:val="24"/>
            <w:szCs w:val="24"/>
            <w:lang w:eastAsia="en-IN"/>
          </w:rPr>
          <w:t>https://doi.org/10.1109/access.2023.3329732</w:t>
        </w:r>
      </w:hyperlink>
      <w:r w:rsidR="00000000">
        <w:rPr>
          <w:rFonts w:ascii="Times New Roman" w:eastAsia="Times New Roman" w:hAnsi="Times New Roman" w:cs="Times New Roman"/>
          <w:kern w:val="0"/>
          <w:sz w:val="24"/>
          <w:szCs w:val="24"/>
          <w:lang w:eastAsia="en-IN"/>
        </w:rPr>
        <w:t xml:space="preserve">. </w:t>
      </w:r>
    </w:p>
    <w:p w14:paraId="32CCA9AE" w14:textId="78BBEEA4"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7</w:t>
      </w:r>
      <w:r w:rsidR="00000000">
        <w:rPr>
          <w:rFonts w:ascii="Times New Roman" w:eastAsia="Times New Roman" w:hAnsi="Times New Roman" w:cs="Times New Roman"/>
          <w:kern w:val="0"/>
          <w:sz w:val="24"/>
          <w:szCs w:val="24"/>
          <w:lang w:eastAsia="en-IN"/>
        </w:rPr>
        <w:t xml:space="preserve">Chhabra, D. and Chadha, R. (2024) 'Automatic Bug Triaging Process: An Enhanced Machine Learning Approach through Large Language Models,' </w:t>
      </w:r>
      <w:r w:rsidR="00000000">
        <w:rPr>
          <w:rFonts w:ascii="Times New Roman" w:eastAsia="Times New Roman" w:hAnsi="Times New Roman" w:cs="Times New Roman"/>
          <w:i/>
          <w:iCs/>
          <w:kern w:val="0"/>
          <w:sz w:val="24"/>
          <w:szCs w:val="24"/>
          <w:lang w:eastAsia="en-IN"/>
        </w:rPr>
        <w:t>Engineering Technology &amp; Applied Science Research</w:t>
      </w:r>
      <w:r w:rsidR="00000000">
        <w:rPr>
          <w:rFonts w:ascii="Times New Roman" w:eastAsia="Times New Roman" w:hAnsi="Times New Roman" w:cs="Times New Roman"/>
          <w:kern w:val="0"/>
          <w:sz w:val="24"/>
          <w:szCs w:val="24"/>
          <w:lang w:eastAsia="en-IN"/>
        </w:rPr>
        <w:t xml:space="preserve">, 14(6), pp. 18557–18562. </w:t>
      </w:r>
      <w:hyperlink r:id="rId41" w:history="1">
        <w:r w:rsidR="00B920DD">
          <w:rPr>
            <w:rStyle w:val="Hyperlink"/>
            <w:rFonts w:ascii="Times New Roman" w:eastAsia="Times New Roman" w:hAnsi="Times New Roman" w:cs="Times New Roman"/>
            <w:kern w:val="0"/>
            <w:sz w:val="24"/>
            <w:szCs w:val="24"/>
            <w:lang w:eastAsia="en-IN"/>
          </w:rPr>
          <w:t>https://doi.org/10.48084/etasr.8829</w:t>
        </w:r>
      </w:hyperlink>
      <w:r w:rsidR="00000000">
        <w:rPr>
          <w:rFonts w:ascii="Times New Roman" w:eastAsia="Times New Roman" w:hAnsi="Times New Roman" w:cs="Times New Roman"/>
          <w:kern w:val="0"/>
          <w:sz w:val="24"/>
          <w:szCs w:val="24"/>
          <w:lang w:eastAsia="en-IN"/>
        </w:rPr>
        <w:t xml:space="preserve">. </w:t>
      </w:r>
    </w:p>
    <w:p w14:paraId="709650EC" w14:textId="5CBEF0FA" w:rsidR="00B920DD" w:rsidRPr="00820FB6" w:rsidRDefault="000E5A55" w:rsidP="00820FB6">
      <w:pPr>
        <w:tabs>
          <w:tab w:val="left" w:pos="720"/>
        </w:tabs>
        <w:spacing w:after="120" w:line="360" w:lineRule="auto"/>
        <w:ind w:left="90"/>
        <w:jc w:val="both"/>
        <w:rPr>
          <w:rFonts w:ascii="Times New Roman" w:eastAsia="Times New Roman" w:hAnsi="Times New Roman" w:cs="Times New Roman"/>
          <w:sz w:val="24"/>
          <w:szCs w:val="24"/>
          <w:lang w:val="nl-NL"/>
        </w:rPr>
      </w:pPr>
      <w:r w:rsidRPr="000E5A55">
        <w:rPr>
          <w:rFonts w:ascii="Times New Roman" w:eastAsia="Times New Roman" w:hAnsi="Times New Roman" w:cs="Times New Roman"/>
          <w:sz w:val="24"/>
          <w:szCs w:val="24"/>
          <w:vertAlign w:val="superscript"/>
        </w:rPr>
        <w:t>8</w:t>
      </w:r>
      <w:r w:rsidR="00000000">
        <w:rPr>
          <w:rFonts w:ascii="Times New Roman" w:eastAsia="Times New Roman" w:hAnsi="Times New Roman" w:cs="Times New Roman"/>
          <w:sz w:val="24"/>
          <w:szCs w:val="24"/>
        </w:rPr>
        <w:t xml:space="preserve">Dao, A.-H. and Yang, C.-Z. (2021) 'Severity Prediction for Bug Reports Using Multi-Aspect Features: A Deep Learning Approach,' </w:t>
      </w:r>
      <w:r w:rsidR="00000000">
        <w:rPr>
          <w:rFonts w:ascii="Times New Roman" w:eastAsia="Times New Roman" w:hAnsi="Times New Roman" w:cs="Times New Roman"/>
          <w:i/>
          <w:iCs/>
          <w:sz w:val="24"/>
          <w:szCs w:val="24"/>
        </w:rPr>
        <w:t>Mathematics</w:t>
      </w:r>
      <w:r w:rsidR="00000000">
        <w:rPr>
          <w:rFonts w:ascii="Times New Roman" w:eastAsia="Times New Roman" w:hAnsi="Times New Roman" w:cs="Times New Roman"/>
          <w:sz w:val="24"/>
          <w:szCs w:val="24"/>
        </w:rPr>
        <w:t xml:space="preserve">, 9(14), p. 1644. </w:t>
      </w:r>
      <w:hyperlink r:id="rId42" w:history="1">
        <w:r w:rsidR="00B920DD" w:rsidRPr="00820FB6">
          <w:rPr>
            <w:rStyle w:val="Hyperlink"/>
            <w:rFonts w:ascii="Times New Roman" w:eastAsia="Times New Roman" w:hAnsi="Times New Roman" w:cs="Times New Roman"/>
            <w:sz w:val="24"/>
            <w:szCs w:val="24"/>
            <w:lang w:val="nl-NL"/>
          </w:rPr>
          <w:t>https://doi.org/10.3390/math9141644</w:t>
        </w:r>
      </w:hyperlink>
      <w:r w:rsidR="00000000" w:rsidRPr="00820FB6">
        <w:rPr>
          <w:rFonts w:ascii="Times New Roman" w:eastAsia="Times New Roman" w:hAnsi="Times New Roman" w:cs="Times New Roman"/>
          <w:sz w:val="24"/>
          <w:szCs w:val="24"/>
          <w:lang w:val="nl-NL"/>
        </w:rPr>
        <w:t>. </w:t>
      </w:r>
    </w:p>
    <w:p w14:paraId="51AB7055" w14:textId="242F9A23"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val="nl-NL" w:eastAsia="en-IN"/>
        </w:rPr>
        <w:t>9</w:t>
      </w:r>
      <w:r w:rsidR="00000000" w:rsidRPr="007E790D">
        <w:rPr>
          <w:rFonts w:ascii="Times New Roman" w:eastAsia="Times New Roman" w:hAnsi="Times New Roman" w:cs="Times New Roman"/>
          <w:kern w:val="0"/>
          <w:sz w:val="24"/>
          <w:szCs w:val="24"/>
          <w:lang w:val="nl-NL" w:eastAsia="en-IN"/>
        </w:rPr>
        <w:t xml:space="preserve">De Souza Ramalho, F. </w:t>
      </w:r>
      <w:r w:rsidR="00000000" w:rsidRPr="007E790D">
        <w:rPr>
          <w:rFonts w:ascii="Times New Roman" w:eastAsia="Times New Roman" w:hAnsi="Times New Roman" w:cs="Times New Roman"/>
          <w:i/>
          <w:iCs/>
          <w:kern w:val="0"/>
          <w:sz w:val="24"/>
          <w:szCs w:val="24"/>
          <w:lang w:val="nl-NL" w:eastAsia="en-IN"/>
        </w:rPr>
        <w:t>et al.</w:t>
      </w:r>
      <w:r w:rsidR="00000000" w:rsidRPr="007E790D">
        <w:rPr>
          <w:rFonts w:ascii="Times New Roman" w:eastAsia="Times New Roman" w:hAnsi="Times New Roman" w:cs="Times New Roman"/>
          <w:kern w:val="0"/>
          <w:sz w:val="24"/>
          <w:szCs w:val="24"/>
          <w:lang w:val="nl-NL" w:eastAsia="en-IN"/>
        </w:rPr>
        <w:t xml:space="preserve"> </w:t>
      </w:r>
      <w:r w:rsidR="00000000">
        <w:rPr>
          <w:rFonts w:ascii="Times New Roman" w:eastAsia="Times New Roman" w:hAnsi="Times New Roman" w:cs="Times New Roman"/>
          <w:kern w:val="0"/>
          <w:sz w:val="24"/>
          <w:szCs w:val="24"/>
          <w:lang w:eastAsia="en-IN"/>
        </w:rPr>
        <w:t xml:space="preserve">(2023) </w:t>
      </w:r>
      <w:r w:rsidR="00000000">
        <w:rPr>
          <w:rFonts w:ascii="Times New Roman" w:eastAsia="Times New Roman" w:hAnsi="Times New Roman" w:cs="Times New Roman"/>
          <w:i/>
          <w:iCs/>
          <w:kern w:val="0"/>
          <w:sz w:val="24"/>
          <w:szCs w:val="24"/>
          <w:lang w:eastAsia="en-IN"/>
        </w:rPr>
        <w:t xml:space="preserve">Relating bug report fields with resolution status: a case study </w:t>
      </w:r>
      <w:proofErr w:type="gramStart"/>
      <w:r w:rsidR="00000000">
        <w:rPr>
          <w:rFonts w:ascii="Times New Roman" w:eastAsia="Times New Roman" w:hAnsi="Times New Roman" w:cs="Times New Roman"/>
          <w:i/>
          <w:iCs/>
          <w:kern w:val="0"/>
          <w:sz w:val="24"/>
          <w:szCs w:val="24"/>
          <w:lang w:eastAsia="en-IN"/>
        </w:rPr>
        <w:t xml:space="preserve">with  </w:t>
      </w:r>
      <w:proofErr w:type="spellStart"/>
      <w:r w:rsidR="00000000">
        <w:rPr>
          <w:rFonts w:ascii="Times New Roman" w:eastAsia="Times New Roman" w:hAnsi="Times New Roman" w:cs="Times New Roman"/>
          <w:i/>
          <w:iCs/>
          <w:kern w:val="0"/>
          <w:sz w:val="24"/>
          <w:szCs w:val="24"/>
          <w:lang w:eastAsia="en-IN"/>
        </w:rPr>
        <w:t>bugzilla</w:t>
      </w:r>
      <w:proofErr w:type="spellEnd"/>
      <w:proofErr w:type="gramEnd"/>
      <w:r w:rsidR="00000000">
        <w:rPr>
          <w:rFonts w:ascii="Times New Roman" w:eastAsia="Times New Roman" w:hAnsi="Times New Roman" w:cs="Times New Roman"/>
          <w:i/>
          <w:iCs/>
          <w:kern w:val="0"/>
          <w:sz w:val="24"/>
          <w:szCs w:val="24"/>
          <w:lang w:eastAsia="en-IN"/>
        </w:rPr>
        <w:t>.</w:t>
      </w:r>
      <w:r w:rsidR="00000000">
        <w:rPr>
          <w:rFonts w:ascii="Times New Roman" w:eastAsia="Times New Roman" w:hAnsi="Times New Roman" w:cs="Times New Roman"/>
          <w:kern w:val="0"/>
          <w:sz w:val="24"/>
          <w:szCs w:val="24"/>
          <w:lang w:eastAsia="en-IN"/>
        </w:rPr>
        <w:t xml:space="preserve"> </w:t>
      </w:r>
      <w:hyperlink r:id="rId43" w:history="1">
        <w:r w:rsidR="00B920DD">
          <w:rPr>
            <w:rStyle w:val="Hyperlink"/>
            <w:rFonts w:ascii="Times New Roman" w:eastAsia="Times New Roman" w:hAnsi="Times New Roman" w:cs="Times New Roman"/>
            <w:kern w:val="0"/>
            <w:sz w:val="24"/>
            <w:szCs w:val="24"/>
            <w:lang w:eastAsia="en-IN"/>
          </w:rPr>
          <w:t>http://dspace.sti.ufcg.edu.br:8080/jspui/handle/riufcg/32949</w:t>
        </w:r>
      </w:hyperlink>
      <w:r w:rsidR="00000000">
        <w:rPr>
          <w:rFonts w:ascii="Times New Roman" w:eastAsia="Times New Roman" w:hAnsi="Times New Roman" w:cs="Times New Roman"/>
          <w:kern w:val="0"/>
          <w:sz w:val="24"/>
          <w:szCs w:val="24"/>
          <w:lang w:eastAsia="en-IN"/>
        </w:rPr>
        <w:t xml:space="preserve">. </w:t>
      </w:r>
    </w:p>
    <w:p w14:paraId="39015DCC" w14:textId="11B8F965"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10</w:t>
      </w:r>
      <w:r w:rsidR="00000000">
        <w:rPr>
          <w:rFonts w:ascii="Times New Roman" w:eastAsia="Times New Roman" w:hAnsi="Times New Roman" w:cs="Times New Roman"/>
          <w:kern w:val="0"/>
          <w:sz w:val="24"/>
          <w:szCs w:val="24"/>
          <w:lang w:eastAsia="en-IN"/>
        </w:rPr>
        <w:t xml:space="preserve">Dipongkor, A.K. and Moran, K. (2023) 'A Comparative Study of Transformer-Based Neural Text Representation Techniques on Bug Triaging,' </w:t>
      </w:r>
      <w:r w:rsidR="00000000">
        <w:rPr>
          <w:rFonts w:ascii="Times New Roman" w:eastAsia="Times New Roman" w:hAnsi="Times New Roman" w:cs="Times New Roman"/>
          <w:i/>
          <w:iCs/>
          <w:kern w:val="0"/>
          <w:sz w:val="24"/>
          <w:szCs w:val="24"/>
          <w:lang w:eastAsia="en-IN"/>
        </w:rPr>
        <w:t xml:space="preserve">2021 36th IEEE/ACM International </w:t>
      </w:r>
      <w:r w:rsidR="00000000">
        <w:rPr>
          <w:rFonts w:ascii="Times New Roman" w:eastAsia="Times New Roman" w:hAnsi="Times New Roman" w:cs="Times New Roman"/>
          <w:i/>
          <w:iCs/>
          <w:kern w:val="0"/>
          <w:sz w:val="24"/>
          <w:szCs w:val="24"/>
          <w:lang w:eastAsia="en-IN"/>
        </w:rPr>
        <w:lastRenderedPageBreak/>
        <w:t>Conference on Automated Software Engineering (ASE)</w:t>
      </w:r>
      <w:r w:rsidR="00000000">
        <w:rPr>
          <w:rFonts w:ascii="Times New Roman" w:eastAsia="Times New Roman" w:hAnsi="Times New Roman" w:cs="Times New Roman"/>
          <w:kern w:val="0"/>
          <w:sz w:val="24"/>
          <w:szCs w:val="24"/>
          <w:lang w:eastAsia="en-IN"/>
        </w:rPr>
        <w:t xml:space="preserve">, pp. 1012–1023. </w:t>
      </w:r>
      <w:hyperlink r:id="rId44" w:history="1">
        <w:r w:rsidR="00B920DD">
          <w:rPr>
            <w:rStyle w:val="Hyperlink"/>
            <w:rFonts w:ascii="Times New Roman" w:eastAsia="Times New Roman" w:hAnsi="Times New Roman" w:cs="Times New Roman"/>
            <w:kern w:val="0"/>
            <w:sz w:val="24"/>
            <w:szCs w:val="24"/>
            <w:lang w:eastAsia="en-IN"/>
          </w:rPr>
          <w:t>https://doi.org/10.1109/ase56229.2023.00217</w:t>
        </w:r>
      </w:hyperlink>
      <w:r w:rsidR="00000000">
        <w:rPr>
          <w:rFonts w:ascii="Times New Roman" w:eastAsia="Times New Roman" w:hAnsi="Times New Roman" w:cs="Times New Roman"/>
          <w:kern w:val="0"/>
          <w:sz w:val="24"/>
          <w:szCs w:val="24"/>
          <w:lang w:eastAsia="en-IN"/>
        </w:rPr>
        <w:t xml:space="preserve">. </w:t>
      </w:r>
    </w:p>
    <w:p w14:paraId="04782AB0" w14:textId="571E6121"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11</w:t>
      </w:r>
      <w:r w:rsidR="00000000">
        <w:rPr>
          <w:rFonts w:ascii="Times New Roman" w:eastAsia="Times New Roman" w:hAnsi="Times New Roman" w:cs="Times New Roman"/>
          <w:kern w:val="0"/>
          <w:sz w:val="24"/>
          <w:szCs w:val="24"/>
          <w:lang w:eastAsia="en-IN"/>
        </w:rPr>
        <w:t xml:space="preserve">Gomes, L., Da Silva Torres, R. and </w:t>
      </w:r>
      <w:proofErr w:type="spellStart"/>
      <w:r w:rsidR="00000000">
        <w:rPr>
          <w:rFonts w:ascii="Times New Roman" w:eastAsia="Times New Roman" w:hAnsi="Times New Roman" w:cs="Times New Roman"/>
          <w:kern w:val="0"/>
          <w:sz w:val="24"/>
          <w:szCs w:val="24"/>
          <w:lang w:eastAsia="en-IN"/>
        </w:rPr>
        <w:t>Côrtes</w:t>
      </w:r>
      <w:proofErr w:type="spellEnd"/>
      <w:r w:rsidR="00000000">
        <w:rPr>
          <w:rFonts w:ascii="Times New Roman" w:eastAsia="Times New Roman" w:hAnsi="Times New Roman" w:cs="Times New Roman"/>
          <w:kern w:val="0"/>
          <w:sz w:val="24"/>
          <w:szCs w:val="24"/>
          <w:lang w:eastAsia="en-IN"/>
        </w:rPr>
        <w:t xml:space="preserve">, M.L. (2023) 'BERT- and TF-IDF-based feature extraction for long-lived bug prediction in FLOSS: A comparative study,' </w:t>
      </w:r>
      <w:r w:rsidR="00000000">
        <w:rPr>
          <w:rFonts w:ascii="Times New Roman" w:eastAsia="Times New Roman" w:hAnsi="Times New Roman" w:cs="Times New Roman"/>
          <w:i/>
          <w:iCs/>
          <w:kern w:val="0"/>
          <w:sz w:val="24"/>
          <w:szCs w:val="24"/>
          <w:lang w:eastAsia="en-IN"/>
        </w:rPr>
        <w:t>Information and Software Technology</w:t>
      </w:r>
      <w:r w:rsidR="00000000">
        <w:rPr>
          <w:rFonts w:ascii="Times New Roman" w:eastAsia="Times New Roman" w:hAnsi="Times New Roman" w:cs="Times New Roman"/>
          <w:kern w:val="0"/>
          <w:sz w:val="24"/>
          <w:szCs w:val="24"/>
          <w:lang w:eastAsia="en-IN"/>
        </w:rPr>
        <w:t xml:space="preserve">, 160, p. 107217. </w:t>
      </w:r>
      <w:hyperlink r:id="rId45" w:history="1">
        <w:r w:rsidR="00B920DD">
          <w:rPr>
            <w:rStyle w:val="Hyperlink"/>
            <w:rFonts w:ascii="Times New Roman" w:eastAsia="Times New Roman" w:hAnsi="Times New Roman" w:cs="Times New Roman"/>
            <w:kern w:val="0"/>
            <w:sz w:val="24"/>
            <w:szCs w:val="24"/>
            <w:lang w:eastAsia="en-IN"/>
          </w:rPr>
          <w:t>https://doi.org/10.1016/j.infsof.2023.107217</w:t>
        </w:r>
      </w:hyperlink>
      <w:r w:rsidR="00000000">
        <w:rPr>
          <w:rFonts w:ascii="Times New Roman" w:eastAsia="Times New Roman" w:hAnsi="Times New Roman" w:cs="Times New Roman"/>
          <w:kern w:val="0"/>
          <w:sz w:val="24"/>
          <w:szCs w:val="24"/>
          <w:lang w:eastAsia="en-IN"/>
        </w:rPr>
        <w:t xml:space="preserve">. </w:t>
      </w:r>
    </w:p>
    <w:p w14:paraId="110A51AC" w14:textId="485C2BA7"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12</w:t>
      </w:r>
      <w:r w:rsidR="00000000">
        <w:rPr>
          <w:rFonts w:ascii="Times New Roman" w:eastAsia="Times New Roman" w:hAnsi="Times New Roman" w:cs="Times New Roman"/>
          <w:sz w:val="24"/>
          <w:szCs w:val="24"/>
        </w:rPr>
        <w:t xml:space="preserve">Guan, H. </w:t>
      </w:r>
      <w:r w:rsidR="00000000">
        <w:rPr>
          <w:rFonts w:ascii="Times New Roman" w:eastAsia="Times New Roman" w:hAnsi="Times New Roman" w:cs="Times New Roman"/>
          <w:i/>
          <w:iCs/>
          <w:sz w:val="24"/>
          <w:szCs w:val="24"/>
        </w:rPr>
        <w:t>et al.</w:t>
      </w:r>
      <w:r w:rsidR="00000000">
        <w:rPr>
          <w:rFonts w:ascii="Times New Roman" w:eastAsia="Times New Roman" w:hAnsi="Times New Roman" w:cs="Times New Roman"/>
          <w:sz w:val="24"/>
          <w:szCs w:val="24"/>
        </w:rPr>
        <w:t xml:space="preserve"> (2023) 'A Comprehensive Study of Real-World Bugs in Machine Learning Model Optimization,'. </w:t>
      </w:r>
      <w:hyperlink r:id="rId46" w:history="1">
        <w:r w:rsidR="00B920DD">
          <w:rPr>
            <w:rStyle w:val="Hyperlink"/>
            <w:rFonts w:ascii="Times New Roman" w:eastAsia="Times New Roman" w:hAnsi="Times New Roman" w:cs="Times New Roman"/>
            <w:sz w:val="24"/>
            <w:szCs w:val="24"/>
          </w:rPr>
          <w:t>https://doi.org/10.1109/icse48619.2023.00024</w:t>
        </w:r>
      </w:hyperlink>
      <w:r w:rsidR="00000000">
        <w:rPr>
          <w:rFonts w:ascii="Times New Roman" w:eastAsia="Times New Roman" w:hAnsi="Times New Roman" w:cs="Times New Roman"/>
          <w:sz w:val="24"/>
          <w:szCs w:val="24"/>
        </w:rPr>
        <w:t>. </w:t>
      </w:r>
    </w:p>
    <w:p w14:paraId="53EBDBA5" w14:textId="066AE4FB"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13</w:t>
      </w:r>
      <w:r w:rsidR="00000000">
        <w:rPr>
          <w:rFonts w:ascii="Times New Roman" w:eastAsia="Times New Roman" w:hAnsi="Times New Roman" w:cs="Times New Roman"/>
          <w:kern w:val="0"/>
          <w:sz w:val="24"/>
          <w:szCs w:val="24"/>
          <w:lang w:eastAsia="en-IN"/>
        </w:rPr>
        <w:t xml:space="preserve">Kamal, M. </w:t>
      </w:r>
      <w:r w:rsidR="00000000">
        <w:rPr>
          <w:rFonts w:ascii="Times New Roman" w:eastAsia="Times New Roman" w:hAnsi="Times New Roman" w:cs="Times New Roman"/>
          <w:i/>
          <w:iCs/>
          <w:kern w:val="0"/>
          <w:sz w:val="24"/>
          <w:szCs w:val="24"/>
          <w:lang w:eastAsia="en-IN"/>
        </w:rPr>
        <w:t>et al.</w:t>
      </w:r>
      <w:r w:rsidR="00000000">
        <w:rPr>
          <w:rFonts w:ascii="Times New Roman" w:eastAsia="Times New Roman" w:hAnsi="Times New Roman" w:cs="Times New Roman"/>
          <w:kern w:val="0"/>
          <w:sz w:val="24"/>
          <w:szCs w:val="24"/>
          <w:lang w:eastAsia="en-IN"/>
        </w:rPr>
        <w:t xml:space="preserve"> (2022) 'An Automated Approach for the Prediction of the Severity Level of Bug Reports Using GPT-2,' </w:t>
      </w:r>
      <w:proofErr w:type="spellStart"/>
      <w:r w:rsidR="00000000">
        <w:rPr>
          <w:rFonts w:ascii="Times New Roman" w:eastAsia="Times New Roman" w:hAnsi="Times New Roman" w:cs="Times New Roman"/>
          <w:i/>
          <w:iCs/>
          <w:kern w:val="0"/>
          <w:sz w:val="24"/>
          <w:szCs w:val="24"/>
          <w:lang w:eastAsia="en-IN"/>
        </w:rPr>
        <w:t>arXiv</w:t>
      </w:r>
      <w:proofErr w:type="spellEnd"/>
      <w:r w:rsidR="00000000">
        <w:rPr>
          <w:rFonts w:ascii="Times New Roman" w:eastAsia="Times New Roman" w:hAnsi="Times New Roman" w:cs="Times New Roman"/>
          <w:i/>
          <w:iCs/>
          <w:kern w:val="0"/>
          <w:sz w:val="24"/>
          <w:szCs w:val="24"/>
          <w:lang w:eastAsia="en-IN"/>
        </w:rPr>
        <w:t xml:space="preserve"> (Cornell University)</w:t>
      </w:r>
      <w:r w:rsidR="00000000">
        <w:rPr>
          <w:rFonts w:ascii="Times New Roman" w:eastAsia="Times New Roman" w:hAnsi="Times New Roman" w:cs="Times New Roman"/>
          <w:kern w:val="0"/>
          <w:sz w:val="24"/>
          <w:szCs w:val="24"/>
          <w:lang w:eastAsia="en-IN"/>
        </w:rPr>
        <w:t xml:space="preserve">, 2022, pp. 1–11. </w:t>
      </w:r>
      <w:hyperlink r:id="rId47" w:history="1">
        <w:r w:rsidR="00B920DD">
          <w:rPr>
            <w:rStyle w:val="Hyperlink"/>
            <w:rFonts w:ascii="Times New Roman" w:eastAsia="Times New Roman" w:hAnsi="Times New Roman" w:cs="Times New Roman"/>
            <w:kern w:val="0"/>
            <w:sz w:val="24"/>
            <w:szCs w:val="24"/>
            <w:lang w:eastAsia="en-IN"/>
          </w:rPr>
          <w:t>https://doi.org/10.1155/2022/2892401</w:t>
        </w:r>
      </w:hyperlink>
      <w:r w:rsidR="00000000">
        <w:rPr>
          <w:rFonts w:ascii="Times New Roman" w:eastAsia="Times New Roman" w:hAnsi="Times New Roman" w:cs="Times New Roman"/>
          <w:kern w:val="0"/>
          <w:sz w:val="24"/>
          <w:szCs w:val="24"/>
          <w:lang w:eastAsia="en-IN"/>
        </w:rPr>
        <w:t xml:space="preserve">. </w:t>
      </w:r>
    </w:p>
    <w:p w14:paraId="1A563092" w14:textId="076B3818"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14</w:t>
      </w:r>
      <w:r w:rsidR="00000000">
        <w:rPr>
          <w:rFonts w:ascii="Times New Roman" w:eastAsia="Times New Roman" w:hAnsi="Times New Roman" w:cs="Times New Roman"/>
          <w:sz w:val="24"/>
          <w:szCs w:val="24"/>
        </w:rPr>
        <w:t xml:space="preserve">Kaur, A. and Jindal, S.G. (2019) 'Text </w:t>
      </w:r>
      <w:proofErr w:type="gramStart"/>
      <w:r w:rsidR="00000000">
        <w:rPr>
          <w:rFonts w:ascii="Times New Roman" w:eastAsia="Times New Roman" w:hAnsi="Times New Roman" w:cs="Times New Roman"/>
          <w:sz w:val="24"/>
          <w:szCs w:val="24"/>
        </w:rPr>
        <w:t>analytics based</w:t>
      </w:r>
      <w:proofErr w:type="gramEnd"/>
      <w:r w:rsidR="00000000">
        <w:rPr>
          <w:rFonts w:ascii="Times New Roman" w:eastAsia="Times New Roman" w:hAnsi="Times New Roman" w:cs="Times New Roman"/>
          <w:sz w:val="24"/>
          <w:szCs w:val="24"/>
        </w:rPr>
        <w:t xml:space="preserve"> severity prediction of software bugs for Apache projects,' </w:t>
      </w:r>
      <w:r w:rsidR="00000000">
        <w:rPr>
          <w:rFonts w:ascii="Times New Roman" w:eastAsia="Times New Roman" w:hAnsi="Times New Roman" w:cs="Times New Roman"/>
          <w:i/>
          <w:iCs/>
          <w:sz w:val="24"/>
          <w:szCs w:val="24"/>
        </w:rPr>
        <w:t>International Journal of Systems Assurance Engineering and Management</w:t>
      </w:r>
      <w:r w:rsidR="00000000">
        <w:rPr>
          <w:rFonts w:ascii="Times New Roman" w:eastAsia="Times New Roman" w:hAnsi="Times New Roman" w:cs="Times New Roman"/>
          <w:sz w:val="24"/>
          <w:szCs w:val="24"/>
        </w:rPr>
        <w:t xml:space="preserve">, 10(4), pp. 765–782. </w:t>
      </w:r>
      <w:hyperlink r:id="rId48" w:history="1">
        <w:r w:rsidR="00B920DD">
          <w:rPr>
            <w:rStyle w:val="Hyperlink"/>
            <w:rFonts w:ascii="Times New Roman" w:eastAsia="Times New Roman" w:hAnsi="Times New Roman" w:cs="Times New Roman"/>
            <w:sz w:val="24"/>
            <w:szCs w:val="24"/>
          </w:rPr>
          <w:t>https://doi.org/10.1007/s13198-019-00807-8</w:t>
        </w:r>
      </w:hyperlink>
      <w:r w:rsidR="00000000">
        <w:rPr>
          <w:rFonts w:ascii="Times New Roman" w:eastAsia="Times New Roman" w:hAnsi="Times New Roman" w:cs="Times New Roman"/>
          <w:sz w:val="24"/>
          <w:szCs w:val="24"/>
        </w:rPr>
        <w:t>. </w:t>
      </w:r>
    </w:p>
    <w:p w14:paraId="77920C87" w14:textId="1C7BDE9C"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15</w:t>
      </w:r>
      <w:r w:rsidR="00000000">
        <w:rPr>
          <w:rFonts w:ascii="Times New Roman" w:eastAsia="Times New Roman" w:hAnsi="Times New Roman" w:cs="Times New Roman"/>
          <w:sz w:val="24"/>
          <w:szCs w:val="24"/>
        </w:rPr>
        <w:t xml:space="preserve">Kim, J. and Yang, G. (2022) 'Bug Severity Prediction Algorithm Using Topic-Based Feature Selection and CNN-LSTM Algorithm,' </w:t>
      </w:r>
      <w:r w:rsidR="00000000">
        <w:rPr>
          <w:rFonts w:ascii="Times New Roman" w:eastAsia="Times New Roman" w:hAnsi="Times New Roman" w:cs="Times New Roman"/>
          <w:i/>
          <w:iCs/>
          <w:sz w:val="24"/>
          <w:szCs w:val="24"/>
        </w:rPr>
        <w:t>IEEE Access</w:t>
      </w:r>
      <w:r w:rsidR="00000000">
        <w:rPr>
          <w:rFonts w:ascii="Times New Roman" w:eastAsia="Times New Roman" w:hAnsi="Times New Roman" w:cs="Times New Roman"/>
          <w:sz w:val="24"/>
          <w:szCs w:val="24"/>
        </w:rPr>
        <w:t xml:space="preserve">, 10, pp. 94643–94651. </w:t>
      </w:r>
      <w:hyperlink r:id="rId49" w:history="1">
        <w:r w:rsidR="00B920DD">
          <w:rPr>
            <w:rStyle w:val="Hyperlink"/>
            <w:rFonts w:ascii="Times New Roman" w:eastAsia="Times New Roman" w:hAnsi="Times New Roman" w:cs="Times New Roman"/>
            <w:sz w:val="24"/>
            <w:szCs w:val="24"/>
          </w:rPr>
          <w:t>https://doi.org/10.1109/access.2022.3204689</w:t>
        </w:r>
      </w:hyperlink>
      <w:r w:rsidR="00000000">
        <w:rPr>
          <w:rFonts w:ascii="Times New Roman" w:eastAsia="Times New Roman" w:hAnsi="Times New Roman" w:cs="Times New Roman"/>
          <w:sz w:val="24"/>
          <w:szCs w:val="24"/>
        </w:rPr>
        <w:t>. </w:t>
      </w:r>
    </w:p>
    <w:p w14:paraId="38F79FCA" w14:textId="4597A69B"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16</w:t>
      </w:r>
      <w:r w:rsidR="00000000">
        <w:rPr>
          <w:rFonts w:ascii="Times New Roman" w:eastAsia="Times New Roman" w:hAnsi="Times New Roman" w:cs="Times New Roman"/>
          <w:sz w:val="24"/>
          <w:szCs w:val="24"/>
        </w:rPr>
        <w:t xml:space="preserve">Köksal, Ö. and </w:t>
      </w:r>
      <w:proofErr w:type="spellStart"/>
      <w:r w:rsidR="00000000">
        <w:rPr>
          <w:rFonts w:ascii="Times New Roman" w:eastAsia="Times New Roman" w:hAnsi="Times New Roman" w:cs="Times New Roman"/>
          <w:sz w:val="24"/>
          <w:szCs w:val="24"/>
        </w:rPr>
        <w:t>Tekinerdogan</w:t>
      </w:r>
      <w:proofErr w:type="spellEnd"/>
      <w:r w:rsidR="00000000">
        <w:rPr>
          <w:rFonts w:ascii="Times New Roman" w:eastAsia="Times New Roman" w:hAnsi="Times New Roman" w:cs="Times New Roman"/>
          <w:sz w:val="24"/>
          <w:szCs w:val="24"/>
        </w:rPr>
        <w:t xml:space="preserve">, B. (2021) 'Automated Classification of Unstructured Bilingual Software Bug Reports: An Industrial Case Study Research,' </w:t>
      </w:r>
      <w:r w:rsidR="00000000">
        <w:rPr>
          <w:rFonts w:ascii="Times New Roman" w:eastAsia="Times New Roman" w:hAnsi="Times New Roman" w:cs="Times New Roman"/>
          <w:i/>
          <w:iCs/>
          <w:sz w:val="24"/>
          <w:szCs w:val="24"/>
        </w:rPr>
        <w:t>Applied Sciences</w:t>
      </w:r>
      <w:r w:rsidR="00000000">
        <w:rPr>
          <w:rFonts w:ascii="Times New Roman" w:eastAsia="Times New Roman" w:hAnsi="Times New Roman" w:cs="Times New Roman"/>
          <w:sz w:val="24"/>
          <w:szCs w:val="24"/>
        </w:rPr>
        <w:t xml:space="preserve">, 12(1), p. 338. </w:t>
      </w:r>
      <w:hyperlink r:id="rId50" w:history="1">
        <w:r w:rsidR="00B920DD">
          <w:rPr>
            <w:rStyle w:val="Hyperlink"/>
            <w:rFonts w:ascii="Times New Roman" w:eastAsia="Times New Roman" w:hAnsi="Times New Roman" w:cs="Times New Roman"/>
            <w:sz w:val="24"/>
            <w:szCs w:val="24"/>
          </w:rPr>
          <w:t>https://doi.org/10.3390/app12010338</w:t>
        </w:r>
      </w:hyperlink>
      <w:r w:rsidR="00000000">
        <w:rPr>
          <w:rFonts w:ascii="Times New Roman" w:eastAsia="Times New Roman" w:hAnsi="Times New Roman" w:cs="Times New Roman"/>
          <w:sz w:val="24"/>
          <w:szCs w:val="24"/>
        </w:rPr>
        <w:t>. </w:t>
      </w:r>
    </w:p>
    <w:p w14:paraId="0EB9CEE5" w14:textId="43AB95A9"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17</w:t>
      </w:r>
      <w:r w:rsidR="00000000">
        <w:rPr>
          <w:rFonts w:ascii="Times New Roman" w:eastAsia="Times New Roman" w:hAnsi="Times New Roman" w:cs="Times New Roman"/>
          <w:sz w:val="24"/>
          <w:szCs w:val="24"/>
        </w:rPr>
        <w:t xml:space="preserve">Kukkar, A. </w:t>
      </w:r>
      <w:r w:rsidR="00000000">
        <w:rPr>
          <w:rFonts w:ascii="Times New Roman" w:eastAsia="Times New Roman" w:hAnsi="Times New Roman" w:cs="Times New Roman"/>
          <w:i/>
          <w:iCs/>
          <w:sz w:val="24"/>
          <w:szCs w:val="24"/>
        </w:rPr>
        <w:t>et al.</w:t>
      </w:r>
      <w:r w:rsidR="00000000">
        <w:rPr>
          <w:rFonts w:ascii="Times New Roman" w:eastAsia="Times New Roman" w:hAnsi="Times New Roman" w:cs="Times New Roman"/>
          <w:sz w:val="24"/>
          <w:szCs w:val="24"/>
        </w:rPr>
        <w:t xml:space="preserve"> (2023) 'Bug severity classification in software using ant colony </w:t>
      </w:r>
      <w:proofErr w:type="gramStart"/>
      <w:r w:rsidR="00000000">
        <w:rPr>
          <w:rFonts w:ascii="Times New Roman" w:eastAsia="Times New Roman" w:hAnsi="Times New Roman" w:cs="Times New Roman"/>
          <w:sz w:val="24"/>
          <w:szCs w:val="24"/>
        </w:rPr>
        <w:t>optimization based</w:t>
      </w:r>
      <w:proofErr w:type="gramEnd"/>
      <w:r w:rsidR="00000000">
        <w:rPr>
          <w:rFonts w:ascii="Times New Roman" w:eastAsia="Times New Roman" w:hAnsi="Times New Roman" w:cs="Times New Roman"/>
          <w:sz w:val="24"/>
          <w:szCs w:val="24"/>
        </w:rPr>
        <w:t xml:space="preserve"> feature weighting technique,' </w:t>
      </w:r>
      <w:r w:rsidR="00000000">
        <w:rPr>
          <w:rFonts w:ascii="Times New Roman" w:eastAsia="Times New Roman" w:hAnsi="Times New Roman" w:cs="Times New Roman"/>
          <w:i/>
          <w:iCs/>
          <w:sz w:val="24"/>
          <w:szCs w:val="24"/>
        </w:rPr>
        <w:t>Expert Systems With Applications</w:t>
      </w:r>
      <w:r w:rsidR="00000000">
        <w:rPr>
          <w:rFonts w:ascii="Times New Roman" w:eastAsia="Times New Roman" w:hAnsi="Times New Roman" w:cs="Times New Roman"/>
          <w:sz w:val="24"/>
          <w:szCs w:val="24"/>
        </w:rPr>
        <w:t xml:space="preserve">, 230, p. 120573. </w:t>
      </w:r>
      <w:hyperlink r:id="rId51" w:history="1">
        <w:r w:rsidR="00B920DD">
          <w:rPr>
            <w:rStyle w:val="Hyperlink"/>
            <w:rFonts w:ascii="Times New Roman" w:eastAsia="Times New Roman" w:hAnsi="Times New Roman" w:cs="Times New Roman"/>
            <w:sz w:val="24"/>
            <w:szCs w:val="24"/>
          </w:rPr>
          <w:t>https://doi.org/10.1016/j.eswa.2023.120573</w:t>
        </w:r>
      </w:hyperlink>
      <w:r w:rsidR="00000000">
        <w:rPr>
          <w:rFonts w:ascii="Times New Roman" w:eastAsia="Times New Roman" w:hAnsi="Times New Roman" w:cs="Times New Roman"/>
          <w:sz w:val="24"/>
          <w:szCs w:val="24"/>
        </w:rPr>
        <w:t>. </w:t>
      </w:r>
    </w:p>
    <w:p w14:paraId="0942D7C0" w14:textId="1CCB406D"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18</w:t>
      </w:r>
      <w:r w:rsidR="00000000">
        <w:rPr>
          <w:rFonts w:ascii="Times New Roman" w:eastAsia="Times New Roman" w:hAnsi="Times New Roman" w:cs="Times New Roman"/>
          <w:kern w:val="0"/>
          <w:sz w:val="24"/>
          <w:szCs w:val="24"/>
          <w:lang w:eastAsia="en-IN"/>
        </w:rPr>
        <w:t xml:space="preserve">Kukkar, A., Mohana, R. and Kumar, Y. (2020) 'Does bug report summarization help in enhancing the accuracy of bug severity </w:t>
      </w:r>
      <w:proofErr w:type="gramStart"/>
      <w:r w:rsidR="00000000">
        <w:rPr>
          <w:rFonts w:ascii="Times New Roman" w:eastAsia="Times New Roman" w:hAnsi="Times New Roman" w:cs="Times New Roman"/>
          <w:kern w:val="0"/>
          <w:sz w:val="24"/>
          <w:szCs w:val="24"/>
          <w:lang w:eastAsia="en-IN"/>
        </w:rPr>
        <w:t>classification?,</w:t>
      </w:r>
      <w:proofErr w:type="gramEnd"/>
      <w:r w:rsidR="00000000">
        <w:rPr>
          <w:rFonts w:ascii="Times New Roman" w:eastAsia="Times New Roman" w:hAnsi="Times New Roman" w:cs="Times New Roman"/>
          <w:kern w:val="0"/>
          <w:sz w:val="24"/>
          <w:szCs w:val="24"/>
          <w:lang w:eastAsia="en-IN"/>
        </w:rPr>
        <w:t xml:space="preserve">' </w:t>
      </w:r>
      <w:r w:rsidR="00000000">
        <w:rPr>
          <w:rFonts w:ascii="Times New Roman" w:eastAsia="Times New Roman" w:hAnsi="Times New Roman" w:cs="Times New Roman"/>
          <w:i/>
          <w:iCs/>
          <w:kern w:val="0"/>
          <w:sz w:val="24"/>
          <w:szCs w:val="24"/>
          <w:lang w:eastAsia="en-IN"/>
        </w:rPr>
        <w:t>Procedia Computer Science</w:t>
      </w:r>
      <w:r w:rsidR="00000000">
        <w:rPr>
          <w:rFonts w:ascii="Times New Roman" w:eastAsia="Times New Roman" w:hAnsi="Times New Roman" w:cs="Times New Roman"/>
          <w:kern w:val="0"/>
          <w:sz w:val="24"/>
          <w:szCs w:val="24"/>
          <w:lang w:eastAsia="en-IN"/>
        </w:rPr>
        <w:t xml:space="preserve">, 167, pp. 1345–1353. </w:t>
      </w:r>
      <w:hyperlink r:id="rId52" w:history="1">
        <w:r w:rsidR="00B920DD">
          <w:rPr>
            <w:rStyle w:val="Hyperlink"/>
            <w:rFonts w:ascii="Times New Roman" w:eastAsia="Times New Roman" w:hAnsi="Times New Roman" w:cs="Times New Roman"/>
            <w:kern w:val="0"/>
            <w:sz w:val="24"/>
            <w:szCs w:val="24"/>
            <w:lang w:eastAsia="en-IN"/>
          </w:rPr>
          <w:t>https://doi.org/10.1016/j.procs.2020.03.345</w:t>
        </w:r>
      </w:hyperlink>
      <w:r w:rsidR="00000000">
        <w:rPr>
          <w:rFonts w:ascii="Times New Roman" w:eastAsia="Times New Roman" w:hAnsi="Times New Roman" w:cs="Times New Roman"/>
          <w:kern w:val="0"/>
          <w:sz w:val="24"/>
          <w:szCs w:val="24"/>
          <w:lang w:eastAsia="en-IN"/>
        </w:rPr>
        <w:t xml:space="preserve">. </w:t>
      </w:r>
    </w:p>
    <w:p w14:paraId="645B88D6" w14:textId="7919A3E6" w:rsidR="00B920DD" w:rsidRDefault="000E5A55" w:rsidP="00820FB6">
      <w:pPr>
        <w:pStyle w:val="ListParagraph1"/>
        <w:tabs>
          <w:tab w:val="left" w:pos="720"/>
        </w:tabs>
        <w:spacing w:after="0" w:line="480" w:lineRule="auto"/>
        <w:ind w:left="9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19</w:t>
      </w:r>
      <w:r w:rsidR="00000000">
        <w:rPr>
          <w:rFonts w:ascii="Times New Roman" w:eastAsia="Times New Roman" w:hAnsi="Times New Roman" w:cs="Times New Roman"/>
          <w:kern w:val="0"/>
          <w:sz w:val="24"/>
          <w:szCs w:val="24"/>
          <w:lang w:eastAsia="en-IN"/>
        </w:rPr>
        <w:t xml:space="preserve">Li, C. </w:t>
      </w:r>
      <w:r w:rsidR="00000000">
        <w:rPr>
          <w:rFonts w:ascii="Times New Roman" w:eastAsia="Times New Roman" w:hAnsi="Times New Roman" w:cs="Times New Roman"/>
          <w:i/>
          <w:iCs/>
          <w:kern w:val="0"/>
          <w:sz w:val="24"/>
          <w:szCs w:val="24"/>
          <w:lang w:eastAsia="en-IN"/>
        </w:rPr>
        <w:t>et al.</w:t>
      </w:r>
      <w:r w:rsidR="00000000">
        <w:rPr>
          <w:rFonts w:ascii="Times New Roman" w:eastAsia="Times New Roman" w:hAnsi="Times New Roman" w:cs="Times New Roman"/>
          <w:kern w:val="0"/>
          <w:sz w:val="24"/>
          <w:szCs w:val="24"/>
          <w:lang w:eastAsia="en-IN"/>
        </w:rPr>
        <w:t xml:space="preserve"> (2024) '</w:t>
      </w:r>
      <w:proofErr w:type="spellStart"/>
      <w:r w:rsidR="00000000">
        <w:rPr>
          <w:rFonts w:ascii="Times New Roman" w:eastAsia="Times New Roman" w:hAnsi="Times New Roman" w:cs="Times New Roman"/>
          <w:kern w:val="0"/>
          <w:sz w:val="24"/>
          <w:szCs w:val="24"/>
          <w:lang w:eastAsia="en-IN"/>
        </w:rPr>
        <w:t>KnowBug</w:t>
      </w:r>
      <w:proofErr w:type="spellEnd"/>
      <w:r w:rsidR="00000000">
        <w:rPr>
          <w:rFonts w:ascii="Times New Roman" w:eastAsia="Times New Roman" w:hAnsi="Times New Roman" w:cs="Times New Roman"/>
          <w:kern w:val="0"/>
          <w:sz w:val="24"/>
          <w:szCs w:val="24"/>
          <w:lang w:eastAsia="en-IN"/>
        </w:rPr>
        <w:t xml:space="preserve">: Enhancing Large language models with bug report knowledge for deep learning framework bug prediction,' </w:t>
      </w:r>
      <w:r w:rsidR="00000000">
        <w:rPr>
          <w:rFonts w:ascii="Times New Roman" w:eastAsia="Times New Roman" w:hAnsi="Times New Roman" w:cs="Times New Roman"/>
          <w:i/>
          <w:iCs/>
          <w:kern w:val="0"/>
          <w:sz w:val="24"/>
          <w:szCs w:val="24"/>
          <w:lang w:eastAsia="en-IN"/>
        </w:rPr>
        <w:t>Knowledge-Based Systems</w:t>
      </w:r>
      <w:r w:rsidR="00000000">
        <w:rPr>
          <w:rFonts w:ascii="Times New Roman" w:eastAsia="Times New Roman" w:hAnsi="Times New Roman" w:cs="Times New Roman"/>
          <w:kern w:val="0"/>
          <w:sz w:val="24"/>
          <w:szCs w:val="24"/>
          <w:lang w:eastAsia="en-IN"/>
        </w:rPr>
        <w:t xml:space="preserve">, 305, p. 112588. </w:t>
      </w:r>
      <w:hyperlink r:id="rId53" w:history="1">
        <w:r w:rsidR="00B920DD">
          <w:rPr>
            <w:rStyle w:val="Hyperlink"/>
            <w:rFonts w:ascii="Times New Roman" w:eastAsia="Times New Roman" w:hAnsi="Times New Roman" w:cs="Times New Roman"/>
            <w:kern w:val="0"/>
            <w:sz w:val="24"/>
            <w:szCs w:val="24"/>
            <w:lang w:eastAsia="en-IN"/>
          </w:rPr>
          <w:t>https://doi.org/10.1016/j.knosys.2024.112588</w:t>
        </w:r>
      </w:hyperlink>
      <w:r w:rsidR="00000000">
        <w:rPr>
          <w:rFonts w:ascii="Times New Roman" w:eastAsia="Times New Roman" w:hAnsi="Times New Roman" w:cs="Times New Roman"/>
          <w:kern w:val="0"/>
          <w:sz w:val="24"/>
          <w:szCs w:val="24"/>
          <w:lang w:eastAsia="en-IN"/>
        </w:rPr>
        <w:t xml:space="preserve">. </w:t>
      </w:r>
    </w:p>
    <w:p w14:paraId="269D5A67" w14:textId="270E5447"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20</w:t>
      </w:r>
      <w:r w:rsidR="00000000">
        <w:rPr>
          <w:rFonts w:ascii="Times New Roman" w:eastAsia="Times New Roman" w:hAnsi="Times New Roman" w:cs="Times New Roman"/>
          <w:kern w:val="0"/>
          <w:sz w:val="24"/>
          <w:szCs w:val="24"/>
          <w:lang w:eastAsia="en-IN"/>
        </w:rPr>
        <w:t xml:space="preserve">Long, G. (2024) 'Enhancing automated bug report analysis through advanced neural language models,' </w:t>
      </w:r>
      <w:proofErr w:type="spellStart"/>
      <w:r w:rsidR="00000000">
        <w:rPr>
          <w:rFonts w:ascii="Times New Roman" w:eastAsia="Times New Roman" w:hAnsi="Times New Roman" w:cs="Times New Roman"/>
          <w:i/>
          <w:iCs/>
          <w:kern w:val="0"/>
          <w:sz w:val="24"/>
          <w:szCs w:val="24"/>
          <w:lang w:eastAsia="en-IN"/>
        </w:rPr>
        <w:t>Figshare</w:t>
      </w:r>
      <w:proofErr w:type="spellEnd"/>
      <w:r w:rsidR="00000000">
        <w:rPr>
          <w:rFonts w:ascii="Times New Roman" w:eastAsia="Times New Roman" w:hAnsi="Times New Roman" w:cs="Times New Roman"/>
          <w:kern w:val="0"/>
          <w:sz w:val="24"/>
          <w:szCs w:val="24"/>
          <w:lang w:eastAsia="en-IN"/>
        </w:rPr>
        <w:t xml:space="preserve"> </w:t>
      </w:r>
      <w:hyperlink r:id="rId54" w:history="1">
        <w:r w:rsidR="00B920DD">
          <w:rPr>
            <w:rStyle w:val="Hyperlink"/>
            <w:rFonts w:ascii="Times New Roman" w:eastAsia="Times New Roman" w:hAnsi="Times New Roman" w:cs="Times New Roman"/>
            <w:kern w:val="0"/>
            <w:sz w:val="24"/>
            <w:szCs w:val="24"/>
            <w:lang w:eastAsia="en-IN"/>
          </w:rPr>
          <w:t>https://doi.org/10.26174/thesis.lboro.27859332.v1</w:t>
        </w:r>
      </w:hyperlink>
      <w:r w:rsidR="00000000">
        <w:rPr>
          <w:rFonts w:ascii="Times New Roman" w:eastAsia="Times New Roman" w:hAnsi="Times New Roman" w:cs="Times New Roman"/>
          <w:kern w:val="0"/>
          <w:sz w:val="24"/>
          <w:szCs w:val="24"/>
          <w:lang w:eastAsia="en-IN"/>
        </w:rPr>
        <w:t xml:space="preserve">. </w:t>
      </w:r>
    </w:p>
    <w:p w14:paraId="7DA1E107" w14:textId="5510089B"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lastRenderedPageBreak/>
        <w:t>21</w:t>
      </w:r>
      <w:r w:rsidR="00000000">
        <w:rPr>
          <w:rFonts w:ascii="Times New Roman" w:eastAsia="Times New Roman" w:hAnsi="Times New Roman" w:cs="Times New Roman"/>
          <w:kern w:val="0"/>
          <w:sz w:val="24"/>
          <w:szCs w:val="24"/>
          <w:lang w:eastAsia="en-IN"/>
        </w:rPr>
        <w:t xml:space="preserve">Madaraboina, S.N. </w:t>
      </w:r>
      <w:r w:rsidR="00000000">
        <w:rPr>
          <w:rFonts w:ascii="Times New Roman" w:eastAsia="Times New Roman" w:hAnsi="Times New Roman" w:cs="Times New Roman"/>
          <w:i/>
          <w:iCs/>
          <w:kern w:val="0"/>
          <w:sz w:val="24"/>
          <w:szCs w:val="24"/>
          <w:lang w:eastAsia="en-IN"/>
        </w:rPr>
        <w:t>et al.</w:t>
      </w:r>
      <w:r w:rsidR="00000000">
        <w:rPr>
          <w:rFonts w:ascii="Times New Roman" w:eastAsia="Times New Roman" w:hAnsi="Times New Roman" w:cs="Times New Roman"/>
          <w:kern w:val="0"/>
          <w:sz w:val="24"/>
          <w:szCs w:val="24"/>
          <w:lang w:eastAsia="en-IN"/>
        </w:rPr>
        <w:t xml:space="preserve"> (2024) 'Efficient multi-target classification for bug priority and resolution time prediction,' </w:t>
      </w:r>
      <w:r w:rsidR="00000000">
        <w:rPr>
          <w:rFonts w:ascii="Times New Roman" w:eastAsia="Times New Roman" w:hAnsi="Times New Roman" w:cs="Times New Roman"/>
          <w:i/>
          <w:iCs/>
          <w:kern w:val="0"/>
          <w:sz w:val="24"/>
          <w:szCs w:val="24"/>
          <w:lang w:eastAsia="en-IN"/>
        </w:rPr>
        <w:t>Multimedia Tools and Applications</w:t>
      </w:r>
      <w:r w:rsidR="00000000">
        <w:rPr>
          <w:rFonts w:ascii="Times New Roman" w:eastAsia="Times New Roman" w:hAnsi="Times New Roman" w:cs="Times New Roman"/>
          <w:kern w:val="0"/>
          <w:sz w:val="24"/>
          <w:szCs w:val="24"/>
          <w:lang w:eastAsia="en-IN"/>
        </w:rPr>
        <w:t xml:space="preserve"> </w:t>
      </w:r>
      <w:hyperlink r:id="rId55" w:history="1">
        <w:r w:rsidR="00B920DD">
          <w:rPr>
            <w:rStyle w:val="Hyperlink"/>
            <w:rFonts w:ascii="Times New Roman" w:eastAsia="Times New Roman" w:hAnsi="Times New Roman" w:cs="Times New Roman"/>
            <w:kern w:val="0"/>
            <w:sz w:val="24"/>
            <w:szCs w:val="24"/>
            <w:lang w:eastAsia="en-IN"/>
          </w:rPr>
          <w:t>https://doi.org/10.1007/s11042-024-20116-y</w:t>
        </w:r>
      </w:hyperlink>
      <w:r w:rsidR="00000000">
        <w:rPr>
          <w:rFonts w:ascii="Times New Roman" w:eastAsia="Times New Roman" w:hAnsi="Times New Roman" w:cs="Times New Roman"/>
          <w:kern w:val="0"/>
          <w:sz w:val="24"/>
          <w:szCs w:val="24"/>
          <w:lang w:eastAsia="en-IN"/>
        </w:rPr>
        <w:t xml:space="preserve">. </w:t>
      </w:r>
    </w:p>
    <w:p w14:paraId="4642D1EA" w14:textId="6C10F38A"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22</w:t>
      </w:r>
      <w:r w:rsidR="00000000">
        <w:rPr>
          <w:rFonts w:ascii="Times New Roman" w:eastAsia="Times New Roman" w:hAnsi="Times New Roman" w:cs="Times New Roman"/>
          <w:kern w:val="0"/>
          <w:sz w:val="24"/>
          <w:szCs w:val="24"/>
          <w:lang w:eastAsia="en-IN"/>
        </w:rPr>
        <w:t xml:space="preserve">Meng, F. </w:t>
      </w:r>
      <w:r w:rsidR="00000000">
        <w:rPr>
          <w:rFonts w:ascii="Times New Roman" w:eastAsia="Times New Roman" w:hAnsi="Times New Roman" w:cs="Times New Roman"/>
          <w:i/>
          <w:iCs/>
          <w:kern w:val="0"/>
          <w:sz w:val="24"/>
          <w:szCs w:val="24"/>
          <w:lang w:eastAsia="en-IN"/>
        </w:rPr>
        <w:t>et al.</w:t>
      </w:r>
      <w:r w:rsidR="00000000">
        <w:rPr>
          <w:rFonts w:ascii="Times New Roman" w:eastAsia="Times New Roman" w:hAnsi="Times New Roman" w:cs="Times New Roman"/>
          <w:kern w:val="0"/>
          <w:sz w:val="24"/>
          <w:szCs w:val="24"/>
          <w:lang w:eastAsia="en-IN"/>
        </w:rPr>
        <w:t xml:space="preserve"> (2022) 'Automatic Classification of Bug Reports Based on Multiple Text Information and Reports’ Intention,' in </w:t>
      </w:r>
      <w:r w:rsidR="00000000">
        <w:rPr>
          <w:rFonts w:ascii="Times New Roman" w:eastAsia="Times New Roman" w:hAnsi="Times New Roman" w:cs="Times New Roman"/>
          <w:i/>
          <w:iCs/>
          <w:kern w:val="0"/>
          <w:sz w:val="24"/>
          <w:szCs w:val="24"/>
          <w:lang w:eastAsia="en-IN"/>
        </w:rPr>
        <w:t>Lecture notes in computer science</w:t>
      </w:r>
      <w:r w:rsidR="00000000">
        <w:rPr>
          <w:rFonts w:ascii="Times New Roman" w:eastAsia="Times New Roman" w:hAnsi="Times New Roman" w:cs="Times New Roman"/>
          <w:kern w:val="0"/>
          <w:sz w:val="24"/>
          <w:szCs w:val="24"/>
          <w:lang w:eastAsia="en-IN"/>
        </w:rPr>
        <w:t xml:space="preserve">, pp. 131–147. </w:t>
      </w:r>
      <w:hyperlink r:id="rId56" w:history="1">
        <w:r w:rsidR="00B920DD">
          <w:rPr>
            <w:rStyle w:val="Hyperlink"/>
            <w:rFonts w:ascii="Times New Roman" w:eastAsia="Times New Roman" w:hAnsi="Times New Roman" w:cs="Times New Roman"/>
            <w:kern w:val="0"/>
            <w:sz w:val="24"/>
            <w:szCs w:val="24"/>
            <w:lang w:eastAsia="en-IN"/>
          </w:rPr>
          <w:t>https://doi.org/10.1007/978-3-031-10363-6_9</w:t>
        </w:r>
      </w:hyperlink>
      <w:r w:rsidR="00000000">
        <w:rPr>
          <w:rFonts w:ascii="Times New Roman" w:eastAsia="Times New Roman" w:hAnsi="Times New Roman" w:cs="Times New Roman"/>
          <w:kern w:val="0"/>
          <w:sz w:val="24"/>
          <w:szCs w:val="24"/>
          <w:lang w:eastAsia="en-IN"/>
        </w:rPr>
        <w:t xml:space="preserve">. </w:t>
      </w:r>
    </w:p>
    <w:p w14:paraId="0C7BC7F7" w14:textId="1EA38438"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val="nl-NL" w:eastAsia="en-IN"/>
        </w:rPr>
        <w:t>23</w:t>
      </w:r>
      <w:r w:rsidR="00000000" w:rsidRPr="000E5A55">
        <w:rPr>
          <w:rFonts w:ascii="Times New Roman" w:eastAsia="Times New Roman" w:hAnsi="Times New Roman" w:cs="Times New Roman"/>
          <w:kern w:val="0"/>
          <w:sz w:val="24"/>
          <w:szCs w:val="24"/>
          <w:lang w:val="nl-NL" w:eastAsia="en-IN"/>
        </w:rPr>
        <w:t xml:space="preserve">Messaoud, M.B. </w:t>
      </w:r>
      <w:r w:rsidR="00000000" w:rsidRPr="000E5A55">
        <w:rPr>
          <w:rFonts w:ascii="Times New Roman" w:eastAsia="Times New Roman" w:hAnsi="Times New Roman" w:cs="Times New Roman"/>
          <w:i/>
          <w:iCs/>
          <w:kern w:val="0"/>
          <w:sz w:val="24"/>
          <w:szCs w:val="24"/>
          <w:lang w:val="nl-NL" w:eastAsia="en-IN"/>
        </w:rPr>
        <w:t>et al.</w:t>
      </w:r>
      <w:r w:rsidR="00000000" w:rsidRPr="000E5A55">
        <w:rPr>
          <w:rFonts w:ascii="Times New Roman" w:eastAsia="Times New Roman" w:hAnsi="Times New Roman" w:cs="Times New Roman"/>
          <w:kern w:val="0"/>
          <w:sz w:val="24"/>
          <w:szCs w:val="24"/>
          <w:lang w:val="nl-NL" w:eastAsia="en-IN"/>
        </w:rPr>
        <w:t xml:space="preserve"> </w:t>
      </w:r>
      <w:r w:rsidR="00000000">
        <w:rPr>
          <w:rFonts w:ascii="Times New Roman" w:eastAsia="Times New Roman" w:hAnsi="Times New Roman" w:cs="Times New Roman"/>
          <w:kern w:val="0"/>
          <w:sz w:val="24"/>
          <w:szCs w:val="24"/>
          <w:lang w:eastAsia="en-IN"/>
        </w:rPr>
        <w:t xml:space="preserve">(2022) 'Duplicate Bug Report Detection Using an Attention-Based Neural Language Model,' </w:t>
      </w:r>
      <w:r w:rsidR="00000000">
        <w:rPr>
          <w:rFonts w:ascii="Times New Roman" w:eastAsia="Times New Roman" w:hAnsi="Times New Roman" w:cs="Times New Roman"/>
          <w:i/>
          <w:iCs/>
          <w:kern w:val="0"/>
          <w:sz w:val="24"/>
          <w:szCs w:val="24"/>
          <w:lang w:eastAsia="en-IN"/>
        </w:rPr>
        <w:t>IEEE Transactions on Reliability</w:t>
      </w:r>
      <w:r w:rsidR="00000000">
        <w:rPr>
          <w:rFonts w:ascii="Times New Roman" w:eastAsia="Times New Roman" w:hAnsi="Times New Roman" w:cs="Times New Roman"/>
          <w:kern w:val="0"/>
          <w:sz w:val="24"/>
          <w:szCs w:val="24"/>
          <w:lang w:eastAsia="en-IN"/>
        </w:rPr>
        <w:t xml:space="preserve">, 72(2), pp. 846–858. </w:t>
      </w:r>
      <w:hyperlink r:id="rId57" w:history="1">
        <w:r w:rsidR="00B920DD">
          <w:rPr>
            <w:rStyle w:val="Hyperlink"/>
            <w:rFonts w:ascii="Times New Roman" w:eastAsia="Times New Roman" w:hAnsi="Times New Roman" w:cs="Times New Roman"/>
            <w:kern w:val="0"/>
            <w:sz w:val="24"/>
            <w:szCs w:val="24"/>
            <w:lang w:eastAsia="en-IN"/>
          </w:rPr>
          <w:t>https://doi.org/10.1109/tr.2022.3193645</w:t>
        </w:r>
      </w:hyperlink>
      <w:r w:rsidR="00000000">
        <w:rPr>
          <w:rFonts w:ascii="Times New Roman" w:eastAsia="Times New Roman" w:hAnsi="Times New Roman" w:cs="Times New Roman"/>
          <w:kern w:val="0"/>
          <w:sz w:val="24"/>
          <w:szCs w:val="24"/>
          <w:lang w:eastAsia="en-IN"/>
        </w:rPr>
        <w:t xml:space="preserve">. </w:t>
      </w:r>
    </w:p>
    <w:p w14:paraId="03B30CED" w14:textId="560229DD"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24</w:t>
      </w:r>
      <w:r w:rsidR="00000000">
        <w:rPr>
          <w:rFonts w:ascii="Times New Roman" w:eastAsia="Times New Roman" w:hAnsi="Times New Roman" w:cs="Times New Roman"/>
          <w:kern w:val="0"/>
          <w:sz w:val="24"/>
          <w:szCs w:val="24"/>
          <w:lang w:eastAsia="en-IN"/>
        </w:rPr>
        <w:t xml:space="preserve">Nagwani, N.K. and Suri, J.S. (2023) 'An artificial intelligence framework on software bug triaging, technological evolution, and future challenges: A review,' </w:t>
      </w:r>
      <w:r w:rsidR="00000000">
        <w:rPr>
          <w:rFonts w:ascii="Times New Roman" w:eastAsia="Times New Roman" w:hAnsi="Times New Roman" w:cs="Times New Roman"/>
          <w:i/>
          <w:iCs/>
          <w:kern w:val="0"/>
          <w:sz w:val="24"/>
          <w:szCs w:val="24"/>
          <w:lang w:eastAsia="en-IN"/>
        </w:rPr>
        <w:t>International Journal of Information Management Data Insights</w:t>
      </w:r>
      <w:r w:rsidR="00000000">
        <w:rPr>
          <w:rFonts w:ascii="Times New Roman" w:eastAsia="Times New Roman" w:hAnsi="Times New Roman" w:cs="Times New Roman"/>
          <w:kern w:val="0"/>
          <w:sz w:val="24"/>
          <w:szCs w:val="24"/>
          <w:lang w:eastAsia="en-IN"/>
        </w:rPr>
        <w:t xml:space="preserve">, 3(1), p. 100153. </w:t>
      </w:r>
      <w:hyperlink r:id="rId58" w:history="1">
        <w:r w:rsidR="00B920DD">
          <w:rPr>
            <w:rStyle w:val="Hyperlink"/>
            <w:rFonts w:ascii="Times New Roman" w:eastAsia="Times New Roman" w:hAnsi="Times New Roman" w:cs="Times New Roman"/>
            <w:kern w:val="0"/>
            <w:sz w:val="24"/>
            <w:szCs w:val="24"/>
            <w:lang w:eastAsia="en-IN"/>
          </w:rPr>
          <w:t>https://doi.org/10.1016/j.jjimei.2022.100153</w:t>
        </w:r>
      </w:hyperlink>
      <w:r w:rsidR="00000000">
        <w:rPr>
          <w:rFonts w:ascii="Times New Roman" w:eastAsia="Times New Roman" w:hAnsi="Times New Roman" w:cs="Times New Roman"/>
          <w:kern w:val="0"/>
          <w:sz w:val="24"/>
          <w:szCs w:val="24"/>
          <w:lang w:eastAsia="en-IN"/>
        </w:rPr>
        <w:t xml:space="preserve">. </w:t>
      </w:r>
    </w:p>
    <w:p w14:paraId="07038A70" w14:textId="08CD6C4A"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25</w:t>
      </w:r>
      <w:r w:rsidR="00000000">
        <w:rPr>
          <w:rFonts w:ascii="Times New Roman" w:eastAsia="Times New Roman" w:hAnsi="Times New Roman" w:cs="Times New Roman"/>
          <w:sz w:val="24"/>
          <w:szCs w:val="24"/>
        </w:rPr>
        <w:t xml:space="preserve">P. </w:t>
      </w:r>
      <w:proofErr w:type="spellStart"/>
      <w:r w:rsidR="00000000">
        <w:rPr>
          <w:rFonts w:ascii="Times New Roman" w:eastAsia="Times New Roman" w:hAnsi="Times New Roman" w:cs="Times New Roman"/>
          <w:sz w:val="24"/>
          <w:szCs w:val="24"/>
        </w:rPr>
        <w:t>Afric</w:t>
      </w:r>
      <w:proofErr w:type="spellEnd"/>
      <w:r w:rsidR="00000000">
        <w:rPr>
          <w:rFonts w:ascii="Times New Roman" w:eastAsia="Times New Roman" w:hAnsi="Times New Roman" w:cs="Times New Roman"/>
          <w:sz w:val="24"/>
          <w:szCs w:val="24"/>
        </w:rPr>
        <w:t xml:space="preserve">, D. Vukadin, M. </w:t>
      </w:r>
      <w:proofErr w:type="spellStart"/>
      <w:r w:rsidR="00000000">
        <w:rPr>
          <w:rFonts w:ascii="Times New Roman" w:eastAsia="Times New Roman" w:hAnsi="Times New Roman" w:cs="Times New Roman"/>
          <w:sz w:val="24"/>
          <w:szCs w:val="24"/>
        </w:rPr>
        <w:t>Silic</w:t>
      </w:r>
      <w:proofErr w:type="spellEnd"/>
      <w:r w:rsidR="00000000">
        <w:rPr>
          <w:rFonts w:ascii="Times New Roman" w:eastAsia="Times New Roman" w:hAnsi="Times New Roman" w:cs="Times New Roman"/>
          <w:sz w:val="24"/>
          <w:szCs w:val="24"/>
        </w:rPr>
        <w:t xml:space="preserve">, and G. </w:t>
      </w:r>
      <w:proofErr w:type="spellStart"/>
      <w:r w:rsidR="00000000">
        <w:rPr>
          <w:rFonts w:ascii="Times New Roman" w:eastAsia="Times New Roman" w:hAnsi="Times New Roman" w:cs="Times New Roman"/>
          <w:sz w:val="24"/>
          <w:szCs w:val="24"/>
        </w:rPr>
        <w:t>Delac</w:t>
      </w:r>
      <w:proofErr w:type="spellEnd"/>
      <w:r w:rsidR="00000000">
        <w:rPr>
          <w:rFonts w:ascii="Times New Roman" w:eastAsia="Times New Roman" w:hAnsi="Times New Roman" w:cs="Times New Roman"/>
          <w:sz w:val="24"/>
          <w:szCs w:val="24"/>
        </w:rPr>
        <w:t xml:space="preserve">, "Empirical Study: How Issue Classification Influences Software Defect Prediction," in IEEE Access, vol. 11, pp. 11732-11748, 2023, </w:t>
      </w:r>
      <w:proofErr w:type="spellStart"/>
      <w:r w:rsidR="00000000">
        <w:rPr>
          <w:rFonts w:ascii="Times New Roman" w:eastAsia="Times New Roman" w:hAnsi="Times New Roman" w:cs="Times New Roman"/>
          <w:sz w:val="24"/>
          <w:szCs w:val="24"/>
        </w:rPr>
        <w:t>doi</w:t>
      </w:r>
      <w:proofErr w:type="spellEnd"/>
      <w:r w:rsidR="00000000">
        <w:rPr>
          <w:rFonts w:ascii="Times New Roman" w:eastAsia="Times New Roman" w:hAnsi="Times New Roman" w:cs="Times New Roman"/>
          <w:sz w:val="24"/>
          <w:szCs w:val="24"/>
        </w:rPr>
        <w:t>: 10.1109/ACCESS.2023.3242045 </w:t>
      </w:r>
    </w:p>
    <w:p w14:paraId="2DE28FDA" w14:textId="20FA4682"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26</w:t>
      </w:r>
      <w:r w:rsidR="00000000">
        <w:rPr>
          <w:rFonts w:ascii="Times New Roman" w:eastAsia="Times New Roman" w:hAnsi="Times New Roman" w:cs="Times New Roman"/>
          <w:kern w:val="0"/>
          <w:sz w:val="24"/>
          <w:szCs w:val="24"/>
          <w:lang w:eastAsia="en-IN"/>
        </w:rPr>
        <w:t xml:space="preserve">Pontejos, F.G. (no date) </w:t>
      </w:r>
      <w:r w:rsidR="00000000">
        <w:rPr>
          <w:rFonts w:ascii="Times New Roman" w:eastAsia="Times New Roman" w:hAnsi="Times New Roman" w:cs="Times New Roman"/>
          <w:i/>
          <w:iCs/>
          <w:kern w:val="0"/>
          <w:sz w:val="24"/>
          <w:szCs w:val="24"/>
          <w:lang w:eastAsia="en-IN"/>
        </w:rPr>
        <w:t>Using Self-Organizing Maps to Triage Software Bug Reports: Studying the Effect of Using Different Text Vectorization Methods - ProQuest</w:t>
      </w:r>
      <w:r w:rsidR="00000000">
        <w:rPr>
          <w:rFonts w:ascii="Times New Roman" w:eastAsia="Times New Roman" w:hAnsi="Times New Roman" w:cs="Times New Roman"/>
          <w:kern w:val="0"/>
          <w:sz w:val="24"/>
          <w:szCs w:val="24"/>
          <w:lang w:eastAsia="en-IN"/>
        </w:rPr>
        <w:t xml:space="preserve">. </w:t>
      </w:r>
      <w:hyperlink r:id="rId59" w:history="1">
        <w:r w:rsidR="00B920DD">
          <w:rPr>
            <w:rStyle w:val="Hyperlink"/>
            <w:rFonts w:ascii="Times New Roman" w:eastAsia="Times New Roman" w:hAnsi="Times New Roman" w:cs="Times New Roman"/>
            <w:kern w:val="0"/>
            <w:sz w:val="24"/>
            <w:szCs w:val="24"/>
            <w:lang w:eastAsia="en-IN"/>
          </w:rPr>
          <w:t>https://www.proquest.com/openview/361738f5459856f5ac3aef39b6bbc48e/1?pq-origsite=gscholar&amp;cbl=2026366&amp;diss=y</w:t>
        </w:r>
      </w:hyperlink>
      <w:r w:rsidR="00000000">
        <w:rPr>
          <w:rFonts w:ascii="Times New Roman" w:eastAsia="Times New Roman" w:hAnsi="Times New Roman" w:cs="Times New Roman"/>
          <w:kern w:val="0"/>
          <w:sz w:val="24"/>
          <w:szCs w:val="24"/>
          <w:lang w:eastAsia="en-IN"/>
        </w:rPr>
        <w:t xml:space="preserve">. </w:t>
      </w:r>
    </w:p>
    <w:p w14:paraId="67B57BA1" w14:textId="25AF7F74"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27</w:t>
      </w:r>
      <w:r w:rsidR="00000000">
        <w:rPr>
          <w:rFonts w:ascii="Times New Roman" w:eastAsia="Times New Roman" w:hAnsi="Times New Roman" w:cs="Times New Roman"/>
          <w:kern w:val="0"/>
          <w:sz w:val="24"/>
          <w:szCs w:val="24"/>
          <w:lang w:eastAsia="en-IN"/>
        </w:rPr>
        <w:t xml:space="preserve">Rastkar, S., Murphy, G.C. and Murray, G. (2014) 'Automatic Summarization of Bug Reports,' </w:t>
      </w:r>
      <w:r w:rsidR="00000000">
        <w:rPr>
          <w:rFonts w:ascii="Times New Roman" w:eastAsia="Times New Roman" w:hAnsi="Times New Roman" w:cs="Times New Roman"/>
          <w:i/>
          <w:iCs/>
          <w:kern w:val="0"/>
          <w:sz w:val="24"/>
          <w:szCs w:val="24"/>
          <w:lang w:eastAsia="en-IN"/>
        </w:rPr>
        <w:t>IEEE Transactions on Software Engineering</w:t>
      </w:r>
      <w:r w:rsidR="00000000">
        <w:rPr>
          <w:rFonts w:ascii="Times New Roman" w:eastAsia="Times New Roman" w:hAnsi="Times New Roman" w:cs="Times New Roman"/>
          <w:kern w:val="0"/>
          <w:sz w:val="24"/>
          <w:szCs w:val="24"/>
          <w:lang w:eastAsia="en-IN"/>
        </w:rPr>
        <w:t xml:space="preserve">, 40(4), pp. 366–380. </w:t>
      </w:r>
      <w:hyperlink r:id="rId60" w:history="1">
        <w:r w:rsidR="00B920DD">
          <w:rPr>
            <w:rStyle w:val="Hyperlink"/>
            <w:rFonts w:ascii="Times New Roman" w:eastAsia="Times New Roman" w:hAnsi="Times New Roman" w:cs="Times New Roman"/>
            <w:kern w:val="0"/>
            <w:sz w:val="24"/>
            <w:szCs w:val="24"/>
            <w:lang w:eastAsia="en-IN"/>
          </w:rPr>
          <w:t>https://doi.org/10.1109/tse.2013.2297712</w:t>
        </w:r>
      </w:hyperlink>
      <w:r w:rsidR="00000000">
        <w:rPr>
          <w:rFonts w:ascii="Times New Roman" w:eastAsia="Times New Roman" w:hAnsi="Times New Roman" w:cs="Times New Roman"/>
          <w:kern w:val="0"/>
          <w:sz w:val="24"/>
          <w:szCs w:val="24"/>
          <w:lang w:eastAsia="en-IN"/>
        </w:rPr>
        <w:t xml:space="preserve">. </w:t>
      </w:r>
    </w:p>
    <w:p w14:paraId="3854BCBC" w14:textId="5952A24E"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28</w:t>
      </w:r>
      <w:r w:rsidR="00000000">
        <w:rPr>
          <w:rFonts w:ascii="Times New Roman" w:eastAsia="Times New Roman" w:hAnsi="Times New Roman" w:cs="Times New Roman"/>
          <w:kern w:val="0"/>
          <w:sz w:val="24"/>
          <w:szCs w:val="24"/>
          <w:lang w:eastAsia="en-IN"/>
        </w:rPr>
        <w:t xml:space="preserve">Roy, N.K.-S. and Rossi, B. (2014) 'Towards an Improvement of Bug Severity Classification,' </w:t>
      </w:r>
      <w:hyperlink r:id="rId61" w:history="1">
        <w:r w:rsidR="00B920DD">
          <w:rPr>
            <w:rStyle w:val="Hyperlink"/>
            <w:rFonts w:ascii="Times New Roman" w:eastAsia="Times New Roman" w:hAnsi="Times New Roman" w:cs="Times New Roman"/>
            <w:kern w:val="0"/>
            <w:sz w:val="24"/>
            <w:szCs w:val="24"/>
            <w:lang w:eastAsia="en-IN"/>
          </w:rPr>
          <w:t>https://doi.org/10.1109/seaa.2014.51</w:t>
        </w:r>
      </w:hyperlink>
      <w:r w:rsidR="00000000">
        <w:rPr>
          <w:rFonts w:ascii="Times New Roman" w:eastAsia="Times New Roman" w:hAnsi="Times New Roman" w:cs="Times New Roman"/>
          <w:kern w:val="0"/>
          <w:sz w:val="24"/>
          <w:szCs w:val="24"/>
          <w:lang w:eastAsia="en-IN"/>
        </w:rPr>
        <w:t xml:space="preserve">. </w:t>
      </w:r>
    </w:p>
    <w:p w14:paraId="25D94BB2" w14:textId="19E0996B"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29</w:t>
      </w:r>
      <w:r w:rsidR="00000000">
        <w:rPr>
          <w:rFonts w:ascii="Times New Roman" w:eastAsia="Times New Roman" w:hAnsi="Times New Roman" w:cs="Times New Roman"/>
          <w:sz w:val="24"/>
          <w:szCs w:val="24"/>
        </w:rPr>
        <w:t xml:space="preserve">Samir M, Sherief N, </w:t>
      </w:r>
      <w:proofErr w:type="spellStart"/>
      <w:r w:rsidR="00000000">
        <w:rPr>
          <w:rFonts w:ascii="Times New Roman" w:eastAsia="Times New Roman" w:hAnsi="Times New Roman" w:cs="Times New Roman"/>
          <w:sz w:val="24"/>
          <w:szCs w:val="24"/>
        </w:rPr>
        <w:t>Abdelmoez</w:t>
      </w:r>
      <w:proofErr w:type="spellEnd"/>
      <w:r w:rsidR="00000000">
        <w:rPr>
          <w:rFonts w:ascii="Times New Roman" w:eastAsia="Times New Roman" w:hAnsi="Times New Roman" w:cs="Times New Roman"/>
          <w:sz w:val="24"/>
          <w:szCs w:val="24"/>
        </w:rPr>
        <w:t xml:space="preserve"> W. Improving Bug Assignment and Developer Allocation in Software Engineering through Interpretable Machine Learning Models. Computers. 2023; 12(7):128. </w:t>
      </w:r>
      <w:hyperlink r:id="rId62" w:history="1">
        <w:r w:rsidR="00B920DD">
          <w:rPr>
            <w:rStyle w:val="Hyperlink"/>
            <w:rFonts w:ascii="Times New Roman" w:eastAsia="Times New Roman" w:hAnsi="Times New Roman" w:cs="Times New Roman"/>
            <w:sz w:val="24"/>
            <w:szCs w:val="24"/>
          </w:rPr>
          <w:t>https://doi.org/10.3390/computers12070128</w:t>
        </w:r>
      </w:hyperlink>
      <w:r w:rsidR="00000000">
        <w:rPr>
          <w:rFonts w:ascii="Times New Roman" w:eastAsia="Times New Roman" w:hAnsi="Times New Roman" w:cs="Times New Roman"/>
          <w:sz w:val="24"/>
          <w:szCs w:val="24"/>
        </w:rPr>
        <w:t> </w:t>
      </w:r>
    </w:p>
    <w:p w14:paraId="1C39A583" w14:textId="02C8091C"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30</w:t>
      </w:r>
      <w:r w:rsidR="00000000">
        <w:rPr>
          <w:rFonts w:ascii="Times New Roman" w:eastAsia="Times New Roman" w:hAnsi="Times New Roman" w:cs="Times New Roman"/>
          <w:sz w:val="24"/>
          <w:szCs w:val="24"/>
        </w:rPr>
        <w:t xml:space="preserve">Seema </w:t>
      </w:r>
      <w:proofErr w:type="spellStart"/>
      <w:r w:rsidR="00000000">
        <w:rPr>
          <w:rFonts w:ascii="Times New Roman" w:eastAsia="Times New Roman" w:hAnsi="Times New Roman" w:cs="Times New Roman"/>
          <w:sz w:val="24"/>
          <w:szCs w:val="24"/>
        </w:rPr>
        <w:t>Dewangan</w:t>
      </w:r>
      <w:proofErr w:type="spellEnd"/>
      <w:r w:rsidR="00000000">
        <w:rPr>
          <w:rFonts w:ascii="Times New Roman" w:eastAsia="Times New Roman" w:hAnsi="Times New Roman" w:cs="Times New Roman"/>
          <w:sz w:val="24"/>
          <w:szCs w:val="24"/>
        </w:rPr>
        <w:t xml:space="preserve">, Rajwant Singh Rao, Sripriya Roy Chowdhuri, and Manjari Gupta. 2023. Severity Classification of Code Smells Using Machine-Learning Methods. SN </w:t>
      </w:r>
      <w:proofErr w:type="spellStart"/>
      <w:r w:rsidR="00000000">
        <w:rPr>
          <w:rFonts w:ascii="Times New Roman" w:eastAsia="Times New Roman" w:hAnsi="Times New Roman" w:cs="Times New Roman"/>
          <w:sz w:val="24"/>
          <w:szCs w:val="24"/>
        </w:rPr>
        <w:t>Comput</w:t>
      </w:r>
      <w:proofErr w:type="spellEnd"/>
      <w:r w:rsidR="00000000">
        <w:rPr>
          <w:rFonts w:ascii="Times New Roman" w:eastAsia="Times New Roman" w:hAnsi="Times New Roman" w:cs="Times New Roman"/>
          <w:sz w:val="24"/>
          <w:szCs w:val="24"/>
        </w:rPr>
        <w:t xml:space="preserve">. Sci. 4, 5 (Jun 2023). </w:t>
      </w:r>
      <w:hyperlink r:id="rId63" w:history="1">
        <w:r w:rsidR="00B920DD">
          <w:rPr>
            <w:rStyle w:val="Hyperlink"/>
            <w:rFonts w:ascii="Times New Roman" w:eastAsia="Times New Roman" w:hAnsi="Times New Roman" w:cs="Times New Roman"/>
            <w:sz w:val="24"/>
            <w:szCs w:val="24"/>
          </w:rPr>
          <w:t>https://doi.org/10.1007/s42979-023-01979-8</w:t>
        </w:r>
      </w:hyperlink>
      <w:r w:rsidR="00000000">
        <w:rPr>
          <w:rFonts w:ascii="Times New Roman" w:eastAsia="Times New Roman" w:hAnsi="Times New Roman" w:cs="Times New Roman"/>
          <w:sz w:val="24"/>
          <w:szCs w:val="24"/>
        </w:rPr>
        <w:t> </w:t>
      </w:r>
    </w:p>
    <w:p w14:paraId="6A8F4EC1" w14:textId="07962D00"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lastRenderedPageBreak/>
        <w:t>31</w:t>
      </w:r>
      <w:r w:rsidR="00000000">
        <w:rPr>
          <w:rFonts w:ascii="Times New Roman" w:eastAsia="Times New Roman" w:hAnsi="Times New Roman" w:cs="Times New Roman"/>
          <w:kern w:val="0"/>
          <w:sz w:val="24"/>
          <w:szCs w:val="24"/>
          <w:lang w:eastAsia="en-IN"/>
        </w:rPr>
        <w:t xml:space="preserve">Shao, Y. and Xiang, B. (2024a) 'Enhancing Bug Report Summaries Through Knowledge-Specific and Contrastive Learning Pre-Training,' </w:t>
      </w:r>
      <w:r w:rsidR="00000000">
        <w:rPr>
          <w:rFonts w:ascii="Times New Roman" w:eastAsia="Times New Roman" w:hAnsi="Times New Roman" w:cs="Times New Roman"/>
          <w:i/>
          <w:iCs/>
          <w:kern w:val="0"/>
          <w:sz w:val="24"/>
          <w:szCs w:val="24"/>
          <w:lang w:eastAsia="en-IN"/>
        </w:rPr>
        <w:t>IEEE Access</w:t>
      </w:r>
      <w:r w:rsidR="00000000">
        <w:rPr>
          <w:rFonts w:ascii="Times New Roman" w:eastAsia="Times New Roman" w:hAnsi="Times New Roman" w:cs="Times New Roman"/>
          <w:kern w:val="0"/>
          <w:sz w:val="24"/>
          <w:szCs w:val="24"/>
          <w:lang w:eastAsia="en-IN"/>
        </w:rPr>
        <w:t xml:space="preserve">, 12, pp. 37653–37662. </w:t>
      </w:r>
      <w:hyperlink r:id="rId64" w:history="1">
        <w:r w:rsidR="00B920DD">
          <w:rPr>
            <w:rStyle w:val="Hyperlink"/>
            <w:rFonts w:ascii="Times New Roman" w:eastAsia="Times New Roman" w:hAnsi="Times New Roman" w:cs="Times New Roman"/>
            <w:kern w:val="0"/>
            <w:sz w:val="24"/>
            <w:szCs w:val="24"/>
            <w:lang w:eastAsia="en-IN"/>
          </w:rPr>
          <w:t>https://doi.org/10.1109/access.2024.3368915</w:t>
        </w:r>
      </w:hyperlink>
      <w:r w:rsidR="00000000">
        <w:rPr>
          <w:rFonts w:ascii="Times New Roman" w:eastAsia="Times New Roman" w:hAnsi="Times New Roman" w:cs="Times New Roman"/>
          <w:kern w:val="0"/>
          <w:sz w:val="24"/>
          <w:szCs w:val="24"/>
          <w:lang w:eastAsia="en-IN"/>
        </w:rPr>
        <w:t xml:space="preserve">. </w:t>
      </w:r>
    </w:p>
    <w:p w14:paraId="16CD3CD9" w14:textId="37372417"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32</w:t>
      </w:r>
      <w:r w:rsidR="00000000">
        <w:rPr>
          <w:rFonts w:ascii="Times New Roman" w:eastAsia="Times New Roman" w:hAnsi="Times New Roman" w:cs="Times New Roman"/>
          <w:kern w:val="0"/>
          <w:sz w:val="24"/>
          <w:szCs w:val="24"/>
          <w:lang w:eastAsia="en-IN"/>
        </w:rPr>
        <w:t xml:space="preserve">Sri, S.H.B. and Dutta, S.R. (2021) 'A Survey on Automatic Text Summarization Techniques,' </w:t>
      </w:r>
      <w:r w:rsidR="00000000">
        <w:rPr>
          <w:rFonts w:ascii="Times New Roman" w:eastAsia="Times New Roman" w:hAnsi="Times New Roman" w:cs="Times New Roman"/>
          <w:i/>
          <w:iCs/>
          <w:kern w:val="0"/>
          <w:sz w:val="24"/>
          <w:szCs w:val="24"/>
          <w:lang w:eastAsia="en-IN"/>
        </w:rPr>
        <w:t>Journal of Physics Conference Series</w:t>
      </w:r>
      <w:r w:rsidR="00000000">
        <w:rPr>
          <w:rFonts w:ascii="Times New Roman" w:eastAsia="Times New Roman" w:hAnsi="Times New Roman" w:cs="Times New Roman"/>
          <w:kern w:val="0"/>
          <w:sz w:val="24"/>
          <w:szCs w:val="24"/>
          <w:lang w:eastAsia="en-IN"/>
        </w:rPr>
        <w:t xml:space="preserve">, 2040(1), p. 012044. </w:t>
      </w:r>
      <w:hyperlink r:id="rId65" w:history="1">
        <w:r w:rsidR="00B920DD">
          <w:rPr>
            <w:rStyle w:val="Hyperlink"/>
            <w:rFonts w:ascii="Times New Roman" w:eastAsia="Times New Roman" w:hAnsi="Times New Roman" w:cs="Times New Roman"/>
            <w:kern w:val="0"/>
            <w:sz w:val="24"/>
            <w:szCs w:val="24"/>
            <w:lang w:eastAsia="en-IN"/>
          </w:rPr>
          <w:t>https://doi.org/10.1088/1742-6596/2040/1/012044</w:t>
        </w:r>
      </w:hyperlink>
      <w:r w:rsidR="00000000">
        <w:rPr>
          <w:rFonts w:ascii="Times New Roman" w:eastAsia="Times New Roman" w:hAnsi="Times New Roman" w:cs="Times New Roman"/>
          <w:kern w:val="0"/>
          <w:sz w:val="24"/>
          <w:szCs w:val="24"/>
          <w:lang w:eastAsia="en-IN"/>
        </w:rPr>
        <w:t xml:space="preserve">. </w:t>
      </w:r>
    </w:p>
    <w:p w14:paraId="5AA41889" w14:textId="4569A3E2"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33</w:t>
      </w:r>
      <w:r w:rsidR="00000000">
        <w:rPr>
          <w:rFonts w:ascii="Times New Roman" w:eastAsia="Times New Roman" w:hAnsi="Times New Roman" w:cs="Times New Roman"/>
          <w:sz w:val="24"/>
          <w:szCs w:val="24"/>
        </w:rPr>
        <w:t xml:space="preserve">Tabassum N, </w:t>
      </w:r>
      <w:proofErr w:type="spellStart"/>
      <w:r w:rsidR="00000000">
        <w:rPr>
          <w:rFonts w:ascii="Times New Roman" w:eastAsia="Times New Roman" w:hAnsi="Times New Roman" w:cs="Times New Roman"/>
          <w:sz w:val="24"/>
          <w:szCs w:val="24"/>
        </w:rPr>
        <w:t>Namoun</w:t>
      </w:r>
      <w:proofErr w:type="spellEnd"/>
      <w:r w:rsidR="00000000">
        <w:rPr>
          <w:rFonts w:ascii="Times New Roman" w:eastAsia="Times New Roman" w:hAnsi="Times New Roman" w:cs="Times New Roman"/>
          <w:sz w:val="24"/>
          <w:szCs w:val="24"/>
        </w:rPr>
        <w:t xml:space="preserve"> A, Alyas T, Tufail A, Taqi M, Kim K-H. Classification of Bugs in Cloud Computing Applications Using Machine Learning Techniques. Applied Sciences. 2023; 13(5):2880. </w:t>
      </w:r>
      <w:hyperlink r:id="rId66" w:history="1">
        <w:r w:rsidR="00B920DD">
          <w:rPr>
            <w:rStyle w:val="Hyperlink"/>
            <w:rFonts w:ascii="Times New Roman" w:eastAsia="Times New Roman" w:hAnsi="Times New Roman" w:cs="Times New Roman"/>
            <w:sz w:val="24"/>
            <w:szCs w:val="24"/>
          </w:rPr>
          <w:t>https://doi.org/10.3390/app13052880</w:t>
        </w:r>
      </w:hyperlink>
      <w:r w:rsidR="00000000">
        <w:rPr>
          <w:rFonts w:ascii="Times New Roman" w:eastAsia="Times New Roman" w:hAnsi="Times New Roman" w:cs="Times New Roman"/>
          <w:sz w:val="24"/>
          <w:szCs w:val="24"/>
        </w:rPr>
        <w:t> </w:t>
      </w:r>
    </w:p>
    <w:p w14:paraId="644E3974" w14:textId="02879D27"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34</w:t>
      </w:r>
      <w:r w:rsidR="00000000">
        <w:rPr>
          <w:rFonts w:ascii="Times New Roman" w:eastAsia="Times New Roman" w:hAnsi="Times New Roman" w:cs="Times New Roman"/>
          <w:kern w:val="0"/>
          <w:sz w:val="24"/>
          <w:szCs w:val="24"/>
          <w:lang w:eastAsia="en-IN"/>
        </w:rPr>
        <w:t>Tarar, M.I.N., Ahmed, F. and Butt, W.H. (2020a) 'Automated Summarization of Bug Reports to speed-up software development/maintenance process by using Natural Language Processing (NLP),</w:t>
      </w:r>
      <w:proofErr w:type="gramStart"/>
      <w:r w:rsidR="00000000">
        <w:rPr>
          <w:rFonts w:ascii="Times New Roman" w:eastAsia="Times New Roman" w:hAnsi="Times New Roman" w:cs="Times New Roman"/>
          <w:kern w:val="0"/>
          <w:sz w:val="24"/>
          <w:szCs w:val="24"/>
          <w:lang w:eastAsia="en-IN"/>
        </w:rPr>
        <w:t>' .</w:t>
      </w:r>
      <w:proofErr w:type="gramEnd"/>
      <w:r w:rsidR="00000000">
        <w:rPr>
          <w:rFonts w:ascii="Times New Roman" w:eastAsia="Times New Roman" w:hAnsi="Times New Roman" w:cs="Times New Roman"/>
          <w:kern w:val="0"/>
          <w:sz w:val="24"/>
          <w:szCs w:val="24"/>
          <w:lang w:eastAsia="en-IN"/>
        </w:rPr>
        <w:t xml:space="preserve">, pp. 483–488. </w:t>
      </w:r>
      <w:hyperlink r:id="rId67" w:history="1">
        <w:r w:rsidR="00B920DD">
          <w:rPr>
            <w:rStyle w:val="Hyperlink"/>
            <w:rFonts w:ascii="Times New Roman" w:eastAsia="Times New Roman" w:hAnsi="Times New Roman" w:cs="Times New Roman"/>
            <w:kern w:val="0"/>
            <w:sz w:val="24"/>
            <w:szCs w:val="24"/>
            <w:lang w:eastAsia="en-IN"/>
          </w:rPr>
          <w:t>https://doi.org/10.1109/iccse49874.2020.9201846</w:t>
        </w:r>
      </w:hyperlink>
      <w:r w:rsidR="00000000">
        <w:rPr>
          <w:rFonts w:ascii="Times New Roman" w:eastAsia="Times New Roman" w:hAnsi="Times New Roman" w:cs="Times New Roman"/>
          <w:kern w:val="0"/>
          <w:sz w:val="24"/>
          <w:szCs w:val="24"/>
          <w:lang w:eastAsia="en-IN"/>
        </w:rPr>
        <w:t xml:space="preserve">. </w:t>
      </w:r>
    </w:p>
    <w:p w14:paraId="27FEF062" w14:textId="6F1B444B"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35</w:t>
      </w:r>
      <w:r w:rsidR="00000000">
        <w:rPr>
          <w:rFonts w:ascii="Times New Roman" w:eastAsia="Times New Roman" w:hAnsi="Times New Roman" w:cs="Times New Roman"/>
          <w:sz w:val="24"/>
          <w:szCs w:val="24"/>
        </w:rPr>
        <w:t xml:space="preserve">Tian, Y. </w:t>
      </w:r>
      <w:r w:rsidR="00000000">
        <w:rPr>
          <w:rFonts w:ascii="Times New Roman" w:eastAsia="Times New Roman" w:hAnsi="Times New Roman" w:cs="Times New Roman"/>
          <w:i/>
          <w:iCs/>
          <w:sz w:val="24"/>
          <w:szCs w:val="24"/>
        </w:rPr>
        <w:t>et al.</w:t>
      </w:r>
      <w:r w:rsidR="00000000">
        <w:rPr>
          <w:rFonts w:ascii="Times New Roman" w:eastAsia="Times New Roman" w:hAnsi="Times New Roman" w:cs="Times New Roman"/>
          <w:sz w:val="24"/>
          <w:szCs w:val="24"/>
        </w:rPr>
        <w:t xml:space="preserve"> (2014) 'Automated prediction of bug report priority using multi-factor analysis,' </w:t>
      </w:r>
      <w:r w:rsidR="00000000">
        <w:rPr>
          <w:rFonts w:ascii="Times New Roman" w:eastAsia="Times New Roman" w:hAnsi="Times New Roman" w:cs="Times New Roman"/>
          <w:i/>
          <w:iCs/>
          <w:sz w:val="24"/>
          <w:szCs w:val="24"/>
        </w:rPr>
        <w:t>Empirical Software Engineering</w:t>
      </w:r>
      <w:r w:rsidR="00000000">
        <w:rPr>
          <w:rFonts w:ascii="Times New Roman" w:eastAsia="Times New Roman" w:hAnsi="Times New Roman" w:cs="Times New Roman"/>
          <w:sz w:val="24"/>
          <w:szCs w:val="24"/>
        </w:rPr>
        <w:t xml:space="preserve">, 20(5), pp. 1354–1383. </w:t>
      </w:r>
      <w:hyperlink r:id="rId68" w:history="1">
        <w:r w:rsidR="00B920DD">
          <w:rPr>
            <w:rStyle w:val="Hyperlink"/>
            <w:rFonts w:ascii="Times New Roman" w:eastAsia="Times New Roman" w:hAnsi="Times New Roman" w:cs="Times New Roman"/>
            <w:sz w:val="24"/>
            <w:szCs w:val="24"/>
          </w:rPr>
          <w:t>https://doi.org/10.1007/s10664-014-9331-y</w:t>
        </w:r>
      </w:hyperlink>
      <w:r w:rsidR="00000000">
        <w:rPr>
          <w:rFonts w:ascii="Times New Roman" w:eastAsia="Times New Roman" w:hAnsi="Times New Roman" w:cs="Times New Roman"/>
          <w:sz w:val="24"/>
          <w:szCs w:val="24"/>
        </w:rPr>
        <w:t>.</w:t>
      </w:r>
    </w:p>
    <w:p w14:paraId="7A589FE3" w14:textId="221FD276"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36</w:t>
      </w:r>
      <w:r w:rsidR="00000000">
        <w:rPr>
          <w:rFonts w:ascii="Times New Roman" w:eastAsia="Times New Roman" w:hAnsi="Times New Roman" w:cs="Times New Roman"/>
          <w:kern w:val="0"/>
          <w:sz w:val="24"/>
          <w:szCs w:val="24"/>
          <w:lang w:eastAsia="en-IN"/>
        </w:rPr>
        <w:t xml:space="preserve">Tunali, V. (2022) 'Improved Prioritization of Software Development Demands in Turkish </w:t>
      </w:r>
      <w:proofErr w:type="gramStart"/>
      <w:r w:rsidR="00000000">
        <w:rPr>
          <w:rFonts w:ascii="Times New Roman" w:eastAsia="Times New Roman" w:hAnsi="Times New Roman" w:cs="Times New Roman"/>
          <w:kern w:val="0"/>
          <w:sz w:val="24"/>
          <w:szCs w:val="24"/>
          <w:lang w:eastAsia="en-IN"/>
        </w:rPr>
        <w:t>With</w:t>
      </w:r>
      <w:proofErr w:type="gramEnd"/>
      <w:r w:rsidR="00000000">
        <w:rPr>
          <w:rFonts w:ascii="Times New Roman" w:eastAsia="Times New Roman" w:hAnsi="Times New Roman" w:cs="Times New Roman"/>
          <w:kern w:val="0"/>
          <w:sz w:val="24"/>
          <w:szCs w:val="24"/>
          <w:lang w:eastAsia="en-IN"/>
        </w:rPr>
        <w:t xml:space="preserve"> Deep Learning-Based NLP,' </w:t>
      </w:r>
      <w:r w:rsidR="00000000">
        <w:rPr>
          <w:rFonts w:ascii="Times New Roman" w:eastAsia="Times New Roman" w:hAnsi="Times New Roman" w:cs="Times New Roman"/>
          <w:i/>
          <w:iCs/>
          <w:kern w:val="0"/>
          <w:sz w:val="24"/>
          <w:szCs w:val="24"/>
          <w:lang w:eastAsia="en-IN"/>
        </w:rPr>
        <w:t>IEEE Access</w:t>
      </w:r>
      <w:r w:rsidR="00000000">
        <w:rPr>
          <w:rFonts w:ascii="Times New Roman" w:eastAsia="Times New Roman" w:hAnsi="Times New Roman" w:cs="Times New Roman"/>
          <w:kern w:val="0"/>
          <w:sz w:val="24"/>
          <w:szCs w:val="24"/>
          <w:lang w:eastAsia="en-IN"/>
        </w:rPr>
        <w:t xml:space="preserve">, 10, pp. 40249–40263. </w:t>
      </w:r>
      <w:hyperlink r:id="rId69" w:history="1">
        <w:r w:rsidR="00B920DD">
          <w:rPr>
            <w:rStyle w:val="Hyperlink"/>
            <w:rFonts w:ascii="Times New Roman" w:eastAsia="Times New Roman" w:hAnsi="Times New Roman" w:cs="Times New Roman"/>
            <w:kern w:val="0"/>
            <w:sz w:val="24"/>
            <w:szCs w:val="24"/>
            <w:lang w:eastAsia="en-IN"/>
          </w:rPr>
          <w:t>https://doi.org/10.1109/access.2022.3167269</w:t>
        </w:r>
      </w:hyperlink>
      <w:r w:rsidR="00000000">
        <w:rPr>
          <w:rFonts w:ascii="Times New Roman" w:eastAsia="Times New Roman" w:hAnsi="Times New Roman" w:cs="Times New Roman"/>
          <w:kern w:val="0"/>
          <w:sz w:val="24"/>
          <w:szCs w:val="24"/>
          <w:lang w:eastAsia="en-IN"/>
        </w:rPr>
        <w:t xml:space="preserve">. </w:t>
      </w:r>
    </w:p>
    <w:p w14:paraId="34FAC1D3" w14:textId="7102C320"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37</w:t>
      </w:r>
      <w:r w:rsidR="00000000">
        <w:rPr>
          <w:rFonts w:ascii="Times New Roman" w:eastAsia="Times New Roman" w:hAnsi="Times New Roman" w:cs="Times New Roman"/>
          <w:kern w:val="0"/>
          <w:sz w:val="24"/>
          <w:szCs w:val="24"/>
          <w:lang w:eastAsia="en-IN"/>
        </w:rPr>
        <w:t xml:space="preserve">Wei, Y., Zhang, C. and Ren, T. (2023) 'Improving Bug Severity Prediction </w:t>
      </w:r>
      <w:proofErr w:type="gramStart"/>
      <w:r w:rsidR="00000000">
        <w:rPr>
          <w:rFonts w:ascii="Times New Roman" w:eastAsia="Times New Roman" w:hAnsi="Times New Roman" w:cs="Times New Roman"/>
          <w:kern w:val="0"/>
          <w:sz w:val="24"/>
          <w:szCs w:val="24"/>
          <w:lang w:eastAsia="en-IN"/>
        </w:rPr>
        <w:t>With</w:t>
      </w:r>
      <w:proofErr w:type="gramEnd"/>
      <w:r w:rsidR="00000000">
        <w:rPr>
          <w:rFonts w:ascii="Times New Roman" w:eastAsia="Times New Roman" w:hAnsi="Times New Roman" w:cs="Times New Roman"/>
          <w:kern w:val="0"/>
          <w:sz w:val="24"/>
          <w:szCs w:val="24"/>
          <w:lang w:eastAsia="en-IN"/>
        </w:rPr>
        <w:t xml:space="preserve"> Domain-Specific Representation Learning,' </w:t>
      </w:r>
      <w:r w:rsidR="00000000">
        <w:rPr>
          <w:rFonts w:ascii="Times New Roman" w:eastAsia="Times New Roman" w:hAnsi="Times New Roman" w:cs="Times New Roman"/>
          <w:i/>
          <w:iCs/>
          <w:kern w:val="0"/>
          <w:sz w:val="24"/>
          <w:szCs w:val="24"/>
          <w:lang w:eastAsia="en-IN"/>
        </w:rPr>
        <w:t>IEEE Access</w:t>
      </w:r>
      <w:r w:rsidR="00000000">
        <w:rPr>
          <w:rFonts w:ascii="Times New Roman" w:eastAsia="Times New Roman" w:hAnsi="Times New Roman" w:cs="Times New Roman"/>
          <w:kern w:val="0"/>
          <w:sz w:val="24"/>
          <w:szCs w:val="24"/>
          <w:lang w:eastAsia="en-IN"/>
        </w:rPr>
        <w:t xml:space="preserve">, 11, pp. 62829–62839. </w:t>
      </w:r>
      <w:hyperlink r:id="rId70" w:history="1">
        <w:r w:rsidR="00B920DD">
          <w:rPr>
            <w:rStyle w:val="Hyperlink"/>
            <w:rFonts w:ascii="Times New Roman" w:eastAsia="Times New Roman" w:hAnsi="Times New Roman" w:cs="Times New Roman"/>
            <w:kern w:val="0"/>
            <w:sz w:val="24"/>
            <w:szCs w:val="24"/>
            <w:lang w:eastAsia="en-IN"/>
          </w:rPr>
          <w:t>https://doi.org/10.1109/access.2023.3279205</w:t>
        </w:r>
      </w:hyperlink>
      <w:r w:rsidR="00000000">
        <w:rPr>
          <w:rFonts w:ascii="Times New Roman" w:eastAsia="Times New Roman" w:hAnsi="Times New Roman" w:cs="Times New Roman"/>
          <w:kern w:val="0"/>
          <w:sz w:val="24"/>
          <w:szCs w:val="24"/>
          <w:lang w:eastAsia="en-IN"/>
        </w:rPr>
        <w:t xml:space="preserve"> </w:t>
      </w:r>
    </w:p>
    <w:p w14:paraId="12EA86F5" w14:textId="56B69309" w:rsidR="00B920DD" w:rsidRDefault="000E5A55" w:rsidP="00820FB6">
      <w:pPr>
        <w:pStyle w:val="ListParagraph1"/>
        <w:tabs>
          <w:tab w:val="left" w:pos="720"/>
        </w:tabs>
        <w:spacing w:after="120" w:line="360" w:lineRule="auto"/>
        <w:ind w:left="90"/>
        <w:contextualSpacing w:val="0"/>
        <w:jc w:val="both"/>
        <w:rPr>
          <w:rFonts w:ascii="Times New Roman" w:eastAsia="Times New Roman" w:hAnsi="Times New Roman" w:cs="Times New Roman"/>
          <w:kern w:val="0"/>
          <w:sz w:val="24"/>
          <w:szCs w:val="24"/>
          <w:lang w:eastAsia="en-IN"/>
        </w:rPr>
      </w:pPr>
      <w:r w:rsidRPr="000E5A55">
        <w:rPr>
          <w:rFonts w:ascii="Times New Roman" w:eastAsia="Times New Roman" w:hAnsi="Times New Roman" w:cs="Times New Roman"/>
          <w:kern w:val="0"/>
          <w:sz w:val="24"/>
          <w:szCs w:val="24"/>
          <w:vertAlign w:val="superscript"/>
          <w:lang w:eastAsia="en-IN"/>
        </w:rPr>
        <w:t>38</w:t>
      </w:r>
      <w:r w:rsidR="00000000">
        <w:rPr>
          <w:rFonts w:ascii="Times New Roman" w:eastAsia="Times New Roman" w:hAnsi="Times New Roman" w:cs="Times New Roman"/>
          <w:kern w:val="0"/>
          <w:sz w:val="24"/>
          <w:szCs w:val="24"/>
          <w:lang w:eastAsia="en-IN"/>
        </w:rPr>
        <w:t xml:space="preserve">Yousaf, I. </w:t>
      </w:r>
      <w:r w:rsidR="00000000">
        <w:rPr>
          <w:rFonts w:ascii="Times New Roman" w:eastAsia="Times New Roman" w:hAnsi="Times New Roman" w:cs="Times New Roman"/>
          <w:i/>
          <w:iCs/>
          <w:kern w:val="0"/>
          <w:sz w:val="24"/>
          <w:szCs w:val="24"/>
          <w:lang w:eastAsia="en-IN"/>
        </w:rPr>
        <w:t>et al.</w:t>
      </w:r>
      <w:r w:rsidR="00000000">
        <w:rPr>
          <w:rFonts w:ascii="Times New Roman" w:eastAsia="Times New Roman" w:hAnsi="Times New Roman" w:cs="Times New Roman"/>
          <w:kern w:val="0"/>
          <w:sz w:val="24"/>
          <w:szCs w:val="24"/>
          <w:lang w:eastAsia="en-IN"/>
        </w:rPr>
        <w:t xml:space="preserve"> (2022) 'An Optimized Hyperparameter of Convolutional Neural Network Algorithm for Bug Severity Prediction in Alzheimer’s-Based IoT System,' </w:t>
      </w:r>
      <w:r w:rsidR="00000000">
        <w:rPr>
          <w:rFonts w:ascii="Times New Roman" w:eastAsia="Times New Roman" w:hAnsi="Times New Roman" w:cs="Times New Roman"/>
          <w:i/>
          <w:iCs/>
          <w:kern w:val="0"/>
          <w:sz w:val="24"/>
          <w:szCs w:val="24"/>
          <w:lang w:eastAsia="en-IN"/>
        </w:rPr>
        <w:t>Computational Intelligence and Neuroscience</w:t>
      </w:r>
      <w:r w:rsidR="00000000">
        <w:rPr>
          <w:rFonts w:ascii="Times New Roman" w:eastAsia="Times New Roman" w:hAnsi="Times New Roman" w:cs="Times New Roman"/>
          <w:kern w:val="0"/>
          <w:sz w:val="24"/>
          <w:szCs w:val="24"/>
          <w:lang w:eastAsia="en-IN"/>
        </w:rPr>
        <w:t xml:space="preserve">, 2022, pp. 1–14. </w:t>
      </w:r>
      <w:hyperlink r:id="rId71" w:history="1">
        <w:r w:rsidR="00B920DD">
          <w:rPr>
            <w:rStyle w:val="Hyperlink"/>
            <w:rFonts w:ascii="Times New Roman" w:eastAsia="Times New Roman" w:hAnsi="Times New Roman" w:cs="Times New Roman"/>
            <w:kern w:val="0"/>
            <w:sz w:val="24"/>
            <w:szCs w:val="24"/>
            <w:lang w:eastAsia="en-IN"/>
          </w:rPr>
          <w:t>https://doi.org/10.1155/2022/7210928</w:t>
        </w:r>
      </w:hyperlink>
      <w:r w:rsidR="00000000">
        <w:rPr>
          <w:rFonts w:ascii="Times New Roman" w:eastAsia="Times New Roman" w:hAnsi="Times New Roman" w:cs="Times New Roman"/>
          <w:kern w:val="0"/>
          <w:sz w:val="24"/>
          <w:szCs w:val="24"/>
          <w:lang w:eastAsia="en-IN"/>
        </w:rPr>
        <w:t xml:space="preserve">. </w:t>
      </w:r>
    </w:p>
    <w:p w14:paraId="4A482D89" w14:textId="18B18A14" w:rsidR="00B920DD" w:rsidRDefault="000E5A55" w:rsidP="00820FB6">
      <w:pPr>
        <w:tabs>
          <w:tab w:val="left" w:pos="720"/>
        </w:tabs>
        <w:spacing w:after="120" w:line="360" w:lineRule="auto"/>
        <w:ind w:left="90"/>
        <w:jc w:val="both"/>
        <w:rPr>
          <w:rFonts w:ascii="Times New Roman" w:eastAsia="Times New Roman" w:hAnsi="Times New Roman" w:cs="Times New Roman"/>
          <w:sz w:val="24"/>
          <w:szCs w:val="24"/>
        </w:rPr>
      </w:pPr>
      <w:r w:rsidRPr="000E5A55">
        <w:rPr>
          <w:rFonts w:ascii="Times New Roman" w:eastAsia="Times New Roman" w:hAnsi="Times New Roman" w:cs="Times New Roman"/>
          <w:sz w:val="24"/>
          <w:szCs w:val="24"/>
          <w:vertAlign w:val="superscript"/>
        </w:rPr>
        <w:t>39</w:t>
      </w:r>
      <w:r w:rsidR="00000000">
        <w:rPr>
          <w:rFonts w:ascii="Times New Roman" w:eastAsia="Times New Roman" w:hAnsi="Times New Roman" w:cs="Times New Roman"/>
          <w:sz w:val="24"/>
          <w:szCs w:val="24"/>
        </w:rPr>
        <w:t xml:space="preserve">Yuan Jiang, Xiaohong Su, Christoph </w:t>
      </w:r>
      <w:proofErr w:type="spellStart"/>
      <w:r w:rsidR="00000000">
        <w:rPr>
          <w:rFonts w:ascii="Times New Roman" w:eastAsia="Times New Roman" w:hAnsi="Times New Roman" w:cs="Times New Roman"/>
          <w:sz w:val="24"/>
          <w:szCs w:val="24"/>
        </w:rPr>
        <w:t>Treude</w:t>
      </w:r>
      <w:proofErr w:type="spellEnd"/>
      <w:r w:rsidR="00000000">
        <w:rPr>
          <w:rFonts w:ascii="Times New Roman" w:eastAsia="Times New Roman" w:hAnsi="Times New Roman" w:cs="Times New Roman"/>
          <w:sz w:val="24"/>
          <w:szCs w:val="24"/>
        </w:rPr>
        <w:t xml:space="preserve">, Chao Shang, and </w:t>
      </w:r>
      <w:proofErr w:type="spellStart"/>
      <w:r w:rsidR="00000000">
        <w:rPr>
          <w:rFonts w:ascii="Times New Roman" w:eastAsia="Times New Roman" w:hAnsi="Times New Roman" w:cs="Times New Roman"/>
          <w:sz w:val="24"/>
          <w:szCs w:val="24"/>
        </w:rPr>
        <w:t>Tiantian</w:t>
      </w:r>
      <w:proofErr w:type="spellEnd"/>
      <w:r w:rsidR="00000000">
        <w:rPr>
          <w:rFonts w:ascii="Times New Roman" w:eastAsia="Times New Roman" w:hAnsi="Times New Roman" w:cs="Times New Roman"/>
          <w:sz w:val="24"/>
          <w:szCs w:val="24"/>
        </w:rPr>
        <w:t xml:space="preserve"> Wang. 2023. Does Deep Learning improve the performance of duplicate bug report detection? An empirical study. J. Syst. </w:t>
      </w:r>
      <w:proofErr w:type="spellStart"/>
      <w:r w:rsidR="00000000">
        <w:rPr>
          <w:rFonts w:ascii="Times New Roman" w:eastAsia="Times New Roman" w:hAnsi="Times New Roman" w:cs="Times New Roman"/>
          <w:sz w:val="24"/>
          <w:szCs w:val="24"/>
        </w:rPr>
        <w:t>Softw</w:t>
      </w:r>
      <w:proofErr w:type="spellEnd"/>
      <w:r w:rsidR="00000000">
        <w:rPr>
          <w:rFonts w:ascii="Times New Roman" w:eastAsia="Times New Roman" w:hAnsi="Times New Roman" w:cs="Times New Roman"/>
          <w:sz w:val="24"/>
          <w:szCs w:val="24"/>
        </w:rPr>
        <w:t xml:space="preserve">. 198, C (Apr 2023). </w:t>
      </w:r>
      <w:hyperlink r:id="rId72" w:history="1">
        <w:r w:rsidR="00B920DD">
          <w:rPr>
            <w:rStyle w:val="Hyperlink"/>
            <w:rFonts w:ascii="Times New Roman" w:eastAsia="Times New Roman" w:hAnsi="Times New Roman" w:cs="Times New Roman"/>
            <w:sz w:val="24"/>
            <w:szCs w:val="24"/>
          </w:rPr>
          <w:t>https://doi.org/10.1016/j.jss.2023.111607</w:t>
        </w:r>
      </w:hyperlink>
      <w:r w:rsidR="00000000">
        <w:rPr>
          <w:rFonts w:ascii="Times New Roman" w:eastAsia="Times New Roman" w:hAnsi="Times New Roman" w:cs="Times New Roman"/>
          <w:sz w:val="24"/>
          <w:szCs w:val="24"/>
        </w:rPr>
        <w:t> </w:t>
      </w:r>
    </w:p>
    <w:p w14:paraId="4230948B" w14:textId="77777777" w:rsidR="00820FB6" w:rsidRDefault="00820FB6">
      <w:pPr>
        <w:spacing w:line="278" w:lineRule="auto"/>
        <w:rPr>
          <w:rFonts w:ascii="Times New Roman" w:eastAsiaTheme="majorEastAsia" w:hAnsi="Times New Roman" w:cstheme="majorBidi"/>
          <w:b/>
          <w:sz w:val="32"/>
          <w:szCs w:val="40"/>
        </w:rPr>
      </w:pPr>
      <w:bookmarkStart w:id="74" w:name="_Toc186926174"/>
      <w:r>
        <w:br w:type="page"/>
      </w:r>
    </w:p>
    <w:p w14:paraId="1D1ECC74" w14:textId="0BE097EA" w:rsidR="00B920DD" w:rsidRDefault="00000000">
      <w:pPr>
        <w:pStyle w:val="Heading1"/>
      </w:pPr>
      <w:r>
        <w:lastRenderedPageBreak/>
        <w:t>Appendix A: Tools and Technologies Used</w:t>
      </w:r>
      <w:bookmarkEnd w:id="74"/>
    </w:p>
    <w:p w14:paraId="41963477"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appendix outlines the tools and technologies employed throughout the project to ensure robust implementation, analysis, and evaluation.</w:t>
      </w:r>
    </w:p>
    <w:p w14:paraId="3A678728"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Programming Languages and IDEs</w:t>
      </w:r>
    </w:p>
    <w:p w14:paraId="30B8DFC6" w14:textId="77777777" w:rsidR="00B920DD" w:rsidRDefault="00000000">
      <w:pPr>
        <w:numPr>
          <w:ilvl w:val="0"/>
          <w:numId w:val="61"/>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Python</w:t>
      </w:r>
      <w:r>
        <w:rPr>
          <w:rFonts w:ascii="Times New Roman" w:eastAsia="Times New Roman" w:hAnsi="Times New Roman" w:cs="Times New Roman"/>
          <w:sz w:val="24"/>
          <w:szCs w:val="24"/>
        </w:rPr>
        <w:t>:</w:t>
      </w:r>
    </w:p>
    <w:p w14:paraId="3F6D8B64" w14:textId="77777777" w:rsidR="00B920DD" w:rsidRDefault="00000000">
      <w:pPr>
        <w:numPr>
          <w:ilvl w:val="1"/>
          <w:numId w:val="6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data preprocessing, model training, and evaluation.</w:t>
      </w:r>
    </w:p>
    <w:p w14:paraId="68895AB6" w14:textId="77777777" w:rsidR="00B920DD" w:rsidRDefault="00000000">
      <w:pPr>
        <w:numPr>
          <w:ilvl w:val="1"/>
          <w:numId w:val="6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like NumPy, Pandas, Scikit-learn, and Matplotlib facilitated data handling, visualization, and model development.</w:t>
      </w:r>
    </w:p>
    <w:p w14:paraId="7869DAB8" w14:textId="77777777" w:rsidR="00B920DD" w:rsidRDefault="00000000">
      <w:pPr>
        <w:numPr>
          <w:ilvl w:val="0"/>
          <w:numId w:val="61"/>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Jupyter</w:t>
      </w:r>
      <w:proofErr w:type="spellEnd"/>
      <w:r>
        <w:rPr>
          <w:rFonts w:ascii="Times New Roman" w:eastAsia="Times New Roman" w:hAnsi="Times New Roman" w:cs="Times New Roman"/>
          <w:b/>
          <w:bCs/>
          <w:sz w:val="24"/>
          <w:szCs w:val="24"/>
        </w:rPr>
        <w:t xml:space="preserve"> Notebook/Google </w:t>
      </w:r>
      <w:proofErr w:type="spellStart"/>
      <w:r>
        <w:rPr>
          <w:rFonts w:ascii="Times New Roman" w:eastAsia="Times New Roman" w:hAnsi="Times New Roman" w:cs="Times New Roman"/>
          <w:b/>
          <w:bCs/>
          <w:sz w:val="24"/>
          <w:szCs w:val="24"/>
        </w:rPr>
        <w:t>Colab</w:t>
      </w:r>
      <w:proofErr w:type="spellEnd"/>
      <w:r>
        <w:rPr>
          <w:rFonts w:ascii="Times New Roman" w:eastAsia="Times New Roman" w:hAnsi="Times New Roman" w:cs="Times New Roman"/>
          <w:sz w:val="24"/>
          <w:szCs w:val="24"/>
        </w:rPr>
        <w:t>:</w:t>
      </w:r>
    </w:p>
    <w:p w14:paraId="0FF8C68C" w14:textId="77777777" w:rsidR="00B920DD" w:rsidRDefault="00000000">
      <w:pPr>
        <w:numPr>
          <w:ilvl w:val="1"/>
          <w:numId w:val="6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environments for coding, debugging, and iterative model development.</w:t>
      </w:r>
    </w:p>
    <w:p w14:paraId="55E5AC85" w14:textId="77777777" w:rsidR="00B920DD" w:rsidRDefault="00000000">
      <w:pPr>
        <w:numPr>
          <w:ilvl w:val="1"/>
          <w:numId w:val="61"/>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Enabled seamless integration of code and visual outputs.</w:t>
      </w:r>
    </w:p>
    <w:p w14:paraId="671844FA"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Analysis and Preprocessing Tools</w:t>
      </w:r>
    </w:p>
    <w:p w14:paraId="291B22C8" w14:textId="77777777" w:rsidR="00B920DD" w:rsidRDefault="00000000">
      <w:pPr>
        <w:numPr>
          <w:ilvl w:val="0"/>
          <w:numId w:val="6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Pandas</w:t>
      </w:r>
      <w:r>
        <w:rPr>
          <w:rFonts w:ascii="Times New Roman" w:eastAsia="Times New Roman" w:hAnsi="Times New Roman" w:cs="Times New Roman"/>
          <w:sz w:val="24"/>
          <w:szCs w:val="24"/>
        </w:rPr>
        <w:t>:</w:t>
      </w:r>
    </w:p>
    <w:p w14:paraId="11122515" w14:textId="77777777" w:rsidR="00B920DD" w:rsidRDefault="00000000">
      <w:pPr>
        <w:numPr>
          <w:ilvl w:val="1"/>
          <w:numId w:val="62"/>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manipulation and cleaning.</w:t>
      </w:r>
    </w:p>
    <w:p w14:paraId="0025429E" w14:textId="77777777" w:rsidR="00B920DD" w:rsidRDefault="00000000">
      <w:pPr>
        <w:numPr>
          <w:ilvl w:val="1"/>
          <w:numId w:val="62"/>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Aggregation and transformation of structured data.</w:t>
      </w:r>
    </w:p>
    <w:p w14:paraId="30794C6A" w14:textId="77777777" w:rsidR="00B920DD" w:rsidRDefault="00000000">
      <w:pPr>
        <w:numPr>
          <w:ilvl w:val="0"/>
          <w:numId w:val="6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NumPy</w:t>
      </w:r>
      <w:r>
        <w:rPr>
          <w:rFonts w:ascii="Times New Roman" w:eastAsia="Times New Roman" w:hAnsi="Times New Roman" w:cs="Times New Roman"/>
          <w:sz w:val="24"/>
          <w:szCs w:val="24"/>
        </w:rPr>
        <w:t>:</w:t>
      </w:r>
    </w:p>
    <w:p w14:paraId="38754E02" w14:textId="77777777" w:rsidR="00B920DD" w:rsidRDefault="00000000">
      <w:pPr>
        <w:numPr>
          <w:ilvl w:val="1"/>
          <w:numId w:val="62"/>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numerical computation.</w:t>
      </w:r>
    </w:p>
    <w:p w14:paraId="073E803E" w14:textId="77777777" w:rsidR="00B920DD" w:rsidRDefault="00000000">
      <w:pPr>
        <w:numPr>
          <w:ilvl w:val="0"/>
          <w:numId w:val="6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Matplotlib &amp; Seaborn</w:t>
      </w:r>
      <w:r>
        <w:rPr>
          <w:rFonts w:ascii="Times New Roman" w:eastAsia="Times New Roman" w:hAnsi="Times New Roman" w:cs="Times New Roman"/>
          <w:sz w:val="24"/>
          <w:szCs w:val="24"/>
        </w:rPr>
        <w:t>:</w:t>
      </w:r>
    </w:p>
    <w:p w14:paraId="03CA7204" w14:textId="77777777" w:rsidR="00B920DD" w:rsidRDefault="00000000">
      <w:pPr>
        <w:numPr>
          <w:ilvl w:val="1"/>
          <w:numId w:val="62"/>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tools to explore and understand the dataset.</w:t>
      </w:r>
    </w:p>
    <w:p w14:paraId="0884AC5E" w14:textId="77777777" w:rsidR="00B920DD" w:rsidRDefault="00000000">
      <w:pPr>
        <w:numPr>
          <w:ilvl w:val="1"/>
          <w:numId w:val="62"/>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Plots like histograms, heatmaps, and scatter plots were created for exploratory data analysis (EDA).</w:t>
      </w:r>
    </w:p>
    <w:p w14:paraId="64D54C5E"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Machine Learning Frameworks</w:t>
      </w:r>
    </w:p>
    <w:p w14:paraId="65DF9128" w14:textId="77777777" w:rsidR="00B920DD" w:rsidRDefault="00000000">
      <w:pPr>
        <w:numPr>
          <w:ilvl w:val="0"/>
          <w:numId w:val="6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Scikit-learn</w:t>
      </w:r>
      <w:r>
        <w:rPr>
          <w:rFonts w:ascii="Times New Roman" w:eastAsia="Times New Roman" w:hAnsi="Times New Roman" w:cs="Times New Roman"/>
          <w:sz w:val="24"/>
          <w:szCs w:val="24"/>
        </w:rPr>
        <w:t>:</w:t>
      </w:r>
    </w:p>
    <w:p w14:paraId="4CD091A8" w14:textId="77777777" w:rsidR="00B920DD" w:rsidRDefault="00000000">
      <w:pPr>
        <w:numPr>
          <w:ilvl w:val="1"/>
          <w:numId w:val="6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machine learning algorithms such as Support Vector Machine (SVM) and Random Forest.</w:t>
      </w:r>
    </w:p>
    <w:p w14:paraId="7870C9F9" w14:textId="77777777" w:rsidR="00B920DD" w:rsidRDefault="00000000">
      <w:pPr>
        <w:numPr>
          <w:ilvl w:val="1"/>
          <w:numId w:val="6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Provided model evaluation metrics such as accuracy, precision, recall, and F1-score.</w:t>
      </w:r>
    </w:p>
    <w:p w14:paraId="1A013D89" w14:textId="77777777" w:rsidR="00B920DD" w:rsidRDefault="00000000">
      <w:pPr>
        <w:numPr>
          <w:ilvl w:val="0"/>
          <w:numId w:val="63"/>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XGBoost</w:t>
      </w:r>
      <w:proofErr w:type="spellEnd"/>
      <w:r>
        <w:rPr>
          <w:rFonts w:ascii="Times New Roman" w:eastAsia="Times New Roman" w:hAnsi="Times New Roman" w:cs="Times New Roman"/>
          <w:sz w:val="24"/>
          <w:szCs w:val="24"/>
        </w:rPr>
        <w:t>:</w:t>
      </w:r>
    </w:p>
    <w:p w14:paraId="3CA26FC9" w14:textId="77777777" w:rsidR="00B920DD" w:rsidRDefault="00000000">
      <w:pPr>
        <w:numPr>
          <w:ilvl w:val="1"/>
          <w:numId w:val="6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Boosting framework used for ensemble learning.</w:t>
      </w:r>
    </w:p>
    <w:p w14:paraId="3EA742A5" w14:textId="77777777" w:rsidR="00B920DD" w:rsidRDefault="00000000">
      <w:pPr>
        <w:numPr>
          <w:ilvl w:val="0"/>
          <w:numId w:val="63"/>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Keras</w:t>
      </w:r>
      <w:proofErr w:type="spellEnd"/>
      <w:r>
        <w:rPr>
          <w:rFonts w:ascii="Times New Roman" w:eastAsia="Times New Roman" w:hAnsi="Times New Roman" w:cs="Times New Roman"/>
          <w:b/>
          <w:bCs/>
          <w:sz w:val="24"/>
          <w:szCs w:val="24"/>
        </w:rPr>
        <w:t xml:space="preserve"> &amp; TensorFlow</w:t>
      </w:r>
      <w:r>
        <w:rPr>
          <w:rFonts w:ascii="Times New Roman" w:eastAsia="Times New Roman" w:hAnsi="Times New Roman" w:cs="Times New Roman"/>
          <w:sz w:val="24"/>
          <w:szCs w:val="24"/>
        </w:rPr>
        <w:t>:</w:t>
      </w:r>
    </w:p>
    <w:p w14:paraId="31B47881" w14:textId="77777777" w:rsidR="00B920DD" w:rsidRDefault="00000000">
      <w:pPr>
        <w:numPr>
          <w:ilvl w:val="1"/>
          <w:numId w:val="63"/>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Leveraged for deep learning models and neural network architectures.</w:t>
      </w:r>
    </w:p>
    <w:p w14:paraId="737FA80E"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Clustering and Feature Engineering</w:t>
      </w:r>
    </w:p>
    <w:p w14:paraId="035F0DF6" w14:textId="77777777" w:rsidR="00B920DD" w:rsidRDefault="00000000">
      <w:pPr>
        <w:numPr>
          <w:ilvl w:val="0"/>
          <w:numId w:val="6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K-Means Clustering</w:t>
      </w:r>
      <w:r>
        <w:rPr>
          <w:rFonts w:ascii="Times New Roman" w:eastAsia="Times New Roman" w:hAnsi="Times New Roman" w:cs="Times New Roman"/>
          <w:sz w:val="24"/>
          <w:szCs w:val="24"/>
        </w:rPr>
        <w:t>:</w:t>
      </w:r>
    </w:p>
    <w:p w14:paraId="70A746FE" w14:textId="77777777" w:rsidR="00B920DD" w:rsidRDefault="00000000">
      <w:pPr>
        <w:numPr>
          <w:ilvl w:val="1"/>
          <w:numId w:val="64"/>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Grouped similar bug reports based on textual similarity.</w:t>
      </w:r>
    </w:p>
    <w:p w14:paraId="5C5B7A0E" w14:textId="77777777" w:rsidR="00B920DD" w:rsidRDefault="00000000">
      <w:pPr>
        <w:numPr>
          <w:ilvl w:val="0"/>
          <w:numId w:val="6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Hierarchical Clustering</w:t>
      </w:r>
      <w:r>
        <w:rPr>
          <w:rFonts w:ascii="Times New Roman" w:eastAsia="Times New Roman" w:hAnsi="Times New Roman" w:cs="Times New Roman"/>
          <w:sz w:val="24"/>
          <w:szCs w:val="24"/>
        </w:rPr>
        <w:t>:</w:t>
      </w:r>
    </w:p>
    <w:p w14:paraId="3C66479F" w14:textId="77777777" w:rsidR="00B920DD" w:rsidRDefault="00000000">
      <w:pPr>
        <w:numPr>
          <w:ilvl w:val="1"/>
          <w:numId w:val="64"/>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Analyzed relationships between bug reports using dendrograms.</w:t>
      </w:r>
    </w:p>
    <w:p w14:paraId="3AD6851D" w14:textId="77777777" w:rsidR="00B920DD" w:rsidRDefault="00000000">
      <w:pPr>
        <w:numPr>
          <w:ilvl w:val="0"/>
          <w:numId w:val="64"/>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TF-IDF Vectorization</w:t>
      </w:r>
      <w:r>
        <w:rPr>
          <w:rFonts w:ascii="Times New Roman" w:eastAsia="Times New Roman" w:hAnsi="Times New Roman" w:cs="Times New Roman"/>
          <w:sz w:val="24"/>
          <w:szCs w:val="24"/>
        </w:rPr>
        <w:t>:</w:t>
      </w:r>
    </w:p>
    <w:p w14:paraId="52BD8805" w14:textId="77777777" w:rsidR="00B920DD" w:rsidRDefault="00000000">
      <w:pPr>
        <w:numPr>
          <w:ilvl w:val="1"/>
          <w:numId w:val="64"/>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Converted textual data into numerical features for clustering and classification.</w:t>
      </w:r>
    </w:p>
    <w:p w14:paraId="4C180387"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 Evaluation Tools</w:t>
      </w:r>
    </w:p>
    <w:p w14:paraId="504C3878" w14:textId="77777777" w:rsidR="00B920DD" w:rsidRDefault="00000000">
      <w:pPr>
        <w:numPr>
          <w:ilvl w:val="0"/>
          <w:numId w:val="6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Confusion Matrix</w:t>
      </w:r>
      <w:r>
        <w:rPr>
          <w:rFonts w:ascii="Times New Roman" w:eastAsia="Times New Roman" w:hAnsi="Times New Roman" w:cs="Times New Roman"/>
          <w:sz w:val="24"/>
          <w:szCs w:val="24"/>
        </w:rPr>
        <w:t>:</w:t>
      </w:r>
    </w:p>
    <w:p w14:paraId="171F390D" w14:textId="77777777" w:rsidR="00B920DD" w:rsidRDefault="00000000">
      <w:pPr>
        <w:numPr>
          <w:ilvl w:val="1"/>
          <w:numId w:val="65"/>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Visualized classification performance.</w:t>
      </w:r>
    </w:p>
    <w:p w14:paraId="23DC58F4" w14:textId="77777777" w:rsidR="00B920DD" w:rsidRDefault="00000000">
      <w:pPr>
        <w:numPr>
          <w:ilvl w:val="0"/>
          <w:numId w:val="6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ROUGE Scores</w:t>
      </w:r>
      <w:r>
        <w:rPr>
          <w:rFonts w:ascii="Times New Roman" w:eastAsia="Times New Roman" w:hAnsi="Times New Roman" w:cs="Times New Roman"/>
          <w:sz w:val="24"/>
          <w:szCs w:val="24"/>
        </w:rPr>
        <w:t>:</w:t>
      </w:r>
    </w:p>
    <w:p w14:paraId="574D4914" w14:textId="77777777" w:rsidR="00B920DD" w:rsidRDefault="00000000">
      <w:pPr>
        <w:numPr>
          <w:ilvl w:val="1"/>
          <w:numId w:val="65"/>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Assessed the quality of generated summaries.</w:t>
      </w:r>
    </w:p>
    <w:p w14:paraId="4AF96632" w14:textId="77777777" w:rsidR="00B920DD" w:rsidRDefault="00000000">
      <w:pPr>
        <w:numPr>
          <w:ilvl w:val="0"/>
          <w:numId w:val="6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Silhouette Scores</w:t>
      </w:r>
      <w:r>
        <w:rPr>
          <w:rFonts w:ascii="Times New Roman" w:eastAsia="Times New Roman" w:hAnsi="Times New Roman" w:cs="Times New Roman"/>
          <w:sz w:val="24"/>
          <w:szCs w:val="24"/>
        </w:rPr>
        <w:t>:</w:t>
      </w:r>
    </w:p>
    <w:p w14:paraId="5CD27583" w14:textId="77777777" w:rsidR="00B920DD" w:rsidRDefault="00000000">
      <w:pPr>
        <w:numPr>
          <w:ilvl w:val="1"/>
          <w:numId w:val="65"/>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clustering performance.</w:t>
      </w:r>
    </w:p>
    <w:p w14:paraId="10F30B45"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Version Control and Collaboration</w:t>
      </w:r>
    </w:p>
    <w:p w14:paraId="57040006" w14:textId="77777777" w:rsidR="00B920DD" w:rsidRDefault="00000000">
      <w:pPr>
        <w:numPr>
          <w:ilvl w:val="0"/>
          <w:numId w:val="66"/>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GitHub</w:t>
      </w:r>
      <w:r>
        <w:rPr>
          <w:rFonts w:ascii="Times New Roman" w:eastAsia="Times New Roman" w:hAnsi="Times New Roman" w:cs="Times New Roman"/>
          <w:sz w:val="24"/>
          <w:szCs w:val="24"/>
        </w:rPr>
        <w:t>:</w:t>
      </w:r>
    </w:p>
    <w:p w14:paraId="4F81DB97" w14:textId="77777777" w:rsidR="00B920DD" w:rsidRDefault="00000000">
      <w:pPr>
        <w:numPr>
          <w:ilvl w:val="1"/>
          <w:numId w:val="66"/>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versioning and repository management.</w:t>
      </w:r>
    </w:p>
    <w:p w14:paraId="43D221E5" w14:textId="77777777" w:rsidR="00B920DD" w:rsidRDefault="00000000">
      <w:pPr>
        <w:numPr>
          <w:ilvl w:val="1"/>
          <w:numId w:val="66"/>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Facilitated collaborative development and issue tracking.</w:t>
      </w:r>
    </w:p>
    <w:p w14:paraId="6F6B3990" w14:textId="77777777" w:rsidR="00B920DD" w:rsidRDefault="0000000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F8C2E50" w14:textId="77777777" w:rsidR="00B920DD" w:rsidRDefault="00000000">
      <w:pPr>
        <w:tabs>
          <w:tab w:val="left" w:pos="720"/>
        </w:tabs>
        <w:spacing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Development and Execution Platforms</w:t>
      </w:r>
    </w:p>
    <w:p w14:paraId="3FD9AD92" w14:textId="77777777" w:rsidR="00B920DD" w:rsidRDefault="00000000">
      <w:pPr>
        <w:numPr>
          <w:ilvl w:val="0"/>
          <w:numId w:val="6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Google </w:t>
      </w:r>
      <w:proofErr w:type="spellStart"/>
      <w:r>
        <w:rPr>
          <w:rFonts w:ascii="Times New Roman" w:eastAsia="Times New Roman" w:hAnsi="Times New Roman" w:cs="Times New Roman"/>
          <w:b/>
          <w:bCs/>
          <w:sz w:val="24"/>
          <w:szCs w:val="24"/>
        </w:rPr>
        <w:t>Colab</w:t>
      </w:r>
      <w:proofErr w:type="spellEnd"/>
      <w:r>
        <w:rPr>
          <w:rFonts w:ascii="Times New Roman" w:eastAsia="Times New Roman" w:hAnsi="Times New Roman" w:cs="Times New Roman"/>
          <w:sz w:val="24"/>
          <w:szCs w:val="24"/>
        </w:rPr>
        <w:t>:</w:t>
      </w:r>
    </w:p>
    <w:p w14:paraId="1CE49348" w14:textId="77777777" w:rsidR="00B920DD" w:rsidRDefault="00000000">
      <w:pPr>
        <w:numPr>
          <w:ilvl w:val="1"/>
          <w:numId w:val="67"/>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Cloud-based coding environment for large-scale computation.</w:t>
      </w:r>
    </w:p>
    <w:p w14:paraId="07F2F173" w14:textId="77777777" w:rsidR="00B920DD" w:rsidRDefault="00000000">
      <w:pPr>
        <w:numPr>
          <w:ilvl w:val="0"/>
          <w:numId w:val="67"/>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Local Systems</w:t>
      </w:r>
      <w:r>
        <w:rPr>
          <w:rFonts w:ascii="Times New Roman" w:eastAsia="Times New Roman" w:hAnsi="Times New Roman" w:cs="Times New Roman"/>
          <w:sz w:val="24"/>
          <w:szCs w:val="24"/>
        </w:rPr>
        <w:t>:</w:t>
      </w:r>
    </w:p>
    <w:p w14:paraId="0E257669" w14:textId="77777777" w:rsidR="00B920DD" w:rsidRDefault="00000000">
      <w:pPr>
        <w:numPr>
          <w:ilvl w:val="1"/>
          <w:numId w:val="67"/>
        </w:num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running lightweight preprocessing and model evaluation tasks.</w:t>
      </w:r>
    </w:p>
    <w:p w14:paraId="4E3C655F"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comprehensive set of tools and technologies ensured efficient data handling, accurate model development, and seamless documentation of findings, establishing a reliable framework for the project.</w:t>
      </w:r>
    </w:p>
    <w:p w14:paraId="7E09D56F"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5A4E010D"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7D8B4821"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635B1638"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3870427A"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45B31DE2"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038E3F99"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032A718E"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0E530511"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21F624A9"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7AE93CCF"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60CED419"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79ABA981"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4992C5AE"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1EB67BF4"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59BE0E04"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6B2C8924"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2696142E" w14:textId="77777777" w:rsidR="00B920DD" w:rsidRDefault="00B920DD">
      <w:pPr>
        <w:tabs>
          <w:tab w:val="left" w:pos="720"/>
        </w:tabs>
        <w:spacing w:after="120" w:line="360" w:lineRule="auto"/>
        <w:jc w:val="both"/>
        <w:rPr>
          <w:rFonts w:ascii="Times New Roman" w:eastAsia="Times New Roman" w:hAnsi="Times New Roman" w:cs="Times New Roman"/>
          <w:sz w:val="24"/>
          <w:szCs w:val="24"/>
        </w:rPr>
      </w:pPr>
    </w:p>
    <w:p w14:paraId="6690E3FA" w14:textId="77777777" w:rsidR="00B920DD" w:rsidRDefault="00000000">
      <w:pPr>
        <w:pStyle w:val="Heading1"/>
      </w:pPr>
      <w:bookmarkStart w:id="75" w:name="_Toc186926175"/>
      <w:r>
        <w:lastRenderedPageBreak/>
        <w:t>Appendix B: Code Snippet</w:t>
      </w:r>
      <w:bookmarkEnd w:id="75"/>
    </w:p>
    <w:p w14:paraId="5F86E1A8"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2BB2F3C8" wp14:editId="0B3F159A">
            <wp:extent cx="3505200" cy="2433320"/>
            <wp:effectExtent l="0" t="0" r="0" b="5080"/>
            <wp:docPr id="4683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9506" name="Picture 1"/>
                    <pic:cNvPicPr>
                      <a:picLocks noChangeAspect="1"/>
                    </pic:cNvPicPr>
                  </pic:nvPicPr>
                  <pic:blipFill>
                    <a:blip r:embed="rId73"/>
                    <a:stretch>
                      <a:fillRect/>
                    </a:stretch>
                  </pic:blipFill>
                  <pic:spPr>
                    <a:xfrm>
                      <a:off x="0" y="0"/>
                      <a:ext cx="3523780" cy="2446596"/>
                    </a:xfrm>
                    <a:prstGeom prst="rect">
                      <a:avLst/>
                    </a:prstGeom>
                  </pic:spPr>
                </pic:pic>
              </a:graphicData>
            </a:graphic>
          </wp:inline>
        </w:drawing>
      </w:r>
    </w:p>
    <w:p w14:paraId="548BE330"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code snippet illustrates the data preprocessing steps, including standardization, dimensionality reduction using PCA, and clustering using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It also includes the metrics evaluation framework for assessing the model's performance. These steps are crucial for ensuring clean and well-structured input data, which is critical for robust model training and evaluation.</w:t>
      </w:r>
    </w:p>
    <w:p w14:paraId="15979DA1" w14:textId="77777777" w:rsidR="00B920DD" w:rsidRDefault="00000000">
      <w:pPr>
        <w:tabs>
          <w:tab w:val="left" w:pos="720"/>
        </w:tabs>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30"/>
          <w:szCs w:val="30"/>
        </w:rPr>
        <w:drawing>
          <wp:inline distT="0" distB="0" distL="0" distR="0" wp14:anchorId="0E2C7589" wp14:editId="5AA5D246">
            <wp:extent cx="3962400" cy="3294380"/>
            <wp:effectExtent l="0" t="0" r="0" b="1270"/>
            <wp:docPr id="2149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5832" name="Picture 1"/>
                    <pic:cNvPicPr>
                      <a:picLocks noChangeAspect="1"/>
                    </pic:cNvPicPr>
                  </pic:nvPicPr>
                  <pic:blipFill>
                    <a:blip r:embed="rId74"/>
                    <a:stretch>
                      <a:fillRect/>
                    </a:stretch>
                  </pic:blipFill>
                  <pic:spPr>
                    <a:xfrm>
                      <a:off x="0" y="0"/>
                      <a:ext cx="3963083" cy="3295436"/>
                    </a:xfrm>
                    <a:prstGeom prst="rect">
                      <a:avLst/>
                    </a:prstGeom>
                  </pic:spPr>
                </pic:pic>
              </a:graphicData>
            </a:graphic>
          </wp:inline>
        </w:drawing>
      </w:r>
    </w:p>
    <w:p w14:paraId="7486E042"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snippet highlights the plotting and visualization techniques employed for exploratory data analysis (EDA). The code generates distribution plots and feature comparisons, enabling insights into numerical features and their relationships. Such visualizations are fundamental for identifying data patterns and preparing for model development.</w:t>
      </w:r>
    </w:p>
    <w:p w14:paraId="75563BB6"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lastRenderedPageBreak/>
        <w:drawing>
          <wp:inline distT="0" distB="0" distL="0" distR="0" wp14:anchorId="2680A88A" wp14:editId="30CE7932">
            <wp:extent cx="1928495" cy="7553325"/>
            <wp:effectExtent l="0" t="0" r="0" b="9525"/>
            <wp:docPr id="3676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9272" name="Picture 1"/>
                    <pic:cNvPicPr>
                      <a:picLocks noChangeAspect="1"/>
                    </pic:cNvPicPr>
                  </pic:nvPicPr>
                  <pic:blipFill>
                    <a:blip r:embed="rId75"/>
                    <a:stretch>
                      <a:fillRect/>
                    </a:stretch>
                  </pic:blipFill>
                  <pic:spPr>
                    <a:xfrm>
                      <a:off x="0" y="0"/>
                      <a:ext cx="1928495" cy="7553325"/>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7C0C3C71" wp14:editId="7C77AD9D">
            <wp:extent cx="1895475" cy="7682230"/>
            <wp:effectExtent l="0" t="0" r="9525" b="0"/>
            <wp:docPr id="6676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9876" name="Picture 1"/>
                    <pic:cNvPicPr>
                      <a:picLocks noChangeAspect="1"/>
                    </pic:cNvPicPr>
                  </pic:nvPicPr>
                  <pic:blipFill>
                    <a:blip r:embed="rId76"/>
                    <a:stretch>
                      <a:fillRect/>
                    </a:stretch>
                  </pic:blipFill>
                  <pic:spPr>
                    <a:xfrm>
                      <a:off x="0" y="0"/>
                      <a:ext cx="1895475" cy="7682230"/>
                    </a:xfrm>
                    <a:prstGeom prst="rect">
                      <a:avLst/>
                    </a:prstGeom>
                  </pic:spPr>
                </pic:pic>
              </a:graphicData>
            </a:graphic>
          </wp:inline>
        </w:drawing>
      </w:r>
    </w:p>
    <w:p w14:paraId="083D9926"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visualization grid represents the distribution of numerical features and their relationships across the dataset. The charts help identify skewness, outliers, and correlations among features. These insights drive the decisions for normalization, outlier handling, and feature selection during preprocessing.</w:t>
      </w:r>
    </w:p>
    <w:p w14:paraId="3E290D2A"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lastRenderedPageBreak/>
        <w:drawing>
          <wp:inline distT="0" distB="0" distL="0" distR="0" wp14:anchorId="164C55E6" wp14:editId="098827C2">
            <wp:extent cx="2390775" cy="2015490"/>
            <wp:effectExtent l="0" t="0" r="0" b="3810"/>
            <wp:docPr id="5496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3620" name="Picture 1"/>
                    <pic:cNvPicPr>
                      <a:picLocks noChangeAspect="1"/>
                    </pic:cNvPicPr>
                  </pic:nvPicPr>
                  <pic:blipFill>
                    <a:blip r:embed="rId77"/>
                    <a:stretch>
                      <a:fillRect/>
                    </a:stretch>
                  </pic:blipFill>
                  <pic:spPr>
                    <a:xfrm>
                      <a:off x="0" y="0"/>
                      <a:ext cx="2392058" cy="2016997"/>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4769F0BA" wp14:editId="4644F2B3">
            <wp:extent cx="2579370" cy="1917700"/>
            <wp:effectExtent l="0" t="0" r="0" b="6350"/>
            <wp:docPr id="10400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9830" name="Picture 1"/>
                    <pic:cNvPicPr>
                      <a:picLocks noChangeAspect="1"/>
                    </pic:cNvPicPr>
                  </pic:nvPicPr>
                  <pic:blipFill>
                    <a:blip r:embed="rId78"/>
                    <a:stretch>
                      <a:fillRect/>
                    </a:stretch>
                  </pic:blipFill>
                  <pic:spPr>
                    <a:xfrm>
                      <a:off x="0" y="0"/>
                      <a:ext cx="2581038" cy="1918798"/>
                    </a:xfrm>
                    <a:prstGeom prst="rect">
                      <a:avLst/>
                    </a:prstGeom>
                  </pic:spPr>
                </pic:pic>
              </a:graphicData>
            </a:graphic>
          </wp:inline>
        </w:drawing>
      </w:r>
    </w:p>
    <w:p w14:paraId="47EACD3D"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distinct clusters in a reduced 2D space, illustrating effective segmentation of data points. Highlights a highly skewed frequency distribution, emphasizing the need for imbalance handling.</w:t>
      </w:r>
    </w:p>
    <w:p w14:paraId="15D073DB"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5E1FA2C7" wp14:editId="7EB49FC1">
            <wp:extent cx="2501900" cy="1918970"/>
            <wp:effectExtent l="0" t="0" r="0" b="5080"/>
            <wp:docPr id="181698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3286" name="Picture 1"/>
                    <pic:cNvPicPr>
                      <a:picLocks noChangeAspect="1"/>
                    </pic:cNvPicPr>
                  </pic:nvPicPr>
                  <pic:blipFill>
                    <a:blip r:embed="rId79"/>
                    <a:stretch>
                      <a:fillRect/>
                    </a:stretch>
                  </pic:blipFill>
                  <pic:spPr>
                    <a:xfrm>
                      <a:off x="0" y="0"/>
                      <a:ext cx="2503251" cy="1920302"/>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7261ABCB" wp14:editId="28086E2D">
            <wp:extent cx="2266315" cy="1866900"/>
            <wp:effectExtent l="0" t="0" r="635" b="0"/>
            <wp:docPr id="6769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1280" name="Picture 1"/>
                    <pic:cNvPicPr>
                      <a:picLocks noChangeAspect="1"/>
                    </pic:cNvPicPr>
                  </pic:nvPicPr>
                  <pic:blipFill>
                    <a:blip r:embed="rId80"/>
                    <a:stretch>
                      <a:fillRect/>
                    </a:stretch>
                  </pic:blipFill>
                  <pic:spPr>
                    <a:xfrm>
                      <a:off x="0" y="0"/>
                      <a:ext cx="2271821" cy="1871365"/>
                    </a:xfrm>
                    <a:prstGeom prst="rect">
                      <a:avLst/>
                    </a:prstGeom>
                  </pic:spPr>
                </pic:pic>
              </a:graphicData>
            </a:graphic>
          </wp:inline>
        </w:drawing>
      </w:r>
    </w:p>
    <w:p w14:paraId="78F9521A"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Density plots reveal distinct patterns among clusters, validating the segmentation approach.</w:t>
      </w:r>
    </w:p>
    <w:p w14:paraId="0FCF9C78"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Visualizes pairwise correlations, aiding in identifying multicollinearity for dimensionality reduction.</w:t>
      </w:r>
    </w:p>
    <w:p w14:paraId="2AB26629"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66778FAF" wp14:editId="13D01687">
            <wp:extent cx="2667000" cy="2381250"/>
            <wp:effectExtent l="0" t="0" r="0" b="0"/>
            <wp:docPr id="16444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4497" name="Picture 1"/>
                    <pic:cNvPicPr>
                      <a:picLocks noChangeAspect="1"/>
                    </pic:cNvPicPr>
                  </pic:nvPicPr>
                  <pic:blipFill>
                    <a:blip r:embed="rId81"/>
                    <a:stretch>
                      <a:fillRect/>
                    </a:stretch>
                  </pic:blipFill>
                  <pic:spPr>
                    <a:xfrm>
                      <a:off x="0" y="0"/>
                      <a:ext cx="2667000" cy="2381250"/>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30FCE660" wp14:editId="711EC697">
            <wp:extent cx="2838450" cy="2447925"/>
            <wp:effectExtent l="0" t="0" r="0" b="9525"/>
            <wp:docPr id="85858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2471" name="Picture 1"/>
                    <pic:cNvPicPr>
                      <a:picLocks noChangeAspect="1"/>
                    </pic:cNvPicPr>
                  </pic:nvPicPr>
                  <pic:blipFill>
                    <a:blip r:embed="rId82"/>
                    <a:stretch>
                      <a:fillRect/>
                    </a:stretch>
                  </pic:blipFill>
                  <pic:spPr>
                    <a:xfrm>
                      <a:off x="0" y="0"/>
                      <a:ext cx="2838450" cy="2447925"/>
                    </a:xfrm>
                    <a:prstGeom prst="rect">
                      <a:avLst/>
                    </a:prstGeom>
                  </pic:spPr>
                </pic:pic>
              </a:graphicData>
            </a:graphic>
          </wp:inline>
        </w:drawing>
      </w:r>
    </w:p>
    <w:p w14:paraId="19060013"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Showcases nested groupings, offering insights into hierarchical relationships among data points. Depicts well-separated clusters, confirming the effectiveness of hierarchical clustering in a reduced dimension.</w:t>
      </w:r>
    </w:p>
    <w:p w14:paraId="163D8FD4"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44B58744" wp14:editId="031311A6">
            <wp:extent cx="3000375" cy="2314575"/>
            <wp:effectExtent l="0" t="0" r="9525" b="9525"/>
            <wp:docPr id="12249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41273" name="Picture 1"/>
                    <pic:cNvPicPr>
                      <a:picLocks noChangeAspect="1"/>
                    </pic:cNvPicPr>
                  </pic:nvPicPr>
                  <pic:blipFill>
                    <a:blip r:embed="rId83"/>
                    <a:stretch>
                      <a:fillRect/>
                    </a:stretch>
                  </pic:blipFill>
                  <pic:spPr>
                    <a:xfrm>
                      <a:off x="0" y="0"/>
                      <a:ext cx="3000375" cy="2314575"/>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0D98CDE5" wp14:editId="3A1F93B3">
            <wp:extent cx="2638425" cy="2476500"/>
            <wp:effectExtent l="0" t="0" r="9525" b="0"/>
            <wp:docPr id="13535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7368" name="Picture 1"/>
                    <pic:cNvPicPr>
                      <a:picLocks noChangeAspect="1"/>
                    </pic:cNvPicPr>
                  </pic:nvPicPr>
                  <pic:blipFill>
                    <a:blip r:embed="rId84"/>
                    <a:stretch>
                      <a:fillRect/>
                    </a:stretch>
                  </pic:blipFill>
                  <pic:spPr>
                    <a:xfrm>
                      <a:off x="0" y="0"/>
                      <a:ext cx="2638425" cy="2476500"/>
                    </a:xfrm>
                    <a:prstGeom prst="rect">
                      <a:avLst/>
                    </a:prstGeom>
                  </pic:spPr>
                </pic:pic>
              </a:graphicData>
            </a:graphic>
          </wp:inline>
        </w:drawing>
      </w:r>
    </w:p>
    <w:p w14:paraId="52C370F6"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68720BC6" wp14:editId="7A3A8B49">
            <wp:extent cx="2657475" cy="2390775"/>
            <wp:effectExtent l="0" t="0" r="9525" b="9525"/>
            <wp:docPr id="110740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9108" name="Picture 1"/>
                    <pic:cNvPicPr>
                      <a:picLocks noChangeAspect="1"/>
                    </pic:cNvPicPr>
                  </pic:nvPicPr>
                  <pic:blipFill>
                    <a:blip r:embed="rId85"/>
                    <a:stretch>
                      <a:fillRect/>
                    </a:stretch>
                  </pic:blipFill>
                  <pic:spPr>
                    <a:xfrm>
                      <a:off x="0" y="0"/>
                      <a:ext cx="2657475" cy="2390775"/>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32FE5FFD" wp14:editId="63B5391C">
            <wp:extent cx="2733675" cy="2143125"/>
            <wp:effectExtent l="0" t="0" r="9525" b="9525"/>
            <wp:docPr id="15362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44" name="Picture 1"/>
                    <pic:cNvPicPr>
                      <a:picLocks noChangeAspect="1"/>
                    </pic:cNvPicPr>
                  </pic:nvPicPr>
                  <pic:blipFill>
                    <a:blip r:embed="rId86"/>
                    <a:stretch>
                      <a:fillRect/>
                    </a:stretch>
                  </pic:blipFill>
                  <pic:spPr>
                    <a:xfrm>
                      <a:off x="0" y="0"/>
                      <a:ext cx="2733675" cy="2143125"/>
                    </a:xfrm>
                    <a:prstGeom prst="rect">
                      <a:avLst/>
                    </a:prstGeom>
                  </pic:spPr>
                </pic:pic>
              </a:graphicData>
            </a:graphic>
          </wp:inline>
        </w:drawing>
      </w:r>
    </w:p>
    <w:p w14:paraId="2ED16902"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Evaluates clustering quality, with K=9 yielding the highest silhouette score for cluster separation.</w:t>
      </w:r>
      <w:r>
        <w:rPr>
          <w:rFonts w:ascii="Times New Roman" w:eastAsia="Times New Roman" w:hAnsi="Times New Roman" w:cs="Times New Roman"/>
          <w:sz w:val="24"/>
          <w:szCs w:val="24"/>
        </w:rPr>
        <w:br/>
        <w:t>Demonstrates clustering based on latent representations, highlighting distinct groupings from compressed data.</w:t>
      </w:r>
      <w:r>
        <w:rPr>
          <w:rFonts w:ascii="Times New Roman" w:eastAsia="Times New Roman" w:hAnsi="Times New Roman" w:cs="Times New Roman"/>
          <w:sz w:val="24"/>
          <w:szCs w:val="24"/>
        </w:rPr>
        <w:br/>
        <w:t>Shows clusters refined through DEC, leveraging latent features for optimal separation.</w:t>
      </w:r>
      <w:r>
        <w:rPr>
          <w:rFonts w:ascii="Times New Roman" w:eastAsia="Times New Roman" w:hAnsi="Times New Roman" w:cs="Times New Roman"/>
          <w:sz w:val="30"/>
          <w:szCs w:val="30"/>
        </w:rPr>
        <w:br/>
      </w:r>
      <w:r>
        <w:rPr>
          <w:rFonts w:ascii="Times New Roman" w:eastAsia="Times New Roman" w:hAnsi="Times New Roman" w:cs="Times New Roman"/>
          <w:sz w:val="24"/>
          <w:szCs w:val="24"/>
        </w:rPr>
        <w:t>Illustrates minimal misclassifications with high accuracy across severity levels.</w:t>
      </w:r>
    </w:p>
    <w:p w14:paraId="32B62AD3" w14:textId="77777777" w:rsidR="00B920DD" w:rsidRDefault="00B920DD">
      <w:pPr>
        <w:tabs>
          <w:tab w:val="left" w:pos="720"/>
        </w:tabs>
        <w:spacing w:after="120" w:line="360" w:lineRule="auto"/>
        <w:jc w:val="center"/>
        <w:rPr>
          <w:rFonts w:ascii="Times New Roman" w:eastAsia="Times New Roman" w:hAnsi="Times New Roman" w:cs="Times New Roman"/>
          <w:sz w:val="30"/>
          <w:szCs w:val="30"/>
        </w:rPr>
      </w:pPr>
    </w:p>
    <w:p w14:paraId="1195A3DE"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lastRenderedPageBreak/>
        <w:drawing>
          <wp:inline distT="0" distB="0" distL="0" distR="0" wp14:anchorId="3A5CDCF6" wp14:editId="17959187">
            <wp:extent cx="2552700" cy="2667000"/>
            <wp:effectExtent l="0" t="0" r="0" b="0"/>
            <wp:docPr id="155822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27174" name="Picture 1"/>
                    <pic:cNvPicPr>
                      <a:picLocks noChangeAspect="1"/>
                    </pic:cNvPicPr>
                  </pic:nvPicPr>
                  <pic:blipFill>
                    <a:blip r:embed="rId87"/>
                    <a:stretch>
                      <a:fillRect/>
                    </a:stretch>
                  </pic:blipFill>
                  <pic:spPr>
                    <a:xfrm>
                      <a:off x="0" y="0"/>
                      <a:ext cx="2552700" cy="2667000"/>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5FFC9872" wp14:editId="7871344A">
            <wp:extent cx="2695575" cy="2762250"/>
            <wp:effectExtent l="0" t="0" r="9525" b="0"/>
            <wp:docPr id="48984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42213" name="Picture 1"/>
                    <pic:cNvPicPr>
                      <a:picLocks noChangeAspect="1"/>
                    </pic:cNvPicPr>
                  </pic:nvPicPr>
                  <pic:blipFill>
                    <a:blip r:embed="rId88"/>
                    <a:stretch>
                      <a:fillRect/>
                    </a:stretch>
                  </pic:blipFill>
                  <pic:spPr>
                    <a:xfrm>
                      <a:off x="0" y="0"/>
                      <a:ext cx="2695575" cy="2762250"/>
                    </a:xfrm>
                    <a:prstGeom prst="rect">
                      <a:avLst/>
                    </a:prstGeom>
                  </pic:spPr>
                </pic:pic>
              </a:graphicData>
            </a:graphic>
          </wp:inline>
        </w:drawing>
      </w:r>
    </w:p>
    <w:p w14:paraId="34BC2C81" w14:textId="77777777" w:rsidR="00B920DD" w:rsidRDefault="00B920DD">
      <w:pPr>
        <w:tabs>
          <w:tab w:val="left" w:pos="720"/>
        </w:tabs>
        <w:spacing w:after="120" w:line="360" w:lineRule="auto"/>
        <w:jc w:val="center"/>
        <w:rPr>
          <w:rFonts w:ascii="Times New Roman" w:eastAsia="Times New Roman" w:hAnsi="Times New Roman" w:cs="Times New Roman"/>
          <w:b/>
          <w:bCs/>
          <w:sz w:val="30"/>
          <w:szCs w:val="30"/>
        </w:rPr>
      </w:pPr>
    </w:p>
    <w:p w14:paraId="320414D3"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29EFE3C9" wp14:editId="730254E2">
            <wp:extent cx="2695575" cy="2800350"/>
            <wp:effectExtent l="0" t="0" r="9525" b="0"/>
            <wp:docPr id="140975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2186" name="Picture 1"/>
                    <pic:cNvPicPr>
                      <a:picLocks noChangeAspect="1"/>
                    </pic:cNvPicPr>
                  </pic:nvPicPr>
                  <pic:blipFill>
                    <a:blip r:embed="rId89"/>
                    <a:stretch>
                      <a:fillRect/>
                    </a:stretch>
                  </pic:blipFill>
                  <pic:spPr>
                    <a:xfrm>
                      <a:off x="0" y="0"/>
                      <a:ext cx="2695575" cy="2800350"/>
                    </a:xfrm>
                    <a:prstGeom prst="rect">
                      <a:avLst/>
                    </a:prstGeom>
                  </pic:spPr>
                </pic:pic>
              </a:graphicData>
            </a:graphic>
          </wp:inline>
        </w:drawing>
      </w:r>
      <w:r>
        <w:rPr>
          <w:rFonts w:ascii="Times New Roman" w:eastAsia="Times New Roman" w:hAnsi="Times New Roman" w:cs="Times New Roman"/>
          <w:b/>
          <w:bCs/>
          <w:noProof/>
          <w:sz w:val="30"/>
          <w:szCs w:val="30"/>
        </w:rPr>
        <w:drawing>
          <wp:inline distT="0" distB="0" distL="0" distR="0" wp14:anchorId="3B7F4B27" wp14:editId="1D72E41F">
            <wp:extent cx="2828925" cy="2724150"/>
            <wp:effectExtent l="0" t="0" r="9525" b="0"/>
            <wp:docPr id="12069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43164" name="Picture 1"/>
                    <pic:cNvPicPr>
                      <a:picLocks noChangeAspect="1"/>
                    </pic:cNvPicPr>
                  </pic:nvPicPr>
                  <pic:blipFill>
                    <a:blip r:embed="rId90"/>
                    <a:stretch>
                      <a:fillRect/>
                    </a:stretch>
                  </pic:blipFill>
                  <pic:spPr>
                    <a:xfrm>
                      <a:off x="0" y="0"/>
                      <a:ext cx="2828925" cy="2724150"/>
                    </a:xfrm>
                    <a:prstGeom prst="rect">
                      <a:avLst/>
                    </a:prstGeom>
                  </pic:spPr>
                </pic:pic>
              </a:graphicData>
            </a:graphic>
          </wp:inline>
        </w:drawing>
      </w:r>
    </w:p>
    <w:p w14:paraId="619FB2D3" w14:textId="77777777" w:rsidR="00B920DD" w:rsidRDefault="00B920DD">
      <w:pPr>
        <w:tabs>
          <w:tab w:val="left" w:pos="720"/>
        </w:tabs>
        <w:spacing w:after="120" w:line="360" w:lineRule="auto"/>
        <w:jc w:val="center"/>
        <w:rPr>
          <w:rFonts w:ascii="Times New Roman" w:eastAsia="Times New Roman" w:hAnsi="Times New Roman" w:cs="Times New Roman"/>
          <w:b/>
          <w:bCs/>
          <w:sz w:val="30"/>
          <w:szCs w:val="30"/>
        </w:rPr>
      </w:pPr>
    </w:p>
    <w:p w14:paraId="469C3021"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5BA641A4" wp14:editId="14311C41">
            <wp:extent cx="5731510" cy="1871980"/>
            <wp:effectExtent l="0" t="0" r="2540" b="0"/>
            <wp:docPr id="24213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5664" name="Picture 1"/>
                    <pic:cNvPicPr>
                      <a:picLocks noChangeAspect="1"/>
                    </pic:cNvPicPr>
                  </pic:nvPicPr>
                  <pic:blipFill>
                    <a:blip r:embed="rId91"/>
                    <a:stretch>
                      <a:fillRect/>
                    </a:stretch>
                  </pic:blipFill>
                  <pic:spPr>
                    <a:xfrm>
                      <a:off x="0" y="0"/>
                      <a:ext cx="5731510" cy="1871980"/>
                    </a:xfrm>
                    <a:prstGeom prst="rect">
                      <a:avLst/>
                    </a:prstGeom>
                  </pic:spPr>
                </pic:pic>
              </a:graphicData>
            </a:graphic>
          </wp:inline>
        </w:drawing>
      </w:r>
    </w:p>
    <w:p w14:paraId="70EF35E8" w14:textId="77777777" w:rsidR="00B920DD" w:rsidRDefault="00000000">
      <w:pPr>
        <w:tabs>
          <w:tab w:val="left" w:pos="720"/>
        </w:tabs>
        <w:spacing w:after="12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lastRenderedPageBreak/>
        <w:drawing>
          <wp:inline distT="0" distB="0" distL="0" distR="0" wp14:anchorId="3B159DC4" wp14:editId="47522BDD">
            <wp:extent cx="5731510" cy="2543175"/>
            <wp:effectExtent l="0" t="0" r="2540" b="9525"/>
            <wp:docPr id="140881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5323" name="Picture 1"/>
                    <pic:cNvPicPr>
                      <a:picLocks noChangeAspect="1"/>
                    </pic:cNvPicPr>
                  </pic:nvPicPr>
                  <pic:blipFill>
                    <a:blip r:embed="rId92"/>
                    <a:stretch>
                      <a:fillRect/>
                    </a:stretch>
                  </pic:blipFill>
                  <pic:spPr>
                    <a:xfrm>
                      <a:off x="0" y="0"/>
                      <a:ext cx="5731510" cy="2543175"/>
                    </a:xfrm>
                    <a:prstGeom prst="rect">
                      <a:avLst/>
                    </a:prstGeom>
                  </pic:spPr>
                </pic:pic>
              </a:graphicData>
            </a:graphic>
          </wp:inline>
        </w:drawing>
      </w:r>
    </w:p>
    <w:p w14:paraId="23F3EFE8"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SVM's strong classification performance with minor errors in underrepresented classes.</w:t>
      </w:r>
    </w:p>
    <w:p w14:paraId="60475D0A"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Highlights superior predictive performance by combining strengths of Random Forest and SVM.</w:t>
      </w:r>
    </w:p>
    <w:p w14:paraId="2CC92698" w14:textId="77777777" w:rsidR="00B920DD" w:rsidRDefault="00000000">
      <w:pPr>
        <w:tabs>
          <w:tab w:val="left" w:pos="720"/>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comparison shows the Ensemble Model outperforming others in all key metrics.</w:t>
      </w:r>
    </w:p>
    <w:sectPr w:rsidR="00B920DD">
      <w:footerReference w:type="default" r:id="rId9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4E25C" w14:textId="77777777" w:rsidR="00CF71D9" w:rsidRDefault="00CF71D9">
      <w:pPr>
        <w:spacing w:after="0" w:line="240" w:lineRule="auto"/>
      </w:pPr>
      <w:r>
        <w:separator/>
      </w:r>
    </w:p>
  </w:endnote>
  <w:endnote w:type="continuationSeparator" w:id="0">
    <w:p w14:paraId="657E1A38" w14:textId="77777777" w:rsidR="00CF71D9" w:rsidRDefault="00CF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805360"/>
    </w:sdtPr>
    <w:sdtContent>
      <w:p w14:paraId="7239E887" w14:textId="77777777" w:rsidR="00B920DD" w:rsidRDefault="00000000">
        <w:pPr>
          <w:pStyle w:val="Footer"/>
          <w:jc w:val="center"/>
        </w:pPr>
        <w:r>
          <w:fldChar w:fldCharType="begin"/>
        </w:r>
        <w:r>
          <w:instrText xml:space="preserve"> PAGE   \* MERGEFORMAT </w:instrText>
        </w:r>
        <w:r>
          <w:fldChar w:fldCharType="separate"/>
        </w:r>
        <w:r>
          <w:t>2</w:t>
        </w:r>
        <w:r>
          <w:fldChar w:fldCharType="end"/>
        </w:r>
      </w:p>
    </w:sdtContent>
  </w:sdt>
  <w:p w14:paraId="329A7A08" w14:textId="77777777" w:rsidR="00B920DD" w:rsidRDefault="00B92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A5F2D" w14:textId="77777777" w:rsidR="00CF71D9" w:rsidRDefault="00CF71D9">
      <w:pPr>
        <w:spacing w:after="0" w:line="240" w:lineRule="auto"/>
      </w:pPr>
      <w:r>
        <w:separator/>
      </w:r>
    </w:p>
  </w:footnote>
  <w:footnote w:type="continuationSeparator" w:id="0">
    <w:p w14:paraId="2A6EBE74" w14:textId="77777777" w:rsidR="00CF71D9" w:rsidRDefault="00CF7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758F4"/>
    <w:multiLevelType w:val="multilevel"/>
    <w:tmpl w:val="02B758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3660823"/>
    <w:multiLevelType w:val="multilevel"/>
    <w:tmpl w:val="03660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BC66B1"/>
    <w:multiLevelType w:val="multilevel"/>
    <w:tmpl w:val="07BC66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93F6250"/>
    <w:multiLevelType w:val="multilevel"/>
    <w:tmpl w:val="093F62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A9078FB"/>
    <w:multiLevelType w:val="multilevel"/>
    <w:tmpl w:val="0A9078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CC45CF"/>
    <w:multiLevelType w:val="multilevel"/>
    <w:tmpl w:val="0BCC45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9C3954"/>
    <w:multiLevelType w:val="multilevel"/>
    <w:tmpl w:val="0D9C395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2CA7324"/>
    <w:multiLevelType w:val="multilevel"/>
    <w:tmpl w:val="12CA73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32C3E9F"/>
    <w:multiLevelType w:val="multilevel"/>
    <w:tmpl w:val="132C3E9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36002D2"/>
    <w:multiLevelType w:val="multilevel"/>
    <w:tmpl w:val="136002D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4982E16"/>
    <w:multiLevelType w:val="multilevel"/>
    <w:tmpl w:val="14982E1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6B42002"/>
    <w:multiLevelType w:val="multilevel"/>
    <w:tmpl w:val="16B420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6E76344"/>
    <w:multiLevelType w:val="multilevel"/>
    <w:tmpl w:val="16E763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8314FB0"/>
    <w:multiLevelType w:val="multilevel"/>
    <w:tmpl w:val="A11A09A4"/>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C301508"/>
    <w:multiLevelType w:val="multilevel"/>
    <w:tmpl w:val="1C3015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C8D7EF6"/>
    <w:multiLevelType w:val="multilevel"/>
    <w:tmpl w:val="1C8D7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FB10C7C"/>
    <w:multiLevelType w:val="multilevel"/>
    <w:tmpl w:val="1FB10C7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00B06A6"/>
    <w:multiLevelType w:val="multilevel"/>
    <w:tmpl w:val="200B06A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0D82D6F"/>
    <w:multiLevelType w:val="multilevel"/>
    <w:tmpl w:val="20D82D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22A96D64"/>
    <w:multiLevelType w:val="multilevel"/>
    <w:tmpl w:val="22A96D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23BD3293"/>
    <w:multiLevelType w:val="multilevel"/>
    <w:tmpl w:val="23BD329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60675D4"/>
    <w:multiLevelType w:val="multilevel"/>
    <w:tmpl w:val="260675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84C358C"/>
    <w:multiLevelType w:val="multilevel"/>
    <w:tmpl w:val="284C35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A1822A6"/>
    <w:multiLevelType w:val="multilevel"/>
    <w:tmpl w:val="2A1822A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2C0B5359"/>
    <w:multiLevelType w:val="multilevel"/>
    <w:tmpl w:val="2C0B535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D0B3F2B"/>
    <w:multiLevelType w:val="multilevel"/>
    <w:tmpl w:val="2D0B3F2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2DCD46F7"/>
    <w:multiLevelType w:val="multilevel"/>
    <w:tmpl w:val="2DCD46F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2F6D26E6"/>
    <w:multiLevelType w:val="multilevel"/>
    <w:tmpl w:val="2F6D26E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331D1BBD"/>
    <w:multiLevelType w:val="multilevel"/>
    <w:tmpl w:val="331D1B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32B41B8"/>
    <w:multiLevelType w:val="multilevel"/>
    <w:tmpl w:val="332B41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3370037B"/>
    <w:multiLevelType w:val="multilevel"/>
    <w:tmpl w:val="337003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50F4CE5"/>
    <w:multiLevelType w:val="multilevel"/>
    <w:tmpl w:val="350F4C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360E78DC"/>
    <w:multiLevelType w:val="multilevel"/>
    <w:tmpl w:val="360E78D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37725226"/>
    <w:multiLevelType w:val="multilevel"/>
    <w:tmpl w:val="37725226"/>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34" w15:restartNumberingAfterBreak="0">
    <w:nsid w:val="37976760"/>
    <w:multiLevelType w:val="multilevel"/>
    <w:tmpl w:val="379767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AD94419"/>
    <w:multiLevelType w:val="multilevel"/>
    <w:tmpl w:val="3AD9441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3BAC0333"/>
    <w:multiLevelType w:val="multilevel"/>
    <w:tmpl w:val="3BAC033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C431CBA"/>
    <w:multiLevelType w:val="multilevel"/>
    <w:tmpl w:val="3C431CB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3EED4400"/>
    <w:multiLevelType w:val="multilevel"/>
    <w:tmpl w:val="3EED44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3F172088"/>
    <w:multiLevelType w:val="multilevel"/>
    <w:tmpl w:val="3F1720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3F584B08"/>
    <w:multiLevelType w:val="multilevel"/>
    <w:tmpl w:val="3F584B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441051EB"/>
    <w:multiLevelType w:val="multilevel"/>
    <w:tmpl w:val="441051E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465578A3"/>
    <w:multiLevelType w:val="multilevel"/>
    <w:tmpl w:val="465578A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468B7FC8"/>
    <w:multiLevelType w:val="multilevel"/>
    <w:tmpl w:val="468B7F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48522EAD"/>
    <w:multiLevelType w:val="multilevel"/>
    <w:tmpl w:val="48522E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9AD2E63"/>
    <w:multiLevelType w:val="multilevel"/>
    <w:tmpl w:val="49AD2E6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D9B78BE"/>
    <w:multiLevelType w:val="multilevel"/>
    <w:tmpl w:val="4D9B78B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4E06043A"/>
    <w:multiLevelType w:val="multilevel"/>
    <w:tmpl w:val="4E06043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56275A5D"/>
    <w:multiLevelType w:val="multilevel"/>
    <w:tmpl w:val="56275A5D"/>
    <w:lvl w:ilvl="0">
      <w:start w:val="1"/>
      <w:numFmt w:val="decimal"/>
      <w:lvlText w:val="%1."/>
      <w:lvlJc w:val="left"/>
      <w:pPr>
        <w:tabs>
          <w:tab w:val="left" w:pos="360"/>
        </w:tabs>
        <w:ind w:left="360" w:hanging="360"/>
      </w:p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49" w15:restartNumberingAfterBreak="0">
    <w:nsid w:val="5A122878"/>
    <w:multiLevelType w:val="multilevel"/>
    <w:tmpl w:val="5A1228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AE25DAE"/>
    <w:multiLevelType w:val="multilevel"/>
    <w:tmpl w:val="5AE25D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5D526FFE"/>
    <w:multiLevelType w:val="multilevel"/>
    <w:tmpl w:val="5D526FF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5E89689E"/>
    <w:multiLevelType w:val="multilevel"/>
    <w:tmpl w:val="5E8968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5F272F0A"/>
    <w:multiLevelType w:val="multilevel"/>
    <w:tmpl w:val="5F272F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62866D43"/>
    <w:multiLevelType w:val="multilevel"/>
    <w:tmpl w:val="62866D4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58865D4"/>
    <w:multiLevelType w:val="multilevel"/>
    <w:tmpl w:val="658865D4"/>
    <w:lvl w:ilvl="0">
      <w:start w:val="1"/>
      <w:numFmt w:val="decimal"/>
      <w:lvlText w:val="%1."/>
      <w:lvlJc w:val="left"/>
      <w:pPr>
        <w:tabs>
          <w:tab w:val="left" w:pos="360"/>
        </w:tabs>
        <w:ind w:left="360" w:hanging="360"/>
      </w:pPr>
      <w:rPr>
        <w:b/>
        <w:bCs/>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6" w15:restartNumberingAfterBreak="0">
    <w:nsid w:val="65BD5F80"/>
    <w:multiLevelType w:val="multilevel"/>
    <w:tmpl w:val="65BD5F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684E536E"/>
    <w:multiLevelType w:val="multilevel"/>
    <w:tmpl w:val="684E53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68F267D8"/>
    <w:multiLevelType w:val="multilevel"/>
    <w:tmpl w:val="68F267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6A837536"/>
    <w:multiLevelType w:val="multilevel"/>
    <w:tmpl w:val="6A8375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AB150A1"/>
    <w:multiLevelType w:val="multilevel"/>
    <w:tmpl w:val="6AB150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6B212B5D"/>
    <w:multiLevelType w:val="multilevel"/>
    <w:tmpl w:val="6B212B5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2" w15:restartNumberingAfterBreak="0">
    <w:nsid w:val="6BBA0A2F"/>
    <w:multiLevelType w:val="multilevel"/>
    <w:tmpl w:val="6BBA0A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3" w15:restartNumberingAfterBreak="0">
    <w:nsid w:val="6D0F2EB8"/>
    <w:multiLevelType w:val="multilevel"/>
    <w:tmpl w:val="6D0F2EB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701118F2"/>
    <w:multiLevelType w:val="multilevel"/>
    <w:tmpl w:val="701118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71260EB0"/>
    <w:multiLevelType w:val="multilevel"/>
    <w:tmpl w:val="71260E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B1C3C6E"/>
    <w:multiLevelType w:val="multilevel"/>
    <w:tmpl w:val="7B1C3C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C1C1228"/>
    <w:multiLevelType w:val="multilevel"/>
    <w:tmpl w:val="7C1C122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300918011">
    <w:abstractNumId w:val="5"/>
  </w:num>
  <w:num w:numId="2" w16cid:durableId="1934969664">
    <w:abstractNumId w:val="28"/>
  </w:num>
  <w:num w:numId="3" w16cid:durableId="278337746">
    <w:abstractNumId w:val="10"/>
  </w:num>
  <w:num w:numId="4" w16cid:durableId="2006323639">
    <w:abstractNumId w:val="43"/>
  </w:num>
  <w:num w:numId="5" w16cid:durableId="819467655">
    <w:abstractNumId w:val="2"/>
  </w:num>
  <w:num w:numId="6" w16cid:durableId="1038315902">
    <w:abstractNumId w:val="20"/>
  </w:num>
  <w:num w:numId="7" w16cid:durableId="2108693286">
    <w:abstractNumId w:val="64"/>
  </w:num>
  <w:num w:numId="8" w16cid:durableId="974795995">
    <w:abstractNumId w:val="67"/>
  </w:num>
  <w:num w:numId="9" w16cid:durableId="1974068">
    <w:abstractNumId w:val="1"/>
  </w:num>
  <w:num w:numId="10" w16cid:durableId="548105739">
    <w:abstractNumId w:val="63"/>
  </w:num>
  <w:num w:numId="11" w16cid:durableId="1957789679">
    <w:abstractNumId w:val="40"/>
  </w:num>
  <w:num w:numId="12" w16cid:durableId="250509909">
    <w:abstractNumId w:val="60"/>
  </w:num>
  <w:num w:numId="13" w16cid:durableId="853108604">
    <w:abstractNumId w:val="41"/>
  </w:num>
  <w:num w:numId="14" w16cid:durableId="1274752640">
    <w:abstractNumId w:val="57"/>
  </w:num>
  <w:num w:numId="15" w16cid:durableId="1998874788">
    <w:abstractNumId w:val="62"/>
  </w:num>
  <w:num w:numId="16" w16cid:durableId="488519597">
    <w:abstractNumId w:val="47"/>
  </w:num>
  <w:num w:numId="17" w16cid:durableId="223950455">
    <w:abstractNumId w:val="3"/>
  </w:num>
  <w:num w:numId="18" w16cid:durableId="2075618432">
    <w:abstractNumId w:val="55"/>
  </w:num>
  <w:num w:numId="19" w16cid:durableId="476994885">
    <w:abstractNumId w:val="21"/>
  </w:num>
  <w:num w:numId="20" w16cid:durableId="1694259786">
    <w:abstractNumId w:val="49"/>
  </w:num>
  <w:num w:numId="21" w16cid:durableId="1448888910">
    <w:abstractNumId w:val="34"/>
  </w:num>
  <w:num w:numId="22" w16cid:durableId="1363752738">
    <w:abstractNumId w:val="25"/>
  </w:num>
  <w:num w:numId="23" w16cid:durableId="1820999225">
    <w:abstractNumId w:val="31"/>
  </w:num>
  <w:num w:numId="24" w16cid:durableId="540898025">
    <w:abstractNumId w:val="65"/>
  </w:num>
  <w:num w:numId="25" w16cid:durableId="259872213">
    <w:abstractNumId w:val="30"/>
  </w:num>
  <w:num w:numId="26" w16cid:durableId="1775861014">
    <w:abstractNumId w:val="66"/>
  </w:num>
  <w:num w:numId="27" w16cid:durableId="1729914516">
    <w:abstractNumId w:val="4"/>
  </w:num>
  <w:num w:numId="28" w16cid:durableId="1774402809">
    <w:abstractNumId w:val="7"/>
  </w:num>
  <w:num w:numId="29" w16cid:durableId="1880822113">
    <w:abstractNumId w:val="39"/>
  </w:num>
  <w:num w:numId="30" w16cid:durableId="1981575595">
    <w:abstractNumId w:val="14"/>
  </w:num>
  <w:num w:numId="31" w16cid:durableId="498663996">
    <w:abstractNumId w:val="46"/>
  </w:num>
  <w:num w:numId="32" w16cid:durableId="1105615785">
    <w:abstractNumId w:val="32"/>
  </w:num>
  <w:num w:numId="33" w16cid:durableId="1696350785">
    <w:abstractNumId w:val="48"/>
  </w:num>
  <w:num w:numId="34" w16cid:durableId="897201920">
    <w:abstractNumId w:val="0"/>
  </w:num>
  <w:num w:numId="35" w16cid:durableId="479033623">
    <w:abstractNumId w:val="51"/>
  </w:num>
  <w:num w:numId="36" w16cid:durableId="1445032776">
    <w:abstractNumId w:val="33"/>
  </w:num>
  <w:num w:numId="37" w16cid:durableId="807210343">
    <w:abstractNumId w:val="23"/>
  </w:num>
  <w:num w:numId="38" w16cid:durableId="772365317">
    <w:abstractNumId w:val="22"/>
  </w:num>
  <w:num w:numId="39" w16cid:durableId="1892888355">
    <w:abstractNumId w:val="19"/>
  </w:num>
  <w:num w:numId="40" w16cid:durableId="1609383967">
    <w:abstractNumId w:val="42"/>
  </w:num>
  <w:num w:numId="41" w16cid:durableId="2143033509">
    <w:abstractNumId w:val="12"/>
  </w:num>
  <w:num w:numId="42" w16cid:durableId="515313395">
    <w:abstractNumId w:val="59"/>
  </w:num>
  <w:num w:numId="43" w16cid:durableId="1760054024">
    <w:abstractNumId w:val="36"/>
  </w:num>
  <w:num w:numId="44" w16cid:durableId="1355620442">
    <w:abstractNumId w:val="24"/>
  </w:num>
  <w:num w:numId="45" w16cid:durableId="172771015">
    <w:abstractNumId w:val="45"/>
  </w:num>
  <w:num w:numId="46" w16cid:durableId="1730420061">
    <w:abstractNumId w:val="54"/>
  </w:num>
  <w:num w:numId="47" w16cid:durableId="107744403">
    <w:abstractNumId w:val="11"/>
  </w:num>
  <w:num w:numId="48" w16cid:durableId="1414085705">
    <w:abstractNumId w:val="52"/>
  </w:num>
  <w:num w:numId="49" w16cid:durableId="1407608777">
    <w:abstractNumId w:val="58"/>
  </w:num>
  <w:num w:numId="50" w16cid:durableId="2035496977">
    <w:abstractNumId w:val="38"/>
  </w:num>
  <w:num w:numId="51" w16cid:durableId="483160283">
    <w:abstractNumId w:val="50"/>
  </w:num>
  <w:num w:numId="52" w16cid:durableId="1449811054">
    <w:abstractNumId w:val="8"/>
  </w:num>
  <w:num w:numId="53" w16cid:durableId="1048795982">
    <w:abstractNumId w:val="61"/>
  </w:num>
  <w:num w:numId="54" w16cid:durableId="1506944124">
    <w:abstractNumId w:val="18"/>
  </w:num>
  <w:num w:numId="55" w16cid:durableId="1632712984">
    <w:abstractNumId w:val="56"/>
  </w:num>
  <w:num w:numId="56" w16cid:durableId="1378041895">
    <w:abstractNumId w:val="29"/>
  </w:num>
  <w:num w:numId="57" w16cid:durableId="573394025">
    <w:abstractNumId w:val="44"/>
  </w:num>
  <w:num w:numId="58" w16cid:durableId="1616981114">
    <w:abstractNumId w:val="53"/>
  </w:num>
  <w:num w:numId="59" w16cid:durableId="16083210">
    <w:abstractNumId w:val="15"/>
  </w:num>
  <w:num w:numId="60" w16cid:durableId="1640109784">
    <w:abstractNumId w:val="27"/>
  </w:num>
  <w:num w:numId="61" w16cid:durableId="1131048091">
    <w:abstractNumId w:val="16"/>
  </w:num>
  <w:num w:numId="62" w16cid:durableId="128520069">
    <w:abstractNumId w:val="6"/>
  </w:num>
  <w:num w:numId="63" w16cid:durableId="232400957">
    <w:abstractNumId w:val="9"/>
  </w:num>
  <w:num w:numId="64" w16cid:durableId="1312127699">
    <w:abstractNumId w:val="17"/>
  </w:num>
  <w:num w:numId="65" w16cid:durableId="12458861">
    <w:abstractNumId w:val="35"/>
  </w:num>
  <w:num w:numId="66" w16cid:durableId="1051460790">
    <w:abstractNumId w:val="26"/>
  </w:num>
  <w:num w:numId="67" w16cid:durableId="137040387">
    <w:abstractNumId w:val="37"/>
  </w:num>
  <w:num w:numId="68" w16cid:durableId="11793944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0DD"/>
    <w:rsid w:val="00002756"/>
    <w:rsid w:val="000E5A55"/>
    <w:rsid w:val="004D6023"/>
    <w:rsid w:val="007B1CB7"/>
    <w:rsid w:val="007E790D"/>
    <w:rsid w:val="00820FB6"/>
    <w:rsid w:val="008D63CD"/>
    <w:rsid w:val="00B920DD"/>
    <w:rsid w:val="00CF71D9"/>
    <w:rsid w:val="00E32D3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B66137C"/>
  <w15:docId w15:val="{C8A64C9B-5DCB-46BD-BD22-5D969FBEB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Theme="minorHAnsi" w:eastAsiaTheme="minorHAnsi" w:hAnsiTheme="minorHAnsi" w:cstheme="minorBidi"/>
      <w:kern w:val="2"/>
      <w:sz w:val="22"/>
      <w:szCs w:val="22"/>
      <w:lang w:eastAsia="en-US"/>
    </w:rPr>
  </w:style>
  <w:style w:type="paragraph" w:styleId="Heading1">
    <w:name w:val="heading 1"/>
    <w:basedOn w:val="Normal"/>
    <w:next w:val="Normal"/>
    <w:link w:val="Heading1Char"/>
    <w:uiPriority w:val="9"/>
    <w:qFormat/>
    <w:pPr>
      <w:keepNext/>
      <w:keepLines/>
      <w:spacing w:before="120" w:after="8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pPr>
      <w:keepNext/>
      <w:keepLines/>
      <w:spacing w:before="160" w:after="80" w:line="360" w:lineRule="auto"/>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unhideWhenUsed/>
    <w:qFormat/>
    <w:pPr>
      <w:keepNext/>
      <w:keepLines/>
      <w:spacing w:before="160" w:after="80" w:line="360" w:lineRule="auto"/>
      <w:outlineLvl w:val="2"/>
    </w:pPr>
    <w:rPr>
      <w:rFonts w:ascii="Times New Roman" w:eastAsiaTheme="majorEastAsia" w:hAnsi="Times New Roman" w:cstheme="majorBidi"/>
      <w:b/>
      <w:sz w:val="24"/>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rPr>
      <w:rFonts w:ascii="Times New Roman" w:hAnsi="Times New Roman" w:cs="Times New Roman"/>
      <w:sz w:val="24"/>
      <w:szCs w:val="24"/>
    </w:rPr>
  </w:style>
  <w:style w:type="paragraph" w:styleId="Subtitle">
    <w:name w:val="Subtitle"/>
    <w:basedOn w:val="Normal"/>
    <w:next w:val="Normal"/>
    <w:link w:val="SubtitleChar"/>
    <w:rPr>
      <w:color w:val="595959"/>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467886"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customStyle="1" w:styleId="Quote1">
    <w:name w:val="Quote1"/>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1"/>
    <w:uiPriority w:val="29"/>
    <w:qFormat/>
    <w:rPr>
      <w:i/>
      <w:iCs/>
      <w:color w:val="404040" w:themeColor="text1" w:themeTint="BF"/>
    </w:rPr>
  </w:style>
  <w:style w:type="paragraph" w:customStyle="1" w:styleId="ListParagraph1">
    <w:name w:val="List Paragraph1"/>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customStyle="1" w:styleId="IntenseQuote1">
    <w:name w:val="Intense Quote1"/>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1"/>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PlaceholderText1">
    <w:name w:val="Placeholder Text1"/>
    <w:basedOn w:val="DefaultParagraphFont"/>
    <w:uiPriority w:val="99"/>
    <w:semiHidden/>
    <w:qFormat/>
    <w:rPr>
      <w:color w:val="66666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eastAsiaTheme="minorHAnsi" w:hAnsi="Tahoma" w:cs="Tahoma"/>
      <w:kern w:val="2"/>
      <w:sz w:val="16"/>
      <w:szCs w:val="16"/>
      <w:lang w:eastAsia="en-US"/>
    </w:rPr>
  </w:style>
  <w:style w:type="character" w:customStyle="1" w:styleId="editortnoteditedlongjunnx">
    <w:name w:val="editor_t__not_edited_long__junnx"/>
    <w:basedOn w:val="DefaultParagraphFont"/>
    <w:qFormat/>
  </w:style>
  <w:style w:type="character" w:customStyle="1" w:styleId="editortaddedltunj">
    <w:name w:val="editor_t__added__ltunj"/>
    <w:basedOn w:val="DefaultParagraphFont"/>
    <w:qFormat/>
  </w:style>
  <w:style w:type="character" w:customStyle="1" w:styleId="editortnoteditedwurp8">
    <w:name w:val="editor_t__not_edited__wurp8"/>
    <w:basedOn w:val="DefaultParagraphFont"/>
    <w:qFormat/>
  </w:style>
  <w:style w:type="character" w:customStyle="1" w:styleId="UnresolvedMention2">
    <w:name w:val="Unresolved Mention2"/>
    <w:basedOn w:val="DefaultParagraphFont"/>
    <w:uiPriority w:val="99"/>
    <w:unhideWhenUsed/>
    <w:qFormat/>
    <w:rPr>
      <w:color w:val="605E5C"/>
      <w:shd w:val="clear" w:color="auto" w:fill="E1DFDD"/>
    </w:rPr>
  </w:style>
  <w:style w:type="character" w:customStyle="1" w:styleId="url">
    <w:name w:val="url"/>
    <w:basedOn w:val="DefaultParagraphFont"/>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3390/math9141644" TargetMode="External"/><Relationship Id="rId47" Type="http://schemas.openxmlformats.org/officeDocument/2006/relationships/hyperlink" Target="https://doi.org/10.1155/2022/2892401" TargetMode="External"/><Relationship Id="rId63" Type="http://schemas.openxmlformats.org/officeDocument/2006/relationships/hyperlink" Target="https://doi.org/10.1007/s42979-023-01979-8" TargetMode="External"/><Relationship Id="rId68" Type="http://schemas.openxmlformats.org/officeDocument/2006/relationships/hyperlink" Target="https://doi.org/10.1007/s10664-014-9331-y" TargetMode="External"/><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hyperlink" Target="https://data.mendeley.com/datasets/8tx7kjbkg4/2" TargetMode="External"/><Relationship Id="rId32" Type="http://schemas.openxmlformats.org/officeDocument/2006/relationships/image" Target="media/image24.png"/><Relationship Id="rId37" Type="http://schemas.openxmlformats.org/officeDocument/2006/relationships/hyperlink" Target="https://doi.org/10.1016/j.jss.2023.111898" TargetMode="External"/><Relationship Id="rId53" Type="http://schemas.openxmlformats.org/officeDocument/2006/relationships/hyperlink" Target="https://doi.org/10.1016/j.knosys.2024.112588" TargetMode="External"/><Relationship Id="rId58" Type="http://schemas.openxmlformats.org/officeDocument/2006/relationships/hyperlink" Target="https://doi.org/10.1016/j.jjimei.2022.100153"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dspace.sti.ufcg.edu.br:8080/jspui/handle/riufcg/32949" TargetMode="External"/><Relationship Id="rId48" Type="http://schemas.openxmlformats.org/officeDocument/2006/relationships/hyperlink" Target="https://doi.org/10.1007/s13198-019-00807-8" TargetMode="External"/><Relationship Id="rId64" Type="http://schemas.openxmlformats.org/officeDocument/2006/relationships/hyperlink" Target="https://doi.org/10.1109/access.2024.3368915" TargetMode="External"/><Relationship Id="rId69" Type="http://schemas.openxmlformats.org/officeDocument/2006/relationships/hyperlink" Target="https://doi.org/10.1109/access.2022.3167269" TargetMode="External"/><Relationship Id="rId8" Type="http://schemas.openxmlformats.org/officeDocument/2006/relationships/image" Target="media/image1.jpeg"/><Relationship Id="rId51" Type="http://schemas.openxmlformats.org/officeDocument/2006/relationships/hyperlink" Target="https://doi.org/10.1016/j.eswa.2023.120573" TargetMode="External"/><Relationship Id="rId72" Type="http://schemas.openxmlformats.org/officeDocument/2006/relationships/hyperlink" Target="https://doi.org/10.1016/j.jss.2023.111607" TargetMode="External"/><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3390/ai5040132" TargetMode="External"/><Relationship Id="rId46" Type="http://schemas.openxmlformats.org/officeDocument/2006/relationships/hyperlink" Target="https://doi.org/10.1109/icse48619.2023.00024" TargetMode="External"/><Relationship Id="rId59" Type="http://schemas.openxmlformats.org/officeDocument/2006/relationships/hyperlink" Target="https://www.proquest.com/openview/361738f5459856f5ac3aef39b6bbc48e/1?pq-origsite=gscholar&amp;cbl=2026366&amp;diss=y" TargetMode="External"/><Relationship Id="rId67" Type="http://schemas.openxmlformats.org/officeDocument/2006/relationships/hyperlink" Target="https://doi.org/10.1109/iccse49874.2020.9201846" TargetMode="External"/><Relationship Id="rId20" Type="http://schemas.openxmlformats.org/officeDocument/2006/relationships/image" Target="media/image12.png"/><Relationship Id="rId41" Type="http://schemas.openxmlformats.org/officeDocument/2006/relationships/hyperlink" Target="https://doi.org/10.48084/etasr.8829" TargetMode="External"/><Relationship Id="rId54" Type="http://schemas.openxmlformats.org/officeDocument/2006/relationships/hyperlink" Target="https://doi.org/10.26174/thesis.lboro.27859332.v1" TargetMode="External"/><Relationship Id="rId62" Type="http://schemas.openxmlformats.org/officeDocument/2006/relationships/hyperlink" Target="https://doi.org/10.3390/computers12070128" TargetMode="External"/><Relationship Id="rId70" Type="http://schemas.openxmlformats.org/officeDocument/2006/relationships/hyperlink" Target="https://doi.org/10.1109/access.2023.3279205" TargetMode="Externa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access.2021.3069248" TargetMode="External"/><Relationship Id="rId49" Type="http://schemas.openxmlformats.org/officeDocument/2006/relationships/hyperlink" Target="https://doi.org/10.1109/access.2022.3204689" TargetMode="External"/><Relationship Id="rId57" Type="http://schemas.openxmlformats.org/officeDocument/2006/relationships/hyperlink" Target="https://doi.org/10.1109/tr.2022.3193645"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i.org/10.1109/ase56229.2023.00217" TargetMode="External"/><Relationship Id="rId52" Type="http://schemas.openxmlformats.org/officeDocument/2006/relationships/hyperlink" Target="https://doi.org/10.1016/j.procs.2020.03.345" TargetMode="External"/><Relationship Id="rId60" Type="http://schemas.openxmlformats.org/officeDocument/2006/relationships/hyperlink" Target="https://doi.org/10.1109/tse.2013.2297712" TargetMode="External"/><Relationship Id="rId65" Type="http://schemas.openxmlformats.org/officeDocument/2006/relationships/hyperlink" Target="https://doi.org/10.1088/1742-6596/2040/1/012044"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145/3617555.3617875" TargetMode="External"/><Relationship Id="rId34" Type="http://schemas.openxmlformats.org/officeDocument/2006/relationships/image" Target="media/image26.png"/><Relationship Id="rId50" Type="http://schemas.openxmlformats.org/officeDocument/2006/relationships/hyperlink" Target="https://doi.org/10.3390/app12010338" TargetMode="External"/><Relationship Id="rId55" Type="http://schemas.openxmlformats.org/officeDocument/2006/relationships/hyperlink" Target="https://doi.org/10.1007/s11042-024-20116-y"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doi.org/10.1155/2022/7210928"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1109/access.2023.3329732" TargetMode="External"/><Relationship Id="rId45" Type="http://schemas.openxmlformats.org/officeDocument/2006/relationships/hyperlink" Target="https://doi.org/10.1016/j.infsof.2023.107217" TargetMode="External"/><Relationship Id="rId66" Type="http://schemas.openxmlformats.org/officeDocument/2006/relationships/hyperlink" Target="https://doi.org/10.3390/app13052880" TargetMode="External"/><Relationship Id="rId87" Type="http://schemas.openxmlformats.org/officeDocument/2006/relationships/image" Target="media/image41.png"/><Relationship Id="rId61" Type="http://schemas.openxmlformats.org/officeDocument/2006/relationships/hyperlink" Target="https://doi.org/10.1109/seaa.2014.51" TargetMode="External"/><Relationship Id="rId82"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doi.org/10.1145/3663533.3664042" TargetMode="External"/><Relationship Id="rId56" Type="http://schemas.openxmlformats.org/officeDocument/2006/relationships/hyperlink" Target="https://doi.org/10.1007/978-3-031-10363-6_9"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C68079-34F6-457B-88B2-6E9344448C2E}">
  <we:reference id="wa200001361" version="2.129.3.0" store="en-001" storeType="OMEX"/>
  <we:alternateReferences>
    <we:reference id="WA200001361" version="2.129.3.0" store="" storeType="OMEX"/>
  </we:alternateReferences>
  <we:properties>
    <we:property name="paperpal-document-id" value="&quot;f3f79c10-4d97-417d-8ffa-f66fbbb302a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81</Pages>
  <Words>16017</Words>
  <Characters>91303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22074132</dc:creator>
  <cp:lastModifiedBy>University .</cp:lastModifiedBy>
  <cp:revision>42</cp:revision>
  <dcterms:created xsi:type="dcterms:W3CDTF">2025-01-03T07:24:00Z</dcterms:created>
  <dcterms:modified xsi:type="dcterms:W3CDTF">2025-01-05T09:42:00Z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a4427ae8-dea5-4a27-993c-6334a211c1f8</vt:lpwstr>
  </property>
  <property fmtid="{D5CDD505-2E9C-101B-9397-08002B2CF9AE}" pid="3" name="KSOProductBuildVer">
    <vt:lpwstr>3081-11.33.82</vt:lpwstr>
  </property>
  <property fmtid="{D5CDD505-2E9C-101B-9397-08002B2CF9AE}" pid="4" name="ICV">
    <vt:lpwstr>1676C36C7AFF4C96BDADD164B5236C23_12</vt:lpwstr>
  </property>
</Properties>
</file>