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1D31" w14:textId="4C81FB7F" w:rsidR="001320A1" w:rsidRPr="00FF47AC" w:rsidRDefault="00FF47AC" w:rsidP="00FF47AC">
      <w:pPr>
        <w:rPr>
          <w:rFonts w:ascii="Arial" w:hAnsi="Arial" w:cs="Arial"/>
          <w:sz w:val="22"/>
          <w:szCs w:val="22"/>
        </w:rPr>
      </w:pPr>
      <w:r w:rsidRPr="00FF47AC">
        <w:rPr>
          <w:rFonts w:ascii="Arial" w:hAnsi="Arial" w:cs="Arial"/>
          <w:sz w:val="22"/>
          <w:szCs w:val="22"/>
        </w:rPr>
        <w:t>Advertise with us</w:t>
      </w:r>
    </w:p>
    <w:p w14:paraId="319A1B3E" w14:textId="0013E6C7" w:rsidR="00FF47AC" w:rsidRPr="00FF47AC" w:rsidRDefault="00FF47AC" w:rsidP="00FF47AC">
      <w:pPr>
        <w:rPr>
          <w:rFonts w:ascii="Arial" w:hAnsi="Arial" w:cs="Arial"/>
          <w:sz w:val="22"/>
          <w:szCs w:val="22"/>
        </w:rPr>
      </w:pPr>
    </w:p>
    <w:p w14:paraId="062B4723" w14:textId="77777777" w:rsidR="00FF47AC" w:rsidRPr="00FF47AC" w:rsidRDefault="00FF47AC" w:rsidP="00FF47AC">
      <w:pPr>
        <w:spacing w:after="225"/>
        <w:outlineLvl w:val="1"/>
        <w:rPr>
          <w:rFonts w:ascii="Arial" w:eastAsia="Times New Roman" w:hAnsi="Arial" w:cs="Arial"/>
          <w:b/>
          <w:bCs/>
          <w:caps/>
          <w:color w:val="212529"/>
          <w:sz w:val="22"/>
          <w:szCs w:val="22"/>
          <w:lang w:eastAsia="en-GB"/>
        </w:rPr>
      </w:pPr>
      <w:r w:rsidRPr="00FF47AC">
        <w:rPr>
          <w:rFonts w:ascii="Arial" w:eastAsia="Times New Roman" w:hAnsi="Arial" w:cs="Arial"/>
          <w:b/>
          <w:bCs/>
          <w:caps/>
          <w:color w:val="212529"/>
          <w:sz w:val="22"/>
          <w:szCs w:val="22"/>
          <w:lang w:eastAsia="en-GB"/>
        </w:rPr>
        <w:t>HOW WE CAN HELP YOU</w:t>
      </w:r>
    </w:p>
    <w:p w14:paraId="4554B805" w14:textId="44859F39" w:rsidR="00FF47AC" w:rsidRPr="00FF47AC" w:rsidRDefault="00FF47AC" w:rsidP="00FF47AC">
      <w:pPr>
        <w:spacing w:after="100" w:afterAutospacing="1"/>
        <w:rPr>
          <w:rFonts w:ascii="Arial" w:eastAsia="Times New Roman" w:hAnsi="Arial" w:cs="Arial"/>
          <w:color w:val="212529"/>
          <w:sz w:val="22"/>
          <w:szCs w:val="22"/>
          <w:lang w:eastAsia="en-GB"/>
        </w:rPr>
      </w:pPr>
      <w:proofErr w:type="spellStart"/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Finceria</w:t>
      </w:r>
      <w:proofErr w:type="spellEnd"/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 is one of the largest upcoming </w:t>
      </w:r>
      <w:proofErr w:type="gramStart"/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website</w:t>
      </w:r>
      <w:proofErr w:type="gramEnd"/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 supplying all real estate related demand. </w:t>
      </w:r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We can connect you to one of the world's largest audiences of high net worth</w:t>
      </w:r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 or volume.</w:t>
      </w:r>
    </w:p>
    <w:p w14:paraId="553A26B9" w14:textId="2B9F8374" w:rsidR="00FF47AC" w:rsidRDefault="00FF47AC" w:rsidP="00FF47AC">
      <w:pPr>
        <w:spacing w:after="100" w:afterAutospacing="1"/>
        <w:rPr>
          <w:rFonts w:ascii="Arial" w:eastAsia="Times New Roman" w:hAnsi="Arial" w:cs="Arial"/>
          <w:color w:val="212529"/>
          <w:sz w:val="22"/>
          <w:szCs w:val="22"/>
          <w:lang w:eastAsia="en-GB"/>
        </w:rPr>
      </w:pPr>
      <w:proofErr w:type="spellStart"/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Finceria</w:t>
      </w:r>
      <w:proofErr w:type="spellEnd"/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is recognised as ONE STOP SHOP for all property related products or services </w:t>
      </w:r>
      <w:r w:rsidR="007D2BD7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provided at one platform.</w:t>
      </w:r>
    </w:p>
    <w:p w14:paraId="6A8D09B5" w14:textId="24B5C6A5" w:rsidR="007D2BD7" w:rsidRPr="00FF47AC" w:rsidRDefault="007D2BD7" w:rsidP="00FF47AC">
      <w:pPr>
        <w:spacing w:after="100" w:afterAutospacing="1"/>
        <w:rPr>
          <w:rFonts w:ascii="Arial" w:eastAsia="Times New Roman" w:hAnsi="Arial" w:cs="Arial"/>
          <w:color w:val="212529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Our software house and data management team work closely with Featured members to tailor </w:t>
      </w:r>
      <w:proofErr w:type="gramStart"/>
      <w:r>
        <w:rPr>
          <w:rFonts w:ascii="Arial" w:eastAsia="Times New Roman" w:hAnsi="Arial" w:cs="Arial"/>
          <w:color w:val="212529"/>
          <w:sz w:val="22"/>
          <w:szCs w:val="22"/>
          <w:lang w:eastAsia="en-GB"/>
        </w:rPr>
        <w:t>their</w:t>
      </w:r>
      <w:proofErr w:type="gramEnd"/>
      <w:r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 advertise to target audience whether it is first time buyer, mortgage, commercial mortgage or any services surrounding the real estate.</w:t>
      </w:r>
    </w:p>
    <w:p w14:paraId="389EBAE4" w14:textId="63F8E839" w:rsidR="00FF47AC" w:rsidRPr="00FF47AC" w:rsidRDefault="00FF47AC" w:rsidP="00FF47AC">
      <w:pPr>
        <w:spacing w:after="100" w:afterAutospacing="1"/>
        <w:rPr>
          <w:rFonts w:ascii="Arial" w:eastAsia="Times New Roman" w:hAnsi="Arial" w:cs="Arial"/>
          <w:color w:val="212529"/>
          <w:sz w:val="22"/>
          <w:szCs w:val="22"/>
          <w:lang w:eastAsia="en-GB"/>
        </w:rPr>
      </w:pPr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Our audience </w:t>
      </w:r>
      <w:r w:rsidR="007D2BD7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might</w:t>
      </w:r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 have different reasons for </w:t>
      </w:r>
      <w:r w:rsidR="007D2BD7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coming to our website</w:t>
      </w:r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 but what connects them is the spirit of </w:t>
      </w:r>
      <w:r w:rsidR="007D2BD7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user friendly and AI driven data management,</w:t>
      </w:r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 a need to experience </w:t>
      </w:r>
      <w:r w:rsidR="007D2BD7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our world class service </w:t>
      </w:r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and a curiosity of wanting to know more.</w:t>
      </w:r>
    </w:p>
    <w:p w14:paraId="3C749791" w14:textId="735E68E6" w:rsidR="00FF47AC" w:rsidRDefault="00FF47AC" w:rsidP="00FF47AC">
      <w:pPr>
        <w:spacing w:after="100" w:afterAutospacing="1"/>
        <w:rPr>
          <w:rFonts w:ascii="Arial" w:eastAsia="Times New Roman" w:hAnsi="Arial" w:cs="Arial"/>
          <w:color w:val="212529"/>
          <w:sz w:val="22"/>
          <w:szCs w:val="22"/>
          <w:lang w:eastAsia="en-GB"/>
        </w:rPr>
      </w:pPr>
      <w:r w:rsidRPr="00FF47AC">
        <w:rPr>
          <w:rFonts w:ascii="Arial" w:eastAsia="Times New Roman" w:hAnsi="Arial" w:cs="Arial"/>
          <w:color w:val="212529"/>
          <w:sz w:val="22"/>
          <w:szCs w:val="22"/>
          <w:lang w:eastAsia="en-GB"/>
        </w:rPr>
        <w:t>To help you successfully reach our unique audience The Local offers a wide-ranging commercial portfolio; from sponsored content (native advertising), to targeted banner ads and much more.</w:t>
      </w:r>
      <w:r w:rsidR="00197F27"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 Please see below the packages:</w:t>
      </w:r>
    </w:p>
    <w:p w14:paraId="3426E42C" w14:textId="7261D6E1" w:rsidR="00197F27" w:rsidRPr="00FF47AC" w:rsidRDefault="00197F27" w:rsidP="00FF47AC">
      <w:pPr>
        <w:spacing w:after="100" w:afterAutospacing="1"/>
        <w:rPr>
          <w:rFonts w:ascii="Arial" w:eastAsia="Times New Roman" w:hAnsi="Arial" w:cs="Arial"/>
          <w:color w:val="212529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Basic, Silver, Gold: </w:t>
      </w:r>
      <w:r w:rsidRPr="00197F27">
        <w:rPr>
          <w:rFonts w:ascii="Arial" w:eastAsia="Times New Roman" w:hAnsi="Arial" w:cs="Arial"/>
          <w:color w:val="4472C4" w:themeColor="accent1"/>
          <w:sz w:val="22"/>
          <w:szCs w:val="22"/>
          <w:lang w:eastAsia="en-GB"/>
        </w:rPr>
        <w:t xml:space="preserve">click </w:t>
      </w:r>
      <w:r>
        <w:rPr>
          <w:rFonts w:ascii="Arial" w:eastAsia="Times New Roman" w:hAnsi="Arial" w:cs="Arial"/>
          <w:color w:val="212529"/>
          <w:sz w:val="22"/>
          <w:szCs w:val="22"/>
          <w:lang w:eastAsia="en-GB"/>
        </w:rPr>
        <w:t xml:space="preserve">here to find prices </w:t>
      </w:r>
    </w:p>
    <w:p w14:paraId="16891E30" w14:textId="77777777" w:rsidR="00FF47AC" w:rsidRPr="00FF47AC" w:rsidRDefault="00FF47AC" w:rsidP="00FF47AC">
      <w:pPr>
        <w:rPr>
          <w:rFonts w:ascii="Arial" w:hAnsi="Arial" w:cs="Arial"/>
          <w:sz w:val="22"/>
          <w:szCs w:val="22"/>
        </w:rPr>
      </w:pPr>
    </w:p>
    <w:sectPr w:rsidR="00FF47AC" w:rsidRPr="00FF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AC"/>
    <w:rsid w:val="001320A1"/>
    <w:rsid w:val="00197F27"/>
    <w:rsid w:val="00451A40"/>
    <w:rsid w:val="007D2BD7"/>
    <w:rsid w:val="00900BF8"/>
    <w:rsid w:val="00F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BEEEB"/>
  <w15:chartTrackingRefBased/>
  <w15:docId w15:val="{B7B3B102-9CD0-C94D-B25A-AF2782EA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7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F47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7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F47A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47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Singh</dc:creator>
  <cp:keywords/>
  <dc:description/>
  <cp:lastModifiedBy>Ritika Singh</cp:lastModifiedBy>
  <cp:revision>1</cp:revision>
  <dcterms:created xsi:type="dcterms:W3CDTF">2022-09-13T08:20:00Z</dcterms:created>
  <dcterms:modified xsi:type="dcterms:W3CDTF">2022-09-13T08:33:00Z</dcterms:modified>
</cp:coreProperties>
</file>