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E125E">
      <w:pPr>
        <w:rPr>
          <w:rFonts w:hint="default" w:ascii="Times New Roman" w:hAnsi="Times New Roman" w:eastAsia="宋体" w:cs="Times New Roman"/>
          <w:szCs w:val="22"/>
        </w:rPr>
      </w:pPr>
      <w:bookmarkStart w:id="0" w:name="_Toc463684191"/>
      <w:r>
        <w:rPr>
          <w:rFonts w:hint="default" w:ascii="Times New Roman" w:hAnsi="Times New Roman" w:eastAsia="宋体" w:cs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604520</wp:posOffset>
            </wp:positionH>
            <wp:positionV relativeFrom="paragraph">
              <wp:posOffset>4445</wp:posOffset>
            </wp:positionV>
            <wp:extent cx="877570" cy="84074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5" r="76134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1482725</wp:posOffset>
            </wp:positionH>
            <wp:positionV relativeFrom="paragraph">
              <wp:posOffset>143510</wp:posOffset>
            </wp:positionV>
            <wp:extent cx="1818005" cy="518160"/>
            <wp:effectExtent l="0" t="0" r="0" b="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94" t="34885" r="-378" b="14536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Cs w:val="22"/>
        </w:rPr>
        <w:t xml:space="preserve">                                                  </w:t>
      </w:r>
    </w:p>
    <w:p w14:paraId="77DB4DF2">
      <w:pPr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Cs w:val="22"/>
        </w:rPr>
        <w:t xml:space="preserve">                                                 </w:t>
      </w:r>
      <w:r>
        <w:rPr>
          <w:rFonts w:hint="eastAsia" w:cs="Times New Roman"/>
          <w:szCs w:val="22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36"/>
          <w:szCs w:val="36"/>
        </w:rPr>
        <w:t>（深圳）</w:t>
      </w:r>
    </w:p>
    <w:p w14:paraId="7F5E3760">
      <w:pPr>
        <w:rPr>
          <w:rFonts w:hint="default" w:ascii="Times New Roman" w:hAnsi="Times New Roman" w:eastAsia="宋体" w:cs="Times New Roman"/>
          <w:szCs w:val="22"/>
        </w:rPr>
      </w:pPr>
    </w:p>
    <w:p w14:paraId="00FE613F">
      <w:pPr>
        <w:rPr>
          <w:rFonts w:hint="default" w:ascii="Times New Roman" w:hAnsi="Times New Roman" w:eastAsia="宋体" w:cs="Times New Roman"/>
          <w:szCs w:val="22"/>
        </w:rPr>
      </w:pPr>
    </w:p>
    <w:p w14:paraId="463D8ACD">
      <w:pPr>
        <w:rPr>
          <w:rFonts w:hint="default" w:ascii="Times New Roman" w:hAnsi="Times New Roman" w:eastAsia="宋体" w:cs="Times New Roman"/>
          <w:szCs w:val="22"/>
        </w:rPr>
      </w:pPr>
    </w:p>
    <w:p w14:paraId="2CD19C9C">
      <w:pPr>
        <w:rPr>
          <w:rFonts w:hint="default" w:ascii="Times New Roman" w:hAnsi="Times New Roman" w:eastAsia="宋体" w:cs="Times New Roman"/>
          <w:szCs w:val="22"/>
        </w:rPr>
      </w:pPr>
    </w:p>
    <w:p w14:paraId="11DDCD02">
      <w:pPr>
        <w:jc w:val="center"/>
        <w:rPr>
          <w:rFonts w:hint="default" w:ascii="Times New Roman" w:hAnsi="Times New Roman" w:eastAsia="宋体" w:cs="Times New Roman"/>
          <w:szCs w:val="22"/>
        </w:rPr>
      </w:pPr>
      <w:r>
        <w:rPr>
          <w:rFonts w:hint="default" w:ascii="Times New Roman" w:hAnsi="Times New Roman" w:eastAsia="宋体" w:cs="Times New Roman"/>
          <w:sz w:val="72"/>
          <w:szCs w:val="72"/>
        </w:rPr>
        <w:t>实验报告</w:t>
      </w:r>
    </w:p>
    <w:p w14:paraId="5F8B6291">
      <w:pPr>
        <w:rPr>
          <w:rFonts w:hint="default" w:ascii="Times New Roman" w:hAnsi="Times New Roman" w:eastAsia="宋体" w:cs="Times New Roman"/>
          <w:szCs w:val="22"/>
        </w:rPr>
      </w:pPr>
    </w:p>
    <w:p w14:paraId="59FA563B">
      <w:pPr>
        <w:rPr>
          <w:rFonts w:hint="default" w:ascii="Times New Roman" w:hAnsi="Times New Roman" w:eastAsia="宋体" w:cs="Times New Roman"/>
          <w:szCs w:val="22"/>
        </w:rPr>
      </w:pPr>
    </w:p>
    <w:p w14:paraId="73EB9111">
      <w:pPr>
        <w:rPr>
          <w:rFonts w:hint="default" w:ascii="Times New Roman" w:hAnsi="Times New Roman" w:eastAsia="宋体" w:cs="Times New Roman"/>
          <w:szCs w:val="22"/>
        </w:rPr>
      </w:pPr>
    </w:p>
    <w:p w14:paraId="5A361645">
      <w:pPr>
        <w:rPr>
          <w:rFonts w:hint="default" w:ascii="Times New Roman" w:hAnsi="Times New Roman" w:eastAsia="宋体" w:cs="Times New Roman"/>
          <w:szCs w:val="22"/>
        </w:rPr>
      </w:pPr>
    </w:p>
    <w:p w14:paraId="765CB559">
      <w:pPr>
        <w:jc w:val="left"/>
        <w:rPr>
          <w:rFonts w:hint="default" w:ascii="Times New Roman" w:hAnsi="Times New Roman" w:eastAsia="宋体" w:cs="Times New Roman"/>
          <w:sz w:val="36"/>
          <w:szCs w:val="36"/>
          <w:u w:val="single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t xml:space="preserve">       开课学期：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    202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秋季   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 </w:t>
      </w:r>
    </w:p>
    <w:p w14:paraId="2147A59F">
      <w:pPr>
        <w:jc w:val="left"/>
        <w:rPr>
          <w:rFonts w:hint="default" w:ascii="Times New Roman" w:hAnsi="Times New Roman" w:eastAsia="宋体" w:cs="Times New Roman"/>
          <w:sz w:val="36"/>
          <w:szCs w:val="36"/>
          <w:u w:val="single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t xml:space="preserve">       课程名称：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  <w:lang w:val="en-US" w:eastAsia="zh-CN"/>
        </w:rPr>
        <w:t>计算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>思维与实践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</w:t>
      </w:r>
    </w:p>
    <w:p w14:paraId="4AEF643E">
      <w:pPr>
        <w:jc w:val="left"/>
        <w:rPr>
          <w:rFonts w:hint="default" w:ascii="Times New Roman" w:hAnsi="Times New Roman" w:eastAsia="宋体" w:cs="Times New Roman"/>
          <w:sz w:val="36"/>
          <w:szCs w:val="36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t xml:space="preserve">       实验名称：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                    </w:t>
      </w:r>
    </w:p>
    <w:p w14:paraId="15BA4119">
      <w:pPr>
        <w:jc w:val="left"/>
        <w:rPr>
          <w:rFonts w:hint="default" w:ascii="Times New Roman" w:hAnsi="Times New Roman" w:eastAsia="宋体" w:cs="Times New Roman"/>
          <w:sz w:val="36"/>
          <w:szCs w:val="36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t xml:space="preserve">       实验性质：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     设计型         </w:t>
      </w:r>
    </w:p>
    <w:p w14:paraId="148381CF">
      <w:pPr>
        <w:jc w:val="left"/>
        <w:rPr>
          <w:rFonts w:hint="default" w:ascii="Times New Roman" w:hAnsi="Times New Roman" w:eastAsia="宋体" w:cs="Times New Roman"/>
          <w:sz w:val="36"/>
          <w:szCs w:val="36"/>
          <w:u w:val="single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t xml:space="preserve">       实验学时：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 2    </w:t>
      </w:r>
      <w:r>
        <w:rPr>
          <w:rFonts w:hint="default" w:ascii="Times New Roman" w:hAnsi="Times New Roman" w:eastAsia="宋体" w:cs="Times New Roman"/>
          <w:sz w:val="36"/>
          <w:szCs w:val="36"/>
        </w:rPr>
        <w:t>地点：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 </w:t>
      </w:r>
    </w:p>
    <w:p w14:paraId="2E6E1FFF">
      <w:pPr>
        <w:jc w:val="left"/>
        <w:rPr>
          <w:rFonts w:hint="default" w:ascii="Times New Roman" w:hAnsi="Times New Roman" w:eastAsia="宋体" w:cs="Times New Roman"/>
          <w:sz w:val="36"/>
          <w:szCs w:val="36"/>
          <w:u w:val="single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t xml:space="preserve">       学生学号：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                    </w:t>
      </w:r>
    </w:p>
    <w:p w14:paraId="576D8ADE">
      <w:pPr>
        <w:jc w:val="left"/>
        <w:rPr>
          <w:rFonts w:hint="default" w:ascii="Times New Roman" w:hAnsi="Times New Roman" w:eastAsia="宋体" w:cs="Times New Roman"/>
          <w:sz w:val="36"/>
          <w:szCs w:val="36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t xml:space="preserve">       学生姓名：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                    </w:t>
      </w:r>
    </w:p>
    <w:p w14:paraId="25EA25FA">
      <w:pPr>
        <w:jc w:val="left"/>
        <w:rPr>
          <w:rFonts w:hint="default" w:ascii="Times New Roman" w:hAnsi="Times New Roman" w:eastAsia="宋体" w:cs="Times New Roman"/>
          <w:sz w:val="36"/>
          <w:szCs w:val="36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t xml:space="preserve">       评阅教师：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                    </w:t>
      </w:r>
    </w:p>
    <w:p w14:paraId="6153932F">
      <w:pPr>
        <w:jc w:val="left"/>
        <w:rPr>
          <w:rFonts w:hint="default" w:ascii="Times New Roman" w:hAnsi="Times New Roman" w:eastAsia="宋体" w:cs="Times New Roman"/>
          <w:sz w:val="36"/>
          <w:szCs w:val="36"/>
        </w:rPr>
      </w:pPr>
      <w:r>
        <w:rPr>
          <w:rFonts w:hint="default" w:ascii="Times New Roman" w:hAnsi="Times New Roman" w:eastAsia="宋体" w:cs="Times New Roman"/>
          <w:sz w:val="36"/>
          <w:szCs w:val="36"/>
        </w:rPr>
        <w:t xml:space="preserve">       报告成绩：</w:t>
      </w:r>
      <w:r>
        <w:rPr>
          <w:rFonts w:hint="default" w:ascii="Times New Roman" w:hAnsi="Times New Roman" w:eastAsia="宋体" w:cs="Times New Roman"/>
          <w:sz w:val="36"/>
          <w:szCs w:val="36"/>
          <w:u w:val="single"/>
        </w:rPr>
        <w:t xml:space="preserve">                       </w:t>
      </w:r>
    </w:p>
    <w:p w14:paraId="7A8CDEC5">
      <w:pPr>
        <w:jc w:val="center"/>
        <w:rPr>
          <w:rFonts w:hint="default" w:ascii="Times New Roman" w:hAnsi="Times New Roman" w:eastAsia="宋体" w:cs="Times New Roman"/>
          <w:sz w:val="30"/>
          <w:szCs w:val="30"/>
        </w:rPr>
      </w:pPr>
    </w:p>
    <w:p w14:paraId="09ABF9E4">
      <w:pPr>
        <w:jc w:val="center"/>
        <w:rPr>
          <w:rFonts w:hint="default" w:ascii="Times New Roman" w:hAnsi="Times New Roman" w:eastAsia="宋体" w:cs="Times New Roman"/>
          <w:sz w:val="30"/>
          <w:szCs w:val="30"/>
        </w:rPr>
      </w:pPr>
    </w:p>
    <w:p w14:paraId="28D8EBB8">
      <w:pPr>
        <w:jc w:val="center"/>
        <w:rPr>
          <w:rFonts w:hint="default" w:ascii="Times New Roman" w:hAnsi="Times New Roman" w:eastAsia="宋体" w:cs="Times New Roman"/>
          <w:sz w:val="30"/>
          <w:szCs w:val="30"/>
        </w:rPr>
      </w:pPr>
      <w:r>
        <w:rPr>
          <w:rFonts w:hint="default" w:ascii="Times New Roman" w:hAnsi="Times New Roman" w:eastAsia="宋体" w:cs="Times New Roman"/>
          <w:sz w:val="30"/>
          <w:szCs w:val="30"/>
        </w:rPr>
        <w:t>实验与创新实践教育中心制</w:t>
      </w:r>
    </w:p>
    <w:p w14:paraId="6DCB8187">
      <w:pPr>
        <w:jc w:val="center"/>
        <w:rPr>
          <w:rFonts w:hint="default" w:ascii="Times New Roman" w:hAnsi="Times New Roman" w:eastAsia="宋体" w:cs="Times New Roman"/>
          <w:sz w:val="30"/>
          <w:szCs w:val="30"/>
        </w:rPr>
      </w:pPr>
      <w:r>
        <w:rPr>
          <w:rFonts w:hint="default" w:ascii="Times New Roman" w:hAnsi="Times New Roman" w:eastAsia="宋体" w:cs="Times New Roman"/>
          <w:sz w:val="30"/>
          <w:szCs w:val="30"/>
        </w:rPr>
        <w:t>202</w:t>
      </w:r>
      <w: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30"/>
          <w:szCs w:val="30"/>
        </w:rPr>
        <w:t>年1</w:t>
      </w:r>
      <w: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30"/>
          <w:szCs w:val="30"/>
        </w:rPr>
        <w:t>月</w:t>
      </w:r>
    </w:p>
    <w:p w14:paraId="423BCBD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0"/>
          <w:szCs w:val="30"/>
        </w:rPr>
        <w:br w:type="page"/>
      </w:r>
      <w:bookmarkEnd w:id="0"/>
      <w:r>
        <w:rPr>
          <w:rFonts w:hint="default" w:ascii="Times New Roman" w:hAnsi="Times New Roman" w:eastAsia="宋体" w:cs="Times New Roman"/>
          <w:sz w:val="28"/>
          <w:szCs w:val="28"/>
        </w:rPr>
        <w:t>一、实验目的</w:t>
      </w:r>
    </w:p>
    <w:p w14:paraId="4DDCB678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1. 掌握单向链表的基本概念及常见操作；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2. 理解链表在动态数据管理中的应用场景；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3. 掌握文件读写操作，实现数据的持久化存储；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4. 提升程序设计与综合调试能力。</w:t>
      </w:r>
    </w:p>
    <w:p w14:paraId="483C6C4C">
      <w:pPr>
        <w:pStyle w:val="3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二、实验内容</w:t>
      </w:r>
    </w:p>
    <w:p w14:paraId="55F9BD87">
      <w:pPr>
        <w:bidi w:val="0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设计并实现一个简单的音乐播放器歌单管理系统，使用单向链表存储歌曲信息，实现以下功能：</w:t>
      </w:r>
    </w:p>
    <w:p w14:paraId="79C339A4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从文件中读取歌曲信息，并建立歌单链表；</w:t>
      </w:r>
    </w:p>
    <w:p w14:paraId="5BBEABC2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支持用户添加新的歌曲信息；</w:t>
      </w:r>
    </w:p>
    <w:p w14:paraId="58578B72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支持用户删除指定歌曲；</w:t>
      </w:r>
    </w:p>
    <w:p w14:paraId="1D2C8FA4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支持按歌曲名查找并“播放”歌曲；</w:t>
      </w:r>
    </w:p>
    <w:p w14:paraId="5F6A9CB6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显示当前歌单列表；</w:t>
      </w:r>
    </w:p>
    <w:p w14:paraId="5A64BBC3">
      <w:pPr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将更新后的歌单信息写回文件。</w:t>
      </w:r>
    </w:p>
    <w:p w14:paraId="7CFAE2F8">
      <w:pPr>
        <w:rPr>
          <w:rFonts w:hint="default" w:ascii="Times New Roman" w:hAnsi="Times New Roman" w:eastAsia="宋体" w:cs="Times New Roman"/>
        </w:rPr>
      </w:pPr>
    </w:p>
    <w:p w14:paraId="1ABDF3D0">
      <w:pPr>
        <w:pStyle w:val="3"/>
        <w:rPr>
          <w:rFonts w:hint="default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三、系统设计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40分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）</w:t>
      </w:r>
    </w:p>
    <w:p w14:paraId="7EE2F854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3.1 数据结构设计</w:t>
      </w:r>
    </w:p>
    <w:p w14:paraId="7AE0AB49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请说明歌曲信息结点所包含的数据成员，例如歌曲名、歌手、歌曲时长，以及指向下一个结点的指针，并给出结构体定义。</w:t>
      </w:r>
    </w:p>
    <w:p w14:paraId="59D2C49E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链表组织形式</w:t>
      </w:r>
      <w:r>
        <w:rPr>
          <w:rFonts w:hint="default" w:ascii="Times New Roman" w:hAnsi="Times New Roman" w:eastAsia="宋体" w:cs="Times New Roman"/>
          <w:sz w:val="24"/>
          <w:szCs w:val="24"/>
        </w:rPr>
        <w:t>说明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</w:rPr>
        <w:t>所采用的链表类型（单</w:t>
      </w:r>
      <w:r>
        <w:rPr>
          <w:rFonts w:hint="eastAsia" w:cs="Times New Roman"/>
          <w:sz w:val="24"/>
          <w:szCs w:val="24"/>
          <w:lang w:val="en-US" w:eastAsia="zh-CN"/>
        </w:rPr>
        <w:t>/双</w:t>
      </w:r>
      <w:r>
        <w:rPr>
          <w:rFonts w:hint="default" w:ascii="Times New Roman" w:hAnsi="Times New Roman" w:eastAsia="宋体" w:cs="Times New Roman"/>
          <w:sz w:val="24"/>
          <w:szCs w:val="24"/>
        </w:rPr>
        <w:t>向链表）、是否设置头结点，以及链表中各结点之间的逻辑关系。</w:t>
      </w:r>
    </w:p>
    <w:p w14:paraId="0B07F82E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3.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程序总体结构设计</w:t>
      </w:r>
    </w:p>
    <w:p w14:paraId="53A67EE5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说明主函数 main() 的功能，各子函数之间的调用关系，以及程序的整体运行流程。请绘制程序流程图或模块调用关系图。</w:t>
      </w:r>
    </w:p>
    <w:p w14:paraId="1A66638E">
      <w:pPr>
        <w:pStyle w:val="3"/>
        <w:rPr>
          <w:rFonts w:hint="default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四、函数设计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40分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）</w:t>
      </w:r>
    </w:p>
    <w:p w14:paraId="7E71A9B6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4.1 函数接口定义</w:t>
      </w:r>
    </w:p>
    <w:p w14:paraId="3F9B1FBE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  <w:szCs w:val="24"/>
        </w:rPr>
        <w:t>列出程序中主要函数的函数名、参数说明、返回值及其功能描述。</w:t>
      </w:r>
    </w:p>
    <w:tbl>
      <w:tblPr>
        <w:tblStyle w:val="12"/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8"/>
        <w:gridCol w:w="2359"/>
        <w:gridCol w:w="1803"/>
        <w:gridCol w:w="2393"/>
      </w:tblGrid>
      <w:tr w14:paraId="7D3B1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793" w:type="dxa"/>
            <w:tcBorders>
              <w:top w:val="single" w:color="4472C4" w:themeColor="accent1" w:sz="12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B20A4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4472C4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4472C4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函数名</w:t>
            </w:r>
          </w:p>
        </w:tc>
        <w:tc>
          <w:tcPr>
            <w:tcW w:w="2329" w:type="dxa"/>
            <w:tcBorders>
              <w:top w:val="single" w:color="4472C4" w:themeColor="accent1" w:sz="12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DC5A2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4472C4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4472C4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参数说明</w:t>
            </w:r>
          </w:p>
        </w:tc>
        <w:tc>
          <w:tcPr>
            <w:tcW w:w="1773" w:type="dxa"/>
            <w:tcBorders>
              <w:top w:val="single" w:color="4472C4" w:themeColor="accent1" w:sz="12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1CDE3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4472C4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4472C4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返回值</w:t>
            </w:r>
          </w:p>
        </w:tc>
        <w:tc>
          <w:tcPr>
            <w:tcW w:w="2348" w:type="dxa"/>
            <w:tcBorders>
              <w:top w:val="single" w:color="4472C4" w:themeColor="accent1" w:sz="12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57197B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4472C4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4472C4" w:themeColor="accen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accent1"/>
                  </w14:solidFill>
                </w14:textFill>
              </w:rPr>
              <w:t>功能说明</w:t>
            </w:r>
          </w:p>
        </w:tc>
      </w:tr>
      <w:tr w14:paraId="0F252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3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8441A7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2329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162BDE0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1773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3F0F5E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05B7F3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</w:tr>
      <w:tr w14:paraId="2E9E0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3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A3462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2329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E9BF9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1773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D634F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CBB6D5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</w:tr>
      <w:tr w14:paraId="188A6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3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6C05D1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2329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38C781A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1773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4DED9F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color="4472C4" w:themeColor="accent1" w:sz="6" w:space="0"/>
              <w:left w:val="nil"/>
              <w:bottom w:val="single" w:color="4472C4" w:themeColor="accent1" w:sz="6" w:space="0"/>
              <w:right w:val="nil"/>
            </w:tcBorders>
            <w:shd w:val="clear" w:color="auto" w:fill="FFFFFF"/>
            <w:vAlign w:val="center"/>
          </w:tcPr>
          <w:p w14:paraId="70BBC6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</w:tr>
      <w:tr w14:paraId="1E5E2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793" w:type="dxa"/>
            <w:tcBorders>
              <w:top w:val="single" w:color="4472C4" w:themeColor="accent1" w:sz="6" w:space="0"/>
              <w:left w:val="nil"/>
              <w:bottom w:val="single" w:color="4472C4" w:themeColor="accent1" w:sz="12" w:space="0"/>
              <w:right w:val="nil"/>
            </w:tcBorders>
            <w:shd w:val="clear" w:color="auto" w:fill="FFFFFF"/>
            <w:vAlign w:val="center"/>
          </w:tcPr>
          <w:p w14:paraId="3AB1E3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2329" w:type="dxa"/>
            <w:tcBorders>
              <w:top w:val="single" w:color="4472C4" w:themeColor="accent1" w:sz="6" w:space="0"/>
              <w:left w:val="nil"/>
              <w:bottom w:val="single" w:color="4472C4" w:themeColor="accent1" w:sz="12" w:space="0"/>
              <w:right w:val="nil"/>
            </w:tcBorders>
            <w:shd w:val="clear" w:color="auto" w:fill="FFFFFF"/>
            <w:vAlign w:val="center"/>
          </w:tcPr>
          <w:p w14:paraId="2769AC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1773" w:type="dxa"/>
            <w:tcBorders>
              <w:top w:val="single" w:color="4472C4" w:themeColor="accent1" w:sz="6" w:space="0"/>
              <w:left w:val="nil"/>
              <w:bottom w:val="single" w:color="4472C4" w:themeColor="accent1" w:sz="12" w:space="0"/>
              <w:right w:val="nil"/>
            </w:tcBorders>
            <w:shd w:val="clear" w:color="auto" w:fill="FFFFFF"/>
            <w:vAlign w:val="center"/>
          </w:tcPr>
          <w:p w14:paraId="60676A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  <w:tc>
          <w:tcPr>
            <w:tcW w:w="2348" w:type="dxa"/>
            <w:tcBorders>
              <w:top w:val="single" w:color="4472C4" w:themeColor="accent1" w:sz="6" w:space="0"/>
              <w:left w:val="nil"/>
              <w:bottom w:val="single" w:color="4472C4" w:themeColor="accent1" w:sz="12" w:space="0"/>
              <w:right w:val="nil"/>
            </w:tcBorders>
            <w:shd w:val="clear" w:color="auto" w:fill="FFFFFF"/>
            <w:vAlign w:val="center"/>
          </w:tcPr>
          <w:p w14:paraId="3746CD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8090C"/>
                <w:sz w:val="24"/>
                <w:szCs w:val="24"/>
              </w:rPr>
            </w:pPr>
          </w:p>
        </w:tc>
      </w:tr>
    </w:tbl>
    <w:p w14:paraId="5EFD5123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61DEFAF6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4.2 主要函数功能说明</w:t>
      </w:r>
    </w:p>
    <w:p w14:paraId="7AF9B899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分别说明以下函数的设计思路和实现逻辑：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>1.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从文件读取歌曲信息并建立链表的函数；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2. 添加歌曲信息的函数；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3. 删除指定歌曲的函数；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4. 按歌曲名查找并播放歌曲的函数；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5. 显示歌单列表的函数；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6. 将链表数据写回文件的函数。</w:t>
      </w:r>
    </w:p>
    <w:p w14:paraId="05635946">
      <w:pPr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（每个函数需说明：实现思路 + 关键算法流程）</w:t>
      </w:r>
    </w:p>
    <w:p w14:paraId="7D8725A1">
      <w:pPr>
        <w:pStyle w:val="3"/>
        <w:rPr>
          <w:rFonts w:hint="default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五、实验结果与测试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20分</w:t>
      </w:r>
      <w:r>
        <w:rPr>
          <w:rFonts w:hint="default" w:ascii="Times New Roman" w:hAnsi="Times New Roman" w:eastAsia="宋体" w:cs="Times New Roman"/>
          <w:sz w:val="28"/>
          <w:szCs w:val="28"/>
          <w:lang w:eastAsia="zh-CN"/>
        </w:rPr>
        <w:t>）</w:t>
      </w:r>
    </w:p>
    <w:p w14:paraId="0EF357AD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5.1 测试用例设计</w:t>
      </w:r>
    </w:p>
    <w:p w14:paraId="4C2F6BA2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请设计并说明测试用例，包括正常输入、边界情况（如空歌单、仅一个结点）以及异常情况测试。</w:t>
      </w:r>
    </w:p>
    <w:p w14:paraId="2532CE16">
      <w:pPr>
        <w:pStyle w:val="4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5.2 测试结果展示</w:t>
      </w:r>
    </w:p>
    <w:p w14:paraId="7A707D4E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展示程序运行结果，可通过截图或文字形式说明各功能是否正确实现。</w:t>
      </w:r>
    </w:p>
    <w:p w14:paraId="10451698">
      <w:pPr>
        <w:pStyle w:val="3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六、</w:t>
      </w:r>
      <w:bookmarkStart w:id="1" w:name="_GoBack"/>
      <w:r>
        <w:rPr>
          <w:rFonts w:hint="default" w:ascii="Times New Roman" w:hAnsi="Times New Roman" w:eastAsia="宋体" w:cs="Times New Roman"/>
          <w:sz w:val="28"/>
          <w:szCs w:val="28"/>
        </w:rPr>
        <w:t>问题与解决方法</w:t>
      </w:r>
      <w:bookmarkEnd w:id="1"/>
    </w:p>
    <w:p w14:paraId="367B2146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说明实验过程中遇到的问题、原因分析以及对应的解决方法。</w:t>
      </w:r>
    </w:p>
    <w:p w14:paraId="6C80571F">
      <w:pPr>
        <w:pStyle w:val="3"/>
        <w:rPr>
          <w:rFonts w:hint="default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七、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课程</w:t>
      </w:r>
      <w:r>
        <w:rPr>
          <w:rFonts w:hint="default" w:ascii="Times New Roman" w:hAnsi="Times New Roman" w:eastAsia="宋体" w:cs="Times New Roman"/>
          <w:sz w:val="28"/>
          <w:szCs w:val="28"/>
        </w:rPr>
        <w:t>总结与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建议</w:t>
      </w:r>
    </w:p>
    <w:p w14:paraId="5E1EC559">
      <w:pPr>
        <w:spacing w:line="360" w:lineRule="auto"/>
        <w:rPr>
          <w:rFonts w:hint="default" w:ascii="Times New Roman" w:hAnsi="Times New Roman" w:eastAsia="宋体" w:cs="Times New Roman"/>
          <w:szCs w:val="21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D86A9">
    <w:pPr>
      <w:pStyle w:val="8"/>
      <w:jc w:val="right"/>
    </w:pPr>
    <w:r>
      <w:rPr>
        <w:rStyle w:val="16"/>
        <w:rFonts w:hint="eastAsia"/>
      </w:rPr>
      <w:t>.</w:t>
    </w:r>
    <w:r>
      <w:rPr>
        <w:rStyle w:val="16"/>
      </w:rPr>
      <w:fldChar w:fldCharType="begin"/>
    </w:r>
    <w:r>
      <w:rPr>
        <w:rStyle w:val="16"/>
      </w:rPr>
      <w:instrText xml:space="preserve"> PAGE </w:instrText>
    </w:r>
    <w:r>
      <w:rPr>
        <w:rStyle w:val="16"/>
      </w:rPr>
      <w:fldChar w:fldCharType="separate"/>
    </w:r>
    <w:r>
      <w:rPr>
        <w:rStyle w:val="16"/>
      </w:rPr>
      <w:t>2</w:t>
    </w:r>
    <w:r>
      <w:rPr>
        <w:rStyle w:val="16"/>
      </w:rPr>
      <w:fldChar w:fldCharType="end"/>
    </w:r>
    <w:r>
      <w:rPr>
        <w:rStyle w:val="16"/>
        <w:rFonts w:hint="eastAsia"/>
      </w:rPr>
      <w:t>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0C0C8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65B7E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36B07">
    <w:pPr>
      <w:pStyle w:val="9"/>
      <w:jc w:val="right"/>
    </w:pPr>
    <w:sdt>
      <w:sdtPr>
        <w:rPr>
          <w:rFonts w:hint="eastAsia"/>
        </w:rPr>
        <w:id w:val="-1534570715"/>
        <w:showingPlcHdr/>
        <w:docPartObj>
          <w:docPartGallery w:val="autotext"/>
        </w:docPartObj>
      </w:sdtPr>
      <w:sdtEndPr>
        <w:rPr>
          <w:rFonts w:hint="eastAsia"/>
        </w:rPr>
      </w:sdtEndPr>
      <w:sdtContent>
        <w:r>
          <w:rPr>
            <w:rFonts w:hint="eastAsia"/>
            <w:lang w:eastAsia="zh-CN"/>
          </w:rPr>
          <w:t xml:space="preserve">     </w:t>
        </w:r>
      </w:sdtContent>
    </w:sdt>
    <w:r>
      <w:rPr>
        <w:rFonts w:hint="eastAsia"/>
      </w:rPr>
      <w:t>《</w:t>
    </w:r>
    <w:r>
      <w:rPr>
        <w:rFonts w:hint="eastAsia"/>
        <w:lang w:val="en-US" w:eastAsia="zh-CN"/>
      </w:rPr>
      <w:t>计算</w:t>
    </w:r>
    <w:r>
      <w:rPr>
        <w:rFonts w:hint="eastAsia"/>
      </w:rPr>
      <w:t>思维与实践》实验报告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81190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D0FCF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FC4E54"/>
    <w:multiLevelType w:val="singleLevel"/>
    <w:tmpl w:val="E2FC4E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5NDNkMDQ4Y2E4MjMzODY1ZTNlNzdkNTYyMWZjMjgifQ=="/>
  </w:docVars>
  <w:rsids>
    <w:rsidRoot w:val="009760FA"/>
    <w:rsid w:val="00044F3F"/>
    <w:rsid w:val="00047D9D"/>
    <w:rsid w:val="00051101"/>
    <w:rsid w:val="00061F2F"/>
    <w:rsid w:val="000D1955"/>
    <w:rsid w:val="000E6C85"/>
    <w:rsid w:val="000F66E9"/>
    <w:rsid w:val="00116B25"/>
    <w:rsid w:val="0013513D"/>
    <w:rsid w:val="00142ECB"/>
    <w:rsid w:val="00155860"/>
    <w:rsid w:val="00157C3E"/>
    <w:rsid w:val="00162270"/>
    <w:rsid w:val="0016755C"/>
    <w:rsid w:val="001B2545"/>
    <w:rsid w:val="001B5AC4"/>
    <w:rsid w:val="00206BF1"/>
    <w:rsid w:val="00245473"/>
    <w:rsid w:val="00267A6A"/>
    <w:rsid w:val="00284C74"/>
    <w:rsid w:val="002B1D40"/>
    <w:rsid w:val="002B1E18"/>
    <w:rsid w:val="002D4BA2"/>
    <w:rsid w:val="0030259D"/>
    <w:rsid w:val="00304E96"/>
    <w:rsid w:val="00306715"/>
    <w:rsid w:val="00327CCF"/>
    <w:rsid w:val="003329B1"/>
    <w:rsid w:val="00334528"/>
    <w:rsid w:val="00363490"/>
    <w:rsid w:val="0037318D"/>
    <w:rsid w:val="003C2632"/>
    <w:rsid w:val="003D4467"/>
    <w:rsid w:val="003D63E1"/>
    <w:rsid w:val="003E30CF"/>
    <w:rsid w:val="003F78A0"/>
    <w:rsid w:val="00407D92"/>
    <w:rsid w:val="00436FED"/>
    <w:rsid w:val="00456D85"/>
    <w:rsid w:val="00473F0C"/>
    <w:rsid w:val="004A4DA2"/>
    <w:rsid w:val="004B4018"/>
    <w:rsid w:val="004B531F"/>
    <w:rsid w:val="004B7A04"/>
    <w:rsid w:val="004F6471"/>
    <w:rsid w:val="0051122C"/>
    <w:rsid w:val="005463B8"/>
    <w:rsid w:val="00575666"/>
    <w:rsid w:val="005A1530"/>
    <w:rsid w:val="005A2EBA"/>
    <w:rsid w:val="005B4496"/>
    <w:rsid w:val="005C198E"/>
    <w:rsid w:val="005E5133"/>
    <w:rsid w:val="0061306E"/>
    <w:rsid w:val="00665A29"/>
    <w:rsid w:val="0066672F"/>
    <w:rsid w:val="00676E47"/>
    <w:rsid w:val="006B0635"/>
    <w:rsid w:val="006C5B60"/>
    <w:rsid w:val="006D5DD1"/>
    <w:rsid w:val="006F21D5"/>
    <w:rsid w:val="00721BD0"/>
    <w:rsid w:val="00723435"/>
    <w:rsid w:val="00724688"/>
    <w:rsid w:val="00751E0B"/>
    <w:rsid w:val="007B5626"/>
    <w:rsid w:val="007F18D1"/>
    <w:rsid w:val="007F47D8"/>
    <w:rsid w:val="007F73F5"/>
    <w:rsid w:val="008316C7"/>
    <w:rsid w:val="00861A4E"/>
    <w:rsid w:val="00862A37"/>
    <w:rsid w:val="0086621A"/>
    <w:rsid w:val="00881E01"/>
    <w:rsid w:val="008878FC"/>
    <w:rsid w:val="008E2996"/>
    <w:rsid w:val="009222E0"/>
    <w:rsid w:val="00937DB4"/>
    <w:rsid w:val="00950019"/>
    <w:rsid w:val="009760FA"/>
    <w:rsid w:val="00977A35"/>
    <w:rsid w:val="009B2902"/>
    <w:rsid w:val="009C2900"/>
    <w:rsid w:val="009C6BB9"/>
    <w:rsid w:val="009E76B0"/>
    <w:rsid w:val="00A117E1"/>
    <w:rsid w:val="00A36553"/>
    <w:rsid w:val="00A44C1E"/>
    <w:rsid w:val="00A70C37"/>
    <w:rsid w:val="00A906D8"/>
    <w:rsid w:val="00A970AC"/>
    <w:rsid w:val="00A9723B"/>
    <w:rsid w:val="00AE0E6B"/>
    <w:rsid w:val="00AE3E65"/>
    <w:rsid w:val="00AF1A7A"/>
    <w:rsid w:val="00B12A3B"/>
    <w:rsid w:val="00B23556"/>
    <w:rsid w:val="00B24A8F"/>
    <w:rsid w:val="00B46A4E"/>
    <w:rsid w:val="00B47686"/>
    <w:rsid w:val="00B51AAE"/>
    <w:rsid w:val="00B760B9"/>
    <w:rsid w:val="00B8399B"/>
    <w:rsid w:val="00BA26AE"/>
    <w:rsid w:val="00BD3FE0"/>
    <w:rsid w:val="00BD6983"/>
    <w:rsid w:val="00BF149C"/>
    <w:rsid w:val="00C17EFE"/>
    <w:rsid w:val="00C32F82"/>
    <w:rsid w:val="00C41B36"/>
    <w:rsid w:val="00C47DF5"/>
    <w:rsid w:val="00C53D7E"/>
    <w:rsid w:val="00C7568B"/>
    <w:rsid w:val="00CA12AA"/>
    <w:rsid w:val="00CB71A8"/>
    <w:rsid w:val="00D2155A"/>
    <w:rsid w:val="00D43E5A"/>
    <w:rsid w:val="00D5533D"/>
    <w:rsid w:val="00D560B3"/>
    <w:rsid w:val="00D56AB4"/>
    <w:rsid w:val="00D77FF4"/>
    <w:rsid w:val="00D91881"/>
    <w:rsid w:val="00DA5B9E"/>
    <w:rsid w:val="00DD4B5E"/>
    <w:rsid w:val="00E364BF"/>
    <w:rsid w:val="00E42B03"/>
    <w:rsid w:val="00E63BF8"/>
    <w:rsid w:val="00EC09A9"/>
    <w:rsid w:val="00EC13BD"/>
    <w:rsid w:val="00EC2323"/>
    <w:rsid w:val="00ED0214"/>
    <w:rsid w:val="00EE5704"/>
    <w:rsid w:val="00F43CCC"/>
    <w:rsid w:val="00FA5FF1"/>
    <w:rsid w:val="00FD42F2"/>
    <w:rsid w:val="00FE3A9C"/>
    <w:rsid w:val="00FF2C3D"/>
    <w:rsid w:val="08B10AD1"/>
    <w:rsid w:val="123C5A2C"/>
    <w:rsid w:val="3E777547"/>
    <w:rsid w:val="3F2F0908"/>
    <w:rsid w:val="42162CC7"/>
    <w:rsid w:val="469F2A93"/>
    <w:rsid w:val="4926054A"/>
    <w:rsid w:val="4BF54CBC"/>
    <w:rsid w:val="570F2A5E"/>
    <w:rsid w:val="690C29A4"/>
    <w:rsid w:val="7D23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bCs/>
      <w:kern w:val="0"/>
      <w:sz w:val="2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qFormat/>
    <w:uiPriority w:val="0"/>
    <w:pPr>
      <w:ind w:firstLine="425" w:firstLineChars="177"/>
    </w:pPr>
    <w:rPr>
      <w:rFonts w:eastAsia="仿宋_GB2312"/>
      <w:sz w:val="24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link w:val="24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page number"/>
    <w:basedOn w:val="14"/>
    <w:qFormat/>
    <w:uiPriority w:val="0"/>
  </w:style>
  <w:style w:type="character" w:styleId="17">
    <w:name w:val="Hyperlink"/>
    <w:basedOn w:val="14"/>
    <w:unhideWhenUsed/>
    <w:qFormat/>
    <w:uiPriority w:val="99"/>
    <w:rPr>
      <w:color w:val="0000FF"/>
      <w:u w:val="single"/>
    </w:rPr>
  </w:style>
  <w:style w:type="paragraph" w:styleId="18">
    <w:name w:val="No Spacing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9">
    <w:name w:val="无间隔 Char"/>
    <w:link w:val="18"/>
    <w:qFormat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20">
    <w:name w:val="批注框文本 Char"/>
    <w:link w:val="7"/>
    <w:qFormat/>
    <w:uiPriority w:val="0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ind w:firstLine="420" w:firstLineChars="200"/>
    </w:pPr>
  </w:style>
  <w:style w:type="character" w:customStyle="1" w:styleId="22">
    <w:name w:val="页眉 Char"/>
    <w:link w:val="9"/>
    <w:qFormat/>
    <w:uiPriority w:val="99"/>
    <w:rPr>
      <w:kern w:val="2"/>
      <w:sz w:val="18"/>
      <w:szCs w:val="18"/>
    </w:rPr>
  </w:style>
  <w:style w:type="character" w:customStyle="1" w:styleId="23">
    <w:name w:val="标题 1 Char"/>
    <w:basedOn w:val="14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4">
    <w:name w:val="标题 Char"/>
    <w:basedOn w:val="14"/>
    <w:link w:val="11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sss</Company>
  <Pages>3</Pages>
  <Words>815</Words>
  <Characters>854</Characters>
  <Lines>6</Lines>
  <Paragraphs>1</Paragraphs>
  <TotalTime>7</TotalTime>
  <ScaleCrop>false</ScaleCrop>
  <LinksUpToDate>false</LinksUpToDate>
  <CharactersWithSpaces>1213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2019-09-18T07:00:00Z</dcterms:created>
  <dc:creator>lenovo</dc:creator>
  <cp:lastModifiedBy>雨虹</cp:lastModifiedBy>
  <dcterms:modified xsi:type="dcterms:W3CDTF">2025-12-17T09:37:49Z</dcterms:modified>
  <dc:title>计算机系统综合课程设计</dc:title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2ABA795601954AC5AB3FE821E0AE8303_12</vt:lpwstr>
  </property>
  <property fmtid="{D5CDD505-2E9C-101B-9397-08002B2CF9AE}" pid="4" name="KSOTemplateDocerSaveRecord">
    <vt:lpwstr>eyJoZGlkIjoiZGEzOGMzMmZjNDU1Mzk0MWZiMzU0NGFhYjE5YTU4MjMiLCJ1c2VySWQiOiI4NzI3NjQxNDgifQ==</vt:lpwstr>
  </property>
</Properties>
</file>