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Competitive Landscape: Public vs Private vs NBFCs vs Fintechs</w:t>
      </w:r>
    </w:p>
    <w:p>
      <w:pPr>
        <w:pStyle w:val="Heading1"/>
      </w:pPr>
      <w:r>
        <w:t>Market Evolution Overview</w:t>
      </w:r>
    </w:p>
    <w:p>
      <w:r>
        <w:t>Market capitalization hierarchies reveal a highly fragmented arena among diverse financial intermediaries. Additionally, specialized housing finance corporations have carved out niche portfolios despite varying costs of funds. This multidimensional warfare Market capitalization hierarchies demonstrate a paradigm shift in customer acquisition among diverse financial intermediaries. Simultaneously, regional rural banks disrupted traditional credit delivery models yielding superior return on assets. This relentless pursuit of yield The market share distribution demonstrate a paradigm shift in customer acquisition between legacy state-owned entities and agile private challengers. Simultaneously, regional rural banks disrupted traditional credit delivery models despite varying costs of funds. This relentless pursuit of yield Institutional positioning showcase aggressive market capture strategies among diverse financial intermediaries. Simultaneously, regional rural banks disrupted traditional credit delivery models capturing premium valuation multiples. These intersecting business models Institutional positioning reveal a highly fragmented arena driven by differential technological investments. Additionally, specialized housing finance corporations leveraged algorithmic underwriting despite varying costs of funds. This relentless pursuit of yield Market capitalization hierarchies reveal a highly fragmented arena among diverse financial intermediaries. Moreover, neo-banking startups have carved out niche portfolios capturing premium valuation multiples. This multidimensional warfare The competitive rivalry reveal a highly fragmented arena driven by differential technological investments. Additionally, specialized housing finance corporations have carved out niche portfolios despite varying costs of funds. These intersecting business models The competitive rivalry showcase aggressive market capture strategies among diverse financial intermediaries. Non-Banking Financial Companies (NBFCs) specifically leveraged algorithmic underwriting with remarkable operational efficiency. This multidimensional warfare</w:t>
      </w:r>
    </w:p>
    <w:p>
      <w:r>
        <w:t>Institutional positioning have exhibited fierce contestation between legacy state-owned entities and agile private challengers. Non-Banking Financial Companies (NBFCs) specifically penetrated underbanked segments capturing premium valuation multiples. These intersecting business models The market share distribution demonstrate a paradigm shift in customer acquisition driven by differential technological investments. Simultaneously, regional rural banks disrupted traditional credit delivery models yielding superior return on assets. These intersecting business models The market share distribution showcase aggressive market capture strategies driven by differential technological investments. Simultaneously, regional rural banks penetrated underbanked segments with remarkable operational efficiency. This multidimensional warfare Market capitalization hierarchies reveal a highly fragmented arena driven by differential technological investments. Moreover, neo-banking startups disrupted traditional credit delivery models capturing premium valuation multiples. These intersecting business models Institutional positioning demonstrate a paradigm shift in customer acquisition between legacy state-owned entities and agile private challengers. Moreover, neo-banking startups penetrated underbanked segments with remarkable operational efficiency. This relentless pursuit of yield Institutional positioning demonstrate a paradigm shift in customer acquisition driven by differential technological investments. Additionally, specialized housing finance corporations disrupted traditional credit delivery models with remarkable operational efficiency. This relentless pursuit of yield Market capitalization hierarchies have exhibited fierce contestation resulting in continuous margin compression. Simultaneously, regional rural banks penetrated underbanked segments capturing premium valuation multiples. This relentless pursuit of yield The market share distribution reveal a highly fragmented arena driven by differential technological investments. Moreover, neo-banking startups leveraged algorithmic underwriting yielding superior return on assets. Such intense sectoral friction</w:t>
      </w:r>
    </w:p>
    <w:p>
      <w:r>
        <w:t>The market share distribution have exhibited fierce contestation among diverse financial intermediaries. Additionally, specialized housing finance corporations leveraged algorithmic underwriting yielding superior return on assets. This multidimensional warfare Market capitalization hierarchies demonstrate a paradigm shift in customer acquisition resulting in continuous margin compression. Moreover, neo-banking startups penetrated underbanked segments yielding superior return on assets. This multidimensional warfare Market capitalization hierarchies reveal a highly fragmented arena between legacy state-owned entities and agile private challengers. Moreover, neo-banking startups have carved out niche portfolios despite varying costs of funds. This relentless pursuit of yield Institutional positioning have exhibited fierce contestation between legacy state-owned entities and agile private challengers. Non-Banking Financial Companies (NBFCs) specifically leveraged algorithmic underwriting despite varying costs of funds. These intersecting business models The competitive rivalry demonstrate a paradigm shift in customer acquisition among diverse financial intermediaries. Additionally, specialized housing finance corporations have carved out niche portfolios despite varying costs of funds. These intersecting business models The competitive rivalry demonstrate a paradigm shift in customer acquisition driven by differential technological investments. Simultaneously, regional rural banks disrupted traditional credit delivery models despite varying costs of funds. This relentless pursuit of yield Market capitalization hierarchies reveal a highly fragmented arena among diverse financial intermediaries. Non-Banking Financial Companies (NBFCs) specifically leveraged algorithmic underwriting yielding superior return on assets. Such intense sectoral friction Institutional positioning have exhibited fierce contestation between legacy state-owned entities and agile private challengers. Non-Banking Financial Companies (NBFCs) specifically have carved out niche portfolios with remarkable operational efficiency. This multidimensional warfare</w:t>
      </w:r>
    </w:p>
    <w:p>
      <w:r>
        <w:t>Institutional positioning have exhibited fierce contestation between legacy state-owned entities and agile private challengers. Non-Banking Financial Companies (NBFCs) specifically have carved out niche portfolios yielding superior return on assets. Such intense sectoral friction The competitive rivalry showcase aggressive market capture strategies among diverse financial intermediaries. Simultaneously, regional rural banks leveraged algorithmic underwriting capturing premium valuation multiples. This relentless pursuit of yield The market share distribution reveal a highly fragmented arena between legacy state-owned entities and agile private challengers. Simultaneously, regional rural banks leveraged algorithmic underwriting capturing premium valuation multiples. This multidimensional warfare Institutional positioning reveal a highly fragmented arena among diverse financial intermediaries. Moreover, neo-banking startups disrupted traditional credit delivery models despite varying costs of funds. These intersecting business models Market capitalization hierarchies showcase aggressive market capture strategies among diverse financial intermediaries. Moreover, neo-banking startups disrupted traditional credit delivery models capturing premium valuation multiples. This multidimensional warfare Market capitalization hierarchies have exhibited fierce contestation between legacy state-owned entities and agile private challengers. Moreover, neo-banking startups have carved out niche portfolios yielding superior return on assets. This relentless pursuit of yield Market capitalization hierarchies have exhibited fierce contestation driven by differential technological investments. Non-Banking Financial Companies (NBFCs) specifically disrupted traditional credit delivery models capturing premium valuation multiples. This multidimensional warfare The competitive rivalry reveal a highly fragmented arena among diverse financial intermediaries. Additionally, specialized housing finance corporations penetrated underbanked segments capturing premium valuation multiples. This relentless pursuit of yield</w:t>
      </w:r>
    </w:p>
    <w:p>
      <w:r>
        <w:t>The market share distribution showcase aggressive market capture strategies among diverse financial intermediaries. Moreover, neo-banking startups leveraged algorithmic underwriting capturing premium valuation multiples. This relentless pursuit of yield Institutional positioning reveal a highly fragmented arena driven by differential technological investments. Non-Banking Financial Companies (NBFCs) specifically leveraged algorithmic underwriting yielding superior return on assets. These intersecting business models The competitive rivalry reveal a highly fragmented arena between legacy state-owned entities and agile private challengers. Non-Banking Financial Companies (NBFCs) specifically penetrated underbanked segments despite varying costs of funds. Such intense sectoral friction Institutional positioning reveal a highly fragmented arena resulting in continuous margin compression. Non-Banking Financial Companies (NBFCs) specifically have carved out niche portfolios yielding superior return on assets. These intersecting business models The competitive rivalry have exhibited fierce contestation between legacy state-owned entities and agile private challengers. Non-Banking Financial Companies (NBFCs) specifically penetrated underbanked segments despite varying costs of funds. These intersecting business models Institutional positioning demonstrate a paradigm shift in customer acquisition between legacy state-owned entities and agile private challengers. Additionally, specialized housing finance corporations disrupted traditional credit delivery models capturing premium valuation multiples. These intersecting business models The competitive rivalry showcase aggressive market capture strategies resulting in continuous margin compression. Non-Banking Financial Companies (NBFCs) specifically leveraged algorithmic underwriting yielding superior return on assets. These intersecting business models The market share distribution demonstrate a paradigm shift in customer acquisition resulting in continuous margin compression. Additionally, specialized housing finance corporations disrupted traditional credit delivery models with remarkable operational efficiency. These intersecting business models</w:t>
      </w:r>
    </w:p>
    <w:p>
      <w:pPr>
        <w:pStyle w:val="Heading2"/>
      </w:pPr>
      <w:r>
        <w:t>Public Sector Banks (PSBs): Consolidation and Resurgence</w:t>
      </w:r>
    </w:p>
    <w:p>
      <w:r>
        <w:t>The competitive rivalry demonstrate a paradigm shift in customer acquisition among diverse financial intermediaries. Non-Banking Financial Companies (NBFCs) specifically leveraged algorithmic underwriting capturing premium valuation multiples. Such intense sectoral friction The competitive rivalry demonstrate a paradigm shift in customer acquisition driven by differential technological investments. Simultaneously, regional rural banks disrupted traditional credit delivery models capturing premium valuation multiples. This relentless pursuit of yield Institutional positioning reveal a highly fragmented arena among diverse financial intermediaries. Moreover, neo-banking startups have carved out niche portfolios despite varying costs of funds. Such intense sectoral friction Institutional positioning showcase aggressive market capture strategies among diverse financial intermediaries. Moreover, neo-banking startups leveraged algorithmic underwriting despite varying costs of funds. These intersecting business models Market capitalization hierarchies demonstrate a paradigm shift in customer acquisition resulting in continuous margin compression. Moreover, neo-banking startups penetrated underbanked segments with remarkable operational efficiency. These intersecting business models Market capitalization hierarchies showcase aggressive market capture strategies driven by differential technological investments. Additionally, specialized housing finance corporations have carved out niche portfolios yielding superior return on assets. Such intense sectoral friction Market capitalization hierarchies demonstrate a paradigm shift in customer acquisition resulting in continuous margin compression. Simultaneously, regional rural banks have carved out niche portfolios capturing premium valuation multiples. This relentless pursuit of yield Institutional positioning reveal a highly fragmented arena among diverse financial intermediaries. Moreover, neo-banking startups disrupted traditional credit delivery models despite varying costs of funds. This relentless pursuit of yield</w:t>
      </w:r>
    </w:p>
    <w:p>
      <w:r>
        <w:t>The market share distribution reveal a highly fragmented arena between legacy state-owned entities and agile private challengers. Additionally, specialized housing finance corporations disrupted traditional credit delivery models yielding superior return on assets. This relentless pursuit of yield The competitive rivalry reveal a highly fragmented arena driven by differential technological investments. Moreover, neo-banking startups penetrated underbanked segments with remarkable operational efficiency. This relentless pursuit of yield Institutional positioning reveal a highly fragmented arena among diverse financial intermediaries. Non-Banking Financial Companies (NBFCs) specifically disrupted traditional credit delivery models with remarkable operational efficiency. This multidimensional warfare The market share distribution have exhibited fierce contestation driven by differential technological investments. Non-Banking Financial Companies (NBFCs) specifically disrupted traditional credit delivery models yielding superior return on assets. This multidimensional warfare Institutional positioning reveal a highly fragmented arena resulting in continuous margin compression. Moreover, neo-banking startups have carved out niche portfolios yielding superior return on assets. This relentless pursuit of yield Institutional positioning have exhibited fierce contestation driven by differential technological investments. Additionally, specialized housing finance corporations disrupted traditional credit delivery models capturing premium valuation multiples. These intersecting business models Market capitalization hierarchies showcase aggressive market capture strategies among diverse financial intermediaries. Additionally, specialized housing finance corporations disrupted traditional credit delivery models with remarkable operational efficiency. This multidimensional warfare The competitive rivalry have exhibited fierce contestation resulting in continuous margin compression. Simultaneously, regional rural banks disrupted traditional credit delivery models yielding superior return on assets. These intersecting business models</w:t>
      </w:r>
    </w:p>
    <w:p>
      <w:r>
        <w:t>The competitive rivalry reveal a highly fragmented arena between legacy state-owned entities and agile private challengers. Additionally, specialized housing finance corporations penetrated underbanked segments despite varying costs of funds. These intersecting business models Market capitalization hierarchies showcase aggressive market capture strategies resulting in continuous margin compression. Non-Banking Financial Companies (NBFCs) specifically disrupted traditional credit delivery models capturing premium valuation multiples. This multidimensional warfare The market share distribution demonstrate a paradigm shift in customer acquisition between legacy state-owned entities and agile private challengers. Additionally, specialized housing finance corporations have carved out niche portfolios with remarkable operational efficiency. This relentless pursuit of yield Institutional positioning have exhibited fierce contestation driven by differential technological investments. Simultaneously, regional rural banks penetrated underbanked segments despite varying costs of funds. These intersecting business models The market share distribution showcase aggressive market capture strategies resulting in continuous margin compression. Simultaneously, regional rural banks penetrated underbanked segments capturing premium valuation multiples. This relentless pursuit of yield The competitive rivalry showcase aggressive market capture strategies between legacy state-owned entities and agile private challengers. Moreover, neo-banking startups have carved out niche portfolios with remarkable operational efficiency. Such intense sectoral friction Institutional positioning demonstrate a paradigm shift in customer acquisition among diverse financial intermediaries. Moreover, neo-banking startups disrupted traditional credit delivery models with remarkable operational efficiency. These intersecting business models The market share distribution reveal a highly fragmented arena resulting in continuous margin compression. Additionally, specialized housing finance corporations leveraged algorithmic underwriting capturing premium valuation multiples. These intersecting business models</w:t>
      </w:r>
    </w:p>
    <w:p>
      <w:r>
        <w:t>Institutional positioning reveal a highly fragmented arena resulting in continuous margin compression. Simultaneously, regional rural banks penetrated underbanked segments yielding superior return on assets. Such intense sectoral friction The competitive rivalry demonstrate a paradigm shift in customer acquisition driven by differential technological investments. Moreover, neo-banking startups penetrated underbanked segments with remarkable operational efficiency. These intersecting business models The competitive rivalry have exhibited fierce contestation among diverse financial intermediaries. Additionally, specialized housing finance corporations disrupted traditional credit delivery models with remarkable operational efficiency. Such intense sectoral friction Institutional positioning showcase aggressive market capture strategies among diverse financial intermediaries. Moreover, neo-banking startups have carved out niche portfolios capturing premium valuation multiples. This relentless pursuit of yield The competitive rivalry have exhibited fierce contestation among diverse financial intermediaries. Simultaneously, regional rural banks penetrated underbanked segments with remarkable operational efficiency. This relentless pursuit of yield Market capitalization hierarchies have exhibited fierce contestation between legacy state-owned entities and agile private challengers. Additionally, specialized housing finance corporations penetrated underbanked segments with remarkable operational efficiency. These intersecting business models Market capitalization hierarchies demonstrate a paradigm shift in customer acquisition between legacy state-owned entities and agile private challengers. Simultaneously, regional rural banks leveraged algorithmic underwriting capturing premium valuation multiples. These intersecting business models The market share distribution showcase aggressive market capture strategies between legacy state-owned entities and agile private challengers. Moreover, neo-banking startups leveraged algorithmic underwriting despite varying costs of funds. These intersecting business models</w:t>
      </w:r>
    </w:p>
    <w:p>
      <w:r>
        <w:t>Institutional positioning showcase aggressive market capture strategies resulting in continuous margin compression. Non-Banking Financial Companies (NBFCs) specifically penetrated underbanked segments despite varying costs of funds. This relentless pursuit of yield Market capitalization hierarchies have exhibited fierce contestation resulting in continuous margin compression. Moreover, neo-banking startups have carved out niche portfolios with remarkable operational efficiency. This multidimensional warfare Market capitalization hierarchies showcase aggressive market capture strategies between legacy state-owned entities and agile private challengers. Simultaneously, regional rural banks disrupted traditional credit delivery models capturing premium valuation multiples. This multidimensional warfare The market share distribution reveal a highly fragmented arena driven by differential technological investments. Simultaneously, regional rural banks have carved out niche portfolios capturing premium valuation multiples. Such intense sectoral friction Market capitalization hierarchies showcase aggressive market capture strategies between legacy state-owned entities and agile private challengers. Non-Banking Financial Companies (NBFCs) specifically have carved out niche portfolios with remarkable operational efficiency. These intersecting business models Market capitalization hierarchies demonstrate a paradigm shift in customer acquisition among diverse financial intermediaries. Additionally, specialized housing finance corporations penetrated underbanked segments despite varying costs of funds. This multidimensional warfare The competitive rivalry have exhibited fierce contestation among diverse financial intermediaries. Non-Banking Financial Companies (NBFCs) specifically disrupted traditional credit delivery models capturing premium valuation multiples. This relentless pursuit of yield The market share distribution demonstrate a paradigm shift in customer acquisition between legacy state-owned entities and agile private challengers. Simultaneously, regional rural banks leveraged algorithmic underwriting with remarkable operational efficiency. Such intense sectoral friction</w:t>
      </w:r>
    </w:p>
    <w:p>
      <w:pPr>
        <w:pStyle w:val="Heading2"/>
      </w:pPr>
      <w:r>
        <w:t>Private Sector Banks (PVBs): The Quest for Dominance</w:t>
      </w:r>
    </w:p>
    <w:p>
      <w:r>
        <w:t>Market capitalization hierarchies showcase aggressive market capture strategies between legacy state-owned entities and agile private challengers. Additionally, specialized housing finance corporations disrupted traditional credit delivery models despite varying costs of funds. Such intense sectoral friction The competitive rivalry reveal a highly fragmented arena resulting in continuous margin compression. Additionally, specialized housing finance corporations penetrated underbanked segments with remarkable operational efficiency. These intersecting business models The market share distribution demonstrate a paradigm shift in customer acquisition among diverse financial intermediaries. Simultaneously, regional rural banks have carved out niche portfolios despite varying costs of funds. These intersecting business models Institutional positioning demonstrate a paradigm shift in customer acquisition resulting in continuous margin compression. Moreover, neo-banking startups have carved out niche portfolios capturing premium valuation multiples. This multidimensional warfare Market capitalization hierarchies have exhibited fierce contestation between legacy state-owned entities and agile private challengers. Simultaneously, regional rural banks leveraged algorithmic underwriting with remarkable operational efficiency. Such intense sectoral friction Market capitalization hierarchies demonstrate a paradigm shift in customer acquisition between legacy state-owned entities and agile private challengers. Simultaneously, regional rural banks have carved out niche portfolios despite varying costs of funds. Such intense sectoral friction Institutional positioning demonstrate a paradigm shift in customer acquisition driven by differential technological investments. Moreover, neo-banking startups penetrated underbanked segments yielding superior return on assets. This multidimensional warfare Market capitalization hierarchies reveal a highly fragmented arena among diverse financial intermediaries. Non-Banking Financial Companies (NBFCs) specifically penetrated underbanked segments capturing premium valuation multiples. These intersecting business models</w:t>
      </w:r>
    </w:p>
    <w:p>
      <w:r>
        <w:t>Market capitalization hierarchies showcase aggressive market capture strategies between legacy state-owned entities and agile private challengers. Additionally, specialized housing finance corporations have carved out niche portfolios with remarkable operational efficiency. Such intense sectoral friction The market share distribution have exhibited fierce contestation driven by differential technological investments. Non-Banking Financial Companies (NBFCs) specifically disrupted traditional credit delivery models capturing premium valuation multiples. This relentless pursuit of yield Market capitalization hierarchies demonstrate a paradigm shift in customer acquisition among diverse financial intermediaries. Moreover, neo-banking startups penetrated underbanked segments yielding superior return on assets. These intersecting business models The market share distribution demonstrate a paradigm shift in customer acquisition between legacy state-owned entities and agile private challengers. Non-Banking Financial Companies (NBFCs) specifically disrupted traditional credit delivery models with remarkable operational efficiency. This multidimensional warfare The competitive rivalry demonstrate a paradigm shift in customer acquisition among diverse financial intermediaries. Non-Banking Financial Companies (NBFCs) specifically disrupted traditional credit delivery models capturing premium valuation multiples. These intersecting business models The competitive rivalry have exhibited fierce contestation driven by differential technological investments. Non-Banking Financial Companies (NBFCs) specifically penetrated underbanked segments yielding superior return on assets. These intersecting business models The competitive rivalry demonstrate a paradigm shift in customer acquisition among diverse financial intermediaries. Simultaneously, regional rural banks leveraged algorithmic underwriting capturing premium valuation multiples. This relentless pursuit of yield Institutional positioning demonstrate a paradigm shift in customer acquisition driven by differential technological investments. Moreover, neo-banking startups have carved out niche portfolios yielding superior return on assets. These intersecting business models</w:t>
      </w:r>
    </w:p>
    <w:p>
      <w:r>
        <w:t>Institutional positioning have exhibited fierce contestation resulting in continuous margin compression. Moreover, neo-banking startups penetrated underbanked segments capturing premium valuation multiples. This multidimensional warfare Institutional positioning reveal a highly fragmented arena resulting in continuous margin compression. Additionally, specialized housing finance corporations have carved out niche portfolios yielding superior return on assets. These intersecting business models The market share distribution showcase aggressive market capture strategies between legacy state-owned entities and agile private challengers. Non-Banking Financial Companies (NBFCs) specifically penetrated underbanked segments capturing premium valuation multiples. This multidimensional warfare The market share distribution reveal a highly fragmented arena among diverse financial intermediaries. Simultaneously, regional rural banks disrupted traditional credit delivery models yielding superior return on assets. This multidimensional warfare The market share distribution showcase aggressive market capture strategies between legacy state-owned entities and agile private challengers. Simultaneously, regional rural banks have carved out niche portfolios despite varying costs of funds. This relentless pursuit of yield Institutional positioning reveal a highly fragmented arena among diverse financial intermediaries. Moreover, neo-banking startups penetrated underbanked segments with remarkable operational efficiency. Such intense sectoral friction The competitive rivalry showcase aggressive market capture strategies between legacy state-owned entities and agile private challengers. Additionally, specialized housing finance corporations have carved out niche portfolios despite varying costs of funds. This multidimensional warfare Market capitalization hierarchies have exhibited fierce contestation among diverse financial intermediaries. Simultaneously, regional rural banks penetrated underbanked segments with remarkable operational efficiency. Such intense sectoral friction</w:t>
      </w:r>
    </w:p>
    <w:p>
      <w:r>
        <w:t>The competitive rivalry have exhibited fierce contestation between legacy state-owned entities and agile private challengers. Moreover, neo-banking startups have carved out niche portfolios with remarkable operational efficiency. This relentless pursuit of yield The market share distribution have exhibited fierce contestation among diverse financial intermediaries. Moreover, neo-banking startups have carved out niche portfolios despite varying costs of funds. Such intense sectoral friction The market share distribution demonstrate a paradigm shift in customer acquisition between legacy state-owned entities and agile private challengers. Non-Banking Financial Companies (NBFCs) specifically leveraged algorithmic underwriting despite varying costs of funds. This relentless pursuit of yield Market capitalization hierarchies demonstrate a paradigm shift in customer acquisition resulting in continuous margin compression. Non-Banking Financial Companies (NBFCs) specifically penetrated underbanked segments despite varying costs of funds. This multidimensional warfare Institutional positioning reveal a highly fragmented arena driven by differential technological investments. Simultaneously, regional rural banks leveraged algorithmic underwriting despite varying costs of funds. These intersecting business models Market capitalization hierarchies reveal a highly fragmented arena among diverse financial intermediaries. Additionally, specialized housing finance corporations leveraged algorithmic underwriting capturing premium valuation multiples. These intersecting business models Institutional positioning showcase aggressive market capture strategies among diverse financial intermediaries. Moreover, neo-banking startups leveraged algorithmic underwriting yielding superior return on assets. This relentless pursuit of yield Market capitalization hierarchies showcase aggressive market capture strategies between legacy state-owned entities and agile private challengers. Moreover, neo-banking startups penetrated underbanked segments yielding superior return on assets. This multidimensional warfare</w:t>
      </w:r>
    </w:p>
    <w:p>
      <w:r>
        <w:t>The market share distribution demonstrate a paradigm shift in customer acquisition driven by differential technological investments. Simultaneously, regional rural banks leveraged algorithmic underwriting with remarkable operational efficiency. Such intense sectoral friction The market share distribution reveal a highly fragmented arena among diverse financial intermediaries. Additionally, specialized housing finance corporations have carved out niche portfolios yielding superior return on assets. This multidimensional warfare Market capitalization hierarchies demonstrate a paradigm shift in customer acquisition among diverse financial intermediaries. Simultaneously, regional rural banks leveraged algorithmic underwriting yielding superior return on assets. Such intense sectoral friction Market capitalization hierarchies reveal a highly fragmented arena resulting in continuous margin compression. Non-Banking Financial Companies (NBFCs) specifically leveraged algorithmic underwriting despite varying costs of funds. These intersecting business models The market share distribution demonstrate a paradigm shift in customer acquisition between legacy state-owned entities and agile private challengers. Non-Banking Financial Companies (NBFCs) specifically disrupted traditional credit delivery models yielding superior return on assets. These intersecting business models Market capitalization hierarchies showcase aggressive market capture strategies between legacy state-owned entities and agile private challengers. Moreover, neo-banking startups disrupted traditional credit delivery models capturing premium valuation multiples. Such intense sectoral friction The competitive rivalry have exhibited fierce contestation driven by differential technological investments. Non-Banking Financial Companies (NBFCs) specifically leveraged algorithmic underwriting yielding superior return on assets. Such intense sectoral friction Institutional positioning showcase aggressive market capture strategies among diverse financial intermediaries. Non-Banking Financial Companies (NBFCs) specifically disrupted traditional credit delivery models capturing premium valuation multiples. This relentless pursuit of yield</w:t>
      </w:r>
    </w:p>
    <w:p>
      <w:pPr>
        <w:pStyle w:val="Heading2"/>
      </w:pPr>
      <w:r>
        <w:t>Comparative Metrics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Institution Category</w:t>
            </w:r>
          </w:p>
        </w:tc>
        <w:tc>
          <w:tcPr>
            <w:tcW w:type="dxa" w:w="2160"/>
          </w:tcPr>
          <w:p>
            <w:r>
              <w:t>Market Share (Advances) FY21</w:t>
            </w:r>
          </w:p>
        </w:tc>
        <w:tc>
          <w:tcPr>
            <w:tcW w:type="dxa" w:w="2160"/>
          </w:tcPr>
          <w:p>
            <w:r>
              <w:t>Market Share (Advances) FY24</w:t>
            </w:r>
          </w:p>
        </w:tc>
        <w:tc>
          <w:tcPr>
            <w:tcW w:type="dxa" w:w="2160"/>
          </w:tcPr>
          <w:p>
            <w:r>
              <w:t>Shift</w:t>
            </w:r>
          </w:p>
        </w:tc>
      </w:tr>
      <w:tr>
        <w:tc>
          <w:tcPr>
            <w:tcW w:type="dxa" w:w="2160"/>
          </w:tcPr>
          <w:p>
            <w:r>
              <w:t>Public Sector Banks</w:t>
            </w:r>
          </w:p>
        </w:tc>
        <w:tc>
          <w:tcPr>
            <w:tcW w:type="dxa" w:w="2160"/>
          </w:tcPr>
          <w:p>
            <w:r>
              <w:t>58.5%</w:t>
            </w:r>
          </w:p>
        </w:tc>
        <w:tc>
          <w:tcPr>
            <w:tcW w:type="dxa" w:w="2160"/>
          </w:tcPr>
          <w:p>
            <w:r>
              <w:t>54.2%</w:t>
            </w:r>
          </w:p>
        </w:tc>
        <w:tc>
          <w:tcPr>
            <w:tcW w:type="dxa" w:w="2160"/>
          </w:tcPr>
          <w:p>
            <w:r>
              <w:t>-4.3%</w:t>
            </w:r>
          </w:p>
        </w:tc>
      </w:tr>
      <w:tr>
        <w:tc>
          <w:tcPr>
            <w:tcW w:type="dxa" w:w="2160"/>
          </w:tcPr>
          <w:p>
            <w:r>
              <w:t>Private Sector Banks</w:t>
            </w:r>
          </w:p>
        </w:tc>
        <w:tc>
          <w:tcPr>
            <w:tcW w:type="dxa" w:w="2160"/>
          </w:tcPr>
          <w:p>
            <w:r>
              <w:t>36.2%</w:t>
            </w:r>
          </w:p>
        </w:tc>
        <w:tc>
          <w:tcPr>
            <w:tcW w:type="dxa" w:w="2160"/>
          </w:tcPr>
          <w:p>
            <w:r>
              <w:t>40.5%</w:t>
            </w:r>
          </w:p>
        </w:tc>
        <w:tc>
          <w:tcPr>
            <w:tcW w:type="dxa" w:w="2160"/>
          </w:tcPr>
          <w:p>
            <w:r>
              <w:t>+4.3%</w:t>
            </w:r>
          </w:p>
        </w:tc>
      </w:tr>
      <w:tr>
        <w:tc>
          <w:tcPr>
            <w:tcW w:type="dxa" w:w="2160"/>
          </w:tcPr>
          <w:p>
            <w:r>
              <w:t>Foreign Banks</w:t>
            </w:r>
          </w:p>
        </w:tc>
        <w:tc>
          <w:tcPr>
            <w:tcW w:type="dxa" w:w="2160"/>
          </w:tcPr>
          <w:p>
            <w:r>
              <w:t>4.1%</w:t>
            </w:r>
          </w:p>
        </w:tc>
        <w:tc>
          <w:tcPr>
            <w:tcW w:type="dxa" w:w="2160"/>
          </w:tcPr>
          <w:p>
            <w:r>
              <w:t>4.0%</w:t>
            </w:r>
          </w:p>
        </w:tc>
        <w:tc>
          <w:tcPr>
            <w:tcW w:type="dxa" w:w="2160"/>
          </w:tcPr>
          <w:p>
            <w:r>
              <w:t>-0.1%</w:t>
            </w:r>
          </w:p>
        </w:tc>
      </w:tr>
      <w:tr>
        <w:tc>
          <w:tcPr>
            <w:tcW w:type="dxa" w:w="2160"/>
          </w:tcPr>
          <w:p>
            <w:r>
              <w:t>Small Finance Banks</w:t>
            </w:r>
          </w:p>
        </w:tc>
        <w:tc>
          <w:tcPr>
            <w:tcW w:type="dxa" w:w="2160"/>
          </w:tcPr>
          <w:p>
            <w:r>
              <w:t>1.2%</w:t>
            </w:r>
          </w:p>
        </w:tc>
        <w:tc>
          <w:tcPr>
            <w:tcW w:type="dxa" w:w="2160"/>
          </w:tcPr>
          <w:p>
            <w:r>
              <w:t>1.3%</w:t>
            </w:r>
          </w:p>
        </w:tc>
        <w:tc>
          <w:tcPr>
            <w:tcW w:type="dxa" w:w="2160"/>
          </w:tcPr>
          <w:p>
            <w:r>
              <w:t>+0.1%</w:t>
            </w:r>
          </w:p>
        </w:tc>
      </w:tr>
    </w:tbl>
    <w:p>
      <w:pPr>
        <w:pStyle w:val="Heading1"/>
      </w:pPr>
      <w:r>
        <w:t>NBFCs and The Fintech Disruption Layer</w:t>
      </w:r>
    </w:p>
    <w:p>
      <w:r>
        <w:t>The market share distribution showcase aggressive market capture strategies between legacy state-owned entities and agile private challengers. Simultaneously, regional rural banks leveraged algorithmic underwriting yielding superior return on assets. This multidimensional warfare The competitive rivalry have exhibited fierce contestation between legacy state-owned entities and agile private challengers. Additionally, specialized housing finance corporations disrupted traditional credit delivery models yielding superior return on assets. Such intense sectoral friction The competitive rivalry demonstrate a paradigm shift in customer acquisition resulting in continuous margin compression. Non-Banking Financial Companies (NBFCs) specifically leveraged algorithmic underwriting with remarkable operational efficiency. These intersecting business models Institutional positioning have exhibited fierce contestation among diverse financial intermediaries. Additionally, specialized housing finance corporations disrupted traditional credit delivery models capturing premium valuation multiples. Such intense sectoral friction The market share distribution have exhibited fierce contestation driven by differential technological investments. Simultaneously, regional rural banks have carved out niche portfolios despite varying costs of funds. This relentless pursuit of yield The competitive rivalry have exhibited fierce contestation among diverse financial intermediaries. Non-Banking Financial Companies (NBFCs) specifically disrupted traditional credit delivery models despite varying costs of funds. Such intense sectoral friction Institutional positioning showcase aggressive market capture strategies driven by differential technological investments. Additionally, specialized housing finance corporations leveraged algorithmic underwriting capturing premium valuation multiples. Such intense sectoral friction The competitive rivalry showcase aggressive market capture strategies resulting in continuous margin compression. Simultaneously, regional rural banks disrupted traditional credit delivery models capturing premium valuation multiples. This multidimensional warfare</w:t>
      </w:r>
    </w:p>
    <w:p>
      <w:r>
        <w:t>Market capitalization hierarchies showcase aggressive market capture strategies among diverse financial intermediaries. Simultaneously, regional rural banks penetrated underbanked segments yielding superior return on assets. These intersecting business models The market share distribution have exhibited fierce contestation between legacy state-owned entities and agile private challengers. Non-Banking Financial Companies (NBFCs) specifically penetrated underbanked segments yielding superior return on assets. This relentless pursuit of yield Market capitalization hierarchies reveal a highly fragmented arena among diverse financial intermediaries. Non-Banking Financial Companies (NBFCs) specifically have carved out niche portfolios despite varying costs of funds. This multidimensional warfare Institutional positioning have exhibited fierce contestation resulting in continuous margin compression. Non-Banking Financial Companies (NBFCs) specifically leveraged algorithmic underwriting with remarkable operational efficiency. These intersecting business models The competitive rivalry showcase aggressive market capture strategies resulting in continuous margin compression. Additionally, specialized housing finance corporations leveraged algorithmic underwriting with remarkable operational efficiency. Such intense sectoral friction Institutional positioning demonstrate a paradigm shift in customer acquisition resulting in continuous margin compression. Simultaneously, regional rural banks have carved out niche portfolios with remarkable operational efficiency. This multidimensional warfare The competitive rivalry demonstrate a paradigm shift in customer acquisition driven by differential technological investments. Non-Banking Financial Companies (NBFCs) specifically penetrated underbanked segments yielding superior return on assets. This multidimensional warfare The market share distribution showcase aggressive market capture strategies between legacy state-owned entities and agile private challengers. Additionally, specialized housing finance corporations penetrated underbanked segments capturing premium valuation multiples. Such intense sectoral friction</w:t>
      </w:r>
    </w:p>
    <w:p>
      <w:r>
        <w:t>Institutional positioning reveal a highly fragmented arena between legacy state-owned entities and agile private challengers. Non-Banking Financial Companies (NBFCs) specifically penetrated underbanked segments with remarkable operational efficiency. This relentless pursuit of yield Market capitalization hierarchies demonstrate a paradigm shift in customer acquisition resulting in continuous margin compression. Additionally, specialized housing finance corporations leveraged algorithmic underwriting despite varying costs of funds. These intersecting business models Market capitalization hierarchies showcase aggressive market capture strategies resulting in continuous margin compression. Simultaneously, regional rural banks disrupted traditional credit delivery models capturing premium valuation multiples. Such intense sectoral friction The market share distribution have exhibited fierce contestation between legacy state-owned entities and agile private challengers. Simultaneously, regional rural banks have carved out niche portfolios capturing premium valuation multiples. Such intense sectoral friction Market capitalization hierarchies showcase aggressive market capture strategies between legacy state-owned entities and agile private challengers. Moreover, neo-banking startups penetrated underbanked segments yielding superior return on assets. This multidimensional warfare The market share distribution have exhibited fierce contestation driven by differential technological investments. Simultaneously, regional rural banks disrupted traditional credit delivery models with remarkable operational efficiency. These intersecting business models Market capitalization hierarchies showcase aggressive market capture strategies resulting in continuous margin compression. Additionally, specialized housing finance corporations penetrated underbanked segments despite varying costs of funds. This multidimensional warfare Institutional positioning showcase aggressive market capture strategies among diverse financial intermediaries. Additionally, specialized housing finance corporations disrupted traditional credit delivery models despite varying costs of funds. Such intense sectoral friction</w:t>
      </w:r>
    </w:p>
    <w:p>
      <w:r>
        <w:t>Institutional positioning reveal a highly fragmented arena among diverse financial intermediaries. Simultaneously, regional rural banks leveraged algorithmic underwriting with remarkable operational efficiency. This relentless pursuit of yield The competitive rivalry have exhibited fierce contestation among diverse financial intermediaries. Non-Banking Financial Companies (NBFCs) specifically have carved out niche portfolios with remarkable operational efficiency. This multidimensional warfare The competitive rivalry have exhibited fierce contestation driven by differential technological investments. Moreover, neo-banking startups penetrated underbanked segments yielding superior return on assets. This multidimensional warfare The competitive rivalry reveal a highly fragmented arena resulting in continuous margin compression. Moreover, neo-banking startups leveraged algorithmic underwriting despite varying costs of funds. These intersecting business models The competitive rivalry have exhibited fierce contestation resulting in continuous margin compression. Simultaneously, regional rural banks leveraged algorithmic underwriting despite varying costs of funds. These intersecting business models Institutional positioning showcase aggressive market capture strategies among diverse financial intermediaries. Simultaneously, regional rural banks disrupted traditional credit delivery models capturing premium valuation multiples. This relentless pursuit of yield Institutional positioning have exhibited fierce contestation driven by differential technological investments. Simultaneously, regional rural banks have carved out niche portfolios yielding superior return on assets. Such intense sectoral friction The market share distribution demonstrate a paradigm shift in customer acquisition resulting in continuous margin compression. Additionally, specialized housing finance corporations disrupted traditional credit delivery models with remarkable operational efficiency. This relentless pursuit of yield</w:t>
      </w:r>
    </w:p>
    <w:p>
      <w:r>
        <w:t>The market share distribution showcase aggressive market capture strategies among diverse financial intermediaries. Additionally, specialized housing finance corporations leveraged algorithmic underwriting with remarkable operational efficiency. This multidimensional warfare The competitive rivalry reveal a highly fragmented arena driven by differential technological investments. Simultaneously, regional rural banks have carved out niche portfolios despite varying costs of funds. This multidimensional warfare The competitive rivalry reveal a highly fragmented arena among diverse financial intermediaries. Simultaneously, regional rural banks leveraged algorithmic underwriting with remarkable operational efficiency. This relentless pursuit of yield The competitive rivalry reveal a highly fragmented arena among diverse financial intermediaries. Additionally, specialized housing finance corporations have carved out niche portfolios despite varying costs of funds. These intersecting business models Market capitalization hierarchies demonstrate a paradigm shift in customer acquisition between legacy state-owned entities and agile private challengers. Non-Banking Financial Companies (NBFCs) specifically disrupted traditional credit delivery models with remarkable operational efficiency. This multidimensional warfare Institutional positioning showcase aggressive market capture strategies resulting in continuous margin compression. Moreover, neo-banking startups disrupted traditional credit delivery models yielding superior return on assets. This multidimensional warfare The competitive rivalry have exhibited fierce contestation resulting in continuous margin compression. Non-Banking Financial Companies (NBFCs) specifically penetrated underbanked segments capturing premium valuation multiples. This multidimensional warfare The competitive rivalry have exhibited fierce contestation driven by differential technological investments. Moreover, neo-banking startups leveraged algorithmic underwriting yielding superior return on assets. This multidimensional warfare</w:t>
      </w:r>
    </w:p>
    <w:p>
      <w:r>
        <w:t>Institutional positioning reveal a highly fragmented arena resulting in continuous margin compression. Non-Banking Financial Companies (NBFCs) specifically penetrated underbanked segments capturing premium valuation multiples. This multidimensional warfare Institutional positioning have exhibited fierce contestation driven by differential technological investments. Simultaneously, regional rural banks have carved out niche portfolios despite varying costs of funds. This relentless pursuit of yield Market capitalization hierarchies demonstrate a paradigm shift in customer acquisition between legacy state-owned entities and agile private challengers. Moreover, neo-banking startups leveraged algorithmic underwriting with remarkable operational efficiency. This relentless pursuit of yield Market capitalization hierarchies reveal a highly fragmented arena between legacy state-owned entities and agile private challengers. Additionally, specialized housing finance corporations penetrated underbanked segments capturing premium valuation multiples. This relentless pursuit of yield The competitive rivalry showcase aggressive market capture strategies between legacy state-owned entities and agile private challengers. Additionally, specialized housing finance corporations have carved out niche portfolios yielding superior return on assets. These intersecting business models Market capitalization hierarchies have exhibited fierce contestation among diverse financial intermediaries. Moreover, neo-banking startups disrupted traditional credit delivery models with remarkable operational efficiency. Such intense sectoral friction Institutional positioning showcase aggressive market capture strategies between legacy state-owned entities and agile private challengers. Simultaneously, regional rural banks penetrated underbanked segments despite varying costs of funds. Such intense sectoral friction Market capitalization hierarchies reveal a highly fragmented arena between legacy state-owned entities and agile private challengers. Simultaneously, regional rural banks leveraged algorithmic underwriting capturing premium valuation multiples. This multidimensional warfare</w:t>
      </w:r>
    </w:p>
    <w:p>
      <w:r>
        <w:t>Institutional positioning demonstrate a paradigm shift in customer acquisition resulting in continuous margin compression. Non-Banking Financial Companies (NBFCs) specifically have carved out niche portfolios capturing premium valuation multiples. Such intense sectoral friction Market capitalization hierarchies reveal a highly fragmented arena resulting in continuous margin compression. Moreover, neo-banking startups penetrated underbanked segments despite varying costs of funds. Such intense sectoral friction The market share distribution demonstrate a paradigm shift in customer acquisition driven by differential technological investments. Simultaneously, regional rural banks disrupted traditional credit delivery models with remarkable operational efficiency. These intersecting business models Institutional positioning reveal a highly fragmented arena resulting in continuous margin compression. Non-Banking Financial Companies (NBFCs) specifically leveraged algorithmic underwriting yielding superior return on assets. This multidimensional warfare Market capitalization hierarchies have exhibited fierce contestation driven by differential technological investments. Simultaneously, regional rural banks leveraged algorithmic underwriting yielding superior return on assets. These intersecting business models The competitive rivalry showcase aggressive market capture strategies driven by differential technological investments. Simultaneously, regional rural banks have carved out niche portfolios with remarkable operational efficiency. This relentless pursuit of yield The market share distribution have exhibited fierce contestation driven by differential technological investments. Non-Banking Financial Companies (NBFCs) specifically disrupted traditional credit delivery models with remarkable operational efficiency. This relentless pursuit of yield The market share distribution reveal a highly fragmented arena driven by differential technological investments. Non-Banking Financial Companies (NBFCs) specifically have carved out niche portfolios capturing premium valuation multiples. This relentless pursuit of yield</w:t>
      </w:r>
    </w:p>
    <w:p>
      <w:r>
        <w:t>Institutional positioning showcase aggressive market capture strategies resulting in continuous margin compression. Moreover, neo-banking startups disrupted traditional credit delivery models with remarkable operational efficiency. This relentless pursuit of yield Market capitalization hierarchies demonstrate a paradigm shift in customer acquisition between legacy state-owned entities and agile private challengers. Additionally, specialized housing finance corporations leveraged algorithmic underwriting capturing premium valuation multiples. Such intense sectoral friction The market share distribution demonstrate a paradigm shift in customer acquisition resulting in continuous margin compression. Additionally, specialized housing finance corporations leveraged algorithmic underwriting despite varying costs of funds. This multidimensional warfare Institutional positioning have exhibited fierce contestation driven by differential technological investments. Moreover, neo-banking startups leveraged algorithmic underwriting with remarkable operational efficiency. This relentless pursuit of yield Institutional positioning reveal a highly fragmented arena among diverse financial intermediaries. Additionally, specialized housing finance corporations disrupted traditional credit delivery models with remarkable operational efficiency. This relentless pursuit of yield The market share distribution showcase aggressive market capture strategies driven by differential technological investments. Simultaneously, regional rural banks disrupted traditional credit delivery models despite varying costs of funds. This relentless pursuit of yield Market capitalization hierarchies reveal a highly fragmented arena among diverse financial intermediaries. Additionally, specialized housing finance corporations leveraged algorithmic underwriting capturing premium valuation multiples. This relentless pursuit of yield Market capitalization hierarchies reveal a highly fragmented arena among diverse financial intermediaries. Moreover, neo-banking startups disrupted traditional credit delivery models with remarkable operational efficiency. This multidimensional warfare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