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E2E9" w14:textId="49ED7032" w:rsidR="00387274" w:rsidRDefault="006058D4" w:rsidP="0038727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67180">
        <w:rPr>
          <w:rFonts w:ascii="Arial" w:hAnsi="Arial" w:cs="Arial"/>
          <w:sz w:val="24"/>
          <w:szCs w:val="24"/>
        </w:rPr>
        <w:t xml:space="preserve">Uma das formas para bloquear este ataque é por meio de ferramentas de inteligência de ameaça, normalmente é usado o </w:t>
      </w:r>
      <w:r w:rsidRPr="00C67180">
        <w:rPr>
          <w:rFonts w:ascii="Arial" w:hAnsi="Arial" w:cs="Arial"/>
          <w:i/>
          <w:iCs/>
          <w:sz w:val="24"/>
          <w:szCs w:val="24"/>
        </w:rPr>
        <w:t>Web Application Firewall</w:t>
      </w:r>
      <w:r w:rsidRPr="00C67180">
        <w:rPr>
          <w:rFonts w:ascii="Arial" w:hAnsi="Arial" w:cs="Arial"/>
          <w:sz w:val="24"/>
          <w:szCs w:val="24"/>
        </w:rPr>
        <w:t xml:space="preserve"> (WAF)</w:t>
      </w:r>
      <w:r w:rsidR="004F45D8">
        <w:rPr>
          <w:rFonts w:ascii="Arial" w:hAnsi="Arial" w:cs="Arial"/>
          <w:sz w:val="24"/>
          <w:szCs w:val="24"/>
        </w:rPr>
        <w:t>, segundo a OWASP (2016)</w:t>
      </w:r>
      <w:r w:rsidR="00B10E8F">
        <w:rPr>
          <w:rFonts w:ascii="Arial" w:hAnsi="Arial" w:cs="Arial"/>
          <w:sz w:val="24"/>
          <w:szCs w:val="24"/>
        </w:rPr>
        <w:t>,</w:t>
      </w:r>
      <w:r w:rsidR="00044B06">
        <w:rPr>
          <w:rFonts w:ascii="Arial" w:hAnsi="Arial" w:cs="Arial"/>
          <w:sz w:val="24"/>
          <w:szCs w:val="24"/>
        </w:rPr>
        <w:t xml:space="preserve"> </w:t>
      </w:r>
      <w:r w:rsidR="004F45D8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4F45D8" w:rsidRPr="004F45D8">
        <w:rPr>
          <w:rFonts w:ascii="Arial" w:hAnsi="Arial" w:cs="Arial"/>
          <w:sz w:val="24"/>
          <w:szCs w:val="24"/>
          <w:shd w:val="clear" w:color="auto" w:fill="FFFFFF"/>
        </w:rPr>
        <w:t>m WAF </w:t>
      </w:r>
      <w:r w:rsidRPr="00C67180">
        <w:rPr>
          <w:rFonts w:ascii="Arial" w:hAnsi="Arial" w:cs="Arial"/>
          <w:sz w:val="24"/>
          <w:szCs w:val="24"/>
        </w:rPr>
        <w:t xml:space="preserve">funciona </w:t>
      </w:r>
      <w:r w:rsidR="00C67180" w:rsidRPr="00C67180">
        <w:rPr>
          <w:rFonts w:ascii="Arial" w:hAnsi="Arial" w:cs="Arial"/>
          <w:sz w:val="24"/>
          <w:szCs w:val="24"/>
        </w:rPr>
        <w:t xml:space="preserve">como um firewall para aplicativos HTTP, ele aplica um conjunto de regras </w:t>
      </w:r>
      <w:r w:rsidR="00C67180">
        <w:rPr>
          <w:rFonts w:ascii="Arial" w:hAnsi="Arial" w:cs="Arial"/>
          <w:sz w:val="24"/>
          <w:szCs w:val="24"/>
        </w:rPr>
        <w:t xml:space="preserve">na </w:t>
      </w:r>
      <w:r w:rsidR="004F45D8">
        <w:rPr>
          <w:rFonts w:ascii="Arial" w:hAnsi="Arial" w:cs="Arial"/>
          <w:sz w:val="24"/>
          <w:szCs w:val="24"/>
        </w:rPr>
        <w:t>comunicação com o site</w:t>
      </w:r>
      <w:r w:rsidR="00B10E8F">
        <w:rPr>
          <w:rFonts w:ascii="Arial" w:hAnsi="Arial" w:cs="Arial"/>
          <w:sz w:val="24"/>
          <w:szCs w:val="24"/>
        </w:rPr>
        <w:t>, ou seja, é realizado uma análise nas solicitações de GET e POST enviados por HTTP ou HTTPS e aplica regras configuradas para detectar e filtrar o tráfego malicioso</w:t>
      </w:r>
      <w:r w:rsidR="00387274">
        <w:rPr>
          <w:rFonts w:ascii="Arial" w:hAnsi="Arial" w:cs="Arial"/>
          <w:sz w:val="24"/>
          <w:szCs w:val="24"/>
        </w:rPr>
        <w:t xml:space="preserve"> da Web</w:t>
      </w:r>
      <w:r w:rsidR="00044B06">
        <w:rPr>
          <w:rFonts w:ascii="Arial" w:hAnsi="Arial" w:cs="Arial"/>
          <w:sz w:val="24"/>
          <w:szCs w:val="24"/>
        </w:rPr>
        <w:t xml:space="preserve">, e assim bloqueando a comunicação caso seja </w:t>
      </w:r>
      <w:r w:rsidR="005B58D5">
        <w:rPr>
          <w:rFonts w:ascii="Arial" w:hAnsi="Arial" w:cs="Arial"/>
          <w:sz w:val="24"/>
          <w:szCs w:val="24"/>
        </w:rPr>
        <w:t>detectado</w:t>
      </w:r>
      <w:r w:rsidR="00044B06">
        <w:rPr>
          <w:rFonts w:ascii="Arial" w:hAnsi="Arial" w:cs="Arial"/>
          <w:sz w:val="24"/>
          <w:szCs w:val="24"/>
        </w:rPr>
        <w:t xml:space="preserve"> que o pacote é malicioso.</w:t>
      </w:r>
    </w:p>
    <w:p w14:paraId="34F60442" w14:textId="39B0049F" w:rsidR="007B0061" w:rsidRPr="008F301E" w:rsidRDefault="008F301E" w:rsidP="003872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é possível utilizar biblioteca de </w:t>
      </w:r>
      <w:r w:rsidRPr="008F301E">
        <w:rPr>
          <w:rFonts w:ascii="Arial" w:hAnsi="Arial" w:cs="Arial"/>
          <w:i/>
          <w:iCs/>
          <w:sz w:val="24"/>
          <w:szCs w:val="24"/>
        </w:rPr>
        <w:t>footprint</w:t>
      </w:r>
      <w:r>
        <w:rPr>
          <w:rFonts w:ascii="Arial" w:hAnsi="Arial" w:cs="Arial"/>
          <w:sz w:val="24"/>
          <w:szCs w:val="24"/>
        </w:rPr>
        <w:t xml:space="preserve">, seria um modo de combinação de dados que não podem ser duplicados em outro lugar. Usando essas bibliotecas </w:t>
      </w:r>
      <w:r w:rsidR="00C85E95">
        <w:rPr>
          <w:rFonts w:ascii="Arial" w:hAnsi="Arial" w:cs="Arial"/>
          <w:sz w:val="24"/>
          <w:szCs w:val="24"/>
        </w:rPr>
        <w:t>é possível verificar as semelhanças entre um usuário e grande fatias de tráfego, podendo criar padrões</w:t>
      </w:r>
      <w:r w:rsidR="00B17E9A">
        <w:rPr>
          <w:rFonts w:ascii="Arial" w:hAnsi="Arial" w:cs="Arial"/>
          <w:sz w:val="24"/>
          <w:szCs w:val="24"/>
        </w:rPr>
        <w:t xml:space="preserve"> para que seja bloqueado caso tenha suspeita que não seja o usuário.</w:t>
      </w:r>
      <w:bookmarkStart w:id="0" w:name="_GoBack"/>
      <w:bookmarkEnd w:id="0"/>
    </w:p>
    <w:p w14:paraId="12148BC2" w14:textId="77777777" w:rsidR="00B10E8F" w:rsidRPr="00C67180" w:rsidRDefault="00B10E8F" w:rsidP="004F45D8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B10E8F" w:rsidRPr="00C67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4"/>
    <w:rsid w:val="00044B06"/>
    <w:rsid w:val="00251016"/>
    <w:rsid w:val="00387274"/>
    <w:rsid w:val="004C0D9C"/>
    <w:rsid w:val="004F45D8"/>
    <w:rsid w:val="005B58D5"/>
    <w:rsid w:val="006058D4"/>
    <w:rsid w:val="00735723"/>
    <w:rsid w:val="007B0061"/>
    <w:rsid w:val="008F301E"/>
    <w:rsid w:val="00B10E8F"/>
    <w:rsid w:val="00B17E9A"/>
    <w:rsid w:val="00BE46AF"/>
    <w:rsid w:val="00C67180"/>
    <w:rsid w:val="00C85E95"/>
    <w:rsid w:val="00FB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E10A"/>
  <w15:chartTrackingRefBased/>
  <w15:docId w15:val="{60814D1D-642B-4234-BF57-DA0473CE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45D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kina</dc:creator>
  <cp:keywords/>
  <dc:description/>
  <cp:lastModifiedBy>vitor kina</cp:lastModifiedBy>
  <cp:revision>3</cp:revision>
  <dcterms:created xsi:type="dcterms:W3CDTF">2019-11-02T18:56:00Z</dcterms:created>
  <dcterms:modified xsi:type="dcterms:W3CDTF">2019-11-03T23:38:00Z</dcterms:modified>
</cp:coreProperties>
</file>