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C079" w14:textId="5CBCA6C8" w:rsidR="006F6ABB" w:rsidRPr="00FA131A" w:rsidRDefault="0063794F" w:rsidP="0063794F">
      <w:pPr>
        <w:pStyle w:val="LabTitle"/>
        <w:jc w:val="both"/>
        <w:rPr>
          <w:color w:val="4472C4" w:themeColor="accent1"/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>omputerowe i Internet” – Moduł 2</w:t>
      </w:r>
      <w:r>
        <w:rPr>
          <w:lang w:val="pl-PL"/>
        </w:rPr>
        <w:t>, Zadanie 1</w:t>
      </w:r>
      <w:r w:rsidR="001E0958">
        <w:rPr>
          <w:lang w:val="pl-PL"/>
        </w:rPr>
        <w:t xml:space="preserve"> </w:t>
      </w:r>
      <w:r w:rsidR="001E0958" w:rsidRPr="001E0958">
        <w:rPr>
          <w:i/>
          <w:iCs/>
          <w:lang w:val="pl-PL"/>
        </w:rPr>
        <w:t xml:space="preserve">– </w:t>
      </w:r>
      <w:r w:rsidR="001E0958" w:rsidRPr="00FA131A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20801939" w14:textId="39C1125F" w:rsidR="0063794F" w:rsidRPr="005E5346" w:rsidRDefault="00552A4F" w:rsidP="005E5346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</w:t>
      </w:r>
      <w:r w:rsidR="005E5346" w:rsidRPr="005E5346">
        <w:rPr>
          <w:lang w:val="pl-PL"/>
        </w:rPr>
        <w:t xml:space="preserve"> zadania laboratoryjnego:</w:t>
      </w:r>
    </w:p>
    <w:p w14:paraId="0B5F7985" w14:textId="77777777" w:rsidR="00C839AC" w:rsidRDefault="005E5346" w:rsidP="00C839AC">
      <w:pPr>
        <w:jc w:val="both"/>
      </w:pPr>
      <w:r>
        <w:t>Celem zadania laboratoryjnego jest zaznajomienie się z przykładem oprogramowania typu „sniffer pakietów”, umożliwiającego przechwytywanie i przeglądanie pakietów na wybranym interfejsie sieciowym,</w:t>
      </w:r>
      <w:r w:rsidR="00C90462">
        <w:t xml:space="preserve"> na przykładzie aplikacji „Wires</w:t>
      </w:r>
      <w:r>
        <w:t>hark”.</w:t>
      </w:r>
    </w:p>
    <w:p w14:paraId="2AB4C07A" w14:textId="2D3D26E5" w:rsidR="005E5346" w:rsidRDefault="00C90462" w:rsidP="00C839AC">
      <w:pPr>
        <w:jc w:val="both"/>
      </w:pPr>
      <w:r>
        <w:t>W ramach zadania aplikacja Wires</w:t>
      </w:r>
      <w:r w:rsidR="005E5346">
        <w:t>hark zostanie użyta do przechwycenia i analizy transmisji protokołu ICMP, z wykorzystaniem aplikacji „ping”, skierowanej najpierw do urządzenia znajdującego się w lokalnej sieci komputerowej, a następnie w zdalnej sieci komputerowej. Analiza ta ma udowodnić, iż urządzenia komunikując się przez sieć komputerową z innym urządzeniem w tej samej sieci lokalnej realizuje tą komunikację bezpośrednio, bez potrzeby użycia urządzenia jakim jest ruter, natomiast podczas komunikacji z urządzeniem w sieci zdalnej, komunikacja ta odbywa się za pośrednictwem urządzenia jakim jest ruter.</w:t>
      </w:r>
    </w:p>
    <w:p w14:paraId="1DDAAD43" w14:textId="77777777" w:rsidR="005E5346" w:rsidRDefault="005E5346"/>
    <w:p w14:paraId="13C72546" w14:textId="7DED0790" w:rsidR="00AC12C0" w:rsidRDefault="00552A4F" w:rsidP="00AC12C0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</w:t>
      </w:r>
      <w:r w:rsidR="00AC12C0">
        <w:rPr>
          <w:lang w:val="pl-PL"/>
        </w:rPr>
        <w:t>:</w:t>
      </w:r>
    </w:p>
    <w:p w14:paraId="3D42E00E" w14:textId="07E3BE9F" w:rsidR="00AC12C0" w:rsidRPr="00BF5764" w:rsidRDefault="00AC12C0" w:rsidP="00BF5764">
      <w:pPr>
        <w:pStyle w:val="BodyText1"/>
        <w:jc w:val="center"/>
        <w:rPr>
          <w:lang w:val="pl-PL"/>
        </w:rPr>
      </w:pPr>
    </w:p>
    <w:p w14:paraId="174927E5" w14:textId="2FB7BDDC" w:rsidR="00790626" w:rsidRDefault="00552A4F">
      <w:r>
        <w:t xml:space="preserve">W ramach przygotowania środowiska do wykonania zadania laboratoryjnego, </w:t>
      </w:r>
      <w:r w:rsidR="00C90462">
        <w:t>należy uruchomić aplikację Wires</w:t>
      </w:r>
      <w:r>
        <w:t>hark (jeżeli nie jest zainstalowana, to najpierw należy ją zainstalować</w:t>
      </w:r>
      <w:r w:rsidR="00593B39">
        <w:t xml:space="preserve"> z witryny </w:t>
      </w:r>
      <w:hyperlink r:id="rId7" w:history="1">
        <w:r w:rsidR="00593B39" w:rsidRPr="00212804">
          <w:rPr>
            <w:rStyle w:val="Hipercze"/>
          </w:rPr>
          <w:t>https://www.wireshark.org/download.html</w:t>
        </w:r>
      </w:hyperlink>
      <w:r>
        <w:t>).</w:t>
      </w:r>
      <w:r w:rsidR="00790626">
        <w:br/>
      </w:r>
      <w:r w:rsidR="00790626">
        <w:br/>
      </w:r>
      <w:r w:rsidR="0064643C">
        <w:t>Ponadto konieczne będzie skonfigurowanie wbudowanej w system Windows zapory ogniowej, w taki sposób, aby system odpowiadał na przesyłane do niego żądania ping</w:t>
      </w:r>
      <w:r w:rsidR="00C839AC">
        <w:t xml:space="preserve"> (domyślnie zapora ogniowa wbudowana w system Windows blokuje przychodzące żądania </w:t>
      </w:r>
      <w:r w:rsidR="00C839AC" w:rsidRPr="00C839AC">
        <w:rPr>
          <w:b/>
          <w:i/>
        </w:rPr>
        <w:t>ping request</w:t>
      </w:r>
      <w:r w:rsidR="00C839AC">
        <w:t>)</w:t>
      </w:r>
      <w:r w:rsidR="0064643C">
        <w:t>. W tym celu należy:</w:t>
      </w:r>
    </w:p>
    <w:p w14:paraId="55BF3700" w14:textId="237613B3" w:rsidR="0064643C" w:rsidRDefault="0064643C" w:rsidP="0064643C">
      <w:pPr>
        <w:pStyle w:val="Akapitzlist"/>
        <w:numPr>
          <w:ilvl w:val="7"/>
          <w:numId w:val="1"/>
        </w:numPr>
        <w:ind w:left="723"/>
      </w:pPr>
      <w:r>
        <w:t xml:space="preserve">Przejść do </w:t>
      </w:r>
      <w:r w:rsidRPr="0064643C">
        <w:rPr>
          <w:b/>
          <w:i/>
        </w:rPr>
        <w:t>Panel sterowania\System i zabezpieczenia\Zapora systemu Windows</w:t>
      </w:r>
      <w:r>
        <w:t xml:space="preserve"> a następnie kliknąć na pozycję </w:t>
      </w:r>
      <w:r>
        <w:rPr>
          <w:b/>
          <w:i/>
        </w:rPr>
        <w:t>Ustawienia zaawansowane</w:t>
      </w:r>
      <w:r>
        <w:t>:</w:t>
      </w:r>
    </w:p>
    <w:p w14:paraId="2A55A6CA" w14:textId="44086CEE" w:rsidR="0064643C" w:rsidRDefault="0064643C" w:rsidP="0064643C">
      <w:pPr>
        <w:pStyle w:val="Akapitzlist"/>
        <w:ind w:left="723"/>
      </w:pPr>
      <w:r>
        <w:rPr>
          <w:noProof/>
        </w:rPr>
        <w:drawing>
          <wp:inline distT="0" distB="0" distL="0" distR="0" wp14:anchorId="0508B5A5" wp14:editId="4755E220">
            <wp:extent cx="5496733" cy="289560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051" cy="29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3FEE82" w14:textId="5229F803" w:rsidR="00E54267" w:rsidRDefault="00E54267" w:rsidP="00E54267">
      <w:pPr>
        <w:pStyle w:val="Akapitzlist"/>
        <w:numPr>
          <w:ilvl w:val="7"/>
          <w:numId w:val="1"/>
        </w:numPr>
        <w:ind w:left="723"/>
      </w:pPr>
      <w:r w:rsidRPr="00E54267">
        <w:lastRenderedPageBreak/>
        <w:t>W lewym panelu okna</w:t>
      </w:r>
      <w:r>
        <w:t xml:space="preserve"> </w:t>
      </w:r>
      <w:r>
        <w:rPr>
          <w:b/>
          <w:i/>
        </w:rPr>
        <w:t>Zapora systemu Windows z ustawieniami zaawansowanymi</w:t>
      </w:r>
      <w:r w:rsidRPr="00E54267">
        <w:t xml:space="preserve">, </w:t>
      </w:r>
      <w:r>
        <w:t>należy wybrać</w:t>
      </w:r>
      <w:r w:rsidRPr="00E54267">
        <w:t xml:space="preserve"> opcję </w:t>
      </w:r>
      <w:r w:rsidRPr="00E54267">
        <w:rPr>
          <w:b/>
          <w:i/>
        </w:rPr>
        <w:t>Reguły przychodzące</w:t>
      </w:r>
      <w:r w:rsidRPr="00E54267">
        <w:t>, a następnie w prawym panelu k</w:t>
      </w:r>
      <w:r>
        <w:t xml:space="preserve">liknąć pozycję </w:t>
      </w:r>
      <w:r w:rsidRPr="00E54267">
        <w:rPr>
          <w:b/>
          <w:i/>
        </w:rPr>
        <w:t>Nowa reguła…</w:t>
      </w:r>
      <w:r>
        <w:t>:</w:t>
      </w:r>
      <w:r>
        <w:br/>
      </w:r>
      <w:r>
        <w:rPr>
          <w:noProof/>
        </w:rPr>
        <w:drawing>
          <wp:inline distT="0" distB="0" distL="0" distR="0" wp14:anchorId="6523840B" wp14:editId="4A7BB9B0">
            <wp:extent cx="5649875" cy="3333750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815" cy="33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A6B483" w14:textId="62688756" w:rsidR="00DE6C12" w:rsidRDefault="001E4F2A" w:rsidP="001E4F2A">
      <w:pPr>
        <w:pStyle w:val="Akapitzlist"/>
        <w:numPr>
          <w:ilvl w:val="7"/>
          <w:numId w:val="1"/>
        </w:numPr>
        <w:ind w:left="723"/>
      </w:pPr>
      <w:r>
        <w:t>Nastąpi uruchomienie k</w:t>
      </w:r>
      <w:r w:rsidR="00DE6C12" w:rsidRPr="00DE6C12">
        <w:t>reatora nowej reguły ruchu przychodzącego. Na ekranie Typ reguły, zaznacz</w:t>
      </w:r>
      <w:r>
        <w:t>yć</w:t>
      </w:r>
      <w:r w:rsidR="00DE6C12" w:rsidRPr="00DE6C12">
        <w:t xml:space="preserve"> opcję </w:t>
      </w:r>
      <w:r w:rsidRPr="001E4F2A">
        <w:rPr>
          <w:b/>
          <w:i/>
        </w:rPr>
        <w:t>Niestandardowa</w:t>
      </w:r>
      <w:r w:rsidR="00DE6C12" w:rsidRPr="00DE6C12">
        <w:t>, a n</w:t>
      </w:r>
      <w:r>
        <w:t xml:space="preserve">astępnie kliknąć przycisk </w:t>
      </w:r>
      <w:r w:rsidRPr="001E4F2A">
        <w:rPr>
          <w:b/>
          <w:i/>
        </w:rPr>
        <w:t>Dalej</w:t>
      </w:r>
      <w:r>
        <w:t>:</w:t>
      </w:r>
      <w:r>
        <w:br/>
      </w:r>
      <w:r>
        <w:rPr>
          <w:noProof/>
        </w:rPr>
        <w:drawing>
          <wp:inline distT="0" distB="0" distL="0" distR="0" wp14:anchorId="5F1CEC7F" wp14:editId="443AC28E">
            <wp:extent cx="4976233" cy="404812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492" cy="40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2E1325" w14:textId="6E86CF5A" w:rsidR="00CC442D" w:rsidRDefault="00CC442D" w:rsidP="00CC442D">
      <w:pPr>
        <w:pStyle w:val="Akapitzlist"/>
        <w:numPr>
          <w:ilvl w:val="7"/>
          <w:numId w:val="1"/>
        </w:numPr>
        <w:ind w:left="723"/>
      </w:pPr>
      <w:r>
        <w:lastRenderedPageBreak/>
        <w:t xml:space="preserve">W oknie kreatora, w lewym panelu, kliknąć opcję </w:t>
      </w:r>
      <w:r w:rsidRPr="00CC442D">
        <w:rPr>
          <w:b/>
          <w:i/>
        </w:rPr>
        <w:t>Protokół i porty</w:t>
      </w:r>
      <w:r>
        <w:t>,</w:t>
      </w:r>
      <w:r w:rsidRPr="00CC442D">
        <w:t xml:space="preserve"> i używając ro</w:t>
      </w:r>
      <w:r>
        <w:t>zwijanego menu, wybrać opcję</w:t>
      </w:r>
      <w:r w:rsidRPr="00CC442D">
        <w:t xml:space="preserve"> </w:t>
      </w:r>
      <w:r w:rsidRPr="00CC442D">
        <w:rPr>
          <w:b/>
          <w:i/>
        </w:rPr>
        <w:t>ICMPv4</w:t>
      </w:r>
      <w:r>
        <w:t xml:space="preserve">, a następnie kliknąć </w:t>
      </w:r>
      <w:r w:rsidRPr="00CC442D">
        <w:rPr>
          <w:b/>
          <w:i/>
        </w:rPr>
        <w:t>Dalej</w:t>
      </w:r>
      <w:r>
        <w:t>:</w:t>
      </w:r>
      <w:r>
        <w:br/>
      </w:r>
      <w:r>
        <w:rPr>
          <w:noProof/>
        </w:rPr>
        <w:drawing>
          <wp:inline distT="0" distB="0" distL="0" distR="0" wp14:anchorId="433CDCCC" wp14:editId="7C233214">
            <wp:extent cx="4730688" cy="38671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630" cy="38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7C49" w14:textId="77777777" w:rsidR="00CC442D" w:rsidRDefault="00CC442D" w:rsidP="00CC442D">
      <w:pPr>
        <w:pStyle w:val="Akapitzlist"/>
        <w:ind w:left="2880"/>
      </w:pPr>
    </w:p>
    <w:p w14:paraId="01C7AA60" w14:textId="4D339E97" w:rsidR="00CC442D" w:rsidRDefault="00A063C4" w:rsidP="00A063C4">
      <w:pPr>
        <w:pStyle w:val="Akapitzlist"/>
        <w:numPr>
          <w:ilvl w:val="7"/>
          <w:numId w:val="1"/>
        </w:numPr>
        <w:ind w:left="723"/>
      </w:pPr>
      <w:r>
        <w:t xml:space="preserve">Następnie w lewym panelu, kliknąć opcję </w:t>
      </w:r>
      <w:r w:rsidR="002D5D05" w:rsidRPr="00A063C4">
        <w:rPr>
          <w:b/>
          <w:i/>
        </w:rPr>
        <w:t>Nazwa</w:t>
      </w:r>
      <w:r w:rsidR="002D5D05">
        <w:t xml:space="preserve"> i w polu </w:t>
      </w:r>
      <w:r w:rsidR="002D5D05" w:rsidRPr="00A063C4">
        <w:rPr>
          <w:b/>
          <w:i/>
        </w:rPr>
        <w:t>Nazwa</w:t>
      </w:r>
      <w:r>
        <w:t xml:space="preserve"> wpisać jako n</w:t>
      </w:r>
      <w:r w:rsidR="00C839AC">
        <w:t>a</w:t>
      </w:r>
      <w:r>
        <w:t>zwę</w:t>
      </w:r>
      <w:r w:rsidR="002D5D05">
        <w:t xml:space="preserve"> </w:t>
      </w:r>
      <w:r w:rsidR="006F0098">
        <w:rPr>
          <w:b/>
          <w:i/>
        </w:rPr>
        <w:t>Zezwól na żądania OCMPv4</w:t>
      </w:r>
      <w:r w:rsidR="002D5D05">
        <w:t xml:space="preserve">. </w:t>
      </w:r>
      <w:r>
        <w:t xml:space="preserve">Kliknąć </w:t>
      </w:r>
      <w:r w:rsidRPr="00A063C4">
        <w:rPr>
          <w:b/>
          <w:i/>
        </w:rPr>
        <w:t>Zakończ</w:t>
      </w:r>
      <w:r>
        <w:t>:</w:t>
      </w:r>
    </w:p>
    <w:p w14:paraId="6CDE4EDA" w14:textId="148512F6" w:rsidR="00CC442D" w:rsidRDefault="00A063C4" w:rsidP="00CC442D">
      <w:pPr>
        <w:pStyle w:val="Akapitzlist"/>
      </w:pPr>
      <w:r>
        <w:rPr>
          <w:noProof/>
        </w:rPr>
        <w:drawing>
          <wp:inline distT="0" distB="0" distL="0" distR="0" wp14:anchorId="5035307F" wp14:editId="470ECC4B">
            <wp:extent cx="4752476" cy="38671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020" cy="38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098">
        <w:br/>
      </w:r>
    </w:p>
    <w:p w14:paraId="56D39C32" w14:textId="7EAA1D02" w:rsidR="0064643C" w:rsidRDefault="006E6CC9" w:rsidP="006E6CC9">
      <w:pPr>
        <w:pStyle w:val="Akapitzlist"/>
        <w:numPr>
          <w:ilvl w:val="7"/>
          <w:numId w:val="1"/>
        </w:numPr>
        <w:ind w:left="723"/>
      </w:pPr>
      <w:r w:rsidRPr="006E6CC9">
        <w:lastRenderedPageBreak/>
        <w:t>Ta nowa</w:t>
      </w:r>
      <w:r>
        <w:t xml:space="preserve"> reguła powinna umożliwić koledze/koleżance</w:t>
      </w:r>
      <w:r w:rsidRPr="006E6CC9">
        <w:t xml:space="preserve"> z zajęć otrzymanie odpowiedzi ping z twojego PC</w:t>
      </w:r>
      <w:r>
        <w:t xml:space="preserve"> w ramach jednego z kroków zadania</w:t>
      </w:r>
      <w:r w:rsidRPr="006E6CC9">
        <w:t>.</w:t>
      </w:r>
    </w:p>
    <w:p w14:paraId="52D8CC7E" w14:textId="77777777" w:rsidR="00176379" w:rsidRDefault="00176379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B5A071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6ACB449F" w14:textId="1528D78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5AE2354E" w14:textId="7C2EF352" w:rsidR="004F6C66" w:rsidRDefault="004F6C66" w:rsidP="00790626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 w:rsidR="00837A9F">
        <w:rPr>
          <w:lang w:val="pl-PL"/>
        </w:rPr>
        <w:t xml:space="preserve">odczytać </w:t>
      </w:r>
      <w:r w:rsidR="00BB291E">
        <w:rPr>
          <w:lang w:val="pl-PL"/>
        </w:rPr>
        <w:t>przypisane do interfejsu aktualnie dane adresowe TCP/IP, w tym celu należy:</w:t>
      </w:r>
    </w:p>
    <w:p w14:paraId="31C5B173" w14:textId="6186D1CC" w:rsidR="00BB291E" w:rsidRDefault="00A8635E" w:rsidP="00A8635E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>
        <w:rPr>
          <w:lang w:val="pl-PL"/>
        </w:rPr>
        <w:t>O</w:t>
      </w:r>
      <w:r w:rsidR="00BB291E">
        <w:rPr>
          <w:lang w:val="pl-PL"/>
        </w:rPr>
        <w:t>tworzyć</w:t>
      </w:r>
      <w:r w:rsidR="00BB291E" w:rsidRPr="00BB291E">
        <w:rPr>
          <w:lang w:val="pl-PL"/>
        </w:rPr>
        <w:t xml:space="preserve"> okno wiersza poleceń</w:t>
      </w:r>
      <w:r w:rsidR="00BB291E">
        <w:rPr>
          <w:lang w:val="pl-PL"/>
        </w:rPr>
        <w:t xml:space="preserve"> w systemie operacyjnym</w:t>
      </w:r>
      <w:r w:rsidR="00BB291E" w:rsidRPr="00BB291E">
        <w:rPr>
          <w:lang w:val="pl-PL"/>
        </w:rPr>
        <w:t>,</w:t>
      </w:r>
      <w:r w:rsidR="00BB291E">
        <w:rPr>
          <w:lang w:val="pl-PL"/>
        </w:rPr>
        <w:t xml:space="preserve"> następnie wpisać polecenie</w:t>
      </w:r>
      <w:r w:rsidR="00BB291E" w:rsidRPr="00BB291E">
        <w:rPr>
          <w:lang w:val="pl-PL"/>
        </w:rPr>
        <w:t xml:space="preserve"> </w:t>
      </w:r>
      <w:r>
        <w:rPr>
          <w:lang w:val="pl-PL"/>
        </w:rPr>
        <w:br/>
      </w:r>
      <w:r w:rsidR="00BB291E" w:rsidRPr="00A8635E">
        <w:rPr>
          <w:b/>
          <w:i/>
          <w:lang w:val="pl-PL"/>
        </w:rPr>
        <w:t>ipconfig /all</w:t>
      </w:r>
      <w:r w:rsidR="00BB291E">
        <w:rPr>
          <w:lang w:val="pl-PL"/>
        </w:rPr>
        <w:t xml:space="preserve"> i </w:t>
      </w:r>
      <w:r>
        <w:rPr>
          <w:lang w:val="pl-PL"/>
        </w:rPr>
        <w:t>nacisnąć</w:t>
      </w:r>
      <w:r w:rsidR="00BB291E" w:rsidRPr="00BB291E">
        <w:rPr>
          <w:lang w:val="pl-PL"/>
        </w:rPr>
        <w:t xml:space="preserve"> </w:t>
      </w:r>
      <w:r w:rsidR="00BB291E" w:rsidRPr="00A8635E">
        <w:rPr>
          <w:b/>
          <w:i/>
          <w:lang w:val="pl-PL"/>
        </w:rPr>
        <w:t>Enter</w:t>
      </w:r>
    </w:p>
    <w:p w14:paraId="2AF1F61F" w14:textId="794F85A5" w:rsidR="00BB291E" w:rsidRDefault="00A8635E" w:rsidP="00962946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>
        <w:rPr>
          <w:lang w:val="pl-PL"/>
        </w:rPr>
        <w:t>O</w:t>
      </w:r>
      <w:r w:rsidR="00176379">
        <w:rPr>
          <w:lang w:val="pl-PL"/>
        </w:rPr>
        <w:t>dczytać</w:t>
      </w:r>
      <w:r w:rsidR="00BB291E" w:rsidRPr="008A5631">
        <w:rPr>
          <w:lang w:val="pl-PL"/>
        </w:rPr>
        <w:t xml:space="preserve"> a</w:t>
      </w:r>
      <w:r w:rsidR="00BB291E">
        <w:rPr>
          <w:lang w:val="pl-PL"/>
        </w:rPr>
        <w:t>dres IPv4 oraz adres MAC (tzw. adres fizyczny interfejsu sieciowego) przydzielony dla interfejsu sieciowego, który jest wykorzystywany aktualnie do komunikacji z siecią Internet (w systemie Windows od 8 wzwyż, najczęściej to będzie interfejs o nazwie „Ethernet”)</w:t>
      </w:r>
      <w:r w:rsidR="00176379">
        <w:rPr>
          <w:lang w:val="pl-PL"/>
        </w:rPr>
        <w:t>:</w:t>
      </w:r>
    </w:p>
    <w:p w14:paraId="4A2C0BAC" w14:textId="16F8379B" w:rsidR="00BB291E" w:rsidRDefault="00176379" w:rsidP="00790626">
      <w:pPr>
        <w:pStyle w:val="BodyTextL25"/>
        <w:jc w:val="both"/>
        <w:rPr>
          <w:lang w:val="pl-PL"/>
        </w:rPr>
      </w:pPr>
      <w:r w:rsidRPr="008A5631">
        <w:rPr>
          <w:noProof/>
          <w:lang w:val="uk-UA" w:eastAsia="uk-UA"/>
        </w:rPr>
        <w:drawing>
          <wp:inline distT="0" distB="0" distL="0" distR="0" wp14:anchorId="4B79ECAE" wp14:editId="1F79B1F8">
            <wp:extent cx="5486400" cy="2419350"/>
            <wp:effectExtent l="0" t="0" r="0" b="0"/>
            <wp:docPr id="13" name="Rysun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A100" w14:textId="24085133" w:rsidR="0062038F" w:rsidRDefault="00176379" w:rsidP="00790626">
      <w:pPr>
        <w:pStyle w:val="BodyTextL25"/>
        <w:jc w:val="both"/>
        <w:rPr>
          <w:lang w:val="pl-PL"/>
        </w:rPr>
      </w:pPr>
      <w:r>
        <w:rPr>
          <w:lang w:val="pl-PL"/>
        </w:rPr>
        <w:br/>
        <w:t xml:space="preserve">Zanotuj </w:t>
      </w:r>
      <w:r w:rsidR="004071B8">
        <w:rPr>
          <w:lang w:val="pl-PL"/>
        </w:rPr>
        <w:t>odczytane</w:t>
      </w:r>
      <w:r w:rsidR="0062038F">
        <w:rPr>
          <w:lang w:val="pl-PL"/>
        </w:rPr>
        <w:t xml:space="preserve"> ustawienia konfiguracyjne</w:t>
      </w:r>
      <w:r w:rsidR="00F503BA">
        <w:rPr>
          <w:lang w:val="pl-PL"/>
        </w:rPr>
        <w:t xml:space="preserve"> wykorzystywane </w:t>
      </w:r>
      <w:r>
        <w:rPr>
          <w:lang w:val="pl-PL"/>
        </w:rPr>
        <w:t>przez interfejs sieciowy</w:t>
      </w:r>
      <w:r w:rsidR="004071B8">
        <w:rPr>
          <w:lang w:val="pl-PL"/>
        </w:rPr>
        <w:t xml:space="preserve"> (adres IP, oraz adres MAC):</w:t>
      </w:r>
    </w:p>
    <w:p w14:paraId="2A8DBEE9" w14:textId="287DD207" w:rsidR="004F6C66" w:rsidRPr="004100DD" w:rsidRDefault="004100DD" w:rsidP="0083250E">
      <w:pPr>
        <w:pStyle w:val="BodyTextL25"/>
        <w:jc w:val="both"/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 xml:space="preserve">IP: </w:t>
      </w:r>
      <w:r w:rsidRPr="004100DD">
        <w:rPr>
          <w:b/>
          <w:bCs/>
          <w:i/>
          <w:iCs/>
          <w:lang w:val="pl-PL"/>
        </w:rPr>
        <w:t>192.168.1.101</w:t>
      </w:r>
    </w:p>
    <w:p w14:paraId="504B223D" w14:textId="6272D2F8" w:rsidR="004100DD" w:rsidRPr="004100DD" w:rsidRDefault="004100DD" w:rsidP="0083250E">
      <w:pPr>
        <w:pStyle w:val="BodyTextL25"/>
        <w:jc w:val="both"/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 xml:space="preserve">MAC: </w:t>
      </w:r>
      <w:r w:rsidRPr="004100DD">
        <w:rPr>
          <w:b/>
          <w:bCs/>
          <w:i/>
          <w:iCs/>
          <w:lang w:val="pl-PL"/>
        </w:rPr>
        <w:t>08-D4-0C-1B-AE-9F</w:t>
      </w:r>
    </w:p>
    <w:p w14:paraId="1BFD61AC" w14:textId="5AA9D626" w:rsidR="004372BE" w:rsidRDefault="004071B8" w:rsidP="0083250E">
      <w:pPr>
        <w:pStyle w:val="BodyTextL25"/>
        <w:jc w:val="both"/>
        <w:rPr>
          <w:lang w:val="pl-PL"/>
        </w:rPr>
      </w:pPr>
      <w:r>
        <w:rPr>
          <w:lang w:val="pl-PL"/>
        </w:rPr>
        <w:br/>
      </w:r>
      <w:r w:rsidR="00A8635E">
        <w:rPr>
          <w:lang w:val="pl-PL"/>
        </w:rPr>
        <w:t>c. D</w:t>
      </w:r>
      <w:r w:rsidR="004372BE">
        <w:rPr>
          <w:lang w:val="pl-PL"/>
        </w:rPr>
        <w:t>obierz się w parę z kolegą/koleżanką obok i poproś go/ją o podanie adresu IPv4 jej/jego komputera, oraz przekaż swój. Nie podawaj bynajmniej swojego adresu MAC.</w:t>
      </w:r>
    </w:p>
    <w:p w14:paraId="36566A4C" w14:textId="386DA9F1" w:rsidR="004372BE" w:rsidRDefault="004372BE" w:rsidP="0083250E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Zanotuj adres IPv4 komputera kolegi/koleżanki: </w:t>
      </w:r>
      <w:r w:rsidR="008E090D" w:rsidRPr="004100DD">
        <w:rPr>
          <w:b/>
          <w:bCs/>
          <w:i/>
          <w:iCs/>
          <w:lang w:val="pl-PL"/>
        </w:rPr>
        <w:t>192.168.1</w:t>
      </w:r>
      <w:r w:rsidR="008E090D">
        <w:rPr>
          <w:b/>
          <w:bCs/>
          <w:i/>
          <w:iCs/>
          <w:lang w:val="pl-PL"/>
        </w:rPr>
        <w:t>.1</w:t>
      </w:r>
      <w:r w:rsidR="0003080C">
        <w:rPr>
          <w:b/>
          <w:bCs/>
          <w:i/>
          <w:iCs/>
          <w:lang w:val="pl-PL"/>
        </w:rPr>
        <w:t>4</w:t>
      </w:r>
      <w:r w:rsidR="00580D70">
        <w:rPr>
          <w:b/>
          <w:bCs/>
          <w:i/>
          <w:iCs/>
          <w:lang w:val="pl-PL"/>
        </w:rPr>
        <w:t xml:space="preserve"> (mój drugi komputer)</w:t>
      </w:r>
    </w:p>
    <w:p w14:paraId="30CBB3FA" w14:textId="15C5FB46" w:rsidR="004071B8" w:rsidRPr="0083250E" w:rsidRDefault="004071B8" w:rsidP="0083250E">
      <w:pPr>
        <w:pStyle w:val="BodyTextL25"/>
        <w:jc w:val="both"/>
        <w:rPr>
          <w:lang w:val="pl-PL"/>
        </w:rPr>
      </w:pPr>
      <w:r>
        <w:rPr>
          <w:lang w:val="pl-PL"/>
        </w:rPr>
        <w:br/>
      </w:r>
    </w:p>
    <w:p w14:paraId="63FDF4B0" w14:textId="77777777" w:rsidR="00BF4FE0" w:rsidRPr="00BF4FE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="00BF4FE0" w:rsidRPr="00BF4FE0">
        <w:rPr>
          <w:lang w:val="pl-PL"/>
        </w:rPr>
        <w:t>:</w:t>
      </w:r>
    </w:p>
    <w:p w14:paraId="0AE13EDF" w14:textId="3B6D9B47" w:rsidR="00962946" w:rsidRDefault="00962946" w:rsidP="00E560C2">
      <w:pPr>
        <w:pStyle w:val="Akapitzlist"/>
        <w:numPr>
          <w:ilvl w:val="7"/>
          <w:numId w:val="7"/>
        </w:numPr>
        <w:ind w:left="723"/>
      </w:pPr>
      <w:r>
        <w:t xml:space="preserve">Uruchomić </w:t>
      </w:r>
      <w:r w:rsidR="00AF6CF3">
        <w:t xml:space="preserve">na swoim komputerze </w:t>
      </w:r>
      <w:r w:rsidR="00C90462">
        <w:t>aplikację Wires</w:t>
      </w:r>
      <w:r>
        <w:t>hark (jeżeli nie jest jeszcze uruchomiona)</w:t>
      </w:r>
      <w:r w:rsidR="00F42BE0">
        <w:br/>
      </w:r>
      <w:r w:rsidR="00205E78">
        <w:t xml:space="preserve">Następnie należy uruchomić przechwytywanie pakietów na interfejsie, który jest aktualnie wykorzystywane przez system operacyjny do komunikacji z lokalną siecią komputerową, odnajdując na liście tenże interfejs sieciowy (aby się wspomóc w wyszukiwaniu tegoż interfejsu, można się zasugerować linią wskazującą aktualną wielkość ruchu sieciowego na danym interfejsie, tj. jak jest jakiś ruch, to </w:t>
      </w:r>
      <w:r w:rsidR="00E560C2">
        <w:t>„</w:t>
      </w:r>
      <w:r w:rsidR="00205E78">
        <w:t>może</w:t>
      </w:r>
      <w:r w:rsidR="00E560C2">
        <w:t>”</w:t>
      </w:r>
      <w:r w:rsidR="00205E78">
        <w:t xml:space="preserve"> to jest ten </w:t>
      </w:r>
      <w:r w:rsidR="00E560C2">
        <w:t xml:space="preserve">właściwy </w:t>
      </w:r>
      <w:r w:rsidR="00205E78">
        <w:t xml:space="preserve">interfejs, który łączy się z siecią lokalną, </w:t>
      </w:r>
      <w:r w:rsidR="00E560C2">
        <w:t>inną możliwością jest odnalezienie nazwy interfejsu w</w:t>
      </w:r>
      <w:r w:rsidR="00E560C2" w:rsidRPr="00E560C2">
        <w:rPr>
          <w:i/>
        </w:rPr>
        <w:t xml:space="preserve"> Panel sterowania\Sieć i Internet\Połączenia sieciowe</w:t>
      </w:r>
      <w:r w:rsidR="001912B6">
        <w:rPr>
          <w:i/>
        </w:rPr>
        <w:t xml:space="preserve">, </w:t>
      </w:r>
      <w:r w:rsidR="001912B6">
        <w:t>najczęściej dla systemów od Windows 8 wzwyż będzie to zapewne interfejs o nazwie „</w:t>
      </w:r>
      <w:r w:rsidR="001912B6" w:rsidRPr="001912B6">
        <w:rPr>
          <w:i/>
        </w:rPr>
        <w:t>Ethernet</w:t>
      </w:r>
      <w:r w:rsidR="001912B6">
        <w:t>”</w:t>
      </w:r>
      <w:r w:rsidR="00205E78">
        <w:t>), i dwa razy klikając na niego:</w:t>
      </w:r>
      <w:r w:rsidR="00F42BE0">
        <w:br/>
      </w:r>
      <w:r w:rsidR="00F42BE0">
        <w:rPr>
          <w:noProof/>
        </w:rPr>
        <w:lastRenderedPageBreak/>
        <w:drawing>
          <wp:inline distT="0" distB="0" distL="0" distR="0" wp14:anchorId="56F7E813" wp14:editId="5502CFD3">
            <wp:extent cx="5510977" cy="2914646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840" cy="29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BE0">
        <w:br/>
      </w:r>
    </w:p>
    <w:p w14:paraId="6718F201" w14:textId="65FC9288" w:rsidR="00F42BE0" w:rsidRDefault="00C90462" w:rsidP="00C90462">
      <w:pPr>
        <w:pStyle w:val="Akapitzlist"/>
        <w:numPr>
          <w:ilvl w:val="7"/>
          <w:numId w:val="7"/>
        </w:numPr>
        <w:ind w:left="723"/>
      </w:pPr>
      <w:r w:rsidRPr="00C90462">
        <w:t>Informacje zaczną pojawiać się w górnej sekcji programu Wireshark. W zależności od typu protokołu, linie z danymi będą pojawiać się w różnych kolorach.</w:t>
      </w:r>
      <w:r w:rsidR="00581CFF">
        <w:br/>
      </w:r>
      <w:r w:rsidR="00581CFF">
        <w:br/>
      </w:r>
      <w:r w:rsidR="00581CFF">
        <w:rPr>
          <w:noProof/>
        </w:rPr>
        <w:drawing>
          <wp:inline distT="0" distB="0" distL="0" distR="0" wp14:anchorId="258E51FC" wp14:editId="43F2199F">
            <wp:extent cx="5815106" cy="2647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1924" cy="26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CFF">
        <w:br/>
      </w:r>
    </w:p>
    <w:p w14:paraId="2067EBD8" w14:textId="68C24306" w:rsidR="00596A1A" w:rsidRPr="00596A1A" w:rsidRDefault="00596A1A" w:rsidP="00596A1A">
      <w:pPr>
        <w:pStyle w:val="Akapitzlist"/>
        <w:numPr>
          <w:ilvl w:val="7"/>
          <w:numId w:val="7"/>
        </w:numPr>
        <w:ind w:left="723"/>
      </w:pPr>
      <w:r w:rsidRPr="00596A1A">
        <w:t>Ilość napływającyc</w:t>
      </w:r>
      <w:r>
        <w:t xml:space="preserve">h danych może być bardzo duża (co </w:t>
      </w:r>
      <w:r w:rsidRPr="00596A1A">
        <w:t xml:space="preserve">zależy od intensywności komunikacji między </w:t>
      </w:r>
      <w:r>
        <w:t xml:space="preserve">naszym komputerem a lokalną </w:t>
      </w:r>
      <w:r w:rsidR="00777C63">
        <w:t>siecią</w:t>
      </w:r>
      <w:r>
        <w:t xml:space="preserve"> komputerową)</w:t>
      </w:r>
      <w:r w:rsidRPr="00596A1A">
        <w:t xml:space="preserve">. </w:t>
      </w:r>
      <w:r w:rsidR="00777C63">
        <w:t>Aby sobie z taką sytuacją poradzić, można</w:t>
      </w:r>
      <w:r w:rsidRPr="00596A1A">
        <w:t xml:space="preserve"> nałożyć filtr</w:t>
      </w:r>
      <w:r w:rsidR="00777C63">
        <w:t xml:space="preserve"> na dane przechwytywane</w:t>
      </w:r>
      <w:r w:rsidRPr="00596A1A">
        <w:t xml:space="preserve"> przez Wireshark. Dla celów tego </w:t>
      </w:r>
      <w:r w:rsidR="00777C63">
        <w:t>zadania laboratoryjnego interesować</w:t>
      </w:r>
      <w:r w:rsidRPr="00596A1A">
        <w:t xml:space="preserve"> nas</w:t>
      </w:r>
      <w:r w:rsidR="00777C63">
        <w:t xml:space="preserve"> będ</w:t>
      </w:r>
      <w:r w:rsidR="004054D8">
        <w:t>ą</w:t>
      </w:r>
      <w:r w:rsidR="00777C63">
        <w:t xml:space="preserve"> tylko komunikaty protokołu</w:t>
      </w:r>
      <w:r w:rsidRPr="00596A1A">
        <w:t xml:space="preserve"> ICMP (ping). By przeglądać</w:t>
      </w:r>
      <w:r w:rsidR="003C4AC3">
        <w:t xml:space="preserve"> więc</w:t>
      </w:r>
      <w:r w:rsidRPr="00596A1A">
        <w:t xml:space="preserve"> tylko </w:t>
      </w:r>
      <w:r w:rsidR="003C4AC3">
        <w:t>komunikaty</w:t>
      </w:r>
      <w:r w:rsidR="00777C63">
        <w:t xml:space="preserve"> protokołu</w:t>
      </w:r>
      <w:r w:rsidRPr="00596A1A">
        <w:t xml:space="preserve"> ICMP (ping), w polu </w:t>
      </w:r>
      <w:r w:rsidRPr="00777C63">
        <w:rPr>
          <w:b/>
          <w:i/>
        </w:rPr>
        <w:t>Filter</w:t>
      </w:r>
      <w:r w:rsidRPr="00596A1A">
        <w:t xml:space="preserve">, znajdującym się w górnej części programu Wireshark </w:t>
      </w:r>
      <w:r w:rsidR="00777C63">
        <w:t>należy wpisać</w:t>
      </w:r>
      <w:r w:rsidRPr="00596A1A">
        <w:t xml:space="preserve"> </w:t>
      </w:r>
      <w:r w:rsidRPr="00777C63">
        <w:rPr>
          <w:b/>
          <w:i/>
        </w:rPr>
        <w:t>icmp</w:t>
      </w:r>
      <w:r w:rsidR="00777C63">
        <w:t xml:space="preserve"> i kliknąć</w:t>
      </w:r>
      <w:r w:rsidRPr="00596A1A">
        <w:t xml:space="preserve"> przycisk </w:t>
      </w:r>
      <w:r w:rsidR="00777C63" w:rsidRPr="00777C63">
        <w:rPr>
          <w:b/>
          <w:i/>
        </w:rPr>
        <w:t>Zastosuj filtr</w:t>
      </w:r>
      <w:r w:rsidR="00777C63">
        <w:t xml:space="preserve"> lub </w:t>
      </w:r>
      <w:r w:rsidR="008B07E1">
        <w:t>nacisnąć</w:t>
      </w:r>
      <w:r w:rsidRPr="00596A1A">
        <w:t xml:space="preserve"> </w:t>
      </w:r>
      <w:r w:rsidRPr="00777C63">
        <w:rPr>
          <w:b/>
          <w:i/>
        </w:rPr>
        <w:t>Enter</w:t>
      </w:r>
      <w:r w:rsidR="00777C63">
        <w:t>:</w:t>
      </w:r>
      <w:r w:rsidR="006D3BE5">
        <w:br/>
      </w:r>
      <w:r w:rsidR="006D3BE5">
        <w:br/>
      </w:r>
      <w:r w:rsidR="006D3BE5">
        <w:rPr>
          <w:noProof/>
        </w:rPr>
        <w:drawing>
          <wp:inline distT="0" distB="0" distL="0" distR="0" wp14:anchorId="67D8ECF2" wp14:editId="70890BC7">
            <wp:extent cx="5760720" cy="7194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BE5">
        <w:br/>
      </w:r>
    </w:p>
    <w:p w14:paraId="0023F4A8" w14:textId="0C556D40" w:rsidR="00C0335E" w:rsidRDefault="003C4AC3" w:rsidP="00962946">
      <w:pPr>
        <w:pStyle w:val="Akapitzlist"/>
        <w:numPr>
          <w:ilvl w:val="7"/>
          <w:numId w:val="7"/>
        </w:numPr>
        <w:ind w:left="723"/>
      </w:pPr>
      <w:r>
        <w:lastRenderedPageBreak/>
        <w:t xml:space="preserve">Następnie należy uruchomić wiersz poleceń, i wykorzystując narzędzie wiersza poleceń jakim jest </w:t>
      </w:r>
      <w:r>
        <w:rPr>
          <w:b/>
          <w:i/>
        </w:rPr>
        <w:t>ping</w:t>
      </w:r>
      <w:r>
        <w:t>, wysłać</w:t>
      </w:r>
      <w:r w:rsidRPr="008A5631">
        <w:t xml:space="preserve"> test </w:t>
      </w:r>
      <w:r w:rsidRPr="003C4AC3">
        <w:rPr>
          <w:b/>
          <w:i/>
        </w:rPr>
        <w:t>ping</w:t>
      </w:r>
      <w:r w:rsidRPr="008A5631">
        <w:t xml:space="preserve"> n</w:t>
      </w:r>
      <w:r>
        <w:t xml:space="preserve">a adres IP otrzymany od </w:t>
      </w:r>
      <w:r w:rsidRPr="008A5631">
        <w:t>kolegi</w:t>
      </w:r>
      <w:r>
        <w:t>/koleżanki</w:t>
      </w:r>
      <w:r w:rsidRPr="008A5631">
        <w:t xml:space="preserve"> z zajęć. </w:t>
      </w:r>
      <w:r>
        <w:t>Warto z</w:t>
      </w:r>
      <w:r w:rsidRPr="008A5631">
        <w:t>auważ</w:t>
      </w:r>
      <w:r>
        <w:t>yć</w:t>
      </w:r>
      <w:r w:rsidRPr="008A5631">
        <w:t xml:space="preserve">, że </w:t>
      </w:r>
      <w:r>
        <w:t xml:space="preserve">w tym momencie </w:t>
      </w:r>
      <w:r w:rsidRPr="008A5631">
        <w:t>w głównym oknie programu Wire</w:t>
      </w:r>
      <w:r>
        <w:t>shark, ponownie pojawią się przechwycone dane:</w:t>
      </w:r>
    </w:p>
    <w:p w14:paraId="64E2A1CC" w14:textId="0CB2947A" w:rsidR="00C0335E" w:rsidRDefault="00C0335E" w:rsidP="00307D1B">
      <w:pPr>
        <w:pStyle w:val="Akapitzlist"/>
        <w:ind w:left="723"/>
      </w:pPr>
      <w:r>
        <w:rPr>
          <w:noProof/>
        </w:rPr>
        <w:drawing>
          <wp:inline distT="0" distB="0" distL="0" distR="0" wp14:anchorId="44E89CD9" wp14:editId="6CC18C39">
            <wp:extent cx="5760720" cy="33375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B468" w14:textId="6264E85A" w:rsidR="00307D1B" w:rsidRDefault="004D73EB" w:rsidP="00307D1B">
      <w:pPr>
        <w:pStyle w:val="Akapitzlist"/>
        <w:ind w:left="723"/>
      </w:pPr>
      <w:r>
        <w:br/>
      </w:r>
      <w:r w:rsidRPr="008A5631">
        <w:rPr>
          <w:b/>
        </w:rPr>
        <w:t>Uwaga</w:t>
      </w:r>
      <w:r>
        <w:t>: Jeżeli komputer</w:t>
      </w:r>
      <w:r w:rsidRPr="008A5631">
        <w:t xml:space="preserve"> kolegi</w:t>
      </w:r>
      <w:r>
        <w:t>/koleżanki</w:t>
      </w:r>
      <w:r w:rsidRPr="008A5631">
        <w:t xml:space="preserve"> z zajęć nie odpowiada na test ping, możliwe,</w:t>
      </w:r>
      <w:r>
        <w:t xml:space="preserve"> że wbudowany w system operacyjny firewall blokuje takowe </w:t>
      </w:r>
      <w:r w:rsidRPr="008A5631">
        <w:t>zapytania</w:t>
      </w:r>
      <w:r>
        <w:t xml:space="preserve">, i należy skonfigurować odpowiednie wyjątki, które pozwolą na takową </w:t>
      </w:r>
      <w:r w:rsidR="0045557B">
        <w:t>transmisję</w:t>
      </w:r>
      <w:r w:rsidR="00A8635E">
        <w:t xml:space="preserve"> (co było wskazane jako element przygotowania środowiska do niniejszego zadania laboratoryjnego)</w:t>
      </w:r>
      <w:r w:rsidRPr="008A5631">
        <w:t>.</w:t>
      </w:r>
    </w:p>
    <w:p w14:paraId="3A154BEF" w14:textId="6C9AB447" w:rsidR="00307D1B" w:rsidRDefault="00307D1B" w:rsidP="00307D1B">
      <w:pPr>
        <w:pStyle w:val="Akapitzlist"/>
        <w:ind w:left="723"/>
      </w:pPr>
    </w:p>
    <w:p w14:paraId="24252805" w14:textId="7CD5D6FC" w:rsidR="00C0335E" w:rsidRDefault="002841CC" w:rsidP="00933F48">
      <w:pPr>
        <w:pStyle w:val="Akapitzlist"/>
        <w:numPr>
          <w:ilvl w:val="7"/>
          <w:numId w:val="7"/>
        </w:numPr>
        <w:ind w:left="723"/>
      </w:pPr>
      <w:r>
        <w:t xml:space="preserve">Po wykonanym teście </w:t>
      </w:r>
      <w:r w:rsidRPr="002841CC">
        <w:rPr>
          <w:b/>
          <w:i/>
        </w:rPr>
        <w:t xml:space="preserve">ping </w:t>
      </w:r>
      <w:r>
        <w:t>zatrzymać</w:t>
      </w:r>
      <w:r w:rsidRPr="008A5631">
        <w:t xml:space="preserve"> proces przechwytywania danych klikając ikonę </w:t>
      </w:r>
      <w:r w:rsidRPr="002841CC">
        <w:rPr>
          <w:b/>
        </w:rPr>
        <w:t>Zatrzymaj przechwytywanie</w:t>
      </w:r>
      <w:r w:rsidRPr="002841CC">
        <w:t>:</w:t>
      </w:r>
      <w:r w:rsidR="00C0335E">
        <w:br/>
      </w:r>
      <w:r w:rsidR="00933F48">
        <w:rPr>
          <w:noProof/>
        </w:rPr>
        <w:drawing>
          <wp:inline distT="0" distB="0" distL="0" distR="0" wp14:anchorId="76F99B30" wp14:editId="4B5E1B59">
            <wp:extent cx="5760720" cy="10814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35E">
        <w:br/>
      </w:r>
    </w:p>
    <w:p w14:paraId="130DFDF5" w14:textId="6A1A09C3" w:rsidR="00821B1A" w:rsidRPr="00821B1A" w:rsidRDefault="00821B1A" w:rsidP="00821B1A">
      <w:pPr>
        <w:pStyle w:val="LabSection"/>
        <w:numPr>
          <w:ilvl w:val="0"/>
          <w:numId w:val="7"/>
        </w:numPr>
        <w:tabs>
          <w:tab w:val="num" w:pos="864"/>
        </w:tabs>
        <w:jc w:val="both"/>
        <w:rPr>
          <w:lang w:val="pl-PL"/>
        </w:rPr>
      </w:pPr>
      <w:r>
        <w:rPr>
          <w:lang w:val="pl-PL"/>
        </w:rPr>
        <w:t>Krok 3</w:t>
      </w:r>
      <w:r w:rsidRPr="00821B1A">
        <w:rPr>
          <w:lang w:val="pl-PL"/>
        </w:rPr>
        <w:t>:</w:t>
      </w:r>
    </w:p>
    <w:p w14:paraId="4F07F914" w14:textId="4D948186" w:rsidR="00C0335E" w:rsidRDefault="00821B1A" w:rsidP="00821B1A">
      <w:r>
        <w:t>W tym kroku przeanalizujemy przechwycone dane przez aplikację Wireshark, tj.</w:t>
      </w:r>
      <w:r w:rsidR="00EF34FE">
        <w:t xml:space="preserve"> dane wygenerowane przez żądanie ping, wysłane do komputera koleżanki/</w:t>
      </w:r>
      <w:r w:rsidR="00EF34FE" w:rsidRPr="008A5631">
        <w:t>kolegi z</w:t>
      </w:r>
      <w:r w:rsidR="00EF34FE">
        <w:t> </w:t>
      </w:r>
      <w:r w:rsidR="00EF34FE" w:rsidRPr="008A5631">
        <w:t>zajęć</w:t>
      </w:r>
      <w:r w:rsidR="00EF34FE">
        <w:t xml:space="preserve">. </w:t>
      </w:r>
      <w:r w:rsidR="00EF34FE">
        <w:br/>
        <w:t xml:space="preserve">Można zauważyć, że w programie Wireshark, dane </w:t>
      </w:r>
      <w:r w:rsidR="00EF34FE" w:rsidRPr="00EF34FE">
        <w:t xml:space="preserve">są wyświetlane w trzech sekcjach: </w:t>
      </w:r>
      <w:r w:rsidR="00EF34FE">
        <w:br/>
      </w:r>
      <w:r w:rsidR="00EF34FE" w:rsidRPr="00EF34FE">
        <w:t xml:space="preserve">1) Górna </w:t>
      </w:r>
      <w:r w:rsidR="00EF34FE">
        <w:t>sekcja wyświetla listę ramek</w:t>
      </w:r>
      <w:r w:rsidR="00EF34FE" w:rsidRPr="00EF34FE">
        <w:t xml:space="preserve"> wraz z podsumowaniem</w:t>
      </w:r>
      <w:r w:rsidR="00EF34FE">
        <w:t xml:space="preserve"> informacji o tejże ramce</w:t>
      </w:r>
      <w:r w:rsidR="00EF34FE" w:rsidRPr="00EF34FE">
        <w:t xml:space="preserve"> </w:t>
      </w:r>
      <w:r w:rsidR="00EF34FE">
        <w:br/>
      </w:r>
      <w:r w:rsidR="00EF34FE" w:rsidRPr="00EF34FE">
        <w:t xml:space="preserve">2) </w:t>
      </w:r>
      <w:r w:rsidR="00EF34FE">
        <w:t>Ś</w:t>
      </w:r>
      <w:r w:rsidR="00EF34FE" w:rsidRPr="00EF34FE">
        <w:t>rodkowa sekcja wyświetla informacje na temat ra</w:t>
      </w:r>
      <w:r w:rsidR="00EF34FE">
        <w:t xml:space="preserve">mki </w:t>
      </w:r>
      <w:r w:rsidR="00E85949">
        <w:t>(przy czym, tej, która została zaznaczona myszką</w:t>
      </w:r>
      <w:r w:rsidR="00EF34FE" w:rsidRPr="00EF34FE">
        <w:t xml:space="preserve"> w górnej części ekranu</w:t>
      </w:r>
      <w:r w:rsidR="00E85949">
        <w:t>), umożliwiając przeglądnięcie nagłówków</w:t>
      </w:r>
      <w:r w:rsidR="00EF34FE" w:rsidRPr="00EF34FE">
        <w:t xml:space="preserve"> posz</w:t>
      </w:r>
      <w:r w:rsidR="00E85949">
        <w:t xml:space="preserve">czególnych warstw protokołów, </w:t>
      </w:r>
      <w:r w:rsidR="00E85949">
        <w:br/>
        <w:t>3) D</w:t>
      </w:r>
      <w:r w:rsidR="00EF34FE" w:rsidRPr="00EF34FE">
        <w:t>olna sekcja wyświetla nieprzetworzone dane dla poszczególnej warstwy. Nieprzetworzone dane są wyświetlane w trybie szesnastkowym (heksadecymalnym) oraz dziesiętnym.</w:t>
      </w:r>
      <w:r w:rsidR="00305154">
        <w:br/>
      </w:r>
      <w:r w:rsidR="00305154">
        <w:rPr>
          <w:noProof/>
        </w:rPr>
        <w:lastRenderedPageBreak/>
        <w:drawing>
          <wp:inline distT="0" distB="0" distL="0" distR="0" wp14:anchorId="66A622CD" wp14:editId="5E46E484">
            <wp:extent cx="5760720" cy="26396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A74">
        <w:br/>
      </w:r>
    </w:p>
    <w:p w14:paraId="0F37297C" w14:textId="7AE70BA5" w:rsidR="00846972" w:rsidRDefault="00E21F3C" w:rsidP="00846972">
      <w:pPr>
        <w:pStyle w:val="Akapitzlist"/>
        <w:numPr>
          <w:ilvl w:val="7"/>
          <w:numId w:val="7"/>
        </w:numPr>
        <w:ind w:left="723"/>
      </w:pPr>
      <w:r>
        <w:t>Należy kliknąć</w:t>
      </w:r>
      <w:r w:rsidRPr="00E21F3C">
        <w:t xml:space="preserve"> na pierwsze żądanie ICMP z listy ramek w górnej sekcji programu Wireshark. </w:t>
      </w:r>
      <w:r w:rsidR="00877C71">
        <w:t>Warto</w:t>
      </w:r>
      <w:r>
        <w:t xml:space="preserve"> z</w:t>
      </w:r>
      <w:r w:rsidR="00877C71">
        <w:t>wrócić</w:t>
      </w:r>
      <w:r w:rsidRPr="00E21F3C">
        <w:t xml:space="preserve"> uwagę, że w kolumnie </w:t>
      </w:r>
      <w:r w:rsidRPr="00877C71">
        <w:rPr>
          <w:b/>
          <w:i/>
        </w:rPr>
        <w:t>Source</w:t>
      </w:r>
      <w:r w:rsidRPr="00E21F3C">
        <w:t xml:space="preserve"> zapisany jest adres IP twojego komputera, a w kolumnie</w:t>
      </w:r>
      <w:r w:rsidRPr="00701C77">
        <w:rPr>
          <w:b/>
          <w:i/>
        </w:rPr>
        <w:t xml:space="preserve"> Destination</w:t>
      </w:r>
      <w:r w:rsidRPr="00E21F3C">
        <w:t xml:space="preserve"> adres IP komputera kolegi</w:t>
      </w:r>
      <w:r w:rsidR="00701C77">
        <w:t>/koleżanki</w:t>
      </w:r>
      <w:r w:rsidRPr="00E21F3C">
        <w:t xml:space="preserve"> z zajęć, na który </w:t>
      </w:r>
      <w:r w:rsidR="00701C77">
        <w:t>zostało wysłane</w:t>
      </w:r>
      <w:r w:rsidRPr="00E21F3C">
        <w:t xml:space="preserve"> ż</w:t>
      </w:r>
      <w:r w:rsidR="00701C77">
        <w:t>ądanie</w:t>
      </w:r>
      <w:r w:rsidRPr="00E21F3C">
        <w:t xml:space="preserve"> ping.</w:t>
      </w:r>
      <w:r w:rsidR="00846972">
        <w:br/>
      </w:r>
      <w:r w:rsidR="00B43B0A">
        <w:rPr>
          <w:noProof/>
        </w:rPr>
        <w:drawing>
          <wp:inline distT="0" distB="0" distL="0" distR="0" wp14:anchorId="02BC0E07" wp14:editId="023A29EE">
            <wp:extent cx="5760720" cy="1275715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B0A">
        <w:br/>
      </w:r>
    </w:p>
    <w:p w14:paraId="445736F5" w14:textId="7D35BFF4" w:rsidR="00846972" w:rsidRPr="00846972" w:rsidRDefault="001F768A" w:rsidP="00846972">
      <w:pPr>
        <w:pStyle w:val="Akapitzlist"/>
        <w:numPr>
          <w:ilvl w:val="7"/>
          <w:numId w:val="7"/>
        </w:numPr>
        <w:ind w:left="723"/>
        <w:rPr>
          <w:rStyle w:val="AnswerGray"/>
          <w:rFonts w:asciiTheme="minorHAnsi" w:hAnsiTheme="minorHAnsi"/>
          <w:sz w:val="22"/>
          <w:shd w:val="clear" w:color="auto" w:fill="auto"/>
        </w:rPr>
      </w:pPr>
      <w:r w:rsidRPr="00846972">
        <w:t>Przejść do środkowej sekcji programu (przy czym ramka pierwszego żądania ping w sekcji górnej nadal musi być zaznaczona). Kliknąć znak plusa znajdujący się po lewej stronie wiersza Ethernet II, by zobaczyć adresy MAC urządzenia źródłowego i docelowego.</w:t>
      </w:r>
      <w:r w:rsidR="00846972" w:rsidRPr="00846972">
        <w:br/>
      </w:r>
      <w:r w:rsidR="00F3058F">
        <w:rPr>
          <w:noProof/>
        </w:rPr>
        <w:drawing>
          <wp:inline distT="0" distB="0" distL="0" distR="0" wp14:anchorId="307DC0C7" wp14:editId="60549DB5">
            <wp:extent cx="4829175" cy="314971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9636" cy="31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972">
        <w:br/>
      </w:r>
      <w:r w:rsidR="00846972">
        <w:lastRenderedPageBreak/>
        <w:br/>
      </w:r>
      <w:r w:rsidR="00846972" w:rsidRPr="00846972">
        <w:rPr>
          <w:noProof/>
        </w:rPr>
        <w:t xml:space="preserve">Czy adres MAC urządzenia źródłowego pasuje do </w:t>
      </w:r>
      <w:r w:rsidR="00846972">
        <w:rPr>
          <w:noProof/>
        </w:rPr>
        <w:t xml:space="preserve">adresu MAC wcześniej odczytanego dla interfejsu sieciowego </w:t>
      </w:r>
      <w:r w:rsidR="00846972" w:rsidRPr="00846972">
        <w:rPr>
          <w:noProof/>
        </w:rPr>
        <w:t xml:space="preserve">twojego </w:t>
      </w:r>
      <w:r w:rsidR="00846972">
        <w:rPr>
          <w:noProof/>
        </w:rPr>
        <w:t>komputera</w:t>
      </w:r>
      <w:r w:rsidR="00846972" w:rsidRPr="00846972">
        <w:rPr>
          <w:noProof/>
        </w:rPr>
        <w:t xml:space="preserve">? </w:t>
      </w:r>
      <w:r w:rsidR="00E7015F" w:rsidRPr="00E7015F">
        <w:rPr>
          <w:b/>
          <w:bCs/>
          <w:i/>
          <w:iCs/>
          <w:noProof/>
        </w:rPr>
        <w:t>Tak, są identyczne.</w:t>
      </w:r>
    </w:p>
    <w:p w14:paraId="60E43AC1" w14:textId="5653C308" w:rsidR="00846972" w:rsidRPr="00AE34E6" w:rsidRDefault="00AE34E6" w:rsidP="00AE34E6">
      <w:pPr>
        <w:pStyle w:val="Akapitzlist"/>
        <w:ind w:left="723"/>
        <w:rPr>
          <w:noProof/>
        </w:rPr>
      </w:pPr>
      <w:r>
        <w:rPr>
          <w:noProof/>
        </w:rPr>
        <w:br/>
      </w:r>
      <w:r w:rsidR="00846972" w:rsidRPr="00AE34E6">
        <w:rPr>
          <w:noProof/>
        </w:rPr>
        <w:t xml:space="preserve">Czy adres MAC urządzenia docelowego w programie Wireshark, pasuje </w:t>
      </w:r>
      <w:r w:rsidR="00683A5F">
        <w:rPr>
          <w:noProof/>
        </w:rPr>
        <w:t xml:space="preserve">do adresu MAC komputera </w:t>
      </w:r>
      <w:r w:rsidR="00846972" w:rsidRPr="00AE34E6">
        <w:rPr>
          <w:noProof/>
        </w:rPr>
        <w:t>kolegi</w:t>
      </w:r>
      <w:r>
        <w:rPr>
          <w:noProof/>
        </w:rPr>
        <w:t>/koleżanki</w:t>
      </w:r>
      <w:r w:rsidR="00846972" w:rsidRPr="00AE34E6">
        <w:rPr>
          <w:noProof/>
        </w:rPr>
        <w:t xml:space="preserve"> z zajęć</w:t>
      </w:r>
      <w:r>
        <w:rPr>
          <w:noProof/>
        </w:rPr>
        <w:t xml:space="preserve"> (należy go/ją o to zapytać)</w:t>
      </w:r>
      <w:r w:rsidR="00846972" w:rsidRPr="00AE34E6">
        <w:rPr>
          <w:noProof/>
        </w:rPr>
        <w:t>?</w:t>
      </w:r>
      <w:r w:rsidR="003351D9">
        <w:rPr>
          <w:noProof/>
        </w:rPr>
        <w:t xml:space="preserve"> </w:t>
      </w:r>
      <w:r w:rsidR="003351D9" w:rsidRPr="003351D9">
        <w:rPr>
          <w:b/>
          <w:bCs/>
          <w:i/>
          <w:iCs/>
          <w:noProof/>
        </w:rPr>
        <w:t>Po zweryfikowaniu poleceniem ipconfig /all na drugim komputerze adresy MAC są takie same.</w:t>
      </w:r>
    </w:p>
    <w:p w14:paraId="09D0F939" w14:textId="7384E47F" w:rsidR="00846972" w:rsidRDefault="00846972" w:rsidP="003E74D6">
      <w:pPr>
        <w:pStyle w:val="Akapitzlist"/>
        <w:ind w:left="723"/>
      </w:pPr>
      <w:r>
        <w:br/>
      </w:r>
      <w:r>
        <w:br/>
      </w:r>
    </w:p>
    <w:p w14:paraId="0C38D1E5" w14:textId="77777777" w:rsidR="00BD23BC" w:rsidRPr="00821B1A" w:rsidRDefault="00285587" w:rsidP="00BD23BC">
      <w:pPr>
        <w:pStyle w:val="LabSection"/>
        <w:numPr>
          <w:ilvl w:val="0"/>
          <w:numId w:val="7"/>
        </w:numPr>
        <w:tabs>
          <w:tab w:val="num" w:pos="864"/>
        </w:tabs>
        <w:jc w:val="both"/>
        <w:rPr>
          <w:lang w:val="pl-PL"/>
        </w:rPr>
      </w:pPr>
      <w:r>
        <w:br/>
      </w:r>
      <w:r w:rsidR="00BD23BC">
        <w:rPr>
          <w:lang w:val="pl-PL"/>
        </w:rPr>
        <w:t>Krok 3</w:t>
      </w:r>
      <w:r w:rsidR="00BD23BC" w:rsidRPr="00821B1A">
        <w:rPr>
          <w:lang w:val="pl-PL"/>
        </w:rPr>
        <w:t>:</w:t>
      </w:r>
    </w:p>
    <w:p w14:paraId="76FE8314" w14:textId="5CCB8DF4" w:rsidR="00C127F6" w:rsidRDefault="00C127F6" w:rsidP="00C127F6">
      <w:r>
        <w:t>W tym kroku wykonamy</w:t>
      </w:r>
      <w:r w:rsidRPr="008A5631">
        <w:t xml:space="preserve"> test ping do zdalnych komputerów (</w:t>
      </w:r>
      <w:r>
        <w:t xml:space="preserve">tj. </w:t>
      </w:r>
      <w:r w:rsidRPr="008A5631">
        <w:t xml:space="preserve">komputerów nie będących w </w:t>
      </w:r>
      <w:r>
        <w:t xml:space="preserve">tej samej </w:t>
      </w:r>
      <w:r w:rsidRPr="008A5631">
        <w:t>sieci LAN</w:t>
      </w:r>
      <w:r>
        <w:t xml:space="preserve"> co nasz komputer</w:t>
      </w:r>
      <w:r w:rsidRPr="008A5631">
        <w:t>)</w:t>
      </w:r>
      <w:r>
        <w:t>, oraz zbadamy</w:t>
      </w:r>
      <w:r w:rsidRPr="008A5631">
        <w:t xml:space="preserve"> dane wygenerowane przez </w:t>
      </w:r>
      <w:r>
        <w:t>ten test ping. Następnie ustalimy</w:t>
      </w:r>
      <w:r w:rsidRPr="008A5631">
        <w:t>, jaka jest różnica między tymi danymi, a</w:t>
      </w:r>
      <w:r>
        <w:t> </w:t>
      </w:r>
      <w:r w:rsidRPr="008A5631">
        <w:t xml:space="preserve">danymi zbadanymi w </w:t>
      </w:r>
      <w:r>
        <w:t>kroku</w:t>
      </w:r>
      <w:r w:rsidRPr="008A5631">
        <w:t xml:space="preserve"> 2</w:t>
      </w:r>
      <w:r>
        <w:t>.</w:t>
      </w:r>
    </w:p>
    <w:p w14:paraId="04FB1E24" w14:textId="54EF1543" w:rsidR="002C45F9" w:rsidRDefault="002A52D3" w:rsidP="002C45F9">
      <w:pPr>
        <w:pStyle w:val="Akapitzlist"/>
        <w:numPr>
          <w:ilvl w:val="7"/>
          <w:numId w:val="7"/>
        </w:numPr>
        <w:ind w:left="723"/>
      </w:pPr>
      <w:r>
        <w:t xml:space="preserve">Należy na nowo proces przechwytywania pakietów w aplikacji Wireshark, klikając na ikonę </w:t>
      </w:r>
      <w:r w:rsidRPr="002A52D3">
        <w:rPr>
          <w:b/>
          <w:i/>
        </w:rPr>
        <w:t>Uruchom</w:t>
      </w:r>
      <w:r>
        <w:t xml:space="preserve"> </w:t>
      </w:r>
      <w:r w:rsidRPr="002A52D3">
        <w:rPr>
          <w:b/>
          <w:i/>
        </w:rPr>
        <w:t>przechwytywanie pakietów</w:t>
      </w:r>
      <w:r>
        <w:t xml:space="preserve"> </w:t>
      </w:r>
      <w:r w:rsidR="002C45F9" w:rsidRPr="002C45F9">
        <w:t xml:space="preserve"> </w:t>
      </w:r>
      <w:r>
        <w:t xml:space="preserve">- </w:t>
      </w:r>
      <w:r w:rsidR="002C45F9" w:rsidRPr="002C45F9">
        <w:t>pojawi się</w:t>
      </w:r>
      <w:r>
        <w:t xml:space="preserve"> też wtedy</w:t>
      </w:r>
      <w:r w:rsidR="002C45F9" w:rsidRPr="002C45F9">
        <w:t xml:space="preserve"> okno informujące o możliwości zapisania </w:t>
      </w:r>
      <w:r>
        <w:t>wcześniej przechwyconych danych, w naszym przypadku n</w:t>
      </w:r>
      <w:r w:rsidR="002C45F9" w:rsidRPr="002C45F9">
        <w:t>ie ma potrzeby ich zapisywać</w:t>
      </w:r>
      <w:r>
        <w:t>, należy więc</w:t>
      </w:r>
      <w:r w:rsidR="002C45F9" w:rsidRPr="002C45F9">
        <w:t xml:space="preserve"> </w:t>
      </w:r>
      <w:r>
        <w:t xml:space="preserve">kliknąć przycisk </w:t>
      </w:r>
      <w:r>
        <w:rPr>
          <w:b/>
          <w:i/>
        </w:rPr>
        <w:t>Kontynuuj bez zapisywania</w:t>
      </w:r>
      <w:r w:rsidR="00E56587">
        <w:rPr>
          <w:b/>
          <w:i/>
        </w:rPr>
        <w:br/>
      </w:r>
      <w:r w:rsidR="00AE31E5">
        <w:t xml:space="preserve">Należy również włączyć filtr </w:t>
      </w:r>
      <w:r w:rsidR="00AE31E5">
        <w:rPr>
          <w:b/>
          <w:i/>
        </w:rPr>
        <w:t>icmp</w:t>
      </w:r>
      <w:r w:rsidR="00AE31E5">
        <w:t xml:space="preserve"> po uruchomieniu nowego przechwytywania pakietów.</w:t>
      </w:r>
      <w:r w:rsidR="00AE31E5">
        <w:br/>
      </w:r>
      <w:r w:rsidR="001E1B97">
        <w:rPr>
          <w:noProof/>
        </w:rPr>
        <w:drawing>
          <wp:inline distT="0" distB="0" distL="0" distR="0" wp14:anchorId="68F981C8" wp14:editId="3ADBD42E">
            <wp:extent cx="5760720" cy="139573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B97">
        <w:br/>
      </w:r>
    </w:p>
    <w:p w14:paraId="0387F89A" w14:textId="5E61DCFF" w:rsidR="00E81DCA" w:rsidRPr="008A5631" w:rsidRDefault="00E81DCA" w:rsidP="00E56587">
      <w:pPr>
        <w:pStyle w:val="Akapitzlist"/>
        <w:numPr>
          <w:ilvl w:val="7"/>
          <w:numId w:val="7"/>
        </w:numPr>
        <w:ind w:left="723"/>
      </w:pPr>
      <w:r w:rsidRPr="008A5631">
        <w:t xml:space="preserve">Kiedy już proces przechwytywania jest aktywny, </w:t>
      </w:r>
      <w:r>
        <w:t xml:space="preserve">należy wykonać </w:t>
      </w:r>
      <w:r w:rsidR="001B61CF">
        <w:t xml:space="preserve">na podobniej zasadzie jak w poprzednim kroku 2, </w:t>
      </w:r>
      <w:r>
        <w:t>po kolei</w:t>
      </w:r>
      <w:r w:rsidRPr="008A5631">
        <w:t xml:space="preserve"> test ping dla trzech poniższych </w:t>
      </w:r>
      <w:r>
        <w:t>adresów</w:t>
      </w:r>
      <w:r w:rsidRPr="008A5631">
        <w:t>:</w:t>
      </w:r>
    </w:p>
    <w:p w14:paraId="1258EF9C" w14:textId="7F3A3D55" w:rsidR="00E81DCA" w:rsidRPr="008A5631" w:rsidRDefault="00E81DCA" w:rsidP="00E81DCA">
      <w:pPr>
        <w:pStyle w:val="SubStepNum"/>
        <w:numPr>
          <w:ilvl w:val="3"/>
          <w:numId w:val="8"/>
        </w:numPr>
        <w:ind w:left="2520"/>
        <w:jc w:val="both"/>
        <w:rPr>
          <w:lang w:val="pl-PL"/>
        </w:rPr>
      </w:pPr>
      <w:r w:rsidRPr="008A5631">
        <w:rPr>
          <w:lang w:val="pl-PL"/>
        </w:rPr>
        <w:t>www.</w:t>
      </w:r>
      <w:r>
        <w:rPr>
          <w:lang w:val="pl-PL"/>
        </w:rPr>
        <w:t>google.pl</w:t>
      </w:r>
    </w:p>
    <w:p w14:paraId="78ECE7F8" w14:textId="33E0CF36" w:rsidR="00E81DCA" w:rsidRPr="008A5631" w:rsidRDefault="00E81DCA" w:rsidP="00E81DCA">
      <w:pPr>
        <w:pStyle w:val="SubStepNum"/>
        <w:numPr>
          <w:ilvl w:val="3"/>
          <w:numId w:val="8"/>
        </w:numPr>
        <w:ind w:left="2520"/>
        <w:jc w:val="both"/>
        <w:rPr>
          <w:lang w:val="pl-PL"/>
        </w:rPr>
      </w:pPr>
      <w:r>
        <w:rPr>
          <w:lang w:val="pl-PL"/>
        </w:rPr>
        <w:t>www.sekurak.pl</w:t>
      </w:r>
    </w:p>
    <w:p w14:paraId="338C0D0E" w14:textId="6F14EF49" w:rsidR="00E81DCA" w:rsidRDefault="00E81DCA" w:rsidP="00E81DCA">
      <w:pPr>
        <w:pStyle w:val="SubStepNum"/>
        <w:numPr>
          <w:ilvl w:val="3"/>
          <w:numId w:val="8"/>
        </w:numPr>
        <w:ind w:left="2520"/>
        <w:jc w:val="both"/>
        <w:rPr>
          <w:lang w:val="pl-PL"/>
        </w:rPr>
      </w:pPr>
      <w:r>
        <w:rPr>
          <w:lang w:val="pl-PL"/>
        </w:rPr>
        <w:t>www.niebezpiecznik.pl</w:t>
      </w:r>
    </w:p>
    <w:p w14:paraId="4E5ACA8D" w14:textId="67314EB5" w:rsidR="00F016FC" w:rsidRDefault="00410A61" w:rsidP="00410A61">
      <w:pPr>
        <w:pStyle w:val="Akapitzlist"/>
        <w:ind w:left="723"/>
      </w:pPr>
      <w:r w:rsidRPr="00410A61">
        <w:rPr>
          <w:b/>
        </w:rPr>
        <w:t>Uwaga:</w:t>
      </w:r>
      <w:r>
        <w:t xml:space="preserve"> Kiedy wykonuje się</w:t>
      </w:r>
      <w:r w:rsidRPr="00410A61">
        <w:t xml:space="preserve"> test ping </w:t>
      </w:r>
      <w:r>
        <w:t xml:space="preserve">dla </w:t>
      </w:r>
      <w:r w:rsidRPr="00410A61">
        <w:t xml:space="preserve">kolejnych </w:t>
      </w:r>
      <w:r>
        <w:t>w/w adresów, można</w:t>
      </w:r>
      <w:r w:rsidRPr="00410A61">
        <w:t xml:space="preserve"> zw</w:t>
      </w:r>
      <w:r>
        <w:t>rócić</w:t>
      </w:r>
      <w:r w:rsidRPr="00410A61">
        <w:t xml:space="preserve"> uwagę, że </w:t>
      </w:r>
      <w:r>
        <w:t xml:space="preserve">adres </w:t>
      </w:r>
      <w:r w:rsidRPr="00410A61">
        <w:t xml:space="preserve">DNS (ang. </w:t>
      </w:r>
      <w:r>
        <w:t>Domain Name Server) tłumaczony jest</w:t>
      </w:r>
      <w:r w:rsidRPr="00410A61">
        <w:t xml:space="preserve"> na adres IP. </w:t>
      </w:r>
      <w:r w:rsidR="00E56587">
        <w:br/>
      </w:r>
    </w:p>
    <w:p w14:paraId="3D26C2B1" w14:textId="4D984334" w:rsidR="00F016FC" w:rsidRDefault="00410A61" w:rsidP="00E56587">
      <w:pPr>
        <w:pStyle w:val="Akapitzlist"/>
        <w:numPr>
          <w:ilvl w:val="7"/>
          <w:numId w:val="7"/>
        </w:numPr>
        <w:ind w:left="723"/>
      </w:pPr>
      <w:r w:rsidRPr="00410A61">
        <w:t>Z</w:t>
      </w:r>
      <w:r w:rsidR="00F016FC">
        <w:t xml:space="preserve">anotuj adres IP </w:t>
      </w:r>
      <w:r w:rsidR="00E56587">
        <w:t>na jaki został rozwiązany każdy z</w:t>
      </w:r>
      <w:r w:rsidR="00F016FC">
        <w:t xml:space="preserve"> w/w </w:t>
      </w:r>
      <w:r w:rsidR="00E56587">
        <w:t xml:space="preserve">w punkcie „b” </w:t>
      </w:r>
      <w:r w:rsidR="00F016FC">
        <w:t>adresów DNS:</w:t>
      </w:r>
    </w:p>
    <w:p w14:paraId="1546411F" w14:textId="215A2FC8" w:rsidR="00F016FC" w:rsidRDefault="00F016FC" w:rsidP="00F016FC">
      <w:pPr>
        <w:pStyle w:val="SubStepNum"/>
        <w:numPr>
          <w:ilvl w:val="6"/>
          <w:numId w:val="13"/>
        </w:numPr>
        <w:jc w:val="both"/>
        <w:rPr>
          <w:lang w:val="pl-PL"/>
        </w:rPr>
      </w:pPr>
      <w:r w:rsidRPr="009273C8">
        <w:rPr>
          <w:lang w:val="pl-PL"/>
        </w:rPr>
        <w:t>www.google.pl</w:t>
      </w:r>
      <w:r>
        <w:rPr>
          <w:lang w:val="pl-PL"/>
        </w:rPr>
        <w:t xml:space="preserve">: </w:t>
      </w:r>
      <w:r w:rsidR="00D61615" w:rsidRPr="00D61615">
        <w:rPr>
          <w:b/>
          <w:bCs/>
          <w:i/>
          <w:iCs/>
          <w:lang w:val="pl-PL"/>
        </w:rPr>
        <w:t>216.58.209.3</w:t>
      </w:r>
    </w:p>
    <w:p w14:paraId="0573F609" w14:textId="4EE290B5" w:rsidR="00F016FC" w:rsidRDefault="00F016FC" w:rsidP="00F016FC">
      <w:pPr>
        <w:pStyle w:val="SubStepNum"/>
        <w:numPr>
          <w:ilvl w:val="6"/>
          <w:numId w:val="13"/>
        </w:numPr>
        <w:jc w:val="both"/>
        <w:rPr>
          <w:lang w:val="pl-PL"/>
        </w:rPr>
      </w:pPr>
      <w:r w:rsidRPr="009273C8">
        <w:rPr>
          <w:lang w:val="pl-PL"/>
        </w:rPr>
        <w:t>www.sekurak.pl</w:t>
      </w:r>
      <w:r>
        <w:rPr>
          <w:lang w:val="pl-PL"/>
        </w:rPr>
        <w:t xml:space="preserve">: </w:t>
      </w:r>
      <w:r w:rsidR="00EC3759" w:rsidRPr="00EC3759">
        <w:rPr>
          <w:b/>
          <w:bCs/>
          <w:i/>
          <w:iCs/>
          <w:lang w:val="pl-PL"/>
        </w:rPr>
        <w:t>51.77.40.125</w:t>
      </w:r>
    </w:p>
    <w:p w14:paraId="174D9EA2" w14:textId="2F6807DB" w:rsidR="00F016FC" w:rsidRDefault="00782FE9" w:rsidP="00F016FC">
      <w:pPr>
        <w:pStyle w:val="SubStepNum"/>
        <w:numPr>
          <w:ilvl w:val="6"/>
          <w:numId w:val="13"/>
        </w:numPr>
        <w:jc w:val="both"/>
        <w:rPr>
          <w:lang w:val="pl-PL"/>
        </w:rPr>
      </w:pPr>
      <w:r w:rsidRPr="00782FE9">
        <w:rPr>
          <w:lang w:val="pl-PL"/>
        </w:rPr>
        <w:t>www.niebezpiecznik.pl</w:t>
      </w:r>
      <w:r w:rsidR="00F016FC">
        <w:rPr>
          <w:lang w:val="pl-PL"/>
        </w:rPr>
        <w:t>:</w:t>
      </w:r>
      <w:r w:rsidRPr="00782FE9">
        <w:rPr>
          <w:b/>
          <w:bCs/>
          <w:i/>
          <w:iCs/>
          <w:lang w:val="pl-PL"/>
        </w:rPr>
        <w:t>104.21.235.124</w:t>
      </w:r>
      <w:r w:rsidR="00AE31E5">
        <w:rPr>
          <w:lang w:val="pl-PL"/>
        </w:rPr>
        <w:br/>
      </w:r>
    </w:p>
    <w:p w14:paraId="49B46B93" w14:textId="0CD6FBFD" w:rsidR="00A00D08" w:rsidRPr="00F016FC" w:rsidRDefault="00A00D08" w:rsidP="00A00D08">
      <w:pPr>
        <w:pStyle w:val="Akapitzlist"/>
        <w:numPr>
          <w:ilvl w:val="7"/>
          <w:numId w:val="7"/>
        </w:numPr>
        <w:ind w:left="723"/>
      </w:pPr>
      <w:r>
        <w:t xml:space="preserve">Po wykonanym teście </w:t>
      </w:r>
      <w:r w:rsidRPr="00A00D08">
        <w:t xml:space="preserve">ping </w:t>
      </w:r>
      <w:r>
        <w:t>zatrzymać</w:t>
      </w:r>
      <w:r w:rsidRPr="008A5631">
        <w:t xml:space="preserve"> proces przechwytywania danych klikając ikonę </w:t>
      </w:r>
      <w:r w:rsidRPr="00A00D08">
        <w:rPr>
          <w:b/>
          <w:i/>
        </w:rPr>
        <w:t>Zatrzymaj przechwytywanie</w:t>
      </w:r>
    </w:p>
    <w:p w14:paraId="48914E01" w14:textId="1E037388" w:rsidR="00F016FC" w:rsidRDefault="00F016FC" w:rsidP="00410A61">
      <w:pPr>
        <w:pStyle w:val="Akapitzlist"/>
        <w:ind w:left="723"/>
      </w:pPr>
    </w:p>
    <w:p w14:paraId="49C0C431" w14:textId="2514855F" w:rsidR="00AE31E5" w:rsidRPr="008A5631" w:rsidRDefault="00AE31E5" w:rsidP="00AE31E5">
      <w:pPr>
        <w:pStyle w:val="Akapitzlist"/>
        <w:numPr>
          <w:ilvl w:val="7"/>
          <w:numId w:val="7"/>
        </w:numPr>
        <w:ind w:left="723"/>
      </w:pPr>
      <w:r w:rsidRPr="008A5631">
        <w:t xml:space="preserve">Przejrzyj przechwycone dane w programie Wireshark, sprawdź adresy IP i </w:t>
      </w:r>
      <w:r w:rsidR="00800404">
        <w:t xml:space="preserve">adresy </w:t>
      </w:r>
      <w:r w:rsidRPr="008A5631">
        <w:t xml:space="preserve">MAC </w:t>
      </w:r>
      <w:r w:rsidR="00C8773C">
        <w:t>przyporządkowane dla transmisji z trzema</w:t>
      </w:r>
      <w:r w:rsidRPr="008A5631">
        <w:t xml:space="preserve"> </w:t>
      </w:r>
      <w:r w:rsidR="00C8773C">
        <w:t>adresami</w:t>
      </w:r>
      <w:r w:rsidR="00691E34">
        <w:t xml:space="preserve"> DNS, dla których wykonane zostało</w:t>
      </w:r>
      <w:r w:rsidRPr="008A5631">
        <w:t xml:space="preserve"> polecenie ping. </w:t>
      </w:r>
      <w:r w:rsidR="00612E0F">
        <w:br/>
      </w:r>
      <w:r w:rsidRPr="008A5631">
        <w:t>Po</w:t>
      </w:r>
      <w:r w:rsidR="00691E34">
        <w:t>niżej wpisz, docelowy adres IP oraz docelowy adres</w:t>
      </w:r>
      <w:r w:rsidRPr="008A5631">
        <w:t xml:space="preserve"> MAC</w:t>
      </w:r>
      <w:r w:rsidR="00691E34">
        <w:t xml:space="preserve"> jakie zostały wykorzystane podczas komunikacji</w:t>
      </w:r>
      <w:r w:rsidRPr="008A5631">
        <w:t xml:space="preserve"> dla </w:t>
      </w:r>
      <w:r w:rsidR="008029DB">
        <w:t>każdego z</w:t>
      </w:r>
      <w:r w:rsidRPr="008A5631">
        <w:t xml:space="preserve"> trzech </w:t>
      </w:r>
      <w:r w:rsidR="00691E34">
        <w:t>adresów DNS</w:t>
      </w:r>
      <w:r w:rsidR="00950CCB">
        <w:t>:</w:t>
      </w:r>
      <w:r w:rsidRPr="008A5631">
        <w:t xml:space="preserve"> </w:t>
      </w:r>
    </w:p>
    <w:p w14:paraId="03337A19" w14:textId="1E1F64BE" w:rsidR="00AE31E5" w:rsidRPr="008A5631" w:rsidRDefault="00F46155" w:rsidP="00AE31E5">
      <w:pPr>
        <w:pStyle w:val="BodyTextL50"/>
        <w:jc w:val="both"/>
        <w:rPr>
          <w:lang w:val="pl-PL"/>
        </w:rPr>
      </w:pPr>
      <w:r w:rsidRPr="00F46155">
        <w:rPr>
          <w:i/>
          <w:lang w:val="pl-PL"/>
        </w:rPr>
        <w:t>www.google.pl</w:t>
      </w:r>
      <w:r w:rsidR="00AE31E5" w:rsidRPr="00F46155">
        <w:rPr>
          <w:i/>
          <w:lang w:val="pl-PL"/>
        </w:rPr>
        <w:t>:</w:t>
      </w:r>
      <w:r w:rsidR="00AE31E5" w:rsidRPr="00F46155">
        <w:rPr>
          <w:i/>
          <w:lang w:val="pl-PL"/>
        </w:rPr>
        <w:tab/>
      </w:r>
      <w:r>
        <w:rPr>
          <w:lang w:val="pl-PL"/>
        </w:rPr>
        <w:tab/>
      </w:r>
      <w:r w:rsidR="00AE31E5" w:rsidRPr="008A5631">
        <w:rPr>
          <w:lang w:val="pl-PL"/>
        </w:rPr>
        <w:t xml:space="preserve">IP: </w:t>
      </w:r>
      <w:r w:rsidR="00B666BD" w:rsidRPr="00D61615">
        <w:rPr>
          <w:b/>
          <w:bCs/>
          <w:i/>
          <w:iCs/>
          <w:lang w:val="pl-PL"/>
        </w:rPr>
        <w:t>216.58.209.3</w:t>
      </w:r>
      <w:r w:rsidR="00EC3759">
        <w:rPr>
          <w:b/>
          <w:bCs/>
          <w:i/>
          <w:iCs/>
          <w:lang w:val="pl-PL"/>
        </w:rPr>
        <w:tab/>
      </w:r>
      <w:r w:rsidR="00AE31E5" w:rsidRPr="008A5631">
        <w:rPr>
          <w:lang w:val="pl-PL"/>
        </w:rPr>
        <w:t xml:space="preserve"> MAC: </w:t>
      </w:r>
      <w:r w:rsidR="00D61615" w:rsidRPr="00D61615">
        <w:rPr>
          <w:b/>
          <w:bCs/>
          <w:i/>
          <w:iCs/>
        </w:rPr>
        <w:t>d0:96:fb:50:3e:3f</w:t>
      </w:r>
    </w:p>
    <w:p w14:paraId="68DFD2F1" w14:textId="34C9E9C9" w:rsidR="00AE31E5" w:rsidRPr="008A5631" w:rsidRDefault="00F46155" w:rsidP="00AE31E5">
      <w:pPr>
        <w:pStyle w:val="BodyTextL50"/>
        <w:jc w:val="both"/>
        <w:rPr>
          <w:lang w:val="pl-PL"/>
        </w:rPr>
      </w:pPr>
      <w:r w:rsidRPr="00F46155">
        <w:rPr>
          <w:i/>
          <w:lang w:val="pl-PL"/>
        </w:rPr>
        <w:t>www.sekurak.pl</w:t>
      </w:r>
      <w:r w:rsidR="00AE31E5" w:rsidRPr="00F46155">
        <w:rPr>
          <w:i/>
          <w:lang w:val="pl-PL"/>
        </w:rPr>
        <w:t>:</w:t>
      </w:r>
      <w:r w:rsidR="00AE31E5" w:rsidRPr="008A5631">
        <w:rPr>
          <w:lang w:val="pl-PL"/>
        </w:rPr>
        <w:tab/>
        <w:t xml:space="preserve">IP: </w:t>
      </w:r>
      <w:r w:rsidR="00EC3759" w:rsidRPr="00EC3759">
        <w:rPr>
          <w:b/>
          <w:bCs/>
          <w:i/>
          <w:iCs/>
          <w:lang w:val="pl-PL"/>
        </w:rPr>
        <w:t>51.77.40.125</w:t>
      </w:r>
      <w:r w:rsidR="00EC3759">
        <w:rPr>
          <w:b/>
          <w:bCs/>
          <w:i/>
          <w:iCs/>
          <w:lang w:val="pl-PL"/>
        </w:rPr>
        <w:tab/>
      </w:r>
      <w:r w:rsidR="00AE31E5" w:rsidRPr="008A5631">
        <w:rPr>
          <w:lang w:val="pl-PL"/>
        </w:rPr>
        <w:t xml:space="preserve"> MAC: </w:t>
      </w:r>
      <w:r w:rsidR="00EC3759" w:rsidRPr="00EC3759">
        <w:rPr>
          <w:b/>
          <w:bCs/>
          <w:i/>
          <w:iCs/>
        </w:rPr>
        <w:t>d0:96:fb:50:3e:3f</w:t>
      </w:r>
    </w:p>
    <w:p w14:paraId="6DAC5ACA" w14:textId="0D89B2B6" w:rsidR="00AE31E5" w:rsidRPr="008A5631" w:rsidRDefault="00F46155" w:rsidP="00AE31E5">
      <w:pPr>
        <w:pStyle w:val="BodyTextL50"/>
        <w:jc w:val="both"/>
        <w:rPr>
          <w:lang w:val="pl-PL"/>
        </w:rPr>
      </w:pPr>
      <w:r w:rsidRPr="00F46155">
        <w:rPr>
          <w:i/>
          <w:lang w:val="pl-PL"/>
        </w:rPr>
        <w:t>www.niebezpiecznik.pl</w:t>
      </w:r>
      <w:r w:rsidR="00AE31E5" w:rsidRPr="00F46155">
        <w:rPr>
          <w:i/>
          <w:lang w:val="pl-PL"/>
        </w:rPr>
        <w:t>:</w:t>
      </w:r>
      <w:r w:rsidR="00AE31E5" w:rsidRPr="008A5631">
        <w:rPr>
          <w:lang w:val="pl-PL"/>
        </w:rPr>
        <w:tab/>
        <w:t xml:space="preserve">IP: </w:t>
      </w:r>
      <w:r w:rsidR="00180C3C" w:rsidRPr="00782FE9">
        <w:rPr>
          <w:b/>
          <w:bCs/>
          <w:i/>
          <w:iCs/>
          <w:lang w:val="pl-PL"/>
        </w:rPr>
        <w:t>104.21.235.124</w:t>
      </w:r>
      <w:r w:rsidR="00180C3C">
        <w:rPr>
          <w:b/>
          <w:bCs/>
          <w:i/>
          <w:iCs/>
          <w:lang w:val="pl-PL"/>
        </w:rPr>
        <w:t xml:space="preserve"> </w:t>
      </w:r>
      <w:r w:rsidR="00180C3C">
        <w:rPr>
          <w:b/>
          <w:bCs/>
          <w:i/>
          <w:iCs/>
          <w:lang w:val="pl-PL"/>
        </w:rPr>
        <w:tab/>
        <w:t xml:space="preserve"> </w:t>
      </w:r>
      <w:r w:rsidR="00AE31E5" w:rsidRPr="008A5631">
        <w:rPr>
          <w:lang w:val="pl-PL"/>
        </w:rPr>
        <w:t xml:space="preserve">MAC: </w:t>
      </w:r>
      <w:r w:rsidR="00782FE9" w:rsidRPr="00EC3759">
        <w:rPr>
          <w:b/>
          <w:bCs/>
          <w:i/>
          <w:iCs/>
        </w:rPr>
        <w:t>d0:96:fb:50:3e:3f</w:t>
      </w:r>
    </w:p>
    <w:p w14:paraId="2F0B6B06" w14:textId="59C0C345" w:rsidR="00E81DCA" w:rsidRDefault="00410A61" w:rsidP="007E510F">
      <w:pPr>
        <w:pStyle w:val="ReflectionQ"/>
        <w:numPr>
          <w:ilvl w:val="0"/>
          <w:numId w:val="0"/>
        </w:numPr>
        <w:ind w:left="708"/>
      </w:pPr>
      <w:r>
        <w:br/>
      </w:r>
      <w:r w:rsidR="00E705A1" w:rsidRPr="00E705A1">
        <w:rPr>
          <w:b/>
        </w:rPr>
        <w:t>Uwaga:</w:t>
      </w:r>
      <w:r w:rsidR="00E705A1">
        <w:t xml:space="preserve"> jeżeli czasem nie widać w aplikacji Wireshark komunikatów icmp dla którego z trzech użytych adresów zdalnych, może to wynikać z faktu iż transmisja została wykonana z wykorzystaniem protokołu IPv6 oraz ICMPv6, należy więc użyć wtedy filtra </w:t>
      </w:r>
      <w:r w:rsidR="00E705A1" w:rsidRPr="00E705A1">
        <w:rPr>
          <w:b/>
          <w:i/>
        </w:rPr>
        <w:t>icmpv6</w:t>
      </w:r>
      <w:r w:rsidR="00E705A1">
        <w:t xml:space="preserve"> aby sprawdzić, czy faktycznie tak czasem nie jest.</w:t>
      </w:r>
      <w:r w:rsidR="00E705A1">
        <w:br/>
      </w:r>
    </w:p>
    <w:p w14:paraId="4FF0D498" w14:textId="35B3FD93" w:rsidR="00285587" w:rsidRPr="00B231D5" w:rsidRDefault="00BD23BC" w:rsidP="00B231D5">
      <w:pPr>
        <w:pStyle w:val="Akapitzlist"/>
        <w:numPr>
          <w:ilvl w:val="7"/>
          <w:numId w:val="7"/>
        </w:numPr>
        <w:ind w:left="723"/>
      </w:pPr>
      <w:r>
        <w:t>W</w:t>
      </w:r>
      <w:r w:rsidR="00B231D5">
        <w:t>skaż</w:t>
      </w:r>
      <w:r>
        <w:t xml:space="preserve"> </w:t>
      </w:r>
      <w:r w:rsidR="00B231D5">
        <w:t>c</w:t>
      </w:r>
      <w:r w:rsidR="00B231D5" w:rsidRPr="008A5631">
        <w:t xml:space="preserve">zym różni się ta </w:t>
      </w:r>
      <w:r w:rsidR="00B231D5">
        <w:t xml:space="preserve">powyższa </w:t>
      </w:r>
      <w:r w:rsidR="00B231D5" w:rsidRPr="008A5631">
        <w:t xml:space="preserve">informacja od informacji uzyskanej w </w:t>
      </w:r>
      <w:r w:rsidR="00B231D5">
        <w:t>kroku 2</w:t>
      </w:r>
      <w:r w:rsidR="00B231D5" w:rsidRPr="008A5631">
        <w:t xml:space="preserve"> </w:t>
      </w:r>
      <w:r w:rsidR="00B231D5">
        <w:t>(</w:t>
      </w:r>
      <w:r w:rsidR="00B231D5" w:rsidRPr="008A5631">
        <w:t>dotyc</w:t>
      </w:r>
      <w:r w:rsidR="00B231D5">
        <w:t>zącej wtedy użycia polecenia ping w </w:t>
      </w:r>
      <w:r w:rsidR="00B231D5" w:rsidRPr="008A5631">
        <w:t>sieci lokalnej</w:t>
      </w:r>
      <w:r w:rsidR="00B231D5">
        <w:t>), gdzie widać zastanawiające różnice, i z czego one wynikają, czego dowodzą informacje jakie uzyskaliśmy</w:t>
      </w:r>
      <w:r w:rsidR="00B231D5" w:rsidRPr="008A5631">
        <w:t>?</w:t>
      </w:r>
      <w:r w:rsidR="00B231D5">
        <w:br/>
      </w:r>
      <w:r w:rsidR="00653904" w:rsidRPr="00653904">
        <w:rPr>
          <w:b/>
          <w:bCs/>
          <w:i/>
          <w:iCs/>
        </w:rPr>
        <w:t>Adresy IP są bardzo zróżnicowane</w:t>
      </w:r>
      <w:r w:rsidR="00653904">
        <w:rPr>
          <w:b/>
          <w:bCs/>
          <w:i/>
          <w:iCs/>
        </w:rPr>
        <w:t>,</w:t>
      </w:r>
      <w:r w:rsidR="00653904" w:rsidRPr="00653904">
        <w:rPr>
          <w:b/>
          <w:bCs/>
          <w:i/>
          <w:iCs/>
        </w:rPr>
        <w:t xml:space="preserve"> ale ostatecznie prowadzą do tego samego urządzenia sieciowego.</w:t>
      </w:r>
      <w:r w:rsidR="00894C57">
        <w:rPr>
          <w:b/>
          <w:bCs/>
          <w:i/>
          <w:iCs/>
        </w:rPr>
        <w:t xml:space="preserve"> Jest nim nasza brama domyślna, czyli nasz router połączony z internetem. Dzięki routerowi możemy połączyć się z urządzeniami spoza naszej sieci lokalnej.</w:t>
      </w:r>
    </w:p>
    <w:sectPr w:rsidR="00285587" w:rsidRPr="00B231D5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FBB2E" w14:textId="77777777" w:rsidR="00890898" w:rsidRDefault="00890898" w:rsidP="001160FE">
      <w:pPr>
        <w:spacing w:after="0" w:line="240" w:lineRule="auto"/>
      </w:pPr>
      <w:r>
        <w:separator/>
      </w:r>
    </w:p>
  </w:endnote>
  <w:endnote w:type="continuationSeparator" w:id="0">
    <w:p w14:paraId="6F8C5DE3" w14:textId="77777777" w:rsidR="00890898" w:rsidRDefault="00890898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7A87C7E1" w:rsidR="00691E34" w:rsidRDefault="00691E3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C88">
          <w:rPr>
            <w:noProof/>
          </w:rPr>
          <w:t>10</w:t>
        </w:r>
        <w:r>
          <w:fldChar w:fldCharType="end"/>
        </w:r>
      </w:p>
    </w:sdtContent>
  </w:sdt>
  <w:p w14:paraId="0C95C33E" w14:textId="77777777" w:rsidR="00691E34" w:rsidRDefault="00691E3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045D7" w14:textId="77777777" w:rsidR="00890898" w:rsidRDefault="00890898" w:rsidP="001160FE">
      <w:pPr>
        <w:spacing w:after="0" w:line="240" w:lineRule="auto"/>
      </w:pPr>
      <w:r>
        <w:separator/>
      </w:r>
    </w:p>
  </w:footnote>
  <w:footnote w:type="continuationSeparator" w:id="0">
    <w:p w14:paraId="050F1AA4" w14:textId="77777777" w:rsidR="00890898" w:rsidRDefault="00890898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3080C"/>
    <w:rsid w:val="0007476C"/>
    <w:rsid w:val="000D00A4"/>
    <w:rsid w:val="000D5FEB"/>
    <w:rsid w:val="001160FE"/>
    <w:rsid w:val="001704B4"/>
    <w:rsid w:val="00176379"/>
    <w:rsid w:val="00180C3C"/>
    <w:rsid w:val="001912B6"/>
    <w:rsid w:val="001B61CF"/>
    <w:rsid w:val="001E0958"/>
    <w:rsid w:val="001E1B97"/>
    <w:rsid w:val="001E4F2A"/>
    <w:rsid w:val="001F768A"/>
    <w:rsid w:val="00205E78"/>
    <w:rsid w:val="00225D69"/>
    <w:rsid w:val="00245A74"/>
    <w:rsid w:val="00256872"/>
    <w:rsid w:val="002841CC"/>
    <w:rsid w:val="00285587"/>
    <w:rsid w:val="002A52D3"/>
    <w:rsid w:val="002C45F9"/>
    <w:rsid w:val="002D5D05"/>
    <w:rsid w:val="002F6E7A"/>
    <w:rsid w:val="003027C8"/>
    <w:rsid w:val="00305154"/>
    <w:rsid w:val="00307D1B"/>
    <w:rsid w:val="003351D9"/>
    <w:rsid w:val="0034546A"/>
    <w:rsid w:val="00361CDD"/>
    <w:rsid w:val="003C4AC3"/>
    <w:rsid w:val="003E74D6"/>
    <w:rsid w:val="004054D8"/>
    <w:rsid w:val="004071B8"/>
    <w:rsid w:val="004100DD"/>
    <w:rsid w:val="00410A61"/>
    <w:rsid w:val="004372BE"/>
    <w:rsid w:val="0045557B"/>
    <w:rsid w:val="004D73EB"/>
    <w:rsid w:val="004F6C66"/>
    <w:rsid w:val="00552A4F"/>
    <w:rsid w:val="00580D70"/>
    <w:rsid w:val="00581CFF"/>
    <w:rsid w:val="00593B39"/>
    <w:rsid w:val="00594A18"/>
    <w:rsid w:val="00596A1A"/>
    <w:rsid w:val="005E5346"/>
    <w:rsid w:val="00612E0F"/>
    <w:rsid w:val="0062038F"/>
    <w:rsid w:val="0063794F"/>
    <w:rsid w:val="0064643C"/>
    <w:rsid w:val="00653904"/>
    <w:rsid w:val="00683A5F"/>
    <w:rsid w:val="00691E34"/>
    <w:rsid w:val="006C032F"/>
    <w:rsid w:val="006C151B"/>
    <w:rsid w:val="006D3BE5"/>
    <w:rsid w:val="006E6CC9"/>
    <w:rsid w:val="006F0098"/>
    <w:rsid w:val="006F6ABB"/>
    <w:rsid w:val="00701C77"/>
    <w:rsid w:val="00741D65"/>
    <w:rsid w:val="0075266C"/>
    <w:rsid w:val="00777C63"/>
    <w:rsid w:val="00782FE9"/>
    <w:rsid w:val="00790626"/>
    <w:rsid w:val="007E510F"/>
    <w:rsid w:val="00800404"/>
    <w:rsid w:val="008029DB"/>
    <w:rsid w:val="00821B1A"/>
    <w:rsid w:val="0083250E"/>
    <w:rsid w:val="00837A9F"/>
    <w:rsid w:val="00846972"/>
    <w:rsid w:val="00863F8A"/>
    <w:rsid w:val="00877C71"/>
    <w:rsid w:val="008903EC"/>
    <w:rsid w:val="00890898"/>
    <w:rsid w:val="00894C57"/>
    <w:rsid w:val="008B07E1"/>
    <w:rsid w:val="008D71B7"/>
    <w:rsid w:val="008E090D"/>
    <w:rsid w:val="008F72A2"/>
    <w:rsid w:val="00907139"/>
    <w:rsid w:val="009273C8"/>
    <w:rsid w:val="00933F48"/>
    <w:rsid w:val="00950CCB"/>
    <w:rsid w:val="00961274"/>
    <w:rsid w:val="00962946"/>
    <w:rsid w:val="00993FDA"/>
    <w:rsid w:val="00A00D08"/>
    <w:rsid w:val="00A063C4"/>
    <w:rsid w:val="00A85287"/>
    <w:rsid w:val="00A8635E"/>
    <w:rsid w:val="00AA5739"/>
    <w:rsid w:val="00AC12C0"/>
    <w:rsid w:val="00AE31E5"/>
    <w:rsid w:val="00AE34E6"/>
    <w:rsid w:val="00AF6CF3"/>
    <w:rsid w:val="00B231D5"/>
    <w:rsid w:val="00B43B0A"/>
    <w:rsid w:val="00B666BD"/>
    <w:rsid w:val="00BB291E"/>
    <w:rsid w:val="00BB6AA1"/>
    <w:rsid w:val="00BD23BC"/>
    <w:rsid w:val="00BF4FE0"/>
    <w:rsid w:val="00BF5764"/>
    <w:rsid w:val="00BF7205"/>
    <w:rsid w:val="00C0335E"/>
    <w:rsid w:val="00C127F6"/>
    <w:rsid w:val="00C1320C"/>
    <w:rsid w:val="00C839AC"/>
    <w:rsid w:val="00C8773C"/>
    <w:rsid w:val="00C90462"/>
    <w:rsid w:val="00CC0C88"/>
    <w:rsid w:val="00CC442D"/>
    <w:rsid w:val="00CC6B44"/>
    <w:rsid w:val="00CE7E92"/>
    <w:rsid w:val="00CF63B5"/>
    <w:rsid w:val="00D1629C"/>
    <w:rsid w:val="00D61615"/>
    <w:rsid w:val="00D72DD3"/>
    <w:rsid w:val="00DE6C12"/>
    <w:rsid w:val="00E21F3C"/>
    <w:rsid w:val="00E54267"/>
    <w:rsid w:val="00E560C2"/>
    <w:rsid w:val="00E56587"/>
    <w:rsid w:val="00E7015F"/>
    <w:rsid w:val="00E705A1"/>
    <w:rsid w:val="00E81DCA"/>
    <w:rsid w:val="00E85949"/>
    <w:rsid w:val="00EC3759"/>
    <w:rsid w:val="00EC7465"/>
    <w:rsid w:val="00EE4FBC"/>
    <w:rsid w:val="00EF34FE"/>
    <w:rsid w:val="00F016FC"/>
    <w:rsid w:val="00F3058F"/>
    <w:rsid w:val="00F42BE0"/>
    <w:rsid w:val="00F45248"/>
    <w:rsid w:val="00F46155"/>
    <w:rsid w:val="00F503BA"/>
    <w:rsid w:val="00FA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wireshark.org/download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10</Pages>
  <Words>1407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</cp:lastModifiedBy>
  <cp:revision>91</cp:revision>
  <dcterms:created xsi:type="dcterms:W3CDTF">2017-10-08T20:44:00Z</dcterms:created>
  <dcterms:modified xsi:type="dcterms:W3CDTF">2021-03-26T08:49:00Z</dcterms:modified>
</cp:coreProperties>
</file>