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EC9D3" w14:textId="77777777" w:rsidR="006F6ABB" w:rsidRPr="001F0BB0" w:rsidRDefault="0063794F" w:rsidP="0063794F">
      <w:pPr>
        <w:pStyle w:val="LabTitle"/>
        <w:jc w:val="both"/>
        <w:rPr>
          <w:lang w:val="pl-PL"/>
        </w:rPr>
      </w:pPr>
      <w:r w:rsidRPr="001F0BB0">
        <w:rPr>
          <w:lang w:val="pl-PL"/>
        </w:rPr>
        <w:t>Instrukcja laboratoryjna dla „Sieci k</w:t>
      </w:r>
      <w:r w:rsidR="000D5FEB" w:rsidRPr="001F0BB0">
        <w:rPr>
          <w:lang w:val="pl-PL"/>
        </w:rPr>
        <w:t xml:space="preserve">omputerowe i Internet” – Moduł </w:t>
      </w:r>
      <w:r w:rsidR="00374607">
        <w:rPr>
          <w:lang w:val="pl-PL"/>
        </w:rPr>
        <w:t>3</w:t>
      </w:r>
      <w:r w:rsidRPr="001F0BB0">
        <w:rPr>
          <w:lang w:val="pl-PL"/>
        </w:rPr>
        <w:t xml:space="preserve">, Zadanie </w:t>
      </w:r>
      <w:r w:rsidR="00724324" w:rsidRPr="001F0BB0">
        <w:rPr>
          <w:lang w:val="pl-PL"/>
        </w:rPr>
        <w:t>3</w:t>
      </w:r>
      <w:r w:rsidR="004D4733">
        <w:rPr>
          <w:lang w:val="pl-PL"/>
        </w:rPr>
        <w:t xml:space="preserve"> </w:t>
      </w:r>
      <w:r w:rsidR="004D4733" w:rsidRPr="00F92A1E">
        <w:rPr>
          <w:i/>
          <w:iCs/>
          <w:lang w:val="pl-PL"/>
        </w:rPr>
        <w:t xml:space="preserve">– </w:t>
      </w:r>
      <w:r w:rsidR="004D4733" w:rsidRPr="00F92A1E">
        <w:rPr>
          <w:i/>
          <w:iCs/>
          <w:color w:val="4472C4" w:themeColor="accent1"/>
          <w:lang w:val="pl-PL"/>
        </w:rPr>
        <w:t>Radosław Terelak</w:t>
      </w:r>
    </w:p>
    <w:p w14:paraId="31F17314" w14:textId="77777777" w:rsidR="0063794F" w:rsidRPr="001F0BB0" w:rsidRDefault="0063794F"/>
    <w:p w14:paraId="16D88E6D" w14:textId="77777777" w:rsidR="0063794F" w:rsidRPr="001F0BB0" w:rsidRDefault="00552A4F" w:rsidP="005E5346">
      <w:pPr>
        <w:pStyle w:val="LabSection"/>
        <w:jc w:val="both"/>
        <w:rPr>
          <w:lang w:val="pl-PL"/>
        </w:rPr>
      </w:pPr>
      <w:r w:rsidRPr="001F0BB0">
        <w:rPr>
          <w:lang w:val="pl-PL"/>
        </w:rPr>
        <w:t>Cele</w:t>
      </w:r>
      <w:r w:rsidR="005E5346" w:rsidRPr="001F0BB0">
        <w:rPr>
          <w:lang w:val="pl-PL"/>
        </w:rPr>
        <w:t xml:space="preserve"> zadania laboratoryjnego:</w:t>
      </w:r>
    </w:p>
    <w:p w14:paraId="0CDC9C01" w14:textId="77777777" w:rsidR="00C839AC" w:rsidRPr="001F0BB0" w:rsidRDefault="005E5346" w:rsidP="00C839AC">
      <w:pPr>
        <w:jc w:val="both"/>
      </w:pPr>
      <w:r w:rsidRPr="001F0BB0">
        <w:t xml:space="preserve">Celem zadania laboratoryjnego jest </w:t>
      </w:r>
      <w:r w:rsidR="00F1048F">
        <w:t>nabycie umiejętności konfiguracji adresów IPv6 w systemie operacyjnym MS Windows, w tym w szczególności nabycie umiejętności wykorzystywania adresów IPv6 typu „Link-</w:t>
      </w:r>
      <w:proofErr w:type="spellStart"/>
      <w:r w:rsidR="00F1048F">
        <w:t>Local</w:t>
      </w:r>
      <w:proofErr w:type="spellEnd"/>
      <w:r w:rsidR="00F1048F">
        <w:t>”</w:t>
      </w:r>
      <w:r w:rsidR="00FA4E8D" w:rsidRPr="001F0BB0">
        <w:t>.</w:t>
      </w:r>
    </w:p>
    <w:p w14:paraId="065992E1" w14:textId="77777777" w:rsidR="005E5346" w:rsidRPr="001F0BB0" w:rsidRDefault="005E5346"/>
    <w:p w14:paraId="35648447" w14:textId="77777777" w:rsidR="00AC12C0" w:rsidRPr="001F0BB0" w:rsidRDefault="00552A4F" w:rsidP="00AC12C0">
      <w:pPr>
        <w:pStyle w:val="LabSection"/>
        <w:jc w:val="both"/>
        <w:rPr>
          <w:lang w:val="pl-PL"/>
        </w:rPr>
      </w:pPr>
      <w:r w:rsidRPr="001F0BB0">
        <w:rPr>
          <w:lang w:val="pl-PL"/>
        </w:rPr>
        <w:t>Przygotowanie środowiska do zajęć</w:t>
      </w:r>
      <w:r w:rsidR="00AC12C0" w:rsidRPr="001F0BB0">
        <w:rPr>
          <w:lang w:val="pl-PL"/>
        </w:rPr>
        <w:t>:</w:t>
      </w:r>
    </w:p>
    <w:p w14:paraId="6C3356A8" w14:textId="77777777" w:rsidR="00AC12C0" w:rsidRPr="001F0BB0" w:rsidRDefault="00AC12C0" w:rsidP="00BF5764">
      <w:pPr>
        <w:pStyle w:val="BodyText1"/>
        <w:jc w:val="center"/>
        <w:rPr>
          <w:lang w:val="pl-PL"/>
        </w:rPr>
      </w:pPr>
    </w:p>
    <w:p w14:paraId="08905416" w14:textId="77777777" w:rsidR="0095412E" w:rsidRPr="001F0BB0" w:rsidRDefault="00552A4F" w:rsidP="00B55263">
      <w:r w:rsidRPr="001F0BB0">
        <w:t xml:space="preserve">W ramach przygotowania środowiska do wykonania zadania laboratoryjnego, </w:t>
      </w:r>
      <w:r w:rsidR="00C90462" w:rsidRPr="001F0BB0">
        <w:t>należy</w:t>
      </w:r>
      <w:r w:rsidR="0095412E" w:rsidRPr="001F0BB0">
        <w:t>:</w:t>
      </w:r>
      <w:r w:rsidR="00C90462" w:rsidRPr="001F0BB0">
        <w:t xml:space="preserve"> </w:t>
      </w:r>
    </w:p>
    <w:p w14:paraId="23F67695" w14:textId="77777777" w:rsidR="00622DDF" w:rsidRDefault="00100870" w:rsidP="0095412E">
      <w:pPr>
        <w:pStyle w:val="ReflectionQ"/>
        <w:rPr>
          <w:lang w:val="pl-PL"/>
        </w:rPr>
      </w:pPr>
      <w:r>
        <w:rPr>
          <w:lang w:val="pl-PL"/>
        </w:rPr>
        <w:t xml:space="preserve">Uruchomić oprogramowanie </w:t>
      </w:r>
      <w:proofErr w:type="spellStart"/>
      <w:r>
        <w:rPr>
          <w:lang w:val="pl-PL"/>
        </w:rPr>
        <w:t>wirtualizacyjne</w:t>
      </w:r>
      <w:proofErr w:type="spellEnd"/>
      <w:r>
        <w:rPr>
          <w:lang w:val="pl-PL"/>
        </w:rPr>
        <w:t xml:space="preserve"> </w:t>
      </w:r>
      <w:r w:rsidRPr="00622DDF">
        <w:rPr>
          <w:i/>
          <w:lang w:val="pl-PL"/>
        </w:rPr>
        <w:t xml:space="preserve">Oracle VM </w:t>
      </w:r>
      <w:proofErr w:type="spellStart"/>
      <w:r w:rsidRPr="00622DDF">
        <w:rPr>
          <w:i/>
          <w:lang w:val="pl-PL"/>
        </w:rPr>
        <w:t>Virtualbox</w:t>
      </w:r>
      <w:proofErr w:type="spellEnd"/>
      <w:r>
        <w:rPr>
          <w:lang w:val="pl-PL"/>
        </w:rPr>
        <w:t xml:space="preserve">, a następnie dodać w nim obsługę tzw. </w:t>
      </w:r>
      <w:r w:rsidRPr="00100870">
        <w:rPr>
          <w:i/>
          <w:lang w:val="pl-PL"/>
        </w:rPr>
        <w:t>sieci izolowanej</w:t>
      </w:r>
      <w:r>
        <w:rPr>
          <w:lang w:val="pl-PL"/>
        </w:rPr>
        <w:t xml:space="preserve">, umożliwiającej utworzenie w ramach w/w </w:t>
      </w:r>
      <w:r w:rsidR="00BD32DB">
        <w:rPr>
          <w:lang w:val="pl-PL"/>
        </w:rPr>
        <w:t xml:space="preserve">oprogramowania </w:t>
      </w:r>
      <w:proofErr w:type="spellStart"/>
      <w:r w:rsidR="00BD32DB">
        <w:rPr>
          <w:lang w:val="pl-PL"/>
        </w:rPr>
        <w:t>wirtualizacyjnego</w:t>
      </w:r>
      <w:proofErr w:type="spellEnd"/>
      <w:r w:rsidR="00BD32DB">
        <w:rPr>
          <w:lang w:val="pl-PL"/>
        </w:rPr>
        <w:t xml:space="preserve"> lokalnej wewnętrznej sieci komputerowej do której będą mogły być przyłączane wirtualne maszyny jak również przyłączony będzie sam system gospodarza</w:t>
      </w:r>
      <w:r w:rsidR="005E6E57">
        <w:rPr>
          <w:lang w:val="pl-PL"/>
        </w:rPr>
        <w:t>, przy czym bez obsługi serwera DHCP</w:t>
      </w:r>
      <w:r w:rsidR="00BD32DB">
        <w:rPr>
          <w:lang w:val="pl-PL"/>
        </w:rPr>
        <w:t>.</w:t>
      </w:r>
      <w:r w:rsidR="00977210">
        <w:rPr>
          <w:lang w:val="pl-PL"/>
        </w:rPr>
        <w:br/>
        <w:t>Jeżeli przy poniższej procedurze okaże się, że już istnieje utworzona jakaś sieć izolowana, to nie trzeba jej tworzyć, a wystarczy zgodnie z informacjami w poniższej procedurze, zweryfikować czy jest w tej sieci izolowanej wyłączona usługa serwera DHCP (jak nie jest, to należy ją wyłączyć).</w:t>
      </w:r>
      <w:r>
        <w:rPr>
          <w:lang w:val="pl-PL"/>
        </w:rPr>
        <w:br/>
        <w:t xml:space="preserve">W tym celu należy </w:t>
      </w:r>
      <w:r w:rsidR="00BD32DB">
        <w:rPr>
          <w:lang w:val="pl-PL"/>
        </w:rPr>
        <w:t xml:space="preserve">w oprogramowaniu </w:t>
      </w:r>
      <w:proofErr w:type="spellStart"/>
      <w:r w:rsidR="00BD32DB">
        <w:rPr>
          <w:lang w:val="pl-PL"/>
        </w:rPr>
        <w:t>wirtualizacyjnym</w:t>
      </w:r>
      <w:proofErr w:type="spellEnd"/>
      <w:r w:rsidR="00BD32DB">
        <w:rPr>
          <w:lang w:val="pl-PL"/>
        </w:rPr>
        <w:t xml:space="preserve"> </w:t>
      </w:r>
      <w:r w:rsidR="00BD32DB" w:rsidRPr="00622DDF">
        <w:rPr>
          <w:i/>
          <w:lang w:val="pl-PL"/>
        </w:rPr>
        <w:t xml:space="preserve">Oracle VM </w:t>
      </w:r>
      <w:proofErr w:type="spellStart"/>
      <w:r w:rsidR="00BD32DB" w:rsidRPr="00622DDF">
        <w:rPr>
          <w:i/>
          <w:lang w:val="pl-PL"/>
        </w:rPr>
        <w:t>Virtualbox</w:t>
      </w:r>
      <w:proofErr w:type="spellEnd"/>
      <w:r w:rsidR="00BD32DB">
        <w:rPr>
          <w:lang w:val="pl-PL"/>
        </w:rPr>
        <w:t xml:space="preserve"> </w:t>
      </w:r>
      <w:r>
        <w:rPr>
          <w:lang w:val="pl-PL"/>
        </w:rPr>
        <w:t xml:space="preserve">przejść w górnym menu do </w:t>
      </w:r>
      <w:r w:rsidRPr="004E599A">
        <w:rPr>
          <w:b/>
          <w:i/>
          <w:lang w:val="pl-PL"/>
        </w:rPr>
        <w:t>Plik&gt;Globalne ustawienia</w:t>
      </w:r>
      <w:r>
        <w:rPr>
          <w:lang w:val="pl-PL"/>
        </w:rPr>
        <w:t>, a następnie do pozycji „</w:t>
      </w:r>
      <w:r w:rsidRPr="004E599A">
        <w:rPr>
          <w:b/>
          <w:i/>
          <w:lang w:val="pl-PL"/>
        </w:rPr>
        <w:t>Sieć</w:t>
      </w:r>
      <w:r>
        <w:rPr>
          <w:lang w:val="pl-PL"/>
        </w:rPr>
        <w:t>”, gdzie należy przejść do zakładki „</w:t>
      </w:r>
      <w:r w:rsidRPr="004E599A">
        <w:rPr>
          <w:b/>
          <w:i/>
          <w:lang w:val="pl-PL"/>
        </w:rPr>
        <w:t>Sieci izolowane</w:t>
      </w:r>
      <w:r>
        <w:rPr>
          <w:lang w:val="pl-PL"/>
        </w:rPr>
        <w:t xml:space="preserve">”, </w:t>
      </w:r>
      <w:r w:rsidR="00BD32DB">
        <w:rPr>
          <w:lang w:val="pl-PL"/>
        </w:rPr>
        <w:t xml:space="preserve">i </w:t>
      </w:r>
      <w:r>
        <w:rPr>
          <w:lang w:val="pl-PL"/>
        </w:rPr>
        <w:t>w ramach tej zakładki należy klikając na ikonę interfejsu sieciowego z plusem utworzyć nową sieć izolowaną o nazwie „</w:t>
      </w:r>
      <w:proofErr w:type="spellStart"/>
      <w:r w:rsidRPr="004E599A">
        <w:rPr>
          <w:b/>
          <w:i/>
          <w:lang w:val="pl-PL"/>
        </w:rPr>
        <w:t>VirtualBox</w:t>
      </w:r>
      <w:proofErr w:type="spellEnd"/>
      <w:r w:rsidRPr="004E599A">
        <w:rPr>
          <w:b/>
          <w:i/>
          <w:lang w:val="pl-PL"/>
        </w:rPr>
        <w:t xml:space="preserve"> Host-</w:t>
      </w:r>
      <w:proofErr w:type="spellStart"/>
      <w:r w:rsidRPr="004E599A">
        <w:rPr>
          <w:b/>
          <w:i/>
          <w:lang w:val="pl-PL"/>
        </w:rPr>
        <w:t>Only</w:t>
      </w:r>
      <w:proofErr w:type="spellEnd"/>
      <w:r w:rsidRPr="004E599A">
        <w:rPr>
          <w:b/>
          <w:i/>
          <w:lang w:val="pl-PL"/>
        </w:rPr>
        <w:t xml:space="preserve"> Ethernet Adapter</w:t>
      </w:r>
      <w:r>
        <w:rPr>
          <w:lang w:val="pl-PL"/>
        </w:rPr>
        <w:t>”</w:t>
      </w:r>
      <w:r w:rsidR="005E6E57">
        <w:rPr>
          <w:lang w:val="pl-PL"/>
        </w:rPr>
        <w:t>. Po utworzeniu w/w sieci izolowanej, należy zaznaczyć tą sieć izolowaną i przejść do jej ustawień klikając na ikonę śrubokręta, gdzie następnie należy przejść do zakładki „</w:t>
      </w:r>
      <w:r w:rsidR="005E6E57" w:rsidRPr="004E599A">
        <w:rPr>
          <w:b/>
          <w:i/>
          <w:lang w:val="pl-PL"/>
        </w:rPr>
        <w:t>Serwer DHCP</w:t>
      </w:r>
      <w:r w:rsidR="005E6E57">
        <w:rPr>
          <w:lang w:val="pl-PL"/>
        </w:rPr>
        <w:t>” i odhaczyć pozycję „</w:t>
      </w:r>
      <w:r w:rsidR="005E6E57" w:rsidRPr="004E599A">
        <w:rPr>
          <w:b/>
          <w:i/>
          <w:lang w:val="pl-PL"/>
        </w:rPr>
        <w:t>Włącz serwer</w:t>
      </w:r>
      <w:r w:rsidR="005E6E57">
        <w:rPr>
          <w:lang w:val="pl-PL"/>
        </w:rPr>
        <w:t>”</w:t>
      </w:r>
      <w:r w:rsidR="00977210">
        <w:rPr>
          <w:lang w:val="pl-PL"/>
        </w:rPr>
        <w:t>:</w:t>
      </w:r>
    </w:p>
    <w:p w14:paraId="412FFA83" w14:textId="77777777" w:rsidR="00100870" w:rsidRDefault="00100870" w:rsidP="00100870">
      <w:pPr>
        <w:pStyle w:val="ReflectionQ"/>
        <w:numPr>
          <w:ilvl w:val="0"/>
          <w:numId w:val="0"/>
        </w:numPr>
        <w:ind w:left="360"/>
        <w:jc w:val="center"/>
        <w:rPr>
          <w:lang w:val="pl-PL"/>
        </w:rPr>
      </w:pPr>
      <w:r>
        <w:rPr>
          <w:noProof/>
          <w:lang w:val="pl-PL" w:eastAsia="pl-PL"/>
        </w:rPr>
        <w:drawing>
          <wp:inline distT="0" distB="0" distL="0" distR="0" wp14:anchorId="4ECD432D" wp14:editId="3396F22F">
            <wp:extent cx="4688973" cy="3633746"/>
            <wp:effectExtent l="0" t="0" r="0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774" cy="368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A38E5" w14:textId="77777777" w:rsidR="0095412E" w:rsidRPr="001F0BB0" w:rsidRDefault="00622DDF" w:rsidP="0095412E">
      <w:pPr>
        <w:pStyle w:val="ReflectionQ"/>
        <w:rPr>
          <w:lang w:val="pl-PL"/>
        </w:rPr>
      </w:pPr>
      <w:r>
        <w:rPr>
          <w:lang w:val="pl-PL"/>
        </w:rPr>
        <w:lastRenderedPageBreak/>
        <w:t xml:space="preserve">Wykorzystując oprogramowanie </w:t>
      </w:r>
      <w:proofErr w:type="spellStart"/>
      <w:r>
        <w:rPr>
          <w:lang w:val="pl-PL"/>
        </w:rPr>
        <w:t>wirtualizacyjne</w:t>
      </w:r>
      <w:proofErr w:type="spellEnd"/>
      <w:r>
        <w:rPr>
          <w:lang w:val="pl-PL"/>
        </w:rPr>
        <w:t xml:space="preserve"> </w:t>
      </w:r>
      <w:r w:rsidRPr="00622DDF">
        <w:rPr>
          <w:i/>
          <w:lang w:val="pl-PL"/>
        </w:rPr>
        <w:t xml:space="preserve">Oracle VM </w:t>
      </w:r>
      <w:proofErr w:type="spellStart"/>
      <w:r w:rsidRPr="00622DDF">
        <w:rPr>
          <w:i/>
          <w:lang w:val="pl-PL"/>
        </w:rPr>
        <w:t>Virtualbox</w:t>
      </w:r>
      <w:proofErr w:type="spellEnd"/>
      <w:r>
        <w:rPr>
          <w:lang w:val="pl-PL"/>
        </w:rPr>
        <w:t>, u</w:t>
      </w:r>
      <w:r w:rsidR="00F1048F">
        <w:rPr>
          <w:lang w:val="pl-PL"/>
        </w:rPr>
        <w:t>ruchomić dowolną wirtualną maszynę z zainstalowanym system operacyjnym MS Windows</w:t>
      </w:r>
      <w:r w:rsidR="00393CAA">
        <w:rPr>
          <w:lang w:val="pl-PL"/>
        </w:rPr>
        <w:t>, gdzie w ustawieniach sieci tejże wirtualnej maszyny należy włączyć jeden interfejs sieciowy podłączony do utworzonej we wcześniejszym punkcie sieci izolowanej:</w:t>
      </w:r>
      <w:r w:rsidR="006E3D4F" w:rsidRPr="001F0BB0">
        <w:rPr>
          <w:lang w:val="pl-PL"/>
        </w:rPr>
        <w:br/>
      </w:r>
      <w:r w:rsidR="00100870">
        <w:rPr>
          <w:noProof/>
          <w:lang w:val="pl-PL" w:eastAsia="pl-PL"/>
        </w:rPr>
        <w:drawing>
          <wp:inline distT="0" distB="0" distL="0" distR="0" wp14:anchorId="40D5D0F0" wp14:editId="65BD5530">
            <wp:extent cx="5756910" cy="322834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5AA11" w14:textId="77777777" w:rsidR="00370D80" w:rsidRPr="001F0BB0" w:rsidRDefault="00370D80" w:rsidP="00370D80">
      <w:pPr>
        <w:pStyle w:val="ReflectionQ"/>
        <w:numPr>
          <w:ilvl w:val="0"/>
          <w:numId w:val="0"/>
        </w:numPr>
        <w:ind w:left="360"/>
        <w:rPr>
          <w:lang w:val="pl-PL"/>
        </w:rPr>
      </w:pPr>
    </w:p>
    <w:p w14:paraId="226A3834" w14:textId="77777777" w:rsidR="0064643C" w:rsidRPr="001F0BB0" w:rsidRDefault="00790626" w:rsidP="00ED0E83">
      <w:pPr>
        <w:pStyle w:val="ReflectionQ"/>
        <w:numPr>
          <w:ilvl w:val="0"/>
          <w:numId w:val="0"/>
        </w:numPr>
        <w:ind w:left="360"/>
        <w:rPr>
          <w:lang w:val="pl-PL"/>
        </w:rPr>
      </w:pPr>
      <w:r w:rsidRPr="001F0BB0">
        <w:rPr>
          <w:lang w:val="pl-PL"/>
        </w:rPr>
        <w:br/>
      </w:r>
      <w:r w:rsidRPr="001F0BB0">
        <w:rPr>
          <w:lang w:val="pl-PL"/>
        </w:rPr>
        <w:br/>
      </w:r>
    </w:p>
    <w:p w14:paraId="5FFAD730" w14:textId="77777777" w:rsidR="00176379" w:rsidRPr="001F0BB0" w:rsidRDefault="00176379">
      <w:pPr>
        <w:rPr>
          <w:rFonts w:ascii="Arial" w:eastAsia="Calibri" w:hAnsi="Arial" w:cs="Times New Roman"/>
          <w:b/>
          <w:sz w:val="28"/>
        </w:rPr>
      </w:pPr>
      <w:r w:rsidRPr="001F0BB0">
        <w:br w:type="page"/>
      </w:r>
    </w:p>
    <w:p w14:paraId="351E4466" w14:textId="77777777" w:rsidR="00AC12C0" w:rsidRPr="001F0BB0" w:rsidRDefault="00790626" w:rsidP="00790626">
      <w:pPr>
        <w:pStyle w:val="PartHead"/>
        <w:jc w:val="both"/>
        <w:rPr>
          <w:lang w:val="pl-PL"/>
        </w:rPr>
      </w:pPr>
      <w:r w:rsidRPr="001F0BB0">
        <w:rPr>
          <w:lang w:val="pl-PL"/>
        </w:rPr>
        <w:lastRenderedPageBreak/>
        <w:t>Zadania do realizacji</w:t>
      </w:r>
    </w:p>
    <w:p w14:paraId="6532CF79" w14:textId="77777777" w:rsidR="00BF4FE0" w:rsidRPr="001F0BB0" w:rsidRDefault="0083250E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1F0BB0">
        <w:rPr>
          <w:lang w:val="pl-PL"/>
        </w:rPr>
        <w:t>Kro</w:t>
      </w:r>
      <w:r w:rsidR="0004700F">
        <w:rPr>
          <w:lang w:val="pl-PL"/>
        </w:rPr>
        <w:t>k 1</w:t>
      </w:r>
      <w:r w:rsidR="00BF4FE0" w:rsidRPr="001F0BB0">
        <w:rPr>
          <w:lang w:val="pl-PL"/>
        </w:rPr>
        <w:t>:</w:t>
      </w:r>
    </w:p>
    <w:p w14:paraId="694E4DAA" w14:textId="77777777" w:rsidR="0040516D" w:rsidRPr="002B42C2" w:rsidRDefault="0040516D" w:rsidP="0040516D">
      <w:r w:rsidRPr="001F0BB0">
        <w:t>W</w:t>
      </w:r>
      <w:r w:rsidR="00B62E04" w:rsidRPr="001F0BB0">
        <w:t xml:space="preserve"> tym kroku zostanie </w:t>
      </w:r>
      <w:r w:rsidR="004E599A">
        <w:t xml:space="preserve">zweryfikowana możliwość komunikacji z wykorzystaniem </w:t>
      </w:r>
      <w:r w:rsidR="002B42C2">
        <w:t>adresów IPv6 typu „Link-</w:t>
      </w:r>
      <w:proofErr w:type="spellStart"/>
      <w:r w:rsidR="002B42C2">
        <w:t>local</w:t>
      </w:r>
      <w:proofErr w:type="spellEnd"/>
      <w:r w:rsidR="002B42C2">
        <w:t xml:space="preserve">” oraz </w:t>
      </w:r>
      <w:r w:rsidR="004E599A">
        <w:t xml:space="preserve">aplikacji </w:t>
      </w:r>
      <w:r w:rsidR="004E599A">
        <w:rPr>
          <w:i/>
        </w:rPr>
        <w:t>ping</w:t>
      </w:r>
      <w:r w:rsidR="002B42C2">
        <w:t>, pomiędzy systemem gospodarza a systemem wirtualnej maszyny, biorąc pod uwagę brak dokonania jakiejkolwiek konfiguracji interfejsu sieciowego w systemie wirtualnej maszyny.</w:t>
      </w:r>
    </w:p>
    <w:p w14:paraId="7C06647F" w14:textId="77777777" w:rsidR="001E4061" w:rsidRPr="001F0BB0" w:rsidRDefault="00493DB1" w:rsidP="009917DD">
      <w:pPr>
        <w:pStyle w:val="Akapitzlist"/>
        <w:numPr>
          <w:ilvl w:val="7"/>
          <w:numId w:val="7"/>
        </w:numPr>
        <w:ind w:left="723"/>
      </w:pPr>
      <w:r>
        <w:t>W sys</w:t>
      </w:r>
      <w:r w:rsidR="001E4061">
        <w:t>temie wirtualnej maszyny d</w:t>
      </w:r>
      <w:r w:rsidR="001E4061" w:rsidRPr="001F0BB0">
        <w:t>odać odpowiednie wyjątki do wbudowanej w system operacyjny Windows zapory ogniowej, które umożliwią</w:t>
      </w:r>
      <w:r w:rsidR="009D30FB">
        <w:t xml:space="preserve"> odpowiadanie na komunikaty protokołu</w:t>
      </w:r>
      <w:r w:rsidR="001E4061" w:rsidRPr="001F0BB0">
        <w:t xml:space="preserve"> </w:t>
      </w:r>
      <w:r w:rsidR="009D30FB" w:rsidRPr="009917DD">
        <w:rPr>
          <w:i/>
        </w:rPr>
        <w:t xml:space="preserve">ICMPv6 typu Echo </w:t>
      </w:r>
      <w:proofErr w:type="spellStart"/>
      <w:r w:rsidR="009D30FB" w:rsidRPr="009917DD">
        <w:rPr>
          <w:i/>
        </w:rPr>
        <w:t>Request</w:t>
      </w:r>
      <w:proofErr w:type="spellEnd"/>
      <w:r w:rsidR="001E4061" w:rsidRPr="001F0BB0">
        <w:t xml:space="preserve">. W tym celu należy przejść do </w:t>
      </w:r>
      <w:r w:rsidR="001E4061" w:rsidRPr="009917DD">
        <w:rPr>
          <w:b/>
          <w:i/>
        </w:rPr>
        <w:t>Panel sterowania\System i zabezpieczenia\Zapora systemu Windows</w:t>
      </w:r>
      <w:r w:rsidR="001E4061" w:rsidRPr="001F0BB0">
        <w:t xml:space="preserve"> a następnie kliknąć na pozycję </w:t>
      </w:r>
      <w:r w:rsidR="001E4061" w:rsidRPr="009917DD">
        <w:rPr>
          <w:b/>
          <w:i/>
        </w:rPr>
        <w:t>Ustawienia zaawansowane</w:t>
      </w:r>
      <w:r w:rsidR="001E4061" w:rsidRPr="001F0BB0">
        <w:t xml:space="preserve">, i w lewym panelu okna </w:t>
      </w:r>
      <w:r w:rsidR="001E4061" w:rsidRPr="009917DD">
        <w:rPr>
          <w:b/>
          <w:i/>
        </w:rPr>
        <w:t>Zapora systemu Windows z ustawieniami zaawansowanymi</w:t>
      </w:r>
      <w:r w:rsidR="001E4061" w:rsidRPr="001F0BB0">
        <w:t xml:space="preserve">, należy wybrać opcję </w:t>
      </w:r>
      <w:r w:rsidR="001E4061" w:rsidRPr="009917DD">
        <w:rPr>
          <w:b/>
          <w:i/>
        </w:rPr>
        <w:t>Reguły przychodzące</w:t>
      </w:r>
      <w:r w:rsidR="001E4061" w:rsidRPr="001F0BB0">
        <w:t xml:space="preserve">, a następnie w prawym panelu kliknąć pozycję </w:t>
      </w:r>
      <w:r w:rsidR="001E4061" w:rsidRPr="009917DD">
        <w:rPr>
          <w:b/>
          <w:i/>
        </w:rPr>
        <w:t>Nowa reguła…</w:t>
      </w:r>
    </w:p>
    <w:p w14:paraId="1C4A5200" w14:textId="77777777" w:rsidR="001E4061" w:rsidRPr="001F0BB0" w:rsidRDefault="001E4061" w:rsidP="00721386">
      <w:pPr>
        <w:pStyle w:val="Akapitzlist"/>
        <w:ind w:left="723"/>
      </w:pPr>
      <w:r w:rsidRPr="001F0BB0">
        <w:t xml:space="preserve">W ramach kreatora nowej reguły należy wybrać jako typ reguły </w:t>
      </w:r>
      <w:r w:rsidR="00063933">
        <w:rPr>
          <w:b/>
          <w:i/>
        </w:rPr>
        <w:t>Niestandardowa</w:t>
      </w:r>
      <w:r w:rsidRPr="001F0BB0">
        <w:t>, a nastę</w:t>
      </w:r>
      <w:r w:rsidR="00B347F1">
        <w:t xml:space="preserve">pnie kliknąć przycisk </w:t>
      </w:r>
      <w:r w:rsidR="00B347F1" w:rsidRPr="001E4F2A">
        <w:rPr>
          <w:b/>
          <w:i/>
        </w:rPr>
        <w:t>Dalej</w:t>
      </w:r>
      <w:r w:rsidR="00B347F1">
        <w:rPr>
          <w:b/>
          <w:i/>
        </w:rPr>
        <w:t>.</w:t>
      </w:r>
      <w:r w:rsidRPr="001F0BB0">
        <w:br/>
      </w:r>
      <w:r w:rsidR="009917DD">
        <w:t>Następnie w lewym panelu</w:t>
      </w:r>
      <w:r w:rsidRPr="001F0BB0">
        <w:t xml:space="preserve"> </w:t>
      </w:r>
      <w:r w:rsidR="00E1747B">
        <w:t xml:space="preserve">kliknąć opcję </w:t>
      </w:r>
      <w:r w:rsidR="00E1747B" w:rsidRPr="00CC442D">
        <w:rPr>
          <w:b/>
          <w:i/>
        </w:rPr>
        <w:t>Protokół i porty</w:t>
      </w:r>
      <w:r w:rsidR="00E1747B">
        <w:t>,</w:t>
      </w:r>
      <w:r w:rsidR="00E1747B" w:rsidRPr="00CC442D">
        <w:t xml:space="preserve"> i używając ro</w:t>
      </w:r>
      <w:r w:rsidR="00E1747B">
        <w:t>zwijanego menu, wybrać opcję</w:t>
      </w:r>
      <w:r w:rsidR="00E1747B" w:rsidRPr="00CC442D">
        <w:t xml:space="preserve"> </w:t>
      </w:r>
      <w:r w:rsidR="00E1747B">
        <w:rPr>
          <w:b/>
          <w:i/>
        </w:rPr>
        <w:t>ICMPv6</w:t>
      </w:r>
      <w:r w:rsidR="00E1747B">
        <w:t xml:space="preserve">, a następnie kliknąć </w:t>
      </w:r>
      <w:r w:rsidR="00E1747B" w:rsidRPr="00CC442D">
        <w:rPr>
          <w:b/>
          <w:i/>
        </w:rPr>
        <w:t>Dalej</w:t>
      </w:r>
      <w:r w:rsidRPr="001F0BB0">
        <w:t>.</w:t>
      </w:r>
      <w:r w:rsidR="009917DD">
        <w:t xml:space="preserve"> Następnie w lewym panelu kliknąć opcję </w:t>
      </w:r>
      <w:r w:rsidR="009917DD" w:rsidRPr="00A063C4">
        <w:rPr>
          <w:b/>
          <w:i/>
        </w:rPr>
        <w:t>Nazwa</w:t>
      </w:r>
      <w:r w:rsidR="009917DD">
        <w:t xml:space="preserve"> i w polu </w:t>
      </w:r>
      <w:r w:rsidR="009917DD" w:rsidRPr="00A063C4">
        <w:rPr>
          <w:b/>
          <w:i/>
        </w:rPr>
        <w:t>Nazwa</w:t>
      </w:r>
      <w:r w:rsidR="009917DD">
        <w:t xml:space="preserve"> wpisać jako nazwę </w:t>
      </w:r>
      <w:r w:rsidR="009917DD">
        <w:rPr>
          <w:b/>
          <w:i/>
        </w:rPr>
        <w:t>Zezwól na żądania ICMPv6</w:t>
      </w:r>
      <w:r w:rsidR="009917DD">
        <w:t xml:space="preserve">. Kliknąć </w:t>
      </w:r>
      <w:r w:rsidR="009917DD" w:rsidRPr="00A063C4">
        <w:rPr>
          <w:b/>
          <w:i/>
        </w:rPr>
        <w:t>Zakończ</w:t>
      </w:r>
      <w:r w:rsidR="009917DD">
        <w:rPr>
          <w:b/>
          <w:i/>
        </w:rPr>
        <w:t xml:space="preserve">. </w:t>
      </w:r>
      <w:r w:rsidR="00265E7C">
        <w:rPr>
          <w:b/>
          <w:i/>
        </w:rPr>
        <w:br/>
      </w:r>
      <w:r w:rsidR="009917DD" w:rsidRPr="006E6CC9">
        <w:t>Ta nowa</w:t>
      </w:r>
      <w:r w:rsidR="009917DD">
        <w:t xml:space="preserve"> reguła pow</w:t>
      </w:r>
      <w:r w:rsidR="00265E7C">
        <w:t xml:space="preserve">inna umożliwić </w:t>
      </w:r>
      <w:r w:rsidR="009917DD" w:rsidRPr="006E6CC9">
        <w:t>otrzymanie odpowiedzi ping.</w:t>
      </w:r>
    </w:p>
    <w:p w14:paraId="6A389932" w14:textId="77777777" w:rsidR="001E4061" w:rsidRDefault="001E4061" w:rsidP="00721386">
      <w:pPr>
        <w:pStyle w:val="Akapitzlist"/>
        <w:ind w:left="723"/>
      </w:pPr>
    </w:p>
    <w:p w14:paraId="185A1325" w14:textId="77777777" w:rsidR="00F92A1E" w:rsidRDefault="00962946" w:rsidP="00D6404A">
      <w:pPr>
        <w:pStyle w:val="Akapitzlist"/>
        <w:numPr>
          <w:ilvl w:val="7"/>
          <w:numId w:val="7"/>
        </w:numPr>
        <w:ind w:left="723"/>
      </w:pPr>
      <w:r w:rsidRPr="001F0BB0">
        <w:t xml:space="preserve">Uruchomić </w:t>
      </w:r>
      <w:r w:rsidR="00EB3CBF">
        <w:t xml:space="preserve">w systemie wirtualnej maszyny wiersz poleceń, a następnie wydać w nim polecenie </w:t>
      </w:r>
      <w:proofErr w:type="spellStart"/>
      <w:r w:rsidR="00EB3CBF" w:rsidRPr="00D6404A">
        <w:rPr>
          <w:b/>
          <w:i/>
        </w:rPr>
        <w:t>ipconfig</w:t>
      </w:r>
      <w:proofErr w:type="spellEnd"/>
      <w:r w:rsidR="00EB3CBF">
        <w:t xml:space="preserve">. </w:t>
      </w:r>
      <w:r w:rsidR="00EB3CBF">
        <w:br/>
        <w:t>Zanotuj adres IPv6 typu link-</w:t>
      </w:r>
      <w:proofErr w:type="spellStart"/>
      <w:r w:rsidR="00EB3CBF">
        <w:t>local</w:t>
      </w:r>
      <w:proofErr w:type="spellEnd"/>
      <w:r w:rsidR="00EB3CBF">
        <w:t xml:space="preserve"> jaki został przypisany do interfejsu sieciowego wirtualnej maszyny</w:t>
      </w:r>
      <w:r w:rsidR="00D6404A">
        <w:t xml:space="preserve"> (pamiętając, że znak procentu i liczba po nim nie jest elementem adresu IPv6)</w:t>
      </w:r>
      <w:r w:rsidR="00EB3CBF">
        <w:t xml:space="preserve">: </w:t>
      </w:r>
    </w:p>
    <w:p w14:paraId="529D2F35" w14:textId="77777777" w:rsidR="00D6404A" w:rsidRDefault="00F92A1E" w:rsidP="00F92A1E">
      <w:pPr>
        <w:pStyle w:val="Akapitzlist"/>
        <w:ind w:left="723"/>
      </w:pPr>
      <w:r>
        <w:rPr>
          <w:b/>
          <w:bCs/>
          <w:i/>
          <w:iCs/>
        </w:rPr>
        <w:t>fe80::28a8:4e4</w:t>
      </w:r>
      <w:proofErr w:type="gramStart"/>
      <w:r>
        <w:rPr>
          <w:b/>
          <w:bCs/>
          <w:i/>
          <w:iCs/>
        </w:rPr>
        <w:t>e:f</w:t>
      </w:r>
      <w:proofErr w:type="gramEnd"/>
      <w:r>
        <w:rPr>
          <w:b/>
          <w:bCs/>
          <w:i/>
          <w:iCs/>
        </w:rPr>
        <w:t>1f4:2b6b</w:t>
      </w:r>
      <w:r w:rsidR="00D6404A">
        <w:br/>
      </w:r>
    </w:p>
    <w:p w14:paraId="7328EA01" w14:textId="115E723E" w:rsidR="001E22AB" w:rsidRPr="001F0BB0" w:rsidRDefault="00D6404A" w:rsidP="000951D3">
      <w:pPr>
        <w:pStyle w:val="Akapitzlist"/>
        <w:ind w:left="723"/>
      </w:pPr>
      <w:r>
        <w:rPr>
          <w:noProof/>
          <w:lang w:eastAsia="pl-PL"/>
        </w:rPr>
        <w:drawing>
          <wp:inline distT="0" distB="0" distL="0" distR="0" wp14:anchorId="2B79EFA6" wp14:editId="7FEB8BA4">
            <wp:extent cx="5756910" cy="27832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7504">
        <w:br/>
        <w:t>Czy oprócz adresu IPv6 typu link-</w:t>
      </w:r>
      <w:proofErr w:type="spellStart"/>
      <w:r w:rsidR="00467504">
        <w:t>local</w:t>
      </w:r>
      <w:proofErr w:type="spellEnd"/>
      <w:r w:rsidR="00467504">
        <w:t xml:space="preserve"> interfejs sieciowy posiada inne skonfigurowane adresy IP? Jeżeli tak to wskaż jakie?</w:t>
      </w:r>
      <w:r w:rsidR="00467504">
        <w:br/>
      </w:r>
      <w:r w:rsidR="00F92A1E" w:rsidRPr="00F92A1E">
        <w:rPr>
          <w:b/>
          <w:bCs/>
          <w:i/>
          <w:iCs/>
        </w:rPr>
        <w:t>Automatycznie wygenerowany adres IPv4: 169.254.43.107</w:t>
      </w:r>
      <w:r w:rsidR="00467504">
        <w:br/>
      </w:r>
    </w:p>
    <w:p w14:paraId="03A61BD5" w14:textId="6F5164ED" w:rsidR="00A02CA7" w:rsidRDefault="00A02CA7" w:rsidP="002472EE">
      <w:pPr>
        <w:pStyle w:val="Akapitzlist"/>
        <w:numPr>
          <w:ilvl w:val="7"/>
          <w:numId w:val="7"/>
        </w:numPr>
        <w:ind w:left="723"/>
      </w:pPr>
      <w:r w:rsidRPr="001F0BB0">
        <w:lastRenderedPageBreak/>
        <w:t>Otworzyć okno wiersza poleceń w systemie operacyjnym</w:t>
      </w:r>
      <w:r>
        <w:t xml:space="preserve"> gospodarza</w:t>
      </w:r>
      <w:r w:rsidRPr="001F0BB0">
        <w:t xml:space="preserve">, następnie wpisać polecenie </w:t>
      </w:r>
      <w:r>
        <w:rPr>
          <w:b/>
          <w:i/>
        </w:rPr>
        <w:t xml:space="preserve">ping </w:t>
      </w:r>
      <w:r>
        <w:t xml:space="preserve">nakierowane na adres IPv6 odczytany w punkcie „b”, np.: </w:t>
      </w:r>
      <w:r>
        <w:br/>
      </w:r>
      <w:r>
        <w:rPr>
          <w:b/>
          <w:i/>
        </w:rPr>
        <w:t>ping fe80::78a</w:t>
      </w:r>
      <w:proofErr w:type="gramStart"/>
      <w:r>
        <w:rPr>
          <w:b/>
          <w:i/>
        </w:rPr>
        <w:t>7:e</w:t>
      </w:r>
      <w:proofErr w:type="gramEnd"/>
      <w:r>
        <w:rPr>
          <w:b/>
          <w:i/>
        </w:rPr>
        <w:t>33e:8ab8:8884</w:t>
      </w:r>
      <w:r w:rsidRPr="002472EE">
        <w:br/>
      </w:r>
      <w:r>
        <w:br/>
        <w:t>Wskaż dlaczego wykonanie polecenia ping się nie powiodło</w:t>
      </w:r>
      <w:r w:rsidR="00DE639C">
        <w:t>:</w:t>
      </w:r>
      <w:r>
        <w:br/>
      </w:r>
      <w:r w:rsidR="00817E6C" w:rsidRPr="00FE10D3">
        <w:rPr>
          <w:b/>
          <w:bCs/>
          <w:i/>
          <w:iCs/>
        </w:rPr>
        <w:t xml:space="preserve">Polecenie ping z użyciem adresu IPv6 nie powiodło się dlatego, </w:t>
      </w:r>
      <w:r w:rsidR="00FE10D3" w:rsidRPr="00FE10D3">
        <w:rPr>
          <w:b/>
          <w:bCs/>
          <w:i/>
          <w:iCs/>
        </w:rPr>
        <w:t xml:space="preserve">że Windows nie wie jaki interfejs powinien </w:t>
      </w:r>
      <w:proofErr w:type="spellStart"/>
      <w:r w:rsidR="00FE10D3" w:rsidRPr="00FE10D3">
        <w:rPr>
          <w:b/>
          <w:bCs/>
          <w:i/>
          <w:iCs/>
        </w:rPr>
        <w:t>spingować</w:t>
      </w:r>
      <w:proofErr w:type="spellEnd"/>
      <w:r w:rsidR="00FE10D3" w:rsidRPr="00FE10D3">
        <w:rPr>
          <w:b/>
          <w:bCs/>
          <w:i/>
          <w:iCs/>
        </w:rPr>
        <w:t>, zatem wybiera go automatycznie. Jeżeli wybierze zły to polecenie nie powiedzie się. Możemy wybrać odpowiedni interfejs dodając %</w:t>
      </w:r>
      <w:proofErr w:type="spellStart"/>
      <w:r w:rsidR="00FE10D3" w:rsidRPr="00FE10D3">
        <w:rPr>
          <w:b/>
          <w:bCs/>
          <w:i/>
          <w:iCs/>
        </w:rPr>
        <w:t>Nr_interfejsu</w:t>
      </w:r>
      <w:proofErr w:type="spellEnd"/>
      <w:r w:rsidR="00FE10D3" w:rsidRPr="00FE10D3">
        <w:rPr>
          <w:b/>
          <w:bCs/>
          <w:i/>
          <w:iCs/>
        </w:rPr>
        <w:t>.</w:t>
      </w:r>
      <w:r w:rsidR="00FE10D3">
        <w:t xml:space="preserve"> </w:t>
      </w:r>
      <w:r>
        <w:br/>
      </w:r>
    </w:p>
    <w:p w14:paraId="16866A69" w14:textId="77777777" w:rsidR="002472EE" w:rsidRDefault="00B9194C" w:rsidP="002472EE">
      <w:pPr>
        <w:pStyle w:val="Akapitzlist"/>
        <w:numPr>
          <w:ilvl w:val="7"/>
          <w:numId w:val="7"/>
        </w:numPr>
        <w:ind w:left="723"/>
      </w:pPr>
      <w:r>
        <w:t>Dla rozwiązania problemu we wcześniejszym punkcie, należy o</w:t>
      </w:r>
      <w:r w:rsidR="005E602E" w:rsidRPr="001F0BB0">
        <w:t>tworzyć okno wiersza poleceń w systemie operacyjnym</w:t>
      </w:r>
      <w:r w:rsidR="00DF53F6">
        <w:t xml:space="preserve"> gospodarza</w:t>
      </w:r>
      <w:r w:rsidR="005E602E" w:rsidRPr="001F0BB0">
        <w:t xml:space="preserve">, </w:t>
      </w:r>
      <w:r>
        <w:t xml:space="preserve">a </w:t>
      </w:r>
      <w:r w:rsidR="005E602E" w:rsidRPr="001F0BB0">
        <w:t xml:space="preserve">następnie wpisać polecenie </w:t>
      </w:r>
      <w:proofErr w:type="spellStart"/>
      <w:r w:rsidR="00DF53F6" w:rsidRPr="002472EE">
        <w:rPr>
          <w:b/>
          <w:i/>
        </w:rPr>
        <w:t>ipconfig</w:t>
      </w:r>
      <w:proofErr w:type="spellEnd"/>
      <w:r w:rsidR="002472EE" w:rsidRPr="002472EE">
        <w:t>.</w:t>
      </w:r>
      <w:r w:rsidR="002472EE" w:rsidRPr="002472EE">
        <w:br/>
      </w:r>
      <w:r w:rsidR="002472EE">
        <w:t>W ramach wyniku wykonania w/w polecenia należy odnaleźć interfejs sieciowy „</w:t>
      </w:r>
      <w:r w:rsidR="002472EE" w:rsidRPr="002472EE">
        <w:rPr>
          <w:b/>
          <w:i/>
        </w:rPr>
        <w:t xml:space="preserve">Ethernet adapter </w:t>
      </w:r>
      <w:proofErr w:type="spellStart"/>
      <w:r w:rsidR="002472EE" w:rsidRPr="002472EE">
        <w:rPr>
          <w:b/>
          <w:i/>
        </w:rPr>
        <w:t>VirtualBox</w:t>
      </w:r>
      <w:proofErr w:type="spellEnd"/>
      <w:r w:rsidR="002472EE" w:rsidRPr="002472EE">
        <w:rPr>
          <w:b/>
          <w:i/>
        </w:rPr>
        <w:t xml:space="preserve"> Host-</w:t>
      </w:r>
      <w:proofErr w:type="spellStart"/>
      <w:r w:rsidR="002472EE" w:rsidRPr="002472EE">
        <w:rPr>
          <w:b/>
          <w:i/>
        </w:rPr>
        <w:t>Only</w:t>
      </w:r>
      <w:proofErr w:type="spellEnd"/>
      <w:r w:rsidR="002472EE" w:rsidRPr="002472EE">
        <w:rPr>
          <w:b/>
          <w:i/>
        </w:rPr>
        <w:t xml:space="preserve"> Network</w:t>
      </w:r>
      <w:r w:rsidR="002472EE">
        <w:t xml:space="preserve">” i odczytać numer tego interfejsu, który można znaleźć po </w:t>
      </w:r>
      <w:r w:rsidR="00D36D2E">
        <w:t xml:space="preserve">znaku </w:t>
      </w:r>
      <w:r w:rsidR="002472EE">
        <w:t>procen</w:t>
      </w:r>
      <w:r w:rsidR="00D36D2E">
        <w:t>tu w ramach adresu IPv6 typu link-</w:t>
      </w:r>
      <w:proofErr w:type="spellStart"/>
      <w:r w:rsidR="00D36D2E">
        <w:t>local</w:t>
      </w:r>
      <w:proofErr w:type="spellEnd"/>
      <w:r w:rsidR="00D36D2E">
        <w:t xml:space="preserve"> przypisanego dla tegoż interfejsu (numer interfejsu można odczytać również innymi metodami, np. z wykorzystaniem polecenia wiersza poleceń: </w:t>
      </w:r>
      <w:proofErr w:type="spellStart"/>
      <w:r w:rsidR="00D36D2E" w:rsidRPr="00D36D2E">
        <w:rPr>
          <w:b/>
          <w:i/>
        </w:rPr>
        <w:t>route</w:t>
      </w:r>
      <w:proofErr w:type="spellEnd"/>
      <w:r w:rsidR="00D36D2E" w:rsidRPr="00D36D2E">
        <w:rPr>
          <w:b/>
          <w:i/>
        </w:rPr>
        <w:t xml:space="preserve"> </w:t>
      </w:r>
      <w:proofErr w:type="spellStart"/>
      <w:r w:rsidR="00D36D2E" w:rsidRPr="00D36D2E">
        <w:rPr>
          <w:b/>
          <w:i/>
        </w:rPr>
        <w:t>print</w:t>
      </w:r>
      <w:proofErr w:type="spellEnd"/>
      <w:r w:rsidR="00D36D2E">
        <w:t>):</w:t>
      </w:r>
      <w:r w:rsidR="002472EE">
        <w:br/>
      </w:r>
    </w:p>
    <w:p w14:paraId="3DAD022E" w14:textId="77777777" w:rsidR="005E602E" w:rsidRDefault="002472EE" w:rsidP="000951D3">
      <w:pPr>
        <w:pStyle w:val="Akapitzlist"/>
        <w:ind w:left="723"/>
        <w:jc w:val="center"/>
      </w:pPr>
      <w:r>
        <w:rPr>
          <w:b/>
          <w:i/>
          <w:noProof/>
          <w:lang w:eastAsia="pl-PL"/>
        </w:rPr>
        <w:drawing>
          <wp:inline distT="0" distB="0" distL="0" distR="0" wp14:anchorId="0A5918B4" wp14:editId="17156A44">
            <wp:extent cx="4611757" cy="1978279"/>
            <wp:effectExtent l="0" t="0" r="0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849" cy="198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981" w:rsidRPr="001F0BB0">
        <w:rPr>
          <w:i/>
        </w:rPr>
        <w:br/>
      </w:r>
    </w:p>
    <w:p w14:paraId="313975DB" w14:textId="77777777" w:rsidR="000951D3" w:rsidRDefault="000951D3" w:rsidP="000951D3">
      <w:pPr>
        <w:pStyle w:val="Akapitzlist"/>
        <w:ind w:left="723"/>
      </w:pPr>
      <w:r>
        <w:t xml:space="preserve">Zanotuj odczytany numer interfejsu: </w:t>
      </w:r>
      <w:r w:rsidR="0005372B" w:rsidRPr="0005372B">
        <w:rPr>
          <w:b/>
          <w:bCs/>
          <w:i/>
          <w:iCs/>
        </w:rPr>
        <w:t>%</w:t>
      </w:r>
      <w:r w:rsidR="00C8735E">
        <w:rPr>
          <w:b/>
          <w:bCs/>
          <w:i/>
          <w:iCs/>
        </w:rPr>
        <w:t>2</w:t>
      </w:r>
    </w:p>
    <w:p w14:paraId="046B0F8E" w14:textId="77777777" w:rsidR="000951D3" w:rsidRDefault="000951D3" w:rsidP="0034108A">
      <w:pPr>
        <w:pStyle w:val="Akapitzlist"/>
        <w:ind w:left="723"/>
      </w:pPr>
    </w:p>
    <w:p w14:paraId="1A406885" w14:textId="77777777" w:rsidR="000951D3" w:rsidRPr="001F0BB0" w:rsidRDefault="000951D3" w:rsidP="0034108A">
      <w:pPr>
        <w:pStyle w:val="Akapitzlist"/>
        <w:ind w:left="723"/>
      </w:pPr>
    </w:p>
    <w:p w14:paraId="33F6770E" w14:textId="77777777" w:rsidR="000951D3" w:rsidRPr="000951D3" w:rsidRDefault="000951D3" w:rsidP="00B34DA9">
      <w:pPr>
        <w:pStyle w:val="Akapitzlist"/>
        <w:numPr>
          <w:ilvl w:val="7"/>
          <w:numId w:val="7"/>
        </w:numPr>
        <w:ind w:left="723"/>
      </w:pPr>
      <w:r w:rsidRPr="001F0BB0">
        <w:t>Otworzyć okno wiersza poleceń w systemie operacyjnym</w:t>
      </w:r>
      <w:r>
        <w:t xml:space="preserve"> gospodarza</w:t>
      </w:r>
      <w:r w:rsidRPr="001F0BB0">
        <w:t xml:space="preserve">, następnie wpisać polecenie </w:t>
      </w:r>
      <w:r>
        <w:rPr>
          <w:b/>
          <w:i/>
        </w:rPr>
        <w:t>ping</w:t>
      </w:r>
      <w:r>
        <w:t xml:space="preserve"> nakierowane na adres IPv6 odczytany w punkcie „b” oraz wykorzystując numer i</w:t>
      </w:r>
      <w:r w:rsidR="00C8735E">
        <w:t>nterfejsu odczytany w punkcie „d</w:t>
      </w:r>
      <w:r>
        <w:t xml:space="preserve">”, np.: </w:t>
      </w:r>
      <w:r>
        <w:br/>
      </w:r>
      <w:r>
        <w:rPr>
          <w:b/>
          <w:i/>
        </w:rPr>
        <w:t>ping fe80::78a</w:t>
      </w:r>
      <w:proofErr w:type="gramStart"/>
      <w:r>
        <w:rPr>
          <w:b/>
          <w:i/>
        </w:rPr>
        <w:t>7:e</w:t>
      </w:r>
      <w:proofErr w:type="gramEnd"/>
      <w:r>
        <w:rPr>
          <w:b/>
          <w:i/>
        </w:rPr>
        <w:t>33e:8ab8:8884%22</w:t>
      </w:r>
      <w:r>
        <w:rPr>
          <w:b/>
          <w:i/>
        </w:rPr>
        <w:br/>
      </w:r>
    </w:p>
    <w:p w14:paraId="11422B88" w14:textId="77777777" w:rsidR="00B34DA9" w:rsidRDefault="000951D3" w:rsidP="000951D3">
      <w:pPr>
        <w:pStyle w:val="Akapitzlist"/>
        <w:ind w:left="723"/>
        <w:jc w:val="center"/>
      </w:pPr>
      <w:r>
        <w:rPr>
          <w:b/>
          <w:i/>
          <w:noProof/>
          <w:lang w:eastAsia="pl-PL"/>
        </w:rPr>
        <w:lastRenderedPageBreak/>
        <w:drawing>
          <wp:inline distT="0" distB="0" distL="0" distR="0" wp14:anchorId="2B9A6103" wp14:editId="5C886D4E">
            <wp:extent cx="5080535" cy="2687651"/>
            <wp:effectExtent l="0" t="0" r="635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2606" cy="270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7981" w:rsidRPr="001F0BB0">
        <w:br/>
      </w:r>
    </w:p>
    <w:p w14:paraId="328CB2E9" w14:textId="77777777" w:rsidR="001D50D8" w:rsidRDefault="001D50D8" w:rsidP="001D50D8">
      <w:pPr>
        <w:pStyle w:val="Akapitzlist"/>
        <w:ind w:left="723"/>
      </w:pPr>
      <w:r>
        <w:t xml:space="preserve">Czy polecenie ping się </w:t>
      </w:r>
      <w:r w:rsidR="00E45EC4">
        <w:t xml:space="preserve">teraz </w:t>
      </w:r>
      <w:r>
        <w:t xml:space="preserve">powiodło? </w:t>
      </w:r>
      <w:r w:rsidR="00C8735E" w:rsidRPr="00C8735E">
        <w:rPr>
          <w:b/>
          <w:i/>
        </w:rPr>
        <w:t>Po dodaniu odpowiedniego numeru interfejsu polecenie się powiodło.</w:t>
      </w:r>
    </w:p>
    <w:p w14:paraId="5AB85874" w14:textId="77777777" w:rsidR="001D50D8" w:rsidRPr="00F2260A" w:rsidRDefault="00EF1C22" w:rsidP="001D50D8">
      <w:pPr>
        <w:pStyle w:val="Akapitzlist"/>
        <w:ind w:left="723"/>
        <w:rPr>
          <w:i/>
        </w:rPr>
      </w:pPr>
      <w:r w:rsidRPr="00F2260A">
        <w:rPr>
          <w:i/>
        </w:rPr>
        <w:t xml:space="preserve">(jeżeli polecenie się nie powiodło, to problem wynikać może z błędnie odczytanego/wpisanego adresu IPv6 lub numeru interfejsu, </w:t>
      </w:r>
      <w:r w:rsidR="005D1C2D" w:rsidRPr="00F2260A">
        <w:rPr>
          <w:i/>
        </w:rPr>
        <w:t xml:space="preserve">jak również </w:t>
      </w:r>
      <w:r w:rsidRPr="00F2260A">
        <w:rPr>
          <w:i/>
        </w:rPr>
        <w:t>braku możliwości komunikacji fizycznej przez sieć między systemem gospodarza a systemem wirtualnej maszyny</w:t>
      </w:r>
      <w:r w:rsidR="00C54A4C">
        <w:rPr>
          <w:i/>
        </w:rPr>
        <w:t>, co związane może być z nieprawidłową konfigurację sieci izolowanej lub ustawień interfejsu sieciowego wirtualnej maszyny</w:t>
      </w:r>
      <w:r w:rsidRPr="00F2260A">
        <w:rPr>
          <w:i/>
        </w:rPr>
        <w:t>).</w:t>
      </w:r>
    </w:p>
    <w:p w14:paraId="6D2642BD" w14:textId="77777777" w:rsidR="001D50D8" w:rsidRDefault="001D50D8" w:rsidP="001D50D8">
      <w:pPr>
        <w:pStyle w:val="Akapitzlist"/>
        <w:ind w:left="723"/>
      </w:pPr>
    </w:p>
    <w:p w14:paraId="6FDB3C60" w14:textId="77777777" w:rsidR="00701916" w:rsidRDefault="00BF334D" w:rsidP="00701916">
      <w:pPr>
        <w:pStyle w:val="Akapitzlist"/>
        <w:ind w:left="723"/>
      </w:pPr>
      <w:r>
        <w:t xml:space="preserve">W punkcie „b” można było zauważyć również przypisany do interfejsu sieciowego adres IPv4 typu APIPA. Spróbuj wykonać ping z systemu gospodarza na tenże adres IPv4, a następnie </w:t>
      </w:r>
      <w:proofErr w:type="gramStart"/>
      <w:r>
        <w:t>wskaż</w:t>
      </w:r>
      <w:proofErr w:type="gramEnd"/>
      <w:r>
        <w:t xml:space="preserve"> d</w:t>
      </w:r>
      <w:r w:rsidR="00701916">
        <w:t>laczego ping się nie powiódł:</w:t>
      </w:r>
    </w:p>
    <w:p w14:paraId="7625EF64" w14:textId="72E2E253" w:rsidR="00205CA5" w:rsidRDefault="00205CA5" w:rsidP="00205CA5">
      <w:pPr>
        <w:pStyle w:val="Akapitzlist"/>
        <w:ind w:left="2160"/>
      </w:pPr>
    </w:p>
    <w:p w14:paraId="05117AC6" w14:textId="4AEE0732" w:rsidR="004005DD" w:rsidRPr="004005DD" w:rsidRDefault="004005DD" w:rsidP="004005DD">
      <w:pPr>
        <w:pStyle w:val="Akapitzlist"/>
        <w:ind w:left="723"/>
        <w:rPr>
          <w:b/>
          <w:bCs/>
          <w:i/>
          <w:iCs/>
        </w:rPr>
      </w:pPr>
      <w:r w:rsidRPr="004005DD">
        <w:rPr>
          <w:b/>
          <w:bCs/>
          <w:i/>
          <w:iCs/>
        </w:rPr>
        <w:t xml:space="preserve">Ping się nie powiódł, ponieważ w zaporze systemowej Windows zamknięty jest port i protokół, który </w:t>
      </w:r>
      <w:proofErr w:type="spellStart"/>
      <w:r w:rsidRPr="004005DD">
        <w:rPr>
          <w:b/>
          <w:bCs/>
          <w:i/>
          <w:iCs/>
        </w:rPr>
        <w:t>pingujemy</w:t>
      </w:r>
      <w:proofErr w:type="spellEnd"/>
      <w:r w:rsidRPr="004005DD">
        <w:rPr>
          <w:b/>
          <w:bCs/>
          <w:i/>
          <w:iCs/>
        </w:rPr>
        <w:t>.</w:t>
      </w:r>
    </w:p>
    <w:p w14:paraId="285DC112" w14:textId="77777777" w:rsidR="0004700F" w:rsidRPr="001F0BB0" w:rsidRDefault="0004700F" w:rsidP="00205CA5">
      <w:pPr>
        <w:pStyle w:val="Akapitzlist"/>
        <w:ind w:left="2160"/>
      </w:pPr>
    </w:p>
    <w:p w14:paraId="2FC49F30" w14:textId="77777777" w:rsidR="0040516D" w:rsidRPr="001F0BB0" w:rsidRDefault="00354DE2" w:rsidP="002E073D">
      <w:pPr>
        <w:pStyle w:val="LabSection"/>
        <w:numPr>
          <w:ilvl w:val="0"/>
          <w:numId w:val="0"/>
        </w:numPr>
        <w:tabs>
          <w:tab w:val="num" w:pos="864"/>
        </w:tabs>
        <w:jc w:val="both"/>
        <w:rPr>
          <w:lang w:val="pl-PL"/>
        </w:rPr>
      </w:pPr>
      <w:r>
        <w:rPr>
          <w:lang w:val="pl-PL"/>
        </w:rPr>
        <w:t>Krok 2</w:t>
      </w:r>
      <w:r w:rsidR="0040516D" w:rsidRPr="001F0BB0">
        <w:rPr>
          <w:lang w:val="pl-PL"/>
        </w:rPr>
        <w:t>:</w:t>
      </w:r>
    </w:p>
    <w:p w14:paraId="251BD180" w14:textId="77777777" w:rsidR="002E073D" w:rsidRPr="001F0BB0" w:rsidRDefault="002E073D" w:rsidP="002E073D">
      <w:r w:rsidRPr="001F0BB0">
        <w:t>W</w:t>
      </w:r>
      <w:r w:rsidR="00A25582" w:rsidRPr="001F0BB0">
        <w:t xml:space="preserve"> tym kroku zostanie </w:t>
      </w:r>
      <w:r w:rsidR="00354DE2">
        <w:t xml:space="preserve">w systemie wirtualnej maszyny skonfigurowany dostęp zdalny z wykorzystaniem usługi pulpitu zdalnego, która zostanie uruchomiona na tzw. niestandardowym porcie, a następnie </w:t>
      </w:r>
      <w:r w:rsidR="00354DE2" w:rsidRPr="001F0BB0">
        <w:t xml:space="preserve">zostanie </w:t>
      </w:r>
      <w:r w:rsidR="00354DE2">
        <w:t>zweryfikowana możliwość komunikacji w ramach w/w usługi z wykorzystaniem adresów IPv6 typu „Link-</w:t>
      </w:r>
      <w:proofErr w:type="spellStart"/>
      <w:r w:rsidR="00354DE2">
        <w:t>local</w:t>
      </w:r>
      <w:proofErr w:type="spellEnd"/>
      <w:r w:rsidR="00354DE2">
        <w:t>” pomiędzy systemem gospodarza a systemem wirtualnej maszyny, biorąc pod uwagę brak dokonania jakiejkolwiek konfiguracji interfejsu sieciowego w systemie wirtualnej maszyny</w:t>
      </w:r>
      <w:r w:rsidR="00A25582" w:rsidRPr="001F0BB0">
        <w:t>.</w:t>
      </w:r>
    </w:p>
    <w:p w14:paraId="3740E5E8" w14:textId="77777777" w:rsidR="002E073D" w:rsidRPr="001F0BB0" w:rsidRDefault="002E073D" w:rsidP="002E073D">
      <w:pPr>
        <w:pStyle w:val="BodyText1"/>
        <w:rPr>
          <w:lang w:val="pl-PL"/>
        </w:rPr>
      </w:pPr>
    </w:p>
    <w:p w14:paraId="4FC0B6EB" w14:textId="77777777" w:rsidR="0056592F" w:rsidRDefault="0056592F" w:rsidP="0056592F">
      <w:pPr>
        <w:pStyle w:val="Akapitzlist"/>
        <w:numPr>
          <w:ilvl w:val="0"/>
          <w:numId w:val="22"/>
        </w:numPr>
      </w:pPr>
      <w:r>
        <w:t>W systemie wirtualnej maszyny zmienić domyślny port 3389 przewidziany dla usługi pulpitu zdalnego na port 1777.</w:t>
      </w:r>
      <w:r>
        <w:br/>
        <w:t xml:space="preserve">Aby tego dokonać należy uruchomić edytor rejestru, w tym celu na klawiaturze należy wcisnąć kombinację klawiszy </w:t>
      </w:r>
      <w:r w:rsidRPr="0056592F">
        <w:rPr>
          <w:b/>
          <w:i/>
        </w:rPr>
        <w:t>START+R</w:t>
      </w:r>
      <w:r>
        <w:t xml:space="preserve">, a następnie wpisać polecenie </w:t>
      </w:r>
      <w:proofErr w:type="spellStart"/>
      <w:r w:rsidRPr="0056592F">
        <w:rPr>
          <w:b/>
          <w:i/>
        </w:rPr>
        <w:t>regedit</w:t>
      </w:r>
      <w:proofErr w:type="spellEnd"/>
      <w:r>
        <w:t>.</w:t>
      </w:r>
    </w:p>
    <w:p w14:paraId="2F3633B5" w14:textId="77777777" w:rsidR="0056592F" w:rsidRDefault="0056592F" w:rsidP="0056592F">
      <w:pPr>
        <w:pStyle w:val="Akapitzlist"/>
        <w:ind w:left="723"/>
      </w:pPr>
      <w:r>
        <w:t xml:space="preserve">Następnie należy przejść do klucza </w:t>
      </w:r>
      <w:r w:rsidRPr="007B25E3">
        <w:rPr>
          <w:b/>
          <w:i/>
        </w:rPr>
        <w:t>HKEY_LOCAL_MACHINE\SYSTEM\</w:t>
      </w:r>
      <w:proofErr w:type="spellStart"/>
      <w:r w:rsidRPr="007B25E3">
        <w:rPr>
          <w:b/>
          <w:i/>
        </w:rPr>
        <w:t>CurrentControlSet</w:t>
      </w:r>
      <w:proofErr w:type="spellEnd"/>
      <w:r w:rsidRPr="007B25E3">
        <w:rPr>
          <w:b/>
          <w:i/>
        </w:rPr>
        <w:t>\Control\Terminal Server\</w:t>
      </w:r>
      <w:proofErr w:type="spellStart"/>
      <w:r w:rsidRPr="007B25E3">
        <w:rPr>
          <w:b/>
          <w:i/>
        </w:rPr>
        <w:t>WinStations</w:t>
      </w:r>
      <w:proofErr w:type="spellEnd"/>
      <w:r w:rsidRPr="007B25E3">
        <w:rPr>
          <w:b/>
          <w:i/>
        </w:rPr>
        <w:t>\RDP-</w:t>
      </w:r>
      <w:proofErr w:type="spellStart"/>
      <w:r w:rsidRPr="007B25E3">
        <w:rPr>
          <w:b/>
          <w:i/>
        </w:rPr>
        <w:t>Tcp</w:t>
      </w:r>
      <w:proofErr w:type="spellEnd"/>
      <w:r>
        <w:t xml:space="preserve">, w którym należy </w:t>
      </w:r>
      <w:proofErr w:type="spellStart"/>
      <w:r>
        <w:t>wyedytować</w:t>
      </w:r>
      <w:proofErr w:type="spellEnd"/>
      <w:r>
        <w:t xml:space="preserve"> wartość o nazwie </w:t>
      </w:r>
      <w:proofErr w:type="spellStart"/>
      <w:r w:rsidRPr="007B25E3">
        <w:t>PortNumber</w:t>
      </w:r>
      <w:proofErr w:type="spellEnd"/>
      <w:r>
        <w:t xml:space="preserve">, </w:t>
      </w:r>
      <w:r>
        <w:lastRenderedPageBreak/>
        <w:t xml:space="preserve">zmienić system na </w:t>
      </w:r>
      <w:r w:rsidRPr="007B25E3">
        <w:rPr>
          <w:b/>
          <w:i/>
        </w:rPr>
        <w:t>Dziesiętny</w:t>
      </w:r>
      <w:r>
        <w:t xml:space="preserve"> i wpisać w pozycji </w:t>
      </w:r>
      <w:r w:rsidRPr="007B25E3">
        <w:rPr>
          <w:b/>
          <w:i/>
        </w:rPr>
        <w:t>Dane wartości</w:t>
      </w:r>
      <w:r>
        <w:t xml:space="preserve"> wartość </w:t>
      </w:r>
      <w:r w:rsidRPr="007B25E3">
        <w:rPr>
          <w:b/>
          <w:i/>
        </w:rPr>
        <w:t>1777</w:t>
      </w:r>
      <w:r>
        <w:t>, a następnie kliknąć OK i zamknąć edytor rejestru:</w:t>
      </w:r>
      <w:r>
        <w:br/>
      </w:r>
      <w:r>
        <w:rPr>
          <w:noProof/>
          <w:lang w:eastAsia="pl-PL"/>
        </w:rPr>
        <w:drawing>
          <wp:inline distT="0" distB="0" distL="0" distR="0" wp14:anchorId="78D63288" wp14:editId="4C5D8C82">
            <wp:extent cx="4832131" cy="4985633"/>
            <wp:effectExtent l="0" t="0" r="6985" b="571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454" cy="499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A7487" w14:textId="77777777" w:rsidR="0056592F" w:rsidRDefault="0056592F" w:rsidP="0056592F">
      <w:pPr>
        <w:pStyle w:val="Akapitzlist"/>
        <w:ind w:left="723"/>
      </w:pPr>
    </w:p>
    <w:p w14:paraId="08054DB7" w14:textId="77777777" w:rsidR="0056592F" w:rsidRDefault="0056592F" w:rsidP="0056592F">
      <w:pPr>
        <w:pStyle w:val="Akapitzlist"/>
        <w:numPr>
          <w:ilvl w:val="0"/>
          <w:numId w:val="22"/>
        </w:numPr>
      </w:pPr>
      <w:r>
        <w:t>W systemie wirtualnej maszyny d</w:t>
      </w:r>
      <w:r w:rsidRPr="001F0BB0">
        <w:t>odać odpowiednie wyjątki do wbudowanej w system operacyjny Windows zapory ogniowej, które umożliwią</w:t>
      </w:r>
      <w:r>
        <w:t xml:space="preserve"> połączenie z usługą pulpitu zdalnego z wykorzystaniem skonfigurowanego wcześniej niestandardowego portu 1777</w:t>
      </w:r>
      <w:r w:rsidRPr="001F0BB0">
        <w:t xml:space="preserve">. </w:t>
      </w:r>
    </w:p>
    <w:p w14:paraId="4E8323D2" w14:textId="77777777" w:rsidR="0056592F" w:rsidRPr="001F0BB0" w:rsidRDefault="0056592F" w:rsidP="0056592F">
      <w:pPr>
        <w:pStyle w:val="Akapitzlist"/>
        <w:ind w:left="723"/>
      </w:pPr>
      <w:r w:rsidRPr="001F0BB0">
        <w:t xml:space="preserve">W tym celu należy przejść do </w:t>
      </w:r>
      <w:r w:rsidRPr="009917DD">
        <w:rPr>
          <w:b/>
          <w:i/>
        </w:rPr>
        <w:t>Panel sterowania\System i zabezpieczenia\Zapora systemu Windows</w:t>
      </w:r>
      <w:r w:rsidRPr="001F0BB0">
        <w:t xml:space="preserve"> a następnie kliknąć na pozycję </w:t>
      </w:r>
      <w:r w:rsidRPr="009917DD">
        <w:rPr>
          <w:b/>
          <w:i/>
        </w:rPr>
        <w:t>Ustawienia zaawansowane</w:t>
      </w:r>
      <w:r w:rsidRPr="001F0BB0">
        <w:t xml:space="preserve">, i w lewym panelu okna </w:t>
      </w:r>
      <w:r w:rsidRPr="009917DD">
        <w:rPr>
          <w:b/>
          <w:i/>
        </w:rPr>
        <w:t>Zapora systemu Windows z ustawieniami zaawansowanymi</w:t>
      </w:r>
      <w:r w:rsidRPr="001F0BB0">
        <w:t xml:space="preserve">, należy wybrać opcję </w:t>
      </w:r>
      <w:r w:rsidRPr="009917DD">
        <w:rPr>
          <w:b/>
          <w:i/>
        </w:rPr>
        <w:t>Reguły przychodzące</w:t>
      </w:r>
      <w:r w:rsidRPr="001F0BB0">
        <w:t xml:space="preserve">, a następnie w prawym panelu kliknąć pozycję </w:t>
      </w:r>
      <w:r w:rsidRPr="009917DD">
        <w:rPr>
          <w:b/>
          <w:i/>
        </w:rPr>
        <w:t>Nowa reguła…</w:t>
      </w:r>
    </w:p>
    <w:p w14:paraId="18020DED" w14:textId="77777777" w:rsidR="0056592F" w:rsidRDefault="0056592F" w:rsidP="0056592F">
      <w:pPr>
        <w:pStyle w:val="Akapitzlist"/>
        <w:ind w:left="723"/>
      </w:pPr>
      <w:r w:rsidRPr="001F0BB0">
        <w:t xml:space="preserve">W ramach kreatora nowej reguły należy wybrać jako typ reguły </w:t>
      </w:r>
      <w:r>
        <w:rPr>
          <w:b/>
          <w:i/>
        </w:rPr>
        <w:t>Port</w:t>
      </w:r>
      <w:r w:rsidRPr="001F0BB0">
        <w:t>, a nastę</w:t>
      </w:r>
      <w:r>
        <w:t xml:space="preserve">pnie kliknąć przycisk </w:t>
      </w:r>
      <w:r w:rsidRPr="001E4F2A">
        <w:rPr>
          <w:b/>
          <w:i/>
        </w:rPr>
        <w:t>Dalej</w:t>
      </w:r>
      <w:r>
        <w:rPr>
          <w:b/>
          <w:i/>
        </w:rPr>
        <w:t>.</w:t>
      </w:r>
      <w:r w:rsidRPr="001F0BB0">
        <w:br/>
      </w:r>
      <w:r>
        <w:t>Następnie w lewym panelu</w:t>
      </w:r>
      <w:r w:rsidRPr="001F0BB0">
        <w:t xml:space="preserve"> </w:t>
      </w:r>
      <w:r>
        <w:t xml:space="preserve">kliknąć opcję </w:t>
      </w:r>
      <w:r w:rsidRPr="00CC442D">
        <w:rPr>
          <w:b/>
          <w:i/>
        </w:rPr>
        <w:t>Protokół i porty</w:t>
      </w:r>
      <w:r>
        <w:t>,</w:t>
      </w:r>
      <w:r w:rsidRPr="00CC442D">
        <w:t xml:space="preserve"> i </w:t>
      </w:r>
      <w:r>
        <w:t>zaznaczyć opcję protokołu</w:t>
      </w:r>
      <w:r w:rsidRPr="00CC442D">
        <w:t xml:space="preserve"> </w:t>
      </w:r>
      <w:r>
        <w:rPr>
          <w:b/>
          <w:i/>
        </w:rPr>
        <w:t xml:space="preserve">TCP </w:t>
      </w:r>
      <w:r>
        <w:t xml:space="preserve">oraz zaznaczyć opcję </w:t>
      </w:r>
      <w:r>
        <w:rPr>
          <w:b/>
          <w:i/>
        </w:rPr>
        <w:t>Określone porty lokalne</w:t>
      </w:r>
      <w:r>
        <w:t xml:space="preserve"> i wpisać </w:t>
      </w:r>
      <w:r>
        <w:rPr>
          <w:b/>
          <w:i/>
        </w:rPr>
        <w:t>1777</w:t>
      </w:r>
      <w:r>
        <w:t xml:space="preserve">, a następnie kliknąć </w:t>
      </w:r>
      <w:r w:rsidRPr="00CC442D">
        <w:rPr>
          <w:b/>
          <w:i/>
        </w:rPr>
        <w:t>Dalej</w:t>
      </w:r>
      <w:r w:rsidRPr="001F0BB0">
        <w:t>.</w:t>
      </w:r>
      <w:r>
        <w:t xml:space="preserve"> </w:t>
      </w:r>
    </w:p>
    <w:p w14:paraId="21DD0063" w14:textId="77777777" w:rsidR="0056592F" w:rsidRDefault="0056592F" w:rsidP="0056592F">
      <w:pPr>
        <w:pStyle w:val="Akapitzlist"/>
        <w:ind w:left="723"/>
        <w:jc w:val="center"/>
      </w:pPr>
      <w:r>
        <w:lastRenderedPageBreak/>
        <w:br/>
      </w:r>
      <w:r>
        <w:rPr>
          <w:noProof/>
          <w:lang w:eastAsia="pl-PL"/>
        </w:rPr>
        <w:drawing>
          <wp:inline distT="0" distB="0" distL="0" distR="0" wp14:anchorId="3BE42FDE" wp14:editId="3C0D2CEB">
            <wp:extent cx="3127745" cy="2536466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40822" cy="254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48DCA" w14:textId="77777777" w:rsidR="0056592F" w:rsidRPr="001F0BB0" w:rsidRDefault="0056592F" w:rsidP="0056592F">
      <w:pPr>
        <w:pStyle w:val="Akapitzlist"/>
        <w:ind w:left="723"/>
      </w:pPr>
      <w:r>
        <w:t xml:space="preserve">Następnie w lewym panelu kliknąć opcję </w:t>
      </w:r>
      <w:r w:rsidRPr="00A063C4">
        <w:rPr>
          <w:b/>
          <w:i/>
        </w:rPr>
        <w:t>Nazwa</w:t>
      </w:r>
      <w:r>
        <w:t xml:space="preserve"> i w polu </w:t>
      </w:r>
      <w:r w:rsidRPr="00A063C4">
        <w:rPr>
          <w:b/>
          <w:i/>
        </w:rPr>
        <w:t>Nazwa</w:t>
      </w:r>
      <w:r>
        <w:t xml:space="preserve"> wpisać jako nazwę </w:t>
      </w:r>
      <w:r>
        <w:rPr>
          <w:b/>
          <w:i/>
        </w:rPr>
        <w:t>Zezwól na RDP</w:t>
      </w:r>
      <w:r>
        <w:t xml:space="preserve">. Kliknąć </w:t>
      </w:r>
      <w:r w:rsidRPr="00A063C4">
        <w:rPr>
          <w:b/>
          <w:i/>
        </w:rPr>
        <w:t>Zakończ</w:t>
      </w:r>
      <w:r>
        <w:rPr>
          <w:b/>
          <w:i/>
        </w:rPr>
        <w:t xml:space="preserve">. </w:t>
      </w:r>
      <w:r>
        <w:rPr>
          <w:b/>
          <w:i/>
        </w:rPr>
        <w:br/>
      </w:r>
      <w:r w:rsidRPr="006E6CC9">
        <w:t>Ta nowa</w:t>
      </w:r>
      <w:r>
        <w:t xml:space="preserve"> reguła powinna umożliwić komunikację z serwerem usługi pulpitu zdalnego</w:t>
      </w:r>
      <w:r w:rsidRPr="006E6CC9">
        <w:t>.</w:t>
      </w:r>
    </w:p>
    <w:p w14:paraId="4AA03E39" w14:textId="77777777" w:rsidR="00E22B79" w:rsidRDefault="00E22B79" w:rsidP="0056592F">
      <w:pPr>
        <w:pStyle w:val="Akapitzlist"/>
        <w:ind w:left="723"/>
      </w:pPr>
    </w:p>
    <w:p w14:paraId="007FE142" w14:textId="77777777" w:rsidR="00E22B79" w:rsidRDefault="00E22B79" w:rsidP="0056592F">
      <w:pPr>
        <w:pStyle w:val="Akapitzlist"/>
        <w:ind w:left="723"/>
      </w:pPr>
    </w:p>
    <w:p w14:paraId="44F15E91" w14:textId="77777777" w:rsidR="00E22B79" w:rsidRDefault="0056592F" w:rsidP="00E22B79">
      <w:pPr>
        <w:pStyle w:val="Akapitzlist"/>
        <w:numPr>
          <w:ilvl w:val="0"/>
          <w:numId w:val="22"/>
        </w:numPr>
      </w:pPr>
      <w:r w:rsidRPr="001F0BB0">
        <w:t xml:space="preserve">Uruchomić </w:t>
      </w:r>
      <w:r>
        <w:t xml:space="preserve">w systemie wirtualnej maszyny dostęp zdalny z wykorzystaniem usługi pulpitu zdalnego. W tym celu należy przejść w </w:t>
      </w:r>
      <w:r w:rsidRPr="001461A8">
        <w:rPr>
          <w:b/>
          <w:i/>
        </w:rPr>
        <w:t>Panelu sterowania</w:t>
      </w:r>
      <w:r>
        <w:t xml:space="preserve"> do pozycji </w:t>
      </w:r>
      <w:r w:rsidRPr="001461A8">
        <w:rPr>
          <w:b/>
          <w:i/>
        </w:rPr>
        <w:t>System i zabezpieczenia&gt;System</w:t>
      </w:r>
      <w:r>
        <w:t xml:space="preserve">, a następnie kliknąć pozycję </w:t>
      </w:r>
      <w:r w:rsidRPr="00B83F31">
        <w:rPr>
          <w:b/>
          <w:i/>
        </w:rPr>
        <w:t>Zaawansowanie ustawienia systemu</w:t>
      </w:r>
      <w:r>
        <w:t xml:space="preserve">. W oknie </w:t>
      </w:r>
      <w:r w:rsidRPr="004B1779">
        <w:rPr>
          <w:b/>
          <w:i/>
        </w:rPr>
        <w:t>Właściwości systemu</w:t>
      </w:r>
      <w:r>
        <w:t xml:space="preserve"> które się pojawi należy przejść do zakładki </w:t>
      </w:r>
      <w:r w:rsidRPr="004B1779">
        <w:rPr>
          <w:b/>
          <w:i/>
        </w:rPr>
        <w:t>Zdalny</w:t>
      </w:r>
      <w:r>
        <w:t xml:space="preserve"> i zaznaczyć pozycję </w:t>
      </w:r>
      <w:r w:rsidRPr="004B1779">
        <w:rPr>
          <w:b/>
          <w:i/>
        </w:rPr>
        <w:t>Zezwalaj na połączenia zdalne z tym komputerem</w:t>
      </w:r>
      <w:r>
        <w:t xml:space="preserve">, nacisnąć </w:t>
      </w:r>
      <w:r w:rsidRPr="004B1779">
        <w:rPr>
          <w:b/>
          <w:i/>
        </w:rPr>
        <w:t>OK</w:t>
      </w:r>
      <w:r>
        <w:t xml:space="preserve"> i zamknąć okna:</w:t>
      </w:r>
    </w:p>
    <w:p w14:paraId="7AC5C65A" w14:textId="77777777" w:rsidR="00E22B79" w:rsidRDefault="00E22B79" w:rsidP="00E22B79">
      <w:pPr>
        <w:pStyle w:val="Akapitzlist"/>
        <w:jc w:val="center"/>
      </w:pPr>
      <w:r>
        <w:br/>
      </w:r>
      <w:r>
        <w:rPr>
          <w:noProof/>
          <w:lang w:eastAsia="pl-PL"/>
        </w:rPr>
        <w:drawing>
          <wp:inline distT="0" distB="0" distL="0" distR="0" wp14:anchorId="608101F8" wp14:editId="503575B0">
            <wp:extent cx="4579951" cy="3498363"/>
            <wp:effectExtent l="0" t="0" r="0" b="698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3108" cy="35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105762A9" w14:textId="77777777" w:rsidR="00115D35" w:rsidRDefault="00CD353A" w:rsidP="00E22B79">
      <w:pPr>
        <w:pStyle w:val="Akapitzlist"/>
        <w:numPr>
          <w:ilvl w:val="0"/>
          <w:numId w:val="22"/>
        </w:numPr>
      </w:pPr>
      <w:r w:rsidRPr="001F0BB0">
        <w:t xml:space="preserve">Uruchomić </w:t>
      </w:r>
      <w:r>
        <w:t xml:space="preserve">w systemie </w:t>
      </w:r>
      <w:r w:rsidR="00115D35">
        <w:t>gospodarza</w:t>
      </w:r>
      <w:r>
        <w:t xml:space="preserve"> klienta pulpitu zdalnego, wyszukując w menu start aplikację </w:t>
      </w:r>
      <w:r w:rsidRPr="00CD353A">
        <w:rPr>
          <w:b/>
          <w:i/>
        </w:rPr>
        <w:t>Podłączanie pulpitu zdalnego</w:t>
      </w:r>
      <w:r>
        <w:t>, a następnie uruchamiając ją.</w:t>
      </w:r>
      <w:r w:rsidR="00115D35">
        <w:t xml:space="preserve"> </w:t>
      </w:r>
    </w:p>
    <w:p w14:paraId="03709988" w14:textId="77777777" w:rsidR="00464AC3" w:rsidRDefault="00115D35" w:rsidP="00115D35">
      <w:pPr>
        <w:pStyle w:val="Akapitzlist"/>
      </w:pPr>
      <w:r>
        <w:lastRenderedPageBreak/>
        <w:t xml:space="preserve">Po uruchomieniu klienta pulpitu zdalnego należy wpisać w pozycji </w:t>
      </w:r>
      <w:r w:rsidRPr="00115D35">
        <w:rPr>
          <w:b/>
          <w:i/>
        </w:rPr>
        <w:t>Komputer</w:t>
      </w:r>
      <w:r>
        <w:t xml:space="preserve"> odczytany wcześniej w kroku 1 adres IPv6 typu link-</w:t>
      </w:r>
      <w:proofErr w:type="spellStart"/>
      <w:r>
        <w:t>local</w:t>
      </w:r>
      <w:proofErr w:type="spellEnd"/>
      <w:r>
        <w:t xml:space="preserve"> umieszczając go w nawiasie kwadratowym, a po nawiasie kwadratowym wpisać dwukropek i numer skonfigurowanego wcześniej portu, np.: </w:t>
      </w:r>
      <w:r w:rsidRPr="00115D35">
        <w:rPr>
          <w:b/>
          <w:i/>
        </w:rPr>
        <w:t>[fe80::78a</w:t>
      </w:r>
      <w:proofErr w:type="gramStart"/>
      <w:r w:rsidRPr="00115D35">
        <w:rPr>
          <w:b/>
          <w:i/>
        </w:rPr>
        <w:t>7:e</w:t>
      </w:r>
      <w:proofErr w:type="gramEnd"/>
      <w:r w:rsidRPr="00115D35">
        <w:rPr>
          <w:b/>
          <w:i/>
        </w:rPr>
        <w:t>33e:8ab8:8884]:1777</w:t>
      </w:r>
    </w:p>
    <w:p w14:paraId="11BEA95C" w14:textId="77777777" w:rsidR="00464AC3" w:rsidRDefault="00464AC3" w:rsidP="00464AC3">
      <w:pPr>
        <w:pStyle w:val="Akapitzlist"/>
      </w:pPr>
    </w:p>
    <w:p w14:paraId="5A73F5AD" w14:textId="77777777" w:rsidR="00464AC3" w:rsidRDefault="00464AC3" w:rsidP="00464AC3">
      <w:pPr>
        <w:pStyle w:val="Akapitzlist"/>
        <w:jc w:val="center"/>
      </w:pPr>
      <w:r>
        <w:rPr>
          <w:noProof/>
          <w:lang w:eastAsia="pl-PL"/>
        </w:rPr>
        <w:drawing>
          <wp:inline distT="0" distB="0" distL="0" distR="0" wp14:anchorId="2DF0BEAD" wp14:editId="07CFAF3E">
            <wp:extent cx="3896360" cy="2417445"/>
            <wp:effectExtent l="0" t="0" r="8890" b="190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4E416" w14:textId="77777777" w:rsidR="00464AC3" w:rsidRDefault="00464AC3" w:rsidP="00464AC3">
      <w:pPr>
        <w:pStyle w:val="Akapitzlist"/>
      </w:pPr>
    </w:p>
    <w:p w14:paraId="29CEEB99" w14:textId="77777777" w:rsidR="00115D35" w:rsidRDefault="00115D35" w:rsidP="00115D35">
      <w:pPr>
        <w:pStyle w:val="Akapitzlist"/>
        <w:ind w:left="723"/>
      </w:pPr>
      <w:r>
        <w:t xml:space="preserve">Czy połączenie w ramach usługi pulpitu zdalnego się powiodło? </w:t>
      </w:r>
      <w:r w:rsidR="009D7736" w:rsidRPr="009D7736">
        <w:rPr>
          <w:b/>
          <w:i/>
        </w:rPr>
        <w:t>Tak</w:t>
      </w:r>
    </w:p>
    <w:p w14:paraId="02310AA0" w14:textId="77777777" w:rsidR="00115D35" w:rsidRPr="00F2260A" w:rsidRDefault="00115D35" w:rsidP="00115D35">
      <w:pPr>
        <w:pStyle w:val="Akapitzlist"/>
        <w:ind w:left="723"/>
        <w:rPr>
          <w:i/>
        </w:rPr>
      </w:pPr>
      <w:r w:rsidRPr="00F2260A">
        <w:rPr>
          <w:i/>
        </w:rPr>
        <w:t>(jeżeli polecenie się nie powiodło, to problem wynikać może z błędnie odczytanego/wpisanego adresu IPv6 lub numeru interfejsu, jak również braku możliwości komunikacji fizycznej przez sieć między systemem gospodarza a systemem wirtualnej maszyny</w:t>
      </w:r>
      <w:r>
        <w:rPr>
          <w:i/>
        </w:rPr>
        <w:t>, co związane może być z nieprawidłową konfigurację sieci izolowanej lub ustawień interfejsu sieciowego wirtualnej maszyny</w:t>
      </w:r>
      <w:r w:rsidRPr="00F2260A">
        <w:rPr>
          <w:i/>
        </w:rPr>
        <w:t>).</w:t>
      </w:r>
    </w:p>
    <w:p w14:paraId="2E715EE3" w14:textId="77777777" w:rsidR="00464AC3" w:rsidRDefault="003A7B08" w:rsidP="00464AC3">
      <w:pPr>
        <w:pStyle w:val="Akapitzlist"/>
      </w:pPr>
      <w:r>
        <w:br/>
        <w:t xml:space="preserve">Wskaż co należałoby wpisać w polu </w:t>
      </w:r>
      <w:r w:rsidRPr="003A7B08">
        <w:rPr>
          <w:b/>
          <w:i/>
        </w:rPr>
        <w:t>Komputer</w:t>
      </w:r>
      <w:r>
        <w:t>, gdyby serwer usługi pulpitu zdalnego zostałby skonfigurowany z wykorzysta</w:t>
      </w:r>
      <w:r w:rsidR="009D7736">
        <w:t xml:space="preserve">niem domyślnego portu TCP3389: </w:t>
      </w:r>
      <w:r w:rsidR="009D7736">
        <w:rPr>
          <w:b/>
          <w:i/>
        </w:rPr>
        <w:t>T</w:t>
      </w:r>
      <w:r w:rsidR="009D7736" w:rsidRPr="009D7736">
        <w:rPr>
          <w:b/>
          <w:i/>
        </w:rPr>
        <w:t>en sam adres IPv6, a po dwukropku 3389.</w:t>
      </w:r>
    </w:p>
    <w:p w14:paraId="4E51FE3D" w14:textId="77777777" w:rsidR="00464AC3" w:rsidRDefault="00464AC3" w:rsidP="00464AC3">
      <w:pPr>
        <w:pStyle w:val="Akapitzlist"/>
        <w:jc w:val="center"/>
      </w:pPr>
    </w:p>
    <w:p w14:paraId="3A93377D" w14:textId="77777777" w:rsidR="00E22B79" w:rsidRDefault="00E22B79" w:rsidP="008D240E">
      <w:pPr>
        <w:pStyle w:val="Akapitzlist"/>
      </w:pPr>
    </w:p>
    <w:p w14:paraId="3CC47B45" w14:textId="77777777" w:rsidR="008D240E" w:rsidRDefault="008D240E" w:rsidP="008D240E">
      <w:pPr>
        <w:pStyle w:val="Akapitzlist"/>
      </w:pPr>
    </w:p>
    <w:p w14:paraId="58B9DD22" w14:textId="77777777" w:rsidR="008D240E" w:rsidRPr="001F0BB0" w:rsidRDefault="008D240E" w:rsidP="008D240E">
      <w:pPr>
        <w:pStyle w:val="LabSection"/>
        <w:numPr>
          <w:ilvl w:val="0"/>
          <w:numId w:val="0"/>
        </w:numPr>
        <w:tabs>
          <w:tab w:val="num" w:pos="864"/>
        </w:tabs>
        <w:jc w:val="both"/>
        <w:rPr>
          <w:lang w:val="pl-PL"/>
        </w:rPr>
      </w:pPr>
      <w:r>
        <w:rPr>
          <w:lang w:val="pl-PL"/>
        </w:rPr>
        <w:t>Krok 3</w:t>
      </w:r>
      <w:r w:rsidRPr="001F0BB0">
        <w:rPr>
          <w:lang w:val="pl-PL"/>
        </w:rPr>
        <w:t>:</w:t>
      </w:r>
    </w:p>
    <w:p w14:paraId="6D653DBC" w14:textId="2099BEFA" w:rsidR="008D240E" w:rsidRPr="001F0BB0" w:rsidRDefault="008D240E" w:rsidP="008D240E">
      <w:r w:rsidRPr="001F0BB0">
        <w:t>W</w:t>
      </w:r>
      <w:r>
        <w:t xml:space="preserve"> tym kroku zostaną</w:t>
      </w:r>
      <w:r w:rsidRPr="001F0BB0">
        <w:t xml:space="preserve"> </w:t>
      </w:r>
      <w:r>
        <w:t xml:space="preserve">w systemie wirtualnej maszyny skonfigurowane </w:t>
      </w:r>
      <w:r w:rsidR="00441C5D">
        <w:t xml:space="preserve">statyczne </w:t>
      </w:r>
      <w:r>
        <w:t>dane adresowe TCP/IP</w:t>
      </w:r>
      <w:r w:rsidR="00407DE5">
        <w:t xml:space="preserve"> z wykorzystaniem zarówno IPv4 jaki IPv6</w:t>
      </w:r>
      <w:r>
        <w:t xml:space="preserve">, a następnie zweryfikowana możliwość komunikacji </w:t>
      </w:r>
      <w:r w:rsidR="0071776F">
        <w:t xml:space="preserve">z wykorzystaniem aplikacji </w:t>
      </w:r>
      <w:r w:rsidR="0071776F" w:rsidRPr="0071776F">
        <w:rPr>
          <w:i/>
        </w:rPr>
        <w:t>ping</w:t>
      </w:r>
      <w:r w:rsidR="0071776F">
        <w:t xml:space="preserve"> </w:t>
      </w:r>
      <w:r>
        <w:t>oraz dostępu zdalnego z wykorzystaniem usługi pulpitu zdalnego</w:t>
      </w:r>
      <w:r w:rsidRPr="001F0BB0">
        <w:t>.</w:t>
      </w:r>
    </w:p>
    <w:p w14:paraId="5FFE5413" w14:textId="77777777" w:rsidR="008D240E" w:rsidRPr="001F0BB0" w:rsidRDefault="008D240E" w:rsidP="008D240E">
      <w:pPr>
        <w:pStyle w:val="BodyText1"/>
        <w:rPr>
          <w:lang w:val="pl-PL"/>
        </w:rPr>
      </w:pPr>
    </w:p>
    <w:p w14:paraId="3AEC43A1" w14:textId="77777777" w:rsidR="005E4668" w:rsidRDefault="008D240E" w:rsidP="005E4668">
      <w:pPr>
        <w:pStyle w:val="Akapitzlist"/>
        <w:numPr>
          <w:ilvl w:val="0"/>
          <w:numId w:val="23"/>
        </w:numPr>
      </w:pPr>
      <w:r>
        <w:t>W systemie wirtualnej maszyny należy skonfigurować dla interfejsu sieciowego w sposób statyczny dane adresowe IPv4 jak na poniższym zdjęciu:</w:t>
      </w:r>
    </w:p>
    <w:p w14:paraId="14EB5274" w14:textId="77777777" w:rsidR="008D240E" w:rsidRDefault="008D240E" w:rsidP="005E4668">
      <w:pPr>
        <w:pStyle w:val="Akapitzlist"/>
        <w:ind w:left="1083"/>
        <w:jc w:val="center"/>
      </w:pPr>
      <w:r>
        <w:lastRenderedPageBreak/>
        <w:br/>
      </w:r>
      <w:r w:rsidR="005E4668">
        <w:rPr>
          <w:noProof/>
          <w:lang w:eastAsia="pl-PL"/>
        </w:rPr>
        <w:drawing>
          <wp:inline distT="0" distB="0" distL="0" distR="0" wp14:anchorId="4582A06F" wp14:editId="3F51A408">
            <wp:extent cx="2736221" cy="3148717"/>
            <wp:effectExtent l="0" t="0" r="6985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4452" cy="316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6F340" w14:textId="77777777" w:rsidR="005E4668" w:rsidRDefault="005E4668" w:rsidP="005E4668">
      <w:pPr>
        <w:pStyle w:val="Akapitzlist"/>
        <w:ind w:left="1083"/>
      </w:pPr>
    </w:p>
    <w:p w14:paraId="456EA030" w14:textId="77777777" w:rsidR="005E4668" w:rsidRDefault="005E4668" w:rsidP="005E4668">
      <w:pPr>
        <w:pStyle w:val="Akapitzlist"/>
        <w:ind w:left="1083"/>
      </w:pPr>
    </w:p>
    <w:p w14:paraId="40042548" w14:textId="77777777" w:rsidR="005E4668" w:rsidRDefault="008D240E" w:rsidP="005E4668">
      <w:pPr>
        <w:pStyle w:val="Akapitzlist"/>
        <w:numPr>
          <w:ilvl w:val="0"/>
          <w:numId w:val="23"/>
        </w:numPr>
      </w:pPr>
      <w:r>
        <w:t>W systemie wirtualnej maszyny należy skonfigurować dla interfejsu sieciowego w sposób statyczny dane adresowe IPv</w:t>
      </w:r>
      <w:r w:rsidR="005B7161">
        <w:t>6</w:t>
      </w:r>
      <w:r>
        <w:t xml:space="preserve"> jak na poniższym zdjęciu:</w:t>
      </w:r>
    </w:p>
    <w:p w14:paraId="7A171ECF" w14:textId="77777777" w:rsidR="008D240E" w:rsidRDefault="008D240E" w:rsidP="005E4668">
      <w:pPr>
        <w:pStyle w:val="Akapitzlist"/>
        <w:ind w:left="1083"/>
        <w:jc w:val="center"/>
      </w:pPr>
      <w:r>
        <w:br/>
      </w:r>
      <w:r w:rsidR="00A126F2">
        <w:rPr>
          <w:noProof/>
          <w:lang w:eastAsia="pl-PL"/>
        </w:rPr>
        <w:drawing>
          <wp:inline distT="0" distB="0" distL="0" distR="0" wp14:anchorId="3A0E9B5A" wp14:editId="5D6A9A5E">
            <wp:extent cx="3196424" cy="2687364"/>
            <wp:effectExtent l="0" t="0" r="4445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1752" cy="270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5DB5D" w14:textId="77777777" w:rsidR="005E4668" w:rsidRDefault="005E4668" w:rsidP="005E4668">
      <w:pPr>
        <w:pStyle w:val="Akapitzlist"/>
        <w:ind w:left="1083"/>
      </w:pPr>
    </w:p>
    <w:p w14:paraId="4FBD7BD7" w14:textId="77777777" w:rsidR="00F03AC9" w:rsidRDefault="00F03AC9" w:rsidP="00F03AC9">
      <w:pPr>
        <w:pStyle w:val="Akapitzlist"/>
        <w:numPr>
          <w:ilvl w:val="0"/>
          <w:numId w:val="23"/>
        </w:numPr>
      </w:pPr>
      <w:r>
        <w:t xml:space="preserve">W systemie </w:t>
      </w:r>
      <w:r w:rsidR="009A3A4B">
        <w:t>gospodarza</w:t>
      </w:r>
      <w:r>
        <w:t xml:space="preserve"> należy</w:t>
      </w:r>
      <w:r w:rsidR="009A3A4B">
        <w:t xml:space="preserve"> dla wirtualnego interfejsu sieciowego przeznaczonego dla utworzonej na potrzeby zadań sieci izolowanej</w:t>
      </w:r>
      <w:r>
        <w:t xml:space="preserve"> skonfigurować w sposób statyczny dane adresowe IPv</w:t>
      </w:r>
      <w:r w:rsidR="009A3A4B">
        <w:t>4</w:t>
      </w:r>
      <w:r>
        <w:t xml:space="preserve"> jak na poniższym zdjęciu:</w:t>
      </w:r>
    </w:p>
    <w:p w14:paraId="3344C704" w14:textId="77777777" w:rsidR="00D40194" w:rsidRDefault="00D40194" w:rsidP="00F03AC9">
      <w:pPr>
        <w:pStyle w:val="Akapitzlist"/>
        <w:ind w:left="1083"/>
      </w:pPr>
    </w:p>
    <w:p w14:paraId="7093AB1C" w14:textId="77777777" w:rsidR="00D40194" w:rsidRDefault="00D40194" w:rsidP="009A3A4B">
      <w:pPr>
        <w:pStyle w:val="Akapitzlist"/>
        <w:ind w:left="1083"/>
        <w:jc w:val="center"/>
      </w:pPr>
      <w:r>
        <w:rPr>
          <w:noProof/>
          <w:lang w:eastAsia="pl-PL"/>
        </w:rPr>
        <w:lastRenderedPageBreak/>
        <w:drawing>
          <wp:inline distT="0" distB="0" distL="0" distR="0" wp14:anchorId="5DB0FDB6" wp14:editId="6A0208BB">
            <wp:extent cx="3773955" cy="2727298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9630" cy="275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83606" w14:textId="77777777" w:rsidR="00025EA3" w:rsidRDefault="00025EA3" w:rsidP="00D40194">
      <w:pPr>
        <w:pStyle w:val="Akapitzlist"/>
        <w:ind w:left="1083"/>
      </w:pPr>
    </w:p>
    <w:p w14:paraId="77DD70E6" w14:textId="77777777" w:rsidR="009A3A4B" w:rsidRDefault="009A3A4B" w:rsidP="009A3A4B">
      <w:pPr>
        <w:pStyle w:val="Akapitzlist"/>
        <w:numPr>
          <w:ilvl w:val="0"/>
          <w:numId w:val="23"/>
        </w:numPr>
      </w:pPr>
      <w:r>
        <w:t>W systemie gospodarza należy dla wirtualnego interfejsu sieciowego przeznaczonego dla utworzonej na potrzeby zadań sieci izolowanej skonfigurować w sposób statyczny dane adresowe IPv6 jak na poniższym zdjęciu:</w:t>
      </w:r>
    </w:p>
    <w:p w14:paraId="054116FA" w14:textId="77777777" w:rsidR="00D40194" w:rsidRDefault="00D40194" w:rsidP="009A3A4B">
      <w:pPr>
        <w:pStyle w:val="Akapitzlist"/>
        <w:ind w:left="1083"/>
      </w:pPr>
    </w:p>
    <w:p w14:paraId="2D1B2C32" w14:textId="77777777" w:rsidR="00025EA3" w:rsidRDefault="00025EA3" w:rsidP="009A3A4B">
      <w:pPr>
        <w:pStyle w:val="Akapitzlist"/>
        <w:ind w:left="1083"/>
        <w:jc w:val="center"/>
      </w:pPr>
      <w:r>
        <w:rPr>
          <w:noProof/>
          <w:lang w:eastAsia="pl-PL"/>
        </w:rPr>
        <w:drawing>
          <wp:inline distT="0" distB="0" distL="0" distR="0" wp14:anchorId="6B15D110" wp14:editId="3F023891">
            <wp:extent cx="3872285" cy="2240479"/>
            <wp:effectExtent l="0" t="0" r="0" b="762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7842" cy="225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368F" w14:textId="77777777" w:rsidR="00025EA3" w:rsidRDefault="00025EA3" w:rsidP="00025EA3">
      <w:pPr>
        <w:pStyle w:val="Akapitzlist"/>
        <w:ind w:left="1083"/>
      </w:pPr>
    </w:p>
    <w:p w14:paraId="3FE8CEDC" w14:textId="3EBAA135" w:rsidR="009A3A4B" w:rsidRPr="009A3A4B" w:rsidRDefault="009A3A4B" w:rsidP="008D240E">
      <w:pPr>
        <w:pStyle w:val="Akapitzlist"/>
        <w:numPr>
          <w:ilvl w:val="0"/>
          <w:numId w:val="23"/>
        </w:numPr>
      </w:pPr>
      <w:r>
        <w:t xml:space="preserve">W systemie gospodarza uruchomić wiersz poleceń i wydać polecenia: </w:t>
      </w:r>
      <w:r>
        <w:br/>
      </w:r>
      <w:r w:rsidRPr="009A3A4B">
        <w:rPr>
          <w:b/>
          <w:i/>
        </w:rPr>
        <w:t>ping fc00::10</w:t>
      </w:r>
      <w:r>
        <w:rPr>
          <w:b/>
          <w:i/>
        </w:rPr>
        <w:br/>
        <w:t>ping 192.168.56.10</w:t>
      </w:r>
    </w:p>
    <w:p w14:paraId="6154AFA0" w14:textId="74AB25F4" w:rsidR="009A3A4B" w:rsidRDefault="009A3A4B" w:rsidP="009A3A4B">
      <w:pPr>
        <w:pStyle w:val="Akapitzlist"/>
        <w:ind w:left="1083"/>
      </w:pPr>
      <w:r>
        <w:br/>
        <w:t xml:space="preserve">Czy polecenie ping się powiodło? </w:t>
      </w:r>
      <w:r w:rsidR="00A95EF9" w:rsidRPr="00A95EF9">
        <w:rPr>
          <w:b/>
          <w:bCs/>
          <w:i/>
          <w:iCs/>
        </w:rPr>
        <w:t>Nie</w:t>
      </w:r>
    </w:p>
    <w:p w14:paraId="08E287F0" w14:textId="45403F6E" w:rsidR="009A3A4B" w:rsidRDefault="009A3A4B" w:rsidP="009A3A4B">
      <w:pPr>
        <w:pStyle w:val="Akapitzlist"/>
        <w:ind w:left="1083"/>
      </w:pPr>
      <w:r>
        <w:t>Wskaż</w:t>
      </w:r>
      <w:r w:rsidR="00412441">
        <w:t>,</w:t>
      </w:r>
      <w:r>
        <w:t xml:space="preserve"> d</w:t>
      </w:r>
      <w:r w:rsidRPr="009A3A4B">
        <w:t>la</w:t>
      </w:r>
      <w:r>
        <w:t>czego nie powiodło się polecenie ping z wykorzystaniem protokołu IPv4:</w:t>
      </w:r>
    </w:p>
    <w:p w14:paraId="7585AA7F" w14:textId="74C58C60" w:rsidR="009A3A4B" w:rsidRPr="009A3A4B" w:rsidRDefault="00A95EF9" w:rsidP="009A3A4B">
      <w:pPr>
        <w:pStyle w:val="Akapitzlist"/>
        <w:ind w:left="1083"/>
      </w:pPr>
      <w:r w:rsidRPr="00A95EF9">
        <w:rPr>
          <w:b/>
          <w:bCs/>
          <w:i/>
          <w:iCs/>
        </w:rPr>
        <w:t>Zapora systemu Windows blokuje polecenie ping.</w:t>
      </w:r>
      <w:r w:rsidR="009A3A4B" w:rsidRPr="009A3A4B">
        <w:br/>
      </w:r>
      <w:r w:rsidR="009A3A4B">
        <w:br/>
        <w:t>Należy dokonać takiej konfiguracji systemu wirtualnej maszyny, aby polecenie ping z wykorzystaniem adresu IPv4 się powiodło.</w:t>
      </w:r>
    </w:p>
    <w:p w14:paraId="23EABFB4" w14:textId="77777777" w:rsidR="009A3A4B" w:rsidRDefault="009A3A4B" w:rsidP="009A3A4B">
      <w:pPr>
        <w:pStyle w:val="Akapitzlist"/>
        <w:ind w:left="1083"/>
      </w:pPr>
    </w:p>
    <w:p w14:paraId="7FC90FB7" w14:textId="77777777" w:rsidR="009A3A4B" w:rsidRDefault="009A3A4B" w:rsidP="009A3A4B">
      <w:pPr>
        <w:pStyle w:val="Akapitzlist"/>
        <w:numPr>
          <w:ilvl w:val="0"/>
          <w:numId w:val="23"/>
        </w:numPr>
      </w:pPr>
      <w:r w:rsidRPr="001F0BB0">
        <w:t xml:space="preserve">Uruchomić </w:t>
      </w:r>
      <w:r>
        <w:t xml:space="preserve">w systemie gospodarza klienta pulpitu zdalnego i przetestować możliwość połączenia z serwerem pulpitu zdalnego uruchomionym w systemie wirtualnej maszyny używając adresów </w:t>
      </w:r>
      <w:r w:rsidRPr="009A3A4B">
        <w:rPr>
          <w:b/>
          <w:i/>
        </w:rPr>
        <w:t>[fc00::10]:1777</w:t>
      </w:r>
      <w:r>
        <w:t xml:space="preserve"> oraz </w:t>
      </w:r>
      <w:r w:rsidRPr="009A3A4B">
        <w:rPr>
          <w:b/>
          <w:i/>
        </w:rPr>
        <w:t>192.168.56.10:1777</w:t>
      </w:r>
      <w:r w:rsidR="0056592F">
        <w:br/>
      </w:r>
    </w:p>
    <w:p w14:paraId="5F6CC994" w14:textId="0263D547" w:rsidR="009A3A4B" w:rsidRDefault="009A3A4B" w:rsidP="009A3A4B">
      <w:pPr>
        <w:pStyle w:val="Akapitzlist"/>
        <w:ind w:left="1083"/>
      </w:pPr>
      <w:r>
        <w:lastRenderedPageBreak/>
        <w:t xml:space="preserve">Czy połączenie się powiodło? </w:t>
      </w:r>
      <w:r w:rsidR="006E6C8F">
        <w:rPr>
          <w:b/>
          <w:i/>
        </w:rPr>
        <w:t>Powiodło się</w:t>
      </w:r>
      <w:r>
        <w:br/>
      </w:r>
      <w:r w:rsidR="00CE55A4">
        <w:t>Wskaż</w:t>
      </w:r>
      <w:r w:rsidR="006B473C">
        <w:t>,</w:t>
      </w:r>
      <w:r w:rsidR="00CE55A4">
        <w:t xml:space="preserve"> d</w:t>
      </w:r>
      <w:r>
        <w:t xml:space="preserve">laczego w punkcie wcześniejszym polecenie ping z wykorzystaniem adresu IPv4 się nie powiodło, a w tym punkcie połączenie pulpitu zdalnego z wykorzystaniem adresu IPv4 się powiodło bez konieczności dokonywania jakiejkolwiek modyfikacji w systemie wirtualnej maszyny? </w:t>
      </w:r>
    </w:p>
    <w:p w14:paraId="6B7E1465" w14:textId="0F1F7246" w:rsidR="009A3A4B" w:rsidRPr="006E6C8F" w:rsidRDefault="006E6C8F" w:rsidP="009A3A4B">
      <w:pPr>
        <w:pStyle w:val="Akapitzlist"/>
        <w:ind w:left="1083"/>
        <w:rPr>
          <w:b/>
          <w:bCs/>
          <w:i/>
          <w:iCs/>
        </w:rPr>
      </w:pPr>
      <w:r w:rsidRPr="006E6C8F">
        <w:rPr>
          <w:b/>
          <w:bCs/>
          <w:i/>
          <w:iCs/>
        </w:rPr>
        <w:t xml:space="preserve">Dodaliśmy wyjątek w zaporze systemu Windows, który przepuszcza połączenie pulpitu zdalnego, ale nie pozwala na </w:t>
      </w:r>
      <w:proofErr w:type="spellStart"/>
      <w:r w:rsidRPr="006E6C8F">
        <w:rPr>
          <w:b/>
          <w:bCs/>
          <w:i/>
          <w:iCs/>
        </w:rPr>
        <w:t>pingowanie</w:t>
      </w:r>
      <w:proofErr w:type="spellEnd"/>
      <w:r w:rsidRPr="006E6C8F">
        <w:rPr>
          <w:b/>
          <w:bCs/>
          <w:i/>
          <w:iCs/>
        </w:rPr>
        <w:t>.</w:t>
      </w:r>
    </w:p>
    <w:p w14:paraId="5EE15A87" w14:textId="77777777" w:rsidR="0056592F" w:rsidRDefault="0056592F" w:rsidP="00E22B79">
      <w:pPr>
        <w:pStyle w:val="Akapitzlist"/>
        <w:ind w:left="723"/>
      </w:pPr>
    </w:p>
    <w:p w14:paraId="065AE65B" w14:textId="77777777" w:rsidR="00574A0C" w:rsidRDefault="00574A0C" w:rsidP="00574A0C">
      <w:pPr>
        <w:pStyle w:val="Akapitzlist"/>
      </w:pPr>
    </w:p>
    <w:p w14:paraId="6843E774" w14:textId="77777777" w:rsidR="0056592F" w:rsidRPr="001F0BB0" w:rsidRDefault="0056592F" w:rsidP="00574A0C">
      <w:pPr>
        <w:pStyle w:val="Akapitzlist"/>
      </w:pPr>
    </w:p>
    <w:p w14:paraId="10134867" w14:textId="77777777" w:rsidR="00B86093" w:rsidRPr="001F0BB0" w:rsidRDefault="00B86093" w:rsidP="000A7D32">
      <w:pPr>
        <w:pStyle w:val="Akapitzlist"/>
      </w:pPr>
    </w:p>
    <w:sectPr w:rsidR="00B86093" w:rsidRPr="001F0BB0" w:rsidSect="00414E95"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261FC" w14:textId="77777777" w:rsidR="00FD4197" w:rsidRDefault="00FD4197" w:rsidP="001160FE">
      <w:pPr>
        <w:spacing w:after="0" w:line="240" w:lineRule="auto"/>
      </w:pPr>
      <w:r>
        <w:separator/>
      </w:r>
    </w:p>
  </w:endnote>
  <w:endnote w:type="continuationSeparator" w:id="0">
    <w:p w14:paraId="66E6750D" w14:textId="77777777" w:rsidR="00FD4197" w:rsidRDefault="00FD4197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035177"/>
      <w:docPartObj>
        <w:docPartGallery w:val="Page Numbers (Bottom of Page)"/>
        <w:docPartUnique/>
      </w:docPartObj>
    </w:sdtPr>
    <w:sdtEndPr/>
    <w:sdtContent>
      <w:p w14:paraId="12C25850" w14:textId="77777777" w:rsidR="00407DE5" w:rsidRDefault="00414E95">
        <w:pPr>
          <w:pStyle w:val="Stopka"/>
          <w:jc w:val="center"/>
        </w:pPr>
        <w:r>
          <w:fldChar w:fldCharType="begin"/>
        </w:r>
        <w:r w:rsidR="00407DE5">
          <w:instrText>PAGE   \* MERGEFORMAT</w:instrText>
        </w:r>
        <w:r>
          <w:fldChar w:fldCharType="separate"/>
        </w:r>
        <w:r w:rsidR="00194BA4">
          <w:rPr>
            <w:noProof/>
          </w:rPr>
          <w:t>11</w:t>
        </w:r>
        <w:r>
          <w:fldChar w:fldCharType="end"/>
        </w:r>
      </w:p>
    </w:sdtContent>
  </w:sdt>
  <w:p w14:paraId="44C2C16A" w14:textId="77777777" w:rsidR="00407DE5" w:rsidRDefault="00407DE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49BE23" w14:textId="77777777" w:rsidR="00FD4197" w:rsidRDefault="00FD4197" w:rsidP="001160FE">
      <w:pPr>
        <w:spacing w:after="0" w:line="240" w:lineRule="auto"/>
      </w:pPr>
      <w:r>
        <w:separator/>
      </w:r>
    </w:p>
  </w:footnote>
  <w:footnote w:type="continuationSeparator" w:id="0">
    <w:p w14:paraId="026A661F" w14:textId="77777777" w:rsidR="00FD4197" w:rsidRDefault="00FD4197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2C237FA5"/>
    <w:multiLevelType w:val="hybridMultilevel"/>
    <w:tmpl w:val="FDA65EE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F396E"/>
    <w:multiLevelType w:val="hybridMultilevel"/>
    <w:tmpl w:val="9BAE09C4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00E1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48927C9"/>
    <w:multiLevelType w:val="hybridMultilevel"/>
    <w:tmpl w:val="BCC2F73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13745"/>
    <w:multiLevelType w:val="hybridMultilevel"/>
    <w:tmpl w:val="C50CDC1E"/>
    <w:lvl w:ilvl="0" w:tplc="5F98A008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8" w15:restartNumberingAfterBreak="0">
    <w:nsid w:val="4DFE5332"/>
    <w:multiLevelType w:val="hybridMultilevel"/>
    <w:tmpl w:val="C29A175C"/>
    <w:lvl w:ilvl="0" w:tplc="BCB296CE">
      <w:start w:val="1"/>
      <w:numFmt w:val="lowerLetter"/>
      <w:lvlText w:val="%1."/>
      <w:lvlJc w:val="left"/>
      <w:pPr>
        <w:ind w:left="108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9" w15:restartNumberingAfterBreak="0">
    <w:nsid w:val="5F934F34"/>
    <w:multiLevelType w:val="hybridMultilevel"/>
    <w:tmpl w:val="B8E235E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B339C"/>
    <w:multiLevelType w:val="hybridMultilevel"/>
    <w:tmpl w:val="8690BC6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lvl w:ilvl="0">
        <w:start w:val="1"/>
        <w:numFmt w:val="lowerLetter"/>
        <w:lvlText w:val="%1."/>
        <w:lvlJc w:val="left"/>
        <w:pPr>
          <w:ind w:left="19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7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42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41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8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5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3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0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740" w:hanging="180"/>
        </w:pPr>
      </w:lvl>
    </w:lvlOverride>
  </w:num>
  <w:num w:numId="9">
    <w:abstractNumId w:val="10"/>
  </w:num>
  <w:num w:numId="10">
    <w:abstractNumId w:val="2"/>
  </w:num>
  <w:num w:numId="11">
    <w:abstractNumId w:val="3"/>
  </w:num>
  <w:num w:numId="12">
    <w:abstractNumId w:val="1"/>
  </w:num>
  <w:num w:numId="13">
    <w:abstractNumId w:val="5"/>
  </w:num>
  <w:num w:numId="14">
    <w:abstractNumId w:val="6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0A4"/>
    <w:rsid w:val="00002CB5"/>
    <w:rsid w:val="00003F26"/>
    <w:rsid w:val="00025EA3"/>
    <w:rsid w:val="00037A7F"/>
    <w:rsid w:val="0004700F"/>
    <w:rsid w:val="0005372B"/>
    <w:rsid w:val="00063933"/>
    <w:rsid w:val="0007476C"/>
    <w:rsid w:val="000951D3"/>
    <w:rsid w:val="000A7D32"/>
    <w:rsid w:val="000D00A4"/>
    <w:rsid w:val="000D5FEB"/>
    <w:rsid w:val="000E6129"/>
    <w:rsid w:val="00100870"/>
    <w:rsid w:val="00115D35"/>
    <w:rsid w:val="001160FE"/>
    <w:rsid w:val="00130454"/>
    <w:rsid w:val="001461A8"/>
    <w:rsid w:val="0017040F"/>
    <w:rsid w:val="001704B4"/>
    <w:rsid w:val="00176379"/>
    <w:rsid w:val="001912B6"/>
    <w:rsid w:val="00194BA4"/>
    <w:rsid w:val="001A7981"/>
    <w:rsid w:val="001B1766"/>
    <w:rsid w:val="001B61CF"/>
    <w:rsid w:val="001C0A82"/>
    <w:rsid w:val="001D40EE"/>
    <w:rsid w:val="001D50D8"/>
    <w:rsid w:val="001E1B97"/>
    <w:rsid w:val="001E22AB"/>
    <w:rsid w:val="001E4061"/>
    <w:rsid w:val="001E4F2A"/>
    <w:rsid w:val="001F0BB0"/>
    <w:rsid w:val="001F768A"/>
    <w:rsid w:val="00205CA5"/>
    <w:rsid w:val="00205E78"/>
    <w:rsid w:val="002171CB"/>
    <w:rsid w:val="00222940"/>
    <w:rsid w:val="00225D69"/>
    <w:rsid w:val="0024573A"/>
    <w:rsid w:val="00245A74"/>
    <w:rsid w:val="002472EE"/>
    <w:rsid w:val="00250A6A"/>
    <w:rsid w:val="00253056"/>
    <w:rsid w:val="00256872"/>
    <w:rsid w:val="00256BC6"/>
    <w:rsid w:val="00265E7C"/>
    <w:rsid w:val="00272E82"/>
    <w:rsid w:val="002841CC"/>
    <w:rsid w:val="00285587"/>
    <w:rsid w:val="002A52D3"/>
    <w:rsid w:val="002B42C2"/>
    <w:rsid w:val="002C45F9"/>
    <w:rsid w:val="002C6A15"/>
    <w:rsid w:val="002D5D05"/>
    <w:rsid w:val="002E073D"/>
    <w:rsid w:val="002F19F6"/>
    <w:rsid w:val="002F6E7A"/>
    <w:rsid w:val="003027C8"/>
    <w:rsid w:val="00305154"/>
    <w:rsid w:val="00307D1B"/>
    <w:rsid w:val="00323048"/>
    <w:rsid w:val="0034108A"/>
    <w:rsid w:val="0034546A"/>
    <w:rsid w:val="00354DE2"/>
    <w:rsid w:val="003609C5"/>
    <w:rsid w:val="00361CDD"/>
    <w:rsid w:val="00370D80"/>
    <w:rsid w:val="00374607"/>
    <w:rsid w:val="003755D2"/>
    <w:rsid w:val="00382CF0"/>
    <w:rsid w:val="00385DF2"/>
    <w:rsid w:val="00393CAA"/>
    <w:rsid w:val="003A7B08"/>
    <w:rsid w:val="003C4AC3"/>
    <w:rsid w:val="003C5DE9"/>
    <w:rsid w:val="003D0FAA"/>
    <w:rsid w:val="003E74D6"/>
    <w:rsid w:val="004005DD"/>
    <w:rsid w:val="0040516D"/>
    <w:rsid w:val="004054D8"/>
    <w:rsid w:val="004071B8"/>
    <w:rsid w:val="00407DE5"/>
    <w:rsid w:val="00410A61"/>
    <w:rsid w:val="00412441"/>
    <w:rsid w:val="00414E95"/>
    <w:rsid w:val="004242F4"/>
    <w:rsid w:val="004372BE"/>
    <w:rsid w:val="00441C5D"/>
    <w:rsid w:val="00450DF3"/>
    <w:rsid w:val="0045341D"/>
    <w:rsid w:val="0045557B"/>
    <w:rsid w:val="00464AC3"/>
    <w:rsid w:val="00467504"/>
    <w:rsid w:val="00493DB1"/>
    <w:rsid w:val="004B1779"/>
    <w:rsid w:val="004B34DB"/>
    <w:rsid w:val="004D4733"/>
    <w:rsid w:val="004D73EB"/>
    <w:rsid w:val="004E09D9"/>
    <w:rsid w:val="004E0A39"/>
    <w:rsid w:val="004E2B55"/>
    <w:rsid w:val="004E599A"/>
    <w:rsid w:val="004F6C66"/>
    <w:rsid w:val="005521CB"/>
    <w:rsid w:val="00552A4F"/>
    <w:rsid w:val="0056592F"/>
    <w:rsid w:val="0056762E"/>
    <w:rsid w:val="00567998"/>
    <w:rsid w:val="00574A0C"/>
    <w:rsid w:val="00581CFF"/>
    <w:rsid w:val="005831E6"/>
    <w:rsid w:val="00590244"/>
    <w:rsid w:val="00593B39"/>
    <w:rsid w:val="00594A18"/>
    <w:rsid w:val="00596A1A"/>
    <w:rsid w:val="005B511C"/>
    <w:rsid w:val="005B7161"/>
    <w:rsid w:val="005C3699"/>
    <w:rsid w:val="005D1C2D"/>
    <w:rsid w:val="005E1322"/>
    <w:rsid w:val="005E32C1"/>
    <w:rsid w:val="005E4668"/>
    <w:rsid w:val="005E5346"/>
    <w:rsid w:val="005E602E"/>
    <w:rsid w:val="005E6E57"/>
    <w:rsid w:val="005F618A"/>
    <w:rsid w:val="00612E0F"/>
    <w:rsid w:val="0062038F"/>
    <w:rsid w:val="00622DDF"/>
    <w:rsid w:val="00624183"/>
    <w:rsid w:val="006365F6"/>
    <w:rsid w:val="0063794F"/>
    <w:rsid w:val="0064643C"/>
    <w:rsid w:val="00682EC4"/>
    <w:rsid w:val="00683A5F"/>
    <w:rsid w:val="00691E34"/>
    <w:rsid w:val="0069672A"/>
    <w:rsid w:val="00696B65"/>
    <w:rsid w:val="006B473C"/>
    <w:rsid w:val="006C032F"/>
    <w:rsid w:val="006C151B"/>
    <w:rsid w:val="006D3BE5"/>
    <w:rsid w:val="006E3D4F"/>
    <w:rsid w:val="006E6C8F"/>
    <w:rsid w:val="006E6CC9"/>
    <w:rsid w:val="006F0098"/>
    <w:rsid w:val="006F6ABB"/>
    <w:rsid w:val="00701916"/>
    <w:rsid w:val="00701C77"/>
    <w:rsid w:val="0071776F"/>
    <w:rsid w:val="00721386"/>
    <w:rsid w:val="00724324"/>
    <w:rsid w:val="0072445F"/>
    <w:rsid w:val="00733D39"/>
    <w:rsid w:val="00741D65"/>
    <w:rsid w:val="0075118B"/>
    <w:rsid w:val="0075266C"/>
    <w:rsid w:val="00755A1B"/>
    <w:rsid w:val="00773D48"/>
    <w:rsid w:val="00777C63"/>
    <w:rsid w:val="00790626"/>
    <w:rsid w:val="007A2EE2"/>
    <w:rsid w:val="007B25E3"/>
    <w:rsid w:val="00800404"/>
    <w:rsid w:val="008029DB"/>
    <w:rsid w:val="00817E6C"/>
    <w:rsid w:val="00821B1A"/>
    <w:rsid w:val="0083250E"/>
    <w:rsid w:val="00837A9F"/>
    <w:rsid w:val="00846972"/>
    <w:rsid w:val="00863F8A"/>
    <w:rsid w:val="00877C71"/>
    <w:rsid w:val="008845CD"/>
    <w:rsid w:val="008903EC"/>
    <w:rsid w:val="008B07E1"/>
    <w:rsid w:val="008B3BBA"/>
    <w:rsid w:val="008C0796"/>
    <w:rsid w:val="008D240E"/>
    <w:rsid w:val="008D66A3"/>
    <w:rsid w:val="008D71B7"/>
    <w:rsid w:val="008F72A2"/>
    <w:rsid w:val="00907139"/>
    <w:rsid w:val="009113AC"/>
    <w:rsid w:val="009273C8"/>
    <w:rsid w:val="00933F48"/>
    <w:rsid w:val="0093550F"/>
    <w:rsid w:val="00950CCB"/>
    <w:rsid w:val="0095412E"/>
    <w:rsid w:val="00955406"/>
    <w:rsid w:val="00961274"/>
    <w:rsid w:val="00962946"/>
    <w:rsid w:val="00977210"/>
    <w:rsid w:val="00984783"/>
    <w:rsid w:val="009909B8"/>
    <w:rsid w:val="009917DD"/>
    <w:rsid w:val="00993FDA"/>
    <w:rsid w:val="009A3A4B"/>
    <w:rsid w:val="009C70BB"/>
    <w:rsid w:val="009D30FB"/>
    <w:rsid w:val="009D7736"/>
    <w:rsid w:val="00A00D08"/>
    <w:rsid w:val="00A02CA7"/>
    <w:rsid w:val="00A063C4"/>
    <w:rsid w:val="00A126F2"/>
    <w:rsid w:val="00A13B16"/>
    <w:rsid w:val="00A2526F"/>
    <w:rsid w:val="00A25582"/>
    <w:rsid w:val="00A264E3"/>
    <w:rsid w:val="00A36D93"/>
    <w:rsid w:val="00A85287"/>
    <w:rsid w:val="00A8635E"/>
    <w:rsid w:val="00A95EF9"/>
    <w:rsid w:val="00AA5739"/>
    <w:rsid w:val="00AC12C0"/>
    <w:rsid w:val="00AE31E5"/>
    <w:rsid w:val="00AE34E6"/>
    <w:rsid w:val="00AF6CF3"/>
    <w:rsid w:val="00B231D5"/>
    <w:rsid w:val="00B347F1"/>
    <w:rsid w:val="00B34DA9"/>
    <w:rsid w:val="00B43B0A"/>
    <w:rsid w:val="00B521E7"/>
    <w:rsid w:val="00B52372"/>
    <w:rsid w:val="00B55263"/>
    <w:rsid w:val="00B62E04"/>
    <w:rsid w:val="00B83F31"/>
    <w:rsid w:val="00B86093"/>
    <w:rsid w:val="00B9194C"/>
    <w:rsid w:val="00BB291E"/>
    <w:rsid w:val="00BB6AA1"/>
    <w:rsid w:val="00BD1E1F"/>
    <w:rsid w:val="00BD23BC"/>
    <w:rsid w:val="00BD32DB"/>
    <w:rsid w:val="00BE711D"/>
    <w:rsid w:val="00BF334D"/>
    <w:rsid w:val="00BF33D5"/>
    <w:rsid w:val="00BF4FE0"/>
    <w:rsid w:val="00BF5764"/>
    <w:rsid w:val="00BF7205"/>
    <w:rsid w:val="00C00A94"/>
    <w:rsid w:val="00C0335E"/>
    <w:rsid w:val="00C127F6"/>
    <w:rsid w:val="00C1320C"/>
    <w:rsid w:val="00C144CC"/>
    <w:rsid w:val="00C54A4C"/>
    <w:rsid w:val="00C640B4"/>
    <w:rsid w:val="00C818B7"/>
    <w:rsid w:val="00C839AC"/>
    <w:rsid w:val="00C8735E"/>
    <w:rsid w:val="00C8773C"/>
    <w:rsid w:val="00C90462"/>
    <w:rsid w:val="00CC0C88"/>
    <w:rsid w:val="00CC2AAB"/>
    <w:rsid w:val="00CC442D"/>
    <w:rsid w:val="00CD353A"/>
    <w:rsid w:val="00CE55A4"/>
    <w:rsid w:val="00CE60E5"/>
    <w:rsid w:val="00CE7E92"/>
    <w:rsid w:val="00CF63B5"/>
    <w:rsid w:val="00D16DA8"/>
    <w:rsid w:val="00D35A46"/>
    <w:rsid w:val="00D36D2E"/>
    <w:rsid w:val="00D40194"/>
    <w:rsid w:val="00D432F1"/>
    <w:rsid w:val="00D6404A"/>
    <w:rsid w:val="00D663D1"/>
    <w:rsid w:val="00D72DD3"/>
    <w:rsid w:val="00D80AD2"/>
    <w:rsid w:val="00DC7E75"/>
    <w:rsid w:val="00DC7F9A"/>
    <w:rsid w:val="00DD6125"/>
    <w:rsid w:val="00DE3DA7"/>
    <w:rsid w:val="00DE639C"/>
    <w:rsid w:val="00DE6C12"/>
    <w:rsid w:val="00DF53F6"/>
    <w:rsid w:val="00E1747B"/>
    <w:rsid w:val="00E21F3C"/>
    <w:rsid w:val="00E22B79"/>
    <w:rsid w:val="00E248C1"/>
    <w:rsid w:val="00E27891"/>
    <w:rsid w:val="00E35E4C"/>
    <w:rsid w:val="00E45EC4"/>
    <w:rsid w:val="00E54267"/>
    <w:rsid w:val="00E560C2"/>
    <w:rsid w:val="00E56587"/>
    <w:rsid w:val="00E705A1"/>
    <w:rsid w:val="00E81DCA"/>
    <w:rsid w:val="00E85949"/>
    <w:rsid w:val="00EB3CBF"/>
    <w:rsid w:val="00EC3C13"/>
    <w:rsid w:val="00ED0E83"/>
    <w:rsid w:val="00EE4FBC"/>
    <w:rsid w:val="00EF1C22"/>
    <w:rsid w:val="00EF34FE"/>
    <w:rsid w:val="00F014FC"/>
    <w:rsid w:val="00F016FC"/>
    <w:rsid w:val="00F03AC9"/>
    <w:rsid w:val="00F1048F"/>
    <w:rsid w:val="00F12C5B"/>
    <w:rsid w:val="00F2260A"/>
    <w:rsid w:val="00F3058F"/>
    <w:rsid w:val="00F423FA"/>
    <w:rsid w:val="00F42BE0"/>
    <w:rsid w:val="00F45248"/>
    <w:rsid w:val="00F46155"/>
    <w:rsid w:val="00F503BA"/>
    <w:rsid w:val="00F92A1E"/>
    <w:rsid w:val="00FA4E8D"/>
    <w:rsid w:val="00FD4197"/>
    <w:rsid w:val="00FE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99BD0"/>
  <w15:docId w15:val="{5B7CE468-F9ED-4B0B-9570-3988C244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14E9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link w:val="BodyTextL25Char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character" w:styleId="Hipercze">
    <w:name w:val="Hyperlink"/>
    <w:basedOn w:val="Domylnaczcionkaakapitu"/>
    <w:uiPriority w:val="99"/>
    <w:unhideWhenUsed/>
    <w:rsid w:val="00593B39"/>
    <w:rPr>
      <w:color w:val="0563C1" w:themeColor="hyperlink"/>
      <w:u w:val="single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593B39"/>
    <w:rPr>
      <w:color w:val="808080"/>
      <w:shd w:val="clear" w:color="auto" w:fill="E6E6E6"/>
    </w:rPr>
  </w:style>
  <w:style w:type="paragraph" w:customStyle="1" w:styleId="SubStepAlpha">
    <w:name w:val="SubStep Alpha"/>
    <w:basedOn w:val="Normalny"/>
    <w:qFormat/>
    <w:rsid w:val="00596A1A"/>
    <w:pPr>
      <w:spacing w:before="120" w:after="120" w:line="240" w:lineRule="auto"/>
      <w:ind w:left="1800" w:hanging="18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596A1A"/>
    <w:pPr>
      <w:ind w:left="2520" w:hanging="360"/>
    </w:pPr>
  </w:style>
  <w:style w:type="numbering" w:customStyle="1" w:styleId="PartStepSubStepList">
    <w:name w:val="Part_Step_SubStep_List"/>
    <w:basedOn w:val="Bezlisty"/>
    <w:uiPriority w:val="99"/>
    <w:rsid w:val="00596A1A"/>
    <w:pPr>
      <w:numPr>
        <w:numId w:val="10"/>
      </w:numPr>
    </w:pPr>
  </w:style>
  <w:style w:type="paragraph" w:customStyle="1" w:styleId="BodyTextL50">
    <w:name w:val="Body Text L50"/>
    <w:basedOn w:val="Normalny"/>
    <w:qFormat/>
    <w:rsid w:val="00846972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846972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BodyTextL25Char">
    <w:name w:val="Body Text L25 Char"/>
    <w:link w:val="BodyTextL25"/>
    <w:rsid w:val="005E32C1"/>
    <w:rPr>
      <w:rFonts w:ascii="Arial" w:eastAsia="Calibri" w:hAnsi="Arial" w:cs="Times New Roman"/>
      <w:sz w:val="20"/>
      <w:lang w:val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873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873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9629B-F052-4943-9A5E-8289639A3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11</Pages>
  <Words>1661</Words>
  <Characters>9970</Characters>
  <Application>Microsoft Office Word</Application>
  <DocSecurity>0</DocSecurity>
  <Lines>83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 (radoter100)</cp:lastModifiedBy>
  <cp:revision>133</cp:revision>
  <dcterms:created xsi:type="dcterms:W3CDTF">2017-10-19T20:31:00Z</dcterms:created>
  <dcterms:modified xsi:type="dcterms:W3CDTF">2021-05-20T12:02:00Z</dcterms:modified>
</cp:coreProperties>
</file>