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2 Marks</w:t>
            </w:r>
          </w:p>
        </w:tc>
      </w:tr>
    </w:tbl>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Problem – Solution Fit:</w:t>
      </w:r>
    </w:p>
    <w:p w:rsidR="00000000" w:rsidDel="00000000" w:rsidP="00000000" w:rsidRDefault="00000000" w:rsidRPr="00000000" w14:paraId="0000000C">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D">
      <w:pPr>
        <w:rPr>
          <w:b w:val="1"/>
          <w:bCs w:val="1"/>
        </w:rPr>
      </w:pPr>
      <w:r w:rsidDel="00000000" w:rsidR="00000000" w:rsidRPr="00000000">
        <w:rPr>
          <w:b w:val="1"/>
          <w:bCs w:val="1"/>
          <w:rtl w:val="0"/>
        </w:rPr>
        <w:t xml:space="preserve">Purpose:</w:t>
      </w:r>
    </w:p>
    <w:p w:rsidR="00000000" w:rsidDel="00000000" w:rsidP="00000000" w:rsidRDefault="00000000" w:rsidRPr="00000000" w14:paraId="0000000E">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0F">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p>
    <w:p w:rsidR="00000000" w:rsidDel="00000000" w:rsidP="00000000" w:rsidRDefault="00000000" w:rsidRPr="00000000" w14:paraId="00000013">
      <w:pPr>
        <w:rPr>
          <w:b w:val="1"/>
          <w:bCs w:val="1"/>
        </w:rPr>
      </w:pPr>
      <w:r w:rsidDel="00000000" w:rsidR="00000000" w:rsidRPr="00000000">
        <w:rPr>
          <w:b w:val="1"/>
          <w:bCs w:val="1"/>
          <w:rtl w:val="0"/>
        </w:rPr>
        <w:t xml:space="preserve">Template:</w:t>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5731200" cy="3263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References: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O7lqe3LuKaQ7kKX1+YMOrdnpA==">CgMxLjA4AHIhMVFXYXJYLUJoY3h6RlJic0FHcTdFY2FCejhKWHpKMmJ3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