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ERP-CNC Adapter: Инструкция за инсталация и конфигуриране</w:t>
      </w:r>
    </w:p>
    <w:p>
      <w:pPr>
        <w:jc w:val="center"/>
      </w:pPr>
      <w:r>
        <w:rPr>
          <w:color w:val="595959"/>
          <w:sz w:val="26"/>
        </w:rPr>
        <w:t>Инструкция за инсталация и конфигуриране</w:t>
      </w:r>
    </w:p>
    <w:p>
      <w:pPr>
        <w:jc w:val="center"/>
      </w:pPr>
      <w:r>
        <w:rPr>
          <w:color w:val="595959"/>
          <w:sz w:val="20"/>
        </w:rPr>
        <w:t>Версия на документа: 1.0</w:t>
      </w:r>
    </w:p>
    <w:p/>
    <w:p>
      <w:pPr>
        <w:pStyle w:val="Heading1"/>
      </w:pPr>
      <w:r>
        <w:t>1. Цел на документа</w:t>
      </w:r>
    </w:p>
    <w:p>
      <w:r>
        <w:t>Този документ описва стъпките за инсталиране и първоначално конфигуриране на ERP-CNC Adapter на CNC работна станция.</w:t>
      </w:r>
    </w:p>
    <w:p>
      <w:r>
        <w:t>Документът е предназначен за технически персонал, който подготвя машината за работа с ERP системата и Eding CNC.</w:t>
      </w:r>
    </w:p>
    <w:p>
      <w:pPr>
        <w:pStyle w:val="Heading1"/>
      </w:pPr>
      <w:r>
        <w:t>2. Предварителни условия</w:t>
      </w:r>
    </w:p>
    <w:p>
      <w:r>
        <w:t>Преди инсталация проверете следното:</w:t>
      </w:r>
    </w:p>
    <w:p>
      <w:pPr>
        <w:pStyle w:val="ListBullet"/>
      </w:pPr>
      <w:r>
        <w:t>Windows потребителят, под който ще работи машината, е известен.</w:t>
      </w:r>
    </w:p>
    <w:p>
      <w:pPr>
        <w:pStyle w:val="ListBullet"/>
      </w:pPr>
      <w:r>
        <w:t>Eding CNC е инсталиран на компютъра.</w:t>
      </w:r>
    </w:p>
    <w:p>
      <w:pPr>
        <w:pStyle w:val="ListBullet"/>
      </w:pPr>
      <w:r>
        <w:t xml:space="preserve">Файловете </w:t>
      </w:r>
      <w:r>
        <w:rPr>
          <w:rFonts w:ascii="Consolas" w:hAnsi="Consolas" w:eastAsia="Consolas"/>
          <w:sz w:val="19"/>
        </w:rPr>
        <w:t>cncapi.dll</w:t>
      </w:r>
      <w:r>
        <w:t xml:space="preserve"> и </w:t>
      </w:r>
      <w:r>
        <w:rPr>
          <w:rFonts w:ascii="Consolas" w:hAnsi="Consolas" w:eastAsia="Consolas"/>
          <w:sz w:val="19"/>
        </w:rPr>
        <w:t>cnc.ini</w:t>
      </w:r>
      <w:r>
        <w:t xml:space="preserve"> са налични в CNC директорията, обикновено </w:t>
      </w:r>
      <w:r>
        <w:rPr>
          <w:rFonts w:ascii="Consolas" w:hAnsi="Consolas" w:eastAsia="Consolas"/>
          <w:sz w:val="19"/>
        </w:rPr>
        <w:t>C:\CNC4.03</w:t>
      </w:r>
      <w:r>
        <w:t>.</w:t>
      </w:r>
    </w:p>
    <w:p>
      <w:pPr>
        <w:pStyle w:val="ListBullet"/>
      </w:pPr>
      <w:r>
        <w:t>Компютърът има мрежов достъп до ERP системата и до нужните CNC файлови споделяния.</w:t>
      </w:r>
    </w:p>
    <w:p>
      <w:pPr>
        <w:pStyle w:val="ListBullet"/>
      </w:pPr>
      <w:r>
        <w:t>Инсталаторът се стартира с административни права.</w:t>
      </w:r>
    </w:p>
    <w:p>
      <w:pPr>
        <w:pStyle w:val="ListBullet"/>
      </w:pPr>
      <w:r>
        <w:t xml:space="preserve">Порт </w:t>
      </w:r>
      <w:r>
        <w:rPr>
          <w:rFonts w:ascii="Consolas" w:hAnsi="Consolas" w:eastAsia="Consolas"/>
          <w:sz w:val="19"/>
        </w:rPr>
        <w:t>8002</w:t>
      </w:r>
      <w:r>
        <w:t xml:space="preserve"> е свободен или разрешен за използване от ERP-CNC Adapter.</w:t>
      </w:r>
    </w:p>
    <w:p>
      <w:pPr>
        <w:pStyle w:val="Heading1"/>
      </w:pPr>
      <w:r>
        <w:t>3. Стартиране на инсталатора</w:t>
      </w:r>
    </w:p>
    <w:p>
      <w:r>
        <w:t xml:space="preserve">Стартирайте файла </w:t>
      </w:r>
      <w:r>
        <w:rPr>
          <w:rFonts w:ascii="Consolas" w:hAnsi="Consolas" w:eastAsia="Consolas"/>
          <w:sz w:val="19"/>
        </w:rPr>
        <w:t>ERP-CNC-Adapter-Setup-vX.X.X.exe</w:t>
      </w:r>
      <w:r>
        <w:t xml:space="preserve"> с десен бутон и изберете </w:t>
      </w:r>
      <w:r>
        <w:rPr>
          <w:b/>
        </w:rPr>
        <w:t>Run as administrator</w:t>
      </w:r>
      <w:r>
        <w:t>.</w:t>
      </w:r>
    </w:p>
    <w:p>
      <w:pPr>
        <w:pStyle w:val="ScreenshotPlaceholder"/>
        <w:shd w:fill="F7F9FC"/>
      </w:pPr>
      <w:r>
        <w:t>Фигура: Стъпка 1 - Стартиране на инсталатора (images/installer-step-01-start.png)</w:t>
      </w:r>
    </w:p>
    <w:p>
      <w:r>
        <w:t>Ако Windows покаже предупреждение за сигурност, потвърдете стартирането само ако файлът е получен от доверен източник.</w:t>
      </w:r>
    </w:p>
    <w:p>
      <w:pPr>
        <w:pStyle w:val="Heading1"/>
      </w:pPr>
      <w:r>
        <w:t>4. Начален екран</w:t>
      </w:r>
    </w:p>
    <w:p>
      <w:r>
        <w:t>Началният екран показва версията на ERP-CNC Adapter и кратко описание на инсталацията.</w:t>
      </w:r>
    </w:p>
    <w:p>
      <w:pPr>
        <w:pStyle w:val="ScreenshotPlaceholder"/>
        <w:shd w:fill="F7F9FC"/>
      </w:pPr>
      <w:r>
        <w:t>Фигура: Стъпка 2 - Начален екран (images/installer-step-02-welcome.png)</w:t>
      </w:r>
    </w:p>
    <w:p>
      <w:r>
        <w:t xml:space="preserve">Натиснете </w:t>
      </w:r>
      <w:r>
        <w:rPr>
          <w:b/>
        </w:rPr>
        <w:t>Next</w:t>
      </w:r>
      <w:r>
        <w:t>, за да продължите.</w:t>
      </w:r>
    </w:p>
    <w:p>
      <w:pPr>
        <w:pStyle w:val="Heading1"/>
      </w:pPr>
      <w:r>
        <w:t>5. Избор на директория и основни настройки</w:t>
      </w:r>
    </w:p>
    <w:p>
      <w:r>
        <w:t>На следващия екран се задават директорията за инсталация, идентификаторът на машината и начинът, по който адаптерът ще се стартира в Windows.</w:t>
      </w:r>
    </w:p>
    <w:p>
      <w:pPr>
        <w:pStyle w:val="ScreenshotPlaceholder"/>
        <w:shd w:fill="F7F9FC"/>
      </w:pPr>
      <w:r>
        <w:t>Фигура: Стъпка 3 - Път и настройки (images/installer-step-03-path-and-options.png)</w:t>
      </w:r>
    </w:p>
    <w:p>
      <w:pPr>
        <w:pStyle w:val="Heading2"/>
      </w:pPr>
      <w:r>
        <w:t>Installation Path</w:t>
      </w:r>
    </w:p>
    <w:p>
      <w:r>
        <w:t>Показва директорията, в която ще бъде инсталиран ERP-CNC Adapter.</w:t>
      </w:r>
    </w:p>
    <w:p>
      <w:r>
        <w:t>Препоръчителна стойност:</w:t>
      </w:r>
    </w:p>
    <w:p>
      <w:pPr>
        <w:pStyle w:val="CodeBlock"/>
        <w:shd w:fill="F3F6FA"/>
      </w:pPr>
      <w:r>
        <w:t>C:\Program Files (x86)\ERP-CNC Adapter</w:t>
      </w:r>
    </w:p>
    <w:p>
      <w:r>
        <w:t xml:space="preserve">Използвайте </w:t>
      </w:r>
      <w:r>
        <w:rPr>
          <w:b/>
        </w:rPr>
        <w:t>Browse...</w:t>
      </w:r>
      <w:r>
        <w:t xml:space="preserve"> само ако е необходимо адаптерът да бъде инсталиран в друга директория.</w:t>
      </w:r>
    </w:p>
    <w:p>
      <w:pPr>
        <w:pStyle w:val="Heading2"/>
      </w:pPr>
      <w:r>
        <w:t>Machine ID</w:t>
      </w:r>
    </w:p>
    <w:p>
      <w:r>
        <w:t>Уникален идентификатор на CNC машината.</w:t>
      </w:r>
    </w:p>
    <w:p>
      <w:r>
        <w:t>Примери:</w:t>
      </w:r>
    </w:p>
    <w:p>
      <w:pPr>
        <w:pStyle w:val="CodeBlock"/>
        <w:shd w:fill="F3F6FA"/>
      </w:pPr>
      <w:r>
        <w:t>CNC1</w:t>
      </w:r>
    </w:p>
    <w:p>
      <w:pPr>
        <w:pStyle w:val="CodeBlock"/>
        <w:shd w:fill="F3F6FA"/>
      </w:pPr>
      <w:r>
        <w:t>CNC3</w:t>
      </w:r>
    </w:p>
    <w:p>
      <w:pPr>
        <w:pStyle w:val="CodeBlock"/>
        <w:shd w:fill="F3F6FA"/>
      </w:pPr>
      <w:r>
        <w:t>CNC5</w:t>
      </w:r>
    </w:p>
    <w:p>
      <w:pPr>
        <w:pStyle w:val="CodeBlock"/>
        <w:shd w:fill="F3F6FA"/>
      </w:pPr>
      <w:r>
        <w:t>MILL1</w:t>
      </w:r>
    </w:p>
    <w:p>
      <w:r>
        <w:t xml:space="preserve">Тази стойност се записва в </w:t>
      </w:r>
      <w:r>
        <w:rPr>
          <w:rFonts w:ascii="Consolas" w:hAnsi="Consolas" w:eastAsia="Consolas"/>
          <w:sz w:val="19"/>
        </w:rPr>
        <w:t>config.json</w:t>
      </w:r>
      <w:r>
        <w:t xml:space="preserve"> и се използва в dashboard-а, логовете и заявките към ERP системата. Не трябва да се hardcode-ва в кода.</w:t>
      </w:r>
    </w:p>
    <w:p>
      <w:pPr>
        <w:pStyle w:val="Heading2"/>
      </w:pPr>
      <w:r>
        <w:t>Run adapter as a Windows account</w:t>
      </w:r>
    </w:p>
    <w:p>
      <w:r>
        <w:t>Определя под кой Windows потребител ще се стартира адаптерът.</w:t>
      </w:r>
    </w:p>
    <w:p>
      <w:r>
        <w:t xml:space="preserve">Препоръчителна стойност: </w:t>
      </w:r>
      <w:r>
        <w:rPr>
          <w:b/>
        </w:rPr>
        <w:t>включено</w:t>
      </w:r>
      <w:r>
        <w:t>.</w:t>
      </w:r>
    </w:p>
    <w:p>
      <w:r>
        <w:t>Когато е включено, адаптерът се стартира като избрания Windows потребител. Това е важно, когато машината използва мрежови споделяния, защото достъпът до тях зависи от Windows акаунта.</w:t>
      </w:r>
    </w:p>
    <w:p>
      <w:r>
        <w:t>Когато е изключено, задачите могат да се създадат като системни задачи, но това може да доведе до липса на достъп до потребителски мрежови ресурси.</w:t>
      </w:r>
    </w:p>
    <w:p>
      <w:r>
        <w:t xml:space="preserve">Пример: ако CNC job файловете се зареждат от network share като </w:t>
      </w:r>
      <w:r>
        <w:rPr>
          <w:rFonts w:ascii="Consolas" w:hAnsi="Consolas" w:eastAsia="Consolas"/>
          <w:sz w:val="19"/>
        </w:rPr>
        <w:t>\\192.168.2.11\Production\CNC\Mills</w:t>
      </w:r>
      <w:r>
        <w:t>, системният акаунт може да няма права за достъп до тази директория. В такъв случай адаптерът може да стартира успешно, но зареждането на job файлове от Mills директорията да не работи.</w:t>
      </w:r>
    </w:p>
    <w:p>
      <w:pPr>
        <w:pStyle w:val="Heading2"/>
      </w:pPr>
      <w:r>
        <w:t>Windows account</w:t>
      </w:r>
    </w:p>
    <w:p>
      <w:r>
        <w:t>Потребителят, под който ще работи адаптерът.</w:t>
      </w:r>
    </w:p>
    <w:p>
      <w:r>
        <w:t>Формат:</w:t>
      </w:r>
    </w:p>
    <w:p>
      <w:pPr>
        <w:pStyle w:val="CodeBlock"/>
        <w:shd w:fill="F3F6FA"/>
      </w:pPr>
      <w:r>
        <w:t>DOMAIN\username</w:t>
      </w:r>
    </w:p>
    <w:p>
      <w:pPr>
        <w:pStyle w:val="CodeBlock"/>
        <w:shd w:fill="F3F6FA"/>
      </w:pPr>
      <w:r>
        <w:t>COMPUTER-NAME\username</w:t>
      </w:r>
    </w:p>
    <w:p>
      <w:pPr>
        <w:pStyle w:val="CodeBlock"/>
        <w:shd w:fill="F3F6FA"/>
      </w:pPr>
      <w:r>
        <w:t>.\username</w:t>
      </w:r>
    </w:p>
    <w:p>
      <w:r>
        <w:t>По подразбиране инсталаторът попълва текущия Windows потребител.</w:t>
      </w:r>
    </w:p>
    <w:p>
      <w:pPr>
        <w:pStyle w:val="Heading2"/>
      </w:pPr>
      <w:r>
        <w:t>Windows password</w:t>
      </w:r>
    </w:p>
    <w:p>
      <w:r>
        <w:t>Парола за избрания Windows потребител.</w:t>
      </w:r>
    </w:p>
    <w:p>
      <w:r>
        <w:t>Ако акаунтът няма парола, полето може да остане празно. В този случай инсталаторът използва интерактивна logon задача, която стартира адаптера при влизане на потребителя в Windows, без да съхранява парола.</w:t>
      </w:r>
    </w:p>
    <w:p>
      <w:pPr>
        <w:pStyle w:val="Heading2"/>
      </w:pPr>
      <w:r>
        <w:t>Start adapter automatically on Windows logon</w:t>
      </w:r>
    </w:p>
    <w:p>
      <w:r>
        <w:t>Определя дали адаптерът да се стартира автоматично при влизане на Windows потребителя.</w:t>
      </w:r>
    </w:p>
    <w:p>
      <w:r>
        <w:t>Препоръчителна стойност зависи от начина на работа на машината:</w:t>
      </w:r>
    </w:p>
    <w:p>
      <w:pPr>
        <w:pStyle w:val="ListBullet"/>
      </w:pPr>
      <w:r>
        <w:rPr>
          <w:b/>
        </w:rPr>
        <w:t>Включено</w:t>
      </w:r>
      <w:r>
        <w:t>: адаптерът се стартира автоматично след logon.</w:t>
      </w:r>
    </w:p>
    <w:p>
      <w:pPr>
        <w:pStyle w:val="ListBullet"/>
      </w:pPr>
      <w:r>
        <w:rPr>
          <w:b/>
        </w:rPr>
        <w:t>Изключено</w:t>
      </w:r>
      <w:r>
        <w:t xml:space="preserve">: операторът стартира адаптера ръчно чрез desktop shortcut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r>
        <w:t xml:space="preserve">За машини, при които Eding CNC има проблем при автоматичен старт веднага след boot, може да се използва ръчен режим с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pPr>
        <w:pStyle w:val="Heading1"/>
      </w:pPr>
      <w:r>
        <w:t>6. Стартиране на инсталацията</w:t>
      </w:r>
    </w:p>
    <w:p>
      <w:r>
        <w:t xml:space="preserve">След като настройките са въведени, натиснете </w:t>
      </w:r>
      <w:r>
        <w:rPr>
          <w:b/>
        </w:rPr>
        <w:t>Install</w:t>
      </w:r>
      <w:r>
        <w:t>.</w:t>
      </w:r>
    </w:p>
    <w:p>
      <w:pPr>
        <w:pStyle w:val="ScreenshotPlaceholder"/>
        <w:shd w:fill="F7F9FC"/>
      </w:pPr>
      <w:r>
        <w:t>Фигура: Стъпка 4 - Стартиране на инсталацията (images/installer-step-04-install-button.png)</w:t>
      </w:r>
    </w:p>
    <w:p>
      <w:r>
        <w:t>Инсталаторът ще започне да копира файлове и да създава Windows задачи.</w:t>
      </w:r>
    </w:p>
    <w:p>
      <w:pPr>
        <w:pStyle w:val="Heading1"/>
      </w:pPr>
      <w:r>
        <w:t>7. Процес на инсталация</w:t>
      </w:r>
    </w:p>
    <w:p>
      <w:r>
        <w:t>По време на инсталацията се показва progress bar и лог прозорец.</w:t>
      </w:r>
    </w:p>
    <w:p>
      <w:pPr>
        <w:pStyle w:val="ScreenshotPlaceholder"/>
        <w:shd w:fill="F7F9FC"/>
      </w:pPr>
      <w:r>
        <w:t>Фигура: Стъпка 5 - Инсталационен процес (images/installer-step-05-install-progress.png)</w:t>
      </w:r>
    </w:p>
    <w:p>
      <w:r>
        <w:t>Инсталаторът извършва следните действия:</w:t>
      </w:r>
    </w:p>
    <w:p>
      <w:pPr>
        <w:pStyle w:val="ListBullet"/>
      </w:pPr>
      <w:r>
        <w:t>Спира стара версия на адаптера, ако има такава.</w:t>
      </w:r>
    </w:p>
    <w:p>
      <w:pPr>
        <w:pStyle w:val="ListBullet"/>
      </w:pPr>
      <w:r>
        <w:t>Копира файловете в избраната директория.</w:t>
      </w:r>
    </w:p>
    <w:p>
      <w:pPr>
        <w:pStyle w:val="ListBullet"/>
      </w:pPr>
      <w:r>
        <w:t xml:space="preserve">Създава или обновява </w:t>
      </w:r>
      <w:r>
        <w:rPr>
          <w:rFonts w:ascii="Consolas" w:hAnsi="Consolas" w:eastAsia="Consolas"/>
          <w:sz w:val="19"/>
        </w:rPr>
        <w:t>config.json</w:t>
      </w:r>
      <w:r>
        <w:t>.</w:t>
      </w:r>
    </w:p>
    <w:p>
      <w:pPr>
        <w:pStyle w:val="ListBullet"/>
      </w:pPr>
      <w:r>
        <w:t xml:space="preserve">Записва избрания </w:t>
      </w:r>
      <w:r>
        <w:rPr>
          <w:rFonts w:ascii="Consolas" w:hAnsi="Consolas" w:eastAsia="Consolas"/>
          <w:sz w:val="19"/>
        </w:rPr>
        <w:t>Machine ID</w:t>
      </w:r>
      <w:r>
        <w:t>.</w:t>
      </w:r>
    </w:p>
    <w:p>
      <w:pPr>
        <w:pStyle w:val="ListBullet"/>
      </w:pPr>
      <w:r>
        <w:t xml:space="preserve">Създава desktop shortcut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pPr>
        <w:pStyle w:val="ListBullet"/>
      </w:pPr>
      <w:r>
        <w:t>Създава Windows Scheduled Tasks за старт и поддръжка.</w:t>
      </w:r>
    </w:p>
    <w:p>
      <w:pPr>
        <w:pStyle w:val="ListBullet"/>
      </w:pPr>
      <w:r>
        <w:t xml:space="preserve">Добавя Windows Firewall правило за порт </w:t>
      </w:r>
      <w:r>
        <w:rPr>
          <w:rFonts w:ascii="Consolas" w:hAnsi="Consolas" w:eastAsia="Consolas"/>
          <w:sz w:val="19"/>
        </w:rPr>
        <w:t>8002</w:t>
      </w:r>
      <w:r>
        <w:t>.</w:t>
      </w:r>
    </w:p>
    <w:p>
      <w:pPr>
        <w:pStyle w:val="ListBullet"/>
      </w:pPr>
      <w:r>
        <w:t>При включен автоматичен старт стартира адаптера чрез Scheduled Task.</w:t>
      </w:r>
    </w:p>
    <w:p>
      <w:pPr>
        <w:pStyle w:val="Heading1"/>
      </w:pPr>
      <w:r>
        <w:t>8. Създавани Windows Scheduled Tasks</w:t>
      </w:r>
    </w:p>
    <w:p>
      <w:r>
        <w:t>Инсталаторът създава няколко Windows задачи.</w:t>
      </w:r>
    </w:p>
    <w:p>
      <w:pPr>
        <w:pStyle w:val="Heading2"/>
      </w:pPr>
      <w:r>
        <w:t>ERPCNCAdapter</w:t>
      </w:r>
    </w:p>
    <w:p>
      <w:r>
        <w:t>Основната задача за стартиране на адаптера.</w:t>
      </w:r>
    </w:p>
    <w:p>
      <w:r>
        <w:t xml:space="preserve">Ако </w:t>
      </w:r>
      <w:r>
        <w:rPr>
          <w:rFonts w:ascii="Consolas" w:hAnsi="Consolas" w:eastAsia="Consolas"/>
          <w:sz w:val="19"/>
        </w:rPr>
        <w:t>Start adapter automatically on Windows logon</w:t>
      </w:r>
      <w:r>
        <w:t xml:space="preserve"> е включено, задачата се стартира автоматично при logon на избрания Windows потребител.</w:t>
      </w:r>
    </w:p>
    <w:p>
      <w:r>
        <w:t xml:space="preserve">Ако опцията е изключена, задачата се създава, но се оставя disabled. В този режим операторът използва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pPr>
        <w:pStyle w:val="Heading2"/>
      </w:pPr>
      <w:r>
        <w:t>ERPCNCAdapterManualStart</w:t>
      </w:r>
    </w:p>
    <w:p>
      <w:r>
        <w:t xml:space="preserve">Задача за ръчен старт чрез desktop shortcut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r>
        <w:t>Тя позволява нужните действия да се изпълняват с повишени права, без операторът да вижда административен terminal.</w:t>
      </w:r>
    </w:p>
    <w:p>
      <w:pPr>
        <w:pStyle w:val="Heading2"/>
      </w:pPr>
      <w:r>
        <w:t>ERPCNCAdapterEdingHandoff</w:t>
      </w:r>
    </w:p>
    <w:p>
      <w:r>
        <w:t>Помощна задача за стартиране на Eding GUI в правилния Windows потребителски session.</w:t>
      </w:r>
    </w:p>
    <w:p>
      <w:r>
        <w:t xml:space="preserve">Използва се когато </w:t>
      </w:r>
      <w:r>
        <w:rPr>
          <w:rFonts w:ascii="Consolas" w:hAnsi="Consolas" w:eastAsia="Consolas"/>
          <w:sz w:val="19"/>
        </w:rPr>
        <w:t>auto_start_eding_gui</w:t>
      </w:r>
      <w:r>
        <w:t xml:space="preserve"> е включено в конфигурацията.</w:t>
      </w:r>
    </w:p>
    <w:p>
      <w:pPr>
        <w:pStyle w:val="Heading2"/>
      </w:pPr>
      <w:r>
        <w:t>ERPCNCAdapterWatchdog</w:t>
      </w:r>
    </w:p>
    <w:p>
      <w:r>
        <w:t>Watchdog задача, която периодично проверява адаптера и може да го рестартира при проблем.</w:t>
      </w:r>
    </w:p>
    <w:p>
      <w:r>
        <w:t>При ръчен режим watchdog auto-start се изключва, за да не стартира адаптера самостоятелно.</w:t>
      </w:r>
    </w:p>
    <w:p>
      <w:pPr>
        <w:pStyle w:val="Heading1"/>
      </w:pPr>
      <w:r>
        <w:t>9. Desktop shortcut START-CNC</w:t>
      </w:r>
    </w:p>
    <w:p>
      <w:r>
        <w:t>След инсталация се създава shortcut:</w:t>
      </w:r>
    </w:p>
    <w:p>
      <w:pPr>
        <w:pStyle w:val="CodeBlock"/>
        <w:shd w:fill="F3F6FA"/>
      </w:pPr>
      <w:r>
        <w:t>START-CNC</w:t>
      </w:r>
    </w:p>
    <w:p>
      <w:pPr>
        <w:pStyle w:val="ScreenshotPlaceholder"/>
        <w:shd w:fill="F7F9FC"/>
      </w:pPr>
      <w:r>
        <w:t>Фигура: Стъпка 6 - START-CNC shortcut (images/installer-step-06-start-cnc-shortcut.png)</w:t>
      </w:r>
    </w:p>
    <w:p>
      <w:r>
        <w:t>Той се използва за ръчно стартиране на пълната CNC последователност.</w:t>
      </w:r>
    </w:p>
    <w:p>
      <w:r>
        <w:t xml:space="preserve">Когато </w:t>
      </w:r>
      <w:r>
        <w:rPr>
          <w:rFonts w:ascii="Consolas" w:hAnsi="Consolas" w:eastAsia="Consolas"/>
          <w:sz w:val="19"/>
        </w:rPr>
        <w:t>auto_start_eding_gui</w:t>
      </w:r>
      <w:r>
        <w:t xml:space="preserve"> е включено, </w:t>
      </w:r>
      <w:r>
        <w:rPr>
          <w:rFonts w:ascii="Consolas" w:hAnsi="Consolas" w:eastAsia="Consolas"/>
          <w:sz w:val="19"/>
        </w:rPr>
        <w:t>START-CNC</w:t>
      </w:r>
      <w:r>
        <w:t xml:space="preserve"> изпълнява следната последователност:</w:t>
      </w:r>
    </w:p>
    <w:p>
      <w:pPr>
        <w:pStyle w:val="ListNumber"/>
      </w:pPr>
      <w:r>
        <w:t xml:space="preserve">Спира стар адаптер, Eding GUI и </w:t>
      </w:r>
      <w:r>
        <w:rPr>
          <w:rFonts w:ascii="Consolas" w:hAnsi="Consolas" w:eastAsia="Consolas"/>
          <w:sz w:val="19"/>
        </w:rPr>
        <w:t>CncServer.exe</w:t>
      </w:r>
      <w:r>
        <w:t>, ако работят.</w:t>
      </w:r>
    </w:p>
    <w:p>
      <w:pPr>
        <w:pStyle w:val="ListNumber"/>
      </w:pPr>
      <w:r>
        <w:t>Стартира Eding GUI първо.</w:t>
      </w:r>
    </w:p>
    <w:p>
      <w:pPr>
        <w:pStyle w:val="ListNumber"/>
      </w:pPr>
      <w:r>
        <w:t>Изчаква Eding да стартира своя CNC Server.</w:t>
      </w:r>
    </w:p>
    <w:p>
      <w:pPr>
        <w:pStyle w:val="ListNumber"/>
      </w:pPr>
      <w:r>
        <w:t>Стартира ERP-CNC Adapter.</w:t>
      </w:r>
    </w:p>
    <w:p>
      <w:pPr>
        <w:pStyle w:val="ListNumber"/>
      </w:pPr>
      <w:r>
        <w:t>Изчаква adapter health endpoint да потвърди готовност.</w:t>
      </w:r>
    </w:p>
    <w:p>
      <w:r>
        <w:t xml:space="preserve">Когато </w:t>
      </w:r>
      <w:r>
        <w:rPr>
          <w:rFonts w:ascii="Consolas" w:hAnsi="Consolas" w:eastAsia="Consolas"/>
          <w:sz w:val="19"/>
        </w:rPr>
        <w:t>auto_start_eding_gui</w:t>
      </w:r>
      <w:r>
        <w:t xml:space="preserve"> е изключено, </w:t>
      </w:r>
      <w:r>
        <w:rPr>
          <w:rFonts w:ascii="Consolas" w:hAnsi="Consolas" w:eastAsia="Consolas"/>
          <w:sz w:val="19"/>
        </w:rPr>
        <w:t>START-CNC</w:t>
      </w:r>
      <w:r>
        <w:t xml:space="preserve"> стартира адаптера и CNC Server без автоматично отваряне на Eding GUI.</w:t>
      </w:r>
    </w:p>
    <w:p>
      <w:pPr>
        <w:pStyle w:val="Heading1"/>
      </w:pPr>
      <w:r>
        <w:t>10. Завършване на инсталацията</w:t>
      </w:r>
    </w:p>
    <w:p>
      <w:r>
        <w:t xml:space="preserve">При успешна инсталация се показва екран </w:t>
      </w:r>
      <w:r>
        <w:rPr>
          <w:b/>
        </w:rPr>
        <w:t>Installation Complete</w:t>
      </w:r>
      <w:r>
        <w:t>.</w:t>
      </w:r>
    </w:p>
    <w:p>
      <w:pPr>
        <w:pStyle w:val="ScreenshotPlaceholder"/>
        <w:shd w:fill="F7F9FC"/>
      </w:pPr>
      <w:r>
        <w:t>Фигура: Стъпка 7 - Успешна инсталация (images/installer-step-07-complete.png)</w:t>
      </w:r>
    </w:p>
    <w:p>
      <w:r>
        <w:t xml:space="preserve">Може да натиснете </w:t>
      </w:r>
      <w:r>
        <w:rPr>
          <w:b/>
        </w:rPr>
        <w:t>Open Browser</w:t>
      </w:r>
      <w:r>
        <w:t>, за да отворите локалния dashboard:</w:t>
      </w:r>
    </w:p>
    <w:p>
      <w:pPr>
        <w:pStyle w:val="CodeBlock"/>
        <w:shd w:fill="F3F6FA"/>
      </w:pPr>
      <w:r>
        <w:t>http://localhost:8002</w:t>
      </w:r>
    </w:p>
    <w:p>
      <w:pPr>
        <w:pStyle w:val="Heading1"/>
      </w:pPr>
      <w:r>
        <w:t>11. Първоначална проверка след инсталация</w:t>
      </w:r>
    </w:p>
    <w:p>
      <w:r>
        <w:t>Отворете dashboard-а:</w:t>
      </w:r>
    </w:p>
    <w:p>
      <w:pPr>
        <w:pStyle w:val="CodeBlock"/>
        <w:shd w:fill="F3F6FA"/>
      </w:pPr>
      <w:r>
        <w:t>http://localhost:8002/dashboard</w:t>
      </w:r>
    </w:p>
    <w:p>
      <w:r>
        <w:t>Проверете:</w:t>
      </w:r>
    </w:p>
    <w:p>
      <w:pPr>
        <w:pStyle w:val="ListBullet"/>
      </w:pPr>
      <w:r>
        <w:rPr>
          <w:rFonts w:ascii="Consolas" w:hAnsi="Consolas" w:eastAsia="Consolas"/>
          <w:sz w:val="19"/>
        </w:rPr>
        <w:t>Machine ID</w:t>
      </w:r>
      <w:r>
        <w:t xml:space="preserve"> показва правилната машина.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Adapter IP</w:t>
      </w:r>
      <w:r>
        <w:t xml:space="preserve"> показва правилния IP адрес.</w:t>
      </w:r>
    </w:p>
    <w:p>
      <w:pPr>
        <w:pStyle w:val="ListBullet"/>
      </w:pPr>
      <w:r>
        <w:rPr>
          <w:rFonts w:ascii="Consolas" w:hAnsi="Consolas" w:eastAsia="Consolas"/>
          <w:sz w:val="19"/>
        </w:rPr>
        <w:t>Connection</w:t>
      </w:r>
      <w:r>
        <w:t xml:space="preserve"> показва дали CNC връзката е установена.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CNC state</w:t>
      </w:r>
      <w:r>
        <w:t xml:space="preserve"> е </w:t>
      </w:r>
      <w:r>
        <w:rPr>
          <w:rFonts w:ascii="Consolas" w:hAnsi="Consolas" w:eastAsia="Consolas"/>
          <w:sz w:val="19"/>
        </w:rPr>
        <w:t>connected</w:t>
      </w:r>
      <w:r>
        <w:t xml:space="preserve"> или друга очаквана стойност.</w:t>
      </w:r>
    </w:p>
    <w:p>
      <w:pPr>
        <w:pStyle w:val="ListBullet"/>
      </w:pPr>
      <w:r>
        <w:t xml:space="preserve">Няма активна грешка в </w:t>
      </w:r>
      <w:r>
        <w:rPr>
          <w:rFonts w:ascii="Consolas" w:hAnsi="Consolas" w:eastAsia="Consolas"/>
          <w:sz w:val="19"/>
        </w:rPr>
        <w:t>Last error</w:t>
      </w:r>
      <w:r>
        <w:t>.</w:t>
      </w:r>
    </w:p>
    <w:p>
      <w:pPr>
        <w:pStyle w:val="ScreenshotPlaceholder"/>
        <w:shd w:fill="F7F9FC"/>
      </w:pPr>
      <w:r>
        <w:t>Фигура: Стъпка 8 - Dashboard проверка (images/installer-step-08-dashboard.png)</w:t>
      </w:r>
    </w:p>
    <w:p>
      <w:pPr>
        <w:pStyle w:val="Heading1"/>
      </w:pPr>
      <w:r>
        <w:t>12. Конфигуриране през dashboard</w:t>
      </w:r>
    </w:p>
    <w:p>
      <w:r>
        <w:t xml:space="preserve">Конфигурацията се управлява от страницата </w:t>
      </w:r>
      <w:r>
        <w:rPr>
          <w:b/>
        </w:rPr>
        <w:t>Configuration</w:t>
      </w:r>
      <w:r>
        <w:t xml:space="preserve"> в dashboard-а.</w:t>
      </w:r>
    </w:p>
    <w:p>
      <w:pPr>
        <w:pStyle w:val="ScreenshotPlaceholder"/>
        <w:shd w:fill="F7F9FC"/>
      </w:pPr>
      <w:r>
        <w:t>Фигура: Стъпка 9 - Configuration page (images/installer-step-09-configuration.png)</w:t>
      </w:r>
    </w:p>
    <w:p>
      <w:pPr>
        <w:pStyle w:val="Heading2"/>
      </w:pPr>
      <w:r>
        <w:t>Machine ID</w:t>
      </w:r>
    </w:p>
    <w:p>
      <w:r>
        <w:t>Идентификаторът на машината. Трябва да съответства на реалната CNC машина.</w:t>
      </w:r>
    </w:p>
    <w:p>
      <w:pPr>
        <w:pStyle w:val="Heading2"/>
      </w:pPr>
      <w:r>
        <w:t>Adapter Port</w:t>
      </w:r>
    </w:p>
    <w:p>
      <w:r>
        <w:t>TCP портът, на който работи adapter API.</w:t>
      </w:r>
    </w:p>
    <w:p>
      <w:r>
        <w:t>Стандартна стойност:</w:t>
      </w:r>
    </w:p>
    <w:p>
      <w:pPr>
        <w:pStyle w:val="CodeBlock"/>
        <w:shd w:fill="F3F6FA"/>
      </w:pPr>
      <w:r>
        <w:t>8002</w:t>
      </w:r>
    </w:p>
    <w:p>
      <w:r>
        <w:t>Ако се промени, трябва да се промени и firewall правилото или да се добави ново.</w:t>
      </w:r>
    </w:p>
    <w:p>
      <w:pPr>
        <w:pStyle w:val="Heading2"/>
      </w:pPr>
      <w:r>
        <w:t>CNC DLL Path</w:t>
      </w:r>
    </w:p>
    <w:p>
      <w:r>
        <w:t xml:space="preserve">Път до </w:t>
      </w:r>
      <w:r>
        <w:rPr>
          <w:rFonts w:ascii="Consolas" w:hAnsi="Consolas" w:eastAsia="Consolas"/>
          <w:sz w:val="19"/>
        </w:rPr>
        <w:t>cncapi.dll</w:t>
      </w:r>
      <w:r>
        <w:t>.</w:t>
      </w:r>
    </w:p>
    <w:p>
      <w:r>
        <w:t>Стандартна стойност:</w:t>
      </w:r>
    </w:p>
    <w:p>
      <w:pPr>
        <w:pStyle w:val="CodeBlock"/>
        <w:shd w:fill="F3F6FA"/>
      </w:pPr>
      <w:r>
        <w:t>C:\CNC4.03\cncapi.dll</w:t>
      </w:r>
    </w:p>
    <w:p>
      <w:pPr>
        <w:pStyle w:val="Heading2"/>
      </w:pPr>
      <w:r>
        <w:t>CNC INI Path</w:t>
      </w:r>
    </w:p>
    <w:p>
      <w:r>
        <w:t xml:space="preserve">Път до </w:t>
      </w:r>
      <w:r>
        <w:rPr>
          <w:rFonts w:ascii="Consolas" w:hAnsi="Consolas" w:eastAsia="Consolas"/>
          <w:sz w:val="19"/>
        </w:rPr>
        <w:t>cnc.ini</w:t>
      </w:r>
      <w:r>
        <w:t>.</w:t>
      </w:r>
    </w:p>
    <w:p>
      <w:r>
        <w:t>Стандартна стойност:</w:t>
      </w:r>
    </w:p>
    <w:p>
      <w:pPr>
        <w:pStyle w:val="CodeBlock"/>
        <w:shd w:fill="F3F6FA"/>
      </w:pPr>
      <w:r>
        <w:t>C:\CNC4.03\cnc.ini</w:t>
      </w:r>
    </w:p>
    <w:p>
      <w:pPr>
        <w:pStyle w:val="Heading2"/>
      </w:pPr>
      <w:r>
        <w:t>Auto-start CNC Server</w:t>
      </w:r>
    </w:p>
    <w:p>
      <w:r>
        <w:t xml:space="preserve">Определя дали адаптерът да стартира </w:t>
      </w:r>
      <w:r>
        <w:rPr>
          <w:rFonts w:ascii="Consolas" w:hAnsi="Consolas" w:eastAsia="Consolas"/>
          <w:sz w:val="19"/>
        </w:rPr>
        <w:t>CncServer.exe</w:t>
      </w:r>
      <w:r>
        <w:t>, когато не работи.</w:t>
      </w:r>
    </w:p>
    <w:p>
      <w:r>
        <w:t>Обичайно трябва да е включено, когато Eding GUI не се стартира автоматично.</w:t>
      </w:r>
    </w:p>
    <w:p>
      <w:pPr>
        <w:pStyle w:val="Heading2"/>
      </w:pPr>
      <w:r>
        <w:t>Auto-start Eding GUI</w:t>
      </w:r>
    </w:p>
    <w:p>
      <w:r>
        <w:t xml:space="preserve">Определя дали </w:t>
      </w:r>
      <w:r>
        <w:rPr>
          <w:rFonts w:ascii="Consolas" w:hAnsi="Consolas" w:eastAsia="Consolas"/>
          <w:sz w:val="19"/>
        </w:rPr>
        <w:t>START-CNC</w:t>
      </w:r>
      <w:r>
        <w:t xml:space="preserve"> и adapter startup логиката да стартират Eding GUI автоматично.</w:t>
      </w:r>
    </w:p>
    <w:p>
      <w:r>
        <w:t xml:space="preserve">При включена опция ръчният </w:t>
      </w:r>
      <w:r>
        <w:rPr>
          <w:rFonts w:ascii="Consolas" w:hAnsi="Consolas" w:eastAsia="Consolas"/>
          <w:sz w:val="19"/>
        </w:rPr>
        <w:t>START-CNC</w:t>
      </w:r>
      <w:r>
        <w:t xml:space="preserve"> flow стартира Eding GUI преди адаптера, за да може Eding да създаде и управлява CNC Server.</w:t>
      </w:r>
    </w:p>
    <w:p>
      <w:pPr>
        <w:pStyle w:val="Heading2"/>
      </w:pPr>
      <w:r>
        <w:t>Show operator ready message</w:t>
      </w:r>
    </w:p>
    <w:p>
      <w:r>
        <w:t>Определя дали да се показва съобщение към оператора, когато адаптерът е готов.</w:t>
      </w:r>
    </w:p>
    <w:p>
      <w:r>
        <w:t>Когато auto GUI startup е включен, ready съобщението може да не е необходимо, защото операторът вижда Eding GUI.</w:t>
      </w:r>
    </w:p>
    <w:p>
      <w:pPr>
        <w:pStyle w:val="Heading2"/>
      </w:pPr>
      <w:r>
        <w:t>Start adapter automatically on Windows logon</w:t>
      </w:r>
    </w:p>
    <w:p>
      <w:r>
        <w:t>Включва или изключва автоматичния старт на адаптера при Windows logon.</w:t>
      </w:r>
    </w:p>
    <w:p>
      <w:r>
        <w:t xml:space="preserve">Ако е изключено, операторът трябва да стартира машината чрез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pPr>
        <w:pStyle w:val="Heading2"/>
      </w:pPr>
      <w:r>
        <w:t>Adapter startup delay</w:t>
      </w:r>
    </w:p>
    <w:p>
      <w:r>
        <w:t>Закъснение преди автоматичен старт след Windows logon.</w:t>
      </w:r>
    </w:p>
    <w:p>
      <w:r>
        <w:t>Стандартна стойност:</w:t>
      </w:r>
    </w:p>
    <w:p>
      <w:pPr>
        <w:pStyle w:val="CodeBlock"/>
        <w:shd w:fill="F3F6FA"/>
      </w:pPr>
      <w:r>
        <w:t>90 seconds</w:t>
      </w:r>
    </w:p>
    <w:p>
      <w:r>
        <w:t>Това помага след reboot, когато Windows, drivers или CNC компоненти още не са напълно готови.</w:t>
      </w:r>
    </w:p>
    <w:p>
      <w:pPr>
        <w:pStyle w:val="Heading2"/>
      </w:pPr>
      <w:r>
        <w:t>CNC Retry Interval</w:t>
      </w:r>
    </w:p>
    <w:p>
      <w:r>
        <w:t>Интервал между повторни опити за свързване към CNC Server.</w:t>
      </w:r>
    </w:p>
    <w:p>
      <w:pPr>
        <w:pStyle w:val="Heading2"/>
      </w:pPr>
      <w:r>
        <w:t>CNC Health Interval</w:t>
      </w:r>
    </w:p>
    <w:p>
      <w:r>
        <w:t>Интервал за периодична проверка дали CNC връзката остава активна.</w:t>
      </w:r>
    </w:p>
    <w:p>
      <w:pPr>
        <w:pStyle w:val="Heading2"/>
      </w:pPr>
      <w:r>
        <w:t>CNC Startup Ready Timeout</w:t>
      </w:r>
    </w:p>
    <w:p>
      <w:r>
        <w:t>Максимално време, в което адаптерът изчаква CNC машината да излезе от startup състояние и да стане готова.</w:t>
      </w:r>
    </w:p>
    <w:p>
      <w:pPr>
        <w:pStyle w:val="Heading2"/>
      </w:pPr>
      <w:r>
        <w:t>Job Monitor Poll Interval</w:t>
      </w:r>
    </w:p>
    <w:p>
      <w:r>
        <w:t>Интервал, през който адаптерът проверява състоянието на активна CNC задача.</w:t>
      </w:r>
    </w:p>
    <w:p>
      <w:pPr>
        <w:pStyle w:val="Heading2"/>
      </w:pPr>
      <w:r>
        <w:t>Job Done Report URL</w:t>
      </w:r>
    </w:p>
    <w:p>
      <w:r>
        <w:t>URL адрес към ERP системата, към който адаптерът изпраща информация при приключване на job.</w:t>
      </w:r>
    </w:p>
    <w:p>
      <w:pPr>
        <w:pStyle w:val="Heading2"/>
      </w:pPr>
      <w:r>
        <w:t>Base Directory</w:t>
      </w:r>
    </w:p>
    <w:p>
      <w:r>
        <w:t>Основна директория или network share, от която адаптерът зарежда CNC файлове.</w:t>
      </w:r>
    </w:p>
    <w:p>
      <w:r>
        <w:t>Пример:</w:t>
      </w:r>
    </w:p>
    <w:p>
      <w:pPr>
        <w:pStyle w:val="CodeBlock"/>
        <w:shd w:fill="F3F6FA"/>
      </w:pPr>
      <w:r>
        <w:t>\\192.168.2.11\Production\CNC\Mills</w:t>
      </w:r>
    </w:p>
    <w:p>
      <w:r>
        <w:t>Важно: Windows акаунтът, под който работи адаптерът, трябва да има достъп до тази директория.</w:t>
      </w:r>
    </w:p>
    <w:p>
      <w:pPr>
        <w:pStyle w:val="Heading1"/>
      </w:pPr>
      <w:r>
        <w:t>13. Логове</w:t>
      </w:r>
    </w:p>
    <w:p>
      <w:r>
        <w:t>Основните логове са в:</w:t>
      </w:r>
    </w:p>
    <w:p>
      <w:pPr>
        <w:pStyle w:val="CodeBlock"/>
        <w:shd w:fill="F3F6FA"/>
      </w:pPr>
      <w:r>
        <w:t>C:\Program Files (x86)\ERP-CNC Adapter\logs</w:t>
      </w:r>
    </w:p>
    <w:p>
      <w:r>
        <w:t>Важни файлове:</w:t>
      </w:r>
    </w:p>
    <w:p>
      <w:pPr>
        <w:pStyle w:val="ListBullet"/>
      </w:pPr>
      <w:r>
        <w:rPr>
          <w:rFonts w:ascii="Consolas" w:hAnsi="Consolas" w:eastAsia="Consolas"/>
          <w:sz w:val="19"/>
        </w:rPr>
        <w:t>installation.log</w:t>
      </w:r>
      <w:r>
        <w:t>: лог от инсталацията.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adapter.log</w:t>
      </w:r>
      <w:r>
        <w:t>: runtime лог на адаптера.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start-cnc.log</w:t>
      </w:r>
      <w:r>
        <w:t xml:space="preserve">: лог от shortcut-а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r>
        <w:t xml:space="preserve">При проблем първо проверете </w:t>
      </w:r>
      <w:r>
        <w:rPr>
          <w:rFonts w:ascii="Consolas" w:hAnsi="Consolas" w:eastAsia="Consolas"/>
          <w:sz w:val="19"/>
        </w:rPr>
        <w:t>start-cnc.log</w:t>
      </w:r>
      <w:r>
        <w:t xml:space="preserve"> и </w:t>
      </w:r>
      <w:r>
        <w:rPr>
          <w:rFonts w:ascii="Consolas" w:hAnsi="Consolas" w:eastAsia="Consolas"/>
          <w:sz w:val="19"/>
        </w:rPr>
        <w:t>adapter.log</w:t>
      </w:r>
      <w:r>
        <w:t>.</w:t>
      </w:r>
    </w:p>
    <w:p>
      <w:pPr>
        <w:pStyle w:val="Heading1"/>
      </w:pPr>
      <w:r>
        <w:t>14. Чести сценарии</w:t>
      </w:r>
    </w:p>
    <w:p>
      <w:pPr>
        <w:pStyle w:val="Heading2"/>
      </w:pPr>
      <w:r>
        <w:t>Windows акаунт без парола</w:t>
      </w:r>
    </w:p>
    <w:p>
      <w:r>
        <w:t>Ако избраният Windows акаунт няма парола, инсталаторът използва интерактивна logon задача без съхраняване на парола.</w:t>
      </w:r>
    </w:p>
    <w:p>
      <w:r>
        <w:t>Това е очаквано поведение.</w:t>
      </w:r>
    </w:p>
    <w:p>
      <w:pPr>
        <w:pStyle w:val="Heading2"/>
      </w:pPr>
      <w:r>
        <w:t>Машината се стартира ръчно</w:t>
      </w:r>
    </w:p>
    <w:p>
      <w:r>
        <w:t xml:space="preserve">Ако автоматичният старт е изключен, след reboot операторът трябва да използва </w:t>
      </w:r>
      <w:r>
        <w:rPr>
          <w:rFonts w:ascii="Consolas" w:hAnsi="Consolas" w:eastAsia="Consolas"/>
          <w:sz w:val="19"/>
        </w:rPr>
        <w:t>START-CNC</w:t>
      </w:r>
      <w:r>
        <w:t>.</w:t>
      </w:r>
    </w:p>
    <w:p>
      <w:pPr>
        <w:pStyle w:val="Heading2"/>
      </w:pPr>
      <w:r>
        <w:t>Eding GUI трябва да се стартира автоматично</w:t>
      </w:r>
    </w:p>
    <w:p>
      <w:r>
        <w:t xml:space="preserve">Включете </w:t>
      </w:r>
      <w:r>
        <w:rPr>
          <w:rFonts w:ascii="Consolas" w:hAnsi="Consolas" w:eastAsia="Consolas"/>
          <w:sz w:val="19"/>
        </w:rPr>
        <w:t>Auto-start Eding GUI</w:t>
      </w:r>
      <w:r>
        <w:t xml:space="preserve"> от dashboard configuration.</w:t>
      </w:r>
    </w:p>
    <w:p>
      <w:r>
        <w:t xml:space="preserve">При ръчен старт чрез </w:t>
      </w:r>
      <w:r>
        <w:rPr>
          <w:rFonts w:ascii="Consolas" w:hAnsi="Consolas" w:eastAsia="Consolas"/>
          <w:sz w:val="19"/>
        </w:rPr>
        <w:t>START-CNC</w:t>
      </w:r>
      <w:r>
        <w:t xml:space="preserve">, Eding GUI се стартира преди адаптера, за да избегне грешка </w:t>
      </w:r>
      <w:r>
        <w:rPr>
          <w:rFonts w:ascii="Consolas" w:hAnsi="Consolas" w:eastAsia="Consolas"/>
          <w:sz w:val="19"/>
        </w:rPr>
        <w:t>CNCSERVER = SERVER NOT RESPONDING</w:t>
      </w:r>
      <w:r>
        <w:t>.</w:t>
      </w:r>
    </w:p>
    <w:p>
      <w:pPr>
        <w:pStyle w:val="Heading2"/>
      </w:pPr>
      <w:r>
        <w:t>Dashboard показва degraded/disconnected</w:t>
      </w:r>
    </w:p>
    <w:p>
      <w:r>
        <w:t>Проверете:</w:t>
      </w:r>
    </w:p>
    <w:p>
      <w:pPr>
        <w:pStyle w:val="ListBullet"/>
      </w:pPr>
      <w:r>
        <w:t>дали Eding GUI е стартиран;</w:t>
      </w:r>
    </w:p>
    <w:p>
      <w:pPr>
        <w:pStyle w:val="ListBullet"/>
      </w:pPr>
      <w:r>
        <w:t xml:space="preserve">дали </w:t>
      </w:r>
      <w:r>
        <w:rPr>
          <w:rFonts w:ascii="Consolas" w:hAnsi="Consolas" w:eastAsia="Consolas"/>
          <w:sz w:val="19"/>
        </w:rPr>
        <w:t>CncServer.exe</w:t>
      </w:r>
      <w:r>
        <w:t xml:space="preserve"> работи;</w:t>
      </w:r>
    </w:p>
    <w:p>
      <w:pPr>
        <w:pStyle w:val="ListBullet"/>
      </w:pPr>
      <w:r>
        <w:t xml:space="preserve">дали </w:t>
      </w:r>
      <w:r>
        <w:rPr>
          <w:rFonts w:ascii="Consolas" w:hAnsi="Consolas" w:eastAsia="Consolas"/>
          <w:sz w:val="19"/>
        </w:rPr>
        <w:t>cncapi.dll</w:t>
      </w:r>
      <w:r>
        <w:t xml:space="preserve"> и </w:t>
      </w:r>
      <w:r>
        <w:rPr>
          <w:rFonts w:ascii="Consolas" w:hAnsi="Consolas" w:eastAsia="Consolas"/>
          <w:sz w:val="19"/>
        </w:rPr>
        <w:t>cnc.ini</w:t>
      </w:r>
      <w:r>
        <w:t xml:space="preserve"> са правилни;</w:t>
      </w:r>
    </w:p>
    <w:p>
      <w:pPr>
        <w:pStyle w:val="ListBullet"/>
      </w:pPr>
      <w:r>
        <w:t>дали Windows акаунтът има нужните права;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adapter.log</w:t>
      </w:r>
      <w:r>
        <w:t xml:space="preserve"> за последна грешка.</w:t>
      </w:r>
    </w:p>
    <w:p>
      <w:pPr>
        <w:pStyle w:val="Heading1"/>
      </w:pPr>
      <w:r>
        <w:t>15. Преинсталация или премахване</w:t>
      </w:r>
    </w:p>
    <w:p>
      <w:r>
        <w:t>За премахване използвайте:</w:t>
      </w:r>
    </w:p>
    <w:p>
      <w:pPr>
        <w:pStyle w:val="CodeBlock"/>
        <w:shd w:fill="F3F6FA"/>
      </w:pPr>
      <w:r>
        <w:t>C:\Program Files (x86)\ERP-CNC Adapter\scripts\uninstall.bat</w:t>
      </w:r>
    </w:p>
    <w:p>
      <w:r>
        <w:t xml:space="preserve">Стартирайте файла с десен бутон и </w:t>
      </w:r>
      <w:r>
        <w:rPr>
          <w:b/>
        </w:rPr>
        <w:t>Run as administrator</w:t>
      </w:r>
      <w:r>
        <w:t>.</w:t>
      </w:r>
    </w:p>
    <w:p>
      <w:r>
        <w:t>Uninstall script спира adapter процесите, премахва Scheduled Tasks, премахва firewall правилото и изтрива инсталационната директория.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8"/>
      </w:rPr>
      <w:t>ERP-CNC Adapter | Инструкция за инсталация и конфигуриране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 w:eastAsia="Consolas"/>
      <w:sz w:val="19"/>
    </w:rPr>
  </w:style>
  <w:style w:type="paragraph" w:customStyle="1" w:styleId="ScreenshotPlaceholder">
    <w:name w:val="Screenshot Placeholder"/>
    <w:pPr>
      <w:spacing w:before="80" w:after="160"/>
    </w:pPr>
    <w:rPr>
      <w:rFonts w:ascii="Calibri" w:hAnsi="Calibri" w:eastAsia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ERP-CNC Adapter: Инструкция за инсталация и конфигуриране</dc:title>
  <dc:subject>Инструкция за инсталация и конфигуриране</dc:subject>
  <dc:creator>ERP-CNC Adapter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bg-BG</dc:language>
</cp:coreProperties>
</file>