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ljbewqs4ov9a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Assignment 3: Board control from PC - Add some functionality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use the project you have created for Assignmant2 and update it with the functionality from the updated communication list.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final project should implement all of the functionalities described in the communication catalog.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Zip the whole project you have created and attach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