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Здравейте на всички. Ето условието на курсовата задачка: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Дадена е структура от данни която представлява клас от ученици. В нея има следните променливи: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id-което е поредния номер на ученика в класа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fName- Първото име на ученика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mName-Бащино име на ученика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lName-Фамиля на ученика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egn-ЕГН на ученика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next-указател който сочи към следващата структура (следващият учченик)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Да се реализират функции за: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Добавяне на ученик. Да се има предвид че учениците са подредини по азбучен ред в класа като се започва от номер едно. Функцията добавя ученик на съответното място(не накрая на класа) 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Номер   Първо_име  Бащино_име</w:t>
        <w:tab/>
        <w:t xml:space="preserve">Фамилия</w:t>
        <w:tab/>
        <w:t xml:space="preserve">ЕГН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1      </w:t>
        <w:tab/>
        <w:t xml:space="preserve">Ани       </w:t>
        <w:tab/>
        <w:t xml:space="preserve">Иванова </w:t>
        <w:tab/>
        <w:t xml:space="preserve">Иванова </w:t>
        <w:tab/>
        <w:t xml:space="preserve">1234567890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2      </w:t>
        <w:tab/>
        <w:t xml:space="preserve">Ани       </w:t>
        <w:tab/>
        <w:t xml:space="preserve">Иванова </w:t>
        <w:tab/>
        <w:t xml:space="preserve">Златева </w:t>
        <w:tab/>
        <w:t xml:space="preserve">1133567891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3      </w:t>
        <w:tab/>
        <w:t xml:space="preserve">Георги   </w:t>
        <w:tab/>
        <w:t xml:space="preserve">Иванов   </w:t>
        <w:tab/>
        <w:t xml:space="preserve">Георгиев </w:t>
        <w:tab/>
        <w:t xml:space="preserve">1133567891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Показване на целия клас в следния вид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Номер   Първо_име  Бащино_име</w:t>
        <w:tab/>
        <w:t xml:space="preserve">Фамилия </w:t>
        <w:tab/>
        <w:t xml:space="preserve">ЕГН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Функция която търси по име или част от име. Търси се във всички имена на ученика. Изкарват се резултати във вида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Номер   Първо_име  Бащино_име</w:t>
        <w:tab/>
        <w:t xml:space="preserve">Фамилия </w:t>
        <w:tab/>
        <w:t xml:space="preserve">ЕГН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Функция която търси по егн.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Изкарват се резултати във вида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Номер   Първо_име  Бащино_име</w:t>
        <w:tab/>
        <w:t xml:space="preserve">Фамилия </w:t>
        <w:tab/>
        <w:t xml:space="preserve">ЕГН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 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Задачата да бъде реализира чрез меню от което да се избират съобтветните действия.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ако има нещо неясно питайте. Надявам се да не се затрудните много!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Поздрави,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Иво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