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7560310" cy="10692130"/>
            <wp:docPr id="1" name="Picture 1"/>
            <wp:cNvGraphicFramePr>
              <a:graphicFrameLocks noChangeAspect="1"/>
            </wp:cNvGraphicFramePr>
            <a:graphic>
              <a:graphicData uri="http://schemas.openxmlformats.org/drawingml/2006/picture">
                <pic:pic>
                  <pic:nvPicPr>
                    <pic:cNvPr id="0" name="Venture_Layer_Title_v1.3.png"/>
                    <pic:cNvPicPr/>
                  </pic:nvPicPr>
                  <pic:blipFill>
                    <a:blip r:embed="rId9"/>
                    <a:stretch>
                      <a:fillRect/>
                    </a:stretch>
                  </pic:blipFill>
                  <pic:spPr>
                    <a:xfrm>
                      <a:off x="0" y="0"/>
                      <a:ext cx="7560310" cy="10692130"/>
                    </a:xfrm>
                    <a:prstGeom prst="rect"/>
                  </pic:spPr>
                </pic:pic>
              </a:graphicData>
            </a:graphic>
          </wp:inline>
        </w:drawing>
      </w:r>
    </w:p>
    <w:p>
      <w:pPr>
        <w:sectPr>
          <w:headerReference w:type="default" r:id="rId10"/>
          <w:footerReference w:type="default" r:id="rId11"/>
          <w:headerReference w:type="first" r:id="rId14"/>
          <w:headerReference w:type="even" r:id="rId15"/>
          <w:footerReference w:type="first" r:id="rId16"/>
          <w:footerReference w:type="even" r:id="rId17"/>
          <w:pgSz w:w="11906" w:h="16838"/>
          <w:pgMar w:top="0" w:right="0" w:bottom="0" w:left="0" w:header="0" w:footer="0" w:gutter="0"/>
          <w:cols w:space="720"/>
          <w:docGrid w:linePitch="360"/>
        </w:sectPr>
      </w:pPr>
    </w:p>
    <w:p>
      <w:pPr>
        <w:pStyle w:val="V3Eyebrow"/>
      </w:pPr>
      <w:r>
        <w:rPr>
          <w:color w:val="000000"/>
        </w:rPr>
        <w:t>DOCUMENT STRUCTURE</w:t>
      </w:r>
    </w:p>
    <w:p>
      <w:pPr>
        <w:pStyle w:val="V3Title"/>
      </w:pPr>
      <w:r>
        <w:rPr>
          <w:color w:val="000000"/>
        </w:rPr>
        <w:t>Contents</w:t>
      </w:r>
    </w:p>
    <w:p>
      <w:pPr>
        <w:pStyle w:val="V3Small"/>
      </w:pPr>
      <w:r>
        <w:t>Venture Layer White Paper · Розділи 01–10</w:t>
        <w:br/>
        <w:t>Початкова дата — 3 вересня 2026 року · Актуальна редакція — 26 жовтня 2026 року</w:t>
      </w:r>
    </w:p>
    <w:p>
      <w:pPr>
        <w:pStyle w:val="V3TOC"/>
        <w:tabs>
          <w:tab w:pos="9412" w:val="right"/>
        </w:tabs>
        <w:spacing w:after="80"/>
      </w:pPr>
      <w:hyperlink w:anchor="VL_01" w:history="1">
        <w:r>
          <w:rPr>
            <w:color w:val="000000"/>
          </w:rPr>
          <w:t xml:space="preserve">01   Vision and foundational principles</w:t>
        </w:r>
      </w:hyperlink>
      <w:r>
        <w:tab/>
        <w:t>3</w:t>
      </w:r>
    </w:p>
    <w:p>
      <w:pPr>
        <w:pStyle w:val="V3TOC"/>
        <w:tabs>
          <w:tab w:pos="9412" w:val="right"/>
        </w:tabs>
        <w:spacing w:after="80"/>
      </w:pPr>
      <w:hyperlink w:anchor="VL_02" w:history="1">
        <w:r>
          <w:rPr>
            <w:color w:val="000000"/>
          </w:rPr>
          <w:t xml:space="preserve">02   Sources of ventures</w:t>
        </w:r>
      </w:hyperlink>
      <w:r>
        <w:tab/>
        <w:t>5</w:t>
      </w:r>
    </w:p>
    <w:p>
      <w:pPr>
        <w:pStyle w:val="V3TOC"/>
        <w:tabs>
          <w:tab w:pos="9412" w:val="right"/>
        </w:tabs>
        <w:spacing w:after="80"/>
      </w:pPr>
      <w:hyperlink w:anchor="VL_glossary" w:history="1">
        <w:r>
          <w:rPr>
            <w:color w:val="000000"/>
          </w:rPr>
          <w:t xml:space="preserve">—   Глосарій</w:t>
        </w:r>
      </w:hyperlink>
      <w:r>
        <w:tab/>
        <w:t>6</w:t>
      </w:r>
    </w:p>
    <w:p>
      <w:pPr>
        <w:pStyle w:val="V3TOC"/>
        <w:tabs>
          <w:tab w:pos="9412" w:val="right"/>
        </w:tabs>
        <w:spacing w:after="80"/>
      </w:pPr>
      <w:hyperlink w:anchor="VL_03" w:history="1">
        <w:r>
          <w:rPr>
            <w:color w:val="000000"/>
          </w:rPr>
          <w:t xml:space="preserve">03   Venture lifecycle</w:t>
        </w:r>
      </w:hyperlink>
      <w:r>
        <w:tab/>
        <w:t>7</w:t>
      </w:r>
    </w:p>
    <w:p>
      <w:pPr>
        <w:pStyle w:val="V3TOC"/>
        <w:tabs>
          <w:tab w:pos="9412" w:val="right"/>
        </w:tabs>
        <w:spacing w:after="80"/>
      </w:pPr>
      <w:hyperlink w:anchor="VL_04" w:history="1">
        <w:r>
          <w:rPr>
            <w:color w:val="000000"/>
          </w:rPr>
          <w:t xml:space="preserve">04   Venture Leads and Fellowship</w:t>
        </w:r>
      </w:hyperlink>
      <w:r>
        <w:tab/>
        <w:t>12</w:t>
      </w:r>
    </w:p>
    <w:p>
      <w:pPr>
        <w:pStyle w:val="V3TOC"/>
        <w:tabs>
          <w:tab w:pos="9412" w:val="right"/>
        </w:tabs>
        <w:spacing w:after="80"/>
      </w:pPr>
      <w:hyperlink w:anchor="VL_05" w:history="1">
        <w:r>
          <w:rPr>
            <w:color w:val="000000"/>
          </w:rPr>
          <w:t xml:space="preserve">05   Teams and participants</w:t>
        </w:r>
      </w:hyperlink>
      <w:r>
        <w:tab/>
        <w:t>15</w:t>
      </w:r>
    </w:p>
    <w:p>
      <w:pPr>
        <w:pStyle w:val="V3TOC"/>
        <w:tabs>
          <w:tab w:pos="9412" w:val="right"/>
        </w:tabs>
        <w:spacing w:after="80"/>
      </w:pPr>
      <w:hyperlink w:anchor="VL_06" w:history="1">
        <w:r>
          <w:rPr>
            <w:color w:val="000000"/>
          </w:rPr>
          <w:t xml:space="preserve">06   Governance and partnerships</w:t>
        </w:r>
      </w:hyperlink>
      <w:r>
        <w:tab/>
        <w:t>16</w:t>
      </w:r>
    </w:p>
    <w:p>
      <w:pPr>
        <w:pStyle w:val="V3TOC"/>
        <w:tabs>
          <w:tab w:pos="9412" w:val="right"/>
        </w:tabs>
        <w:spacing w:after="80"/>
      </w:pPr>
      <w:hyperlink w:anchor="VL_07" w:history="1">
        <w:r>
          <w:rPr>
            <w:color w:val="000000"/>
          </w:rPr>
          <w:t xml:space="preserve">07   Money and participation</w:t>
        </w:r>
      </w:hyperlink>
      <w:r>
        <w:tab/>
        <w:t>18</w:t>
      </w:r>
    </w:p>
    <w:p>
      <w:pPr>
        <w:pStyle w:val="V3TOC"/>
        <w:tabs>
          <w:tab w:pos="9412" w:val="right"/>
        </w:tabs>
        <w:spacing w:after="80"/>
      </w:pPr>
      <w:hyperlink w:anchor="VL_08" w:history="1">
        <w:r>
          <w:rPr>
            <w:color w:val="000000"/>
          </w:rPr>
          <w:t xml:space="preserve">08   Pilot</w:t>
        </w:r>
      </w:hyperlink>
      <w:r>
        <w:tab/>
        <w:t>19</w:t>
      </w:r>
    </w:p>
    <w:p>
      <w:pPr>
        <w:pStyle w:val="V3TOC"/>
        <w:tabs>
          <w:tab w:pos="9412" w:val="right"/>
        </w:tabs>
        <w:spacing w:after="80"/>
      </w:pPr>
      <w:hyperlink w:anchor="VL_09" w:history="1">
        <w:r>
          <w:rPr>
            <w:color w:val="000000"/>
          </w:rPr>
          <w:t xml:space="preserve">09   Risks</w:t>
        </w:r>
      </w:hyperlink>
      <w:r>
        <w:tab/>
        <w:t>28</w:t>
      </w:r>
    </w:p>
    <w:p>
      <w:pPr>
        <w:pStyle w:val="V3TOC"/>
        <w:tabs>
          <w:tab w:pos="9412" w:val="right"/>
        </w:tabs>
        <w:spacing w:after="80"/>
      </w:pPr>
      <w:hyperlink w:anchor="VL_10" w:history="1">
        <w:r>
          <w:rPr>
            <w:color w:val="000000"/>
          </w:rPr>
          <w:t xml:space="preserve">10   Beyond the pilot</w:t>
        </w:r>
      </w:hyperlink>
      <w:r>
        <w:tab/>
        <w:t>29</w:t>
      </w:r>
    </w:p>
    <w:p>
      <w:pPr>
        <w:pStyle w:val="V3TOC"/>
        <w:tabs>
          <w:tab w:pos="9412" w:val="right"/>
        </w:tabs>
        <w:spacing w:after="80"/>
      </w:pPr>
      <w:hyperlink w:anchor="VL_A" w:history="1">
        <w:r>
          <w:rPr>
            <w:color w:val="000000"/>
          </w:rPr>
          <w:t xml:space="preserve">A   Джерела</w:t>
        </w:r>
      </w:hyperlink>
      <w:r>
        <w:tab/>
        <w:t>30</w:t>
      </w:r>
    </w:p>
    <w:p>
      <w:pPr>
        <w:pStyle w:val="V3TOC"/>
        <w:tabs>
          <w:tab w:pos="9412" w:val="right"/>
        </w:tabs>
        <w:spacing w:after="80"/>
      </w:pPr>
      <w:hyperlink w:anchor="VL_B" w:history="1">
        <w:r>
          <w:rPr>
            <w:color w:val="000000"/>
          </w:rPr>
          <w:t xml:space="preserve">B   Журнал змін</w:t>
        </w:r>
      </w:hyperlink>
      <w:r>
        <w:tab/>
        <w:t>36</w:t>
      </w:r>
    </w:p>
    <w:p>
      <w:pPr>
        <w:pStyle w:val="V3Eyebrow"/>
        <w:pageBreakBefore/>
      </w:pPr>
      <w:r>
        <w:t>01 / VISION</w:t>
      </w:r>
    </w:p>
    <w:p>
      <w:pPr>
        <w:pStyle w:val="V3Title"/>
      </w:pPr>
      <w:bookmarkStart w:id="1" w:name="VL_01"/>
      <w:r>
        <w:rPr>
          <w:b w:val="0"/>
          <w:i w:val="0"/>
        </w:rPr>
        <w:t>Vision and foundational principles</w:t>
      </w:r>
      <w:bookmarkEnd w:id="1"/>
    </w:p>
    <w:p>
      <w:pPr>
        <w:pStyle w:val="V3Lead"/>
      </w:pPr>
      <w:r>
        <w:rPr>
          <w:b w:val="0"/>
          <w:i w:val="0"/>
        </w:rPr>
        <w:t xml:space="preserve">Технологічний прогрес починається з нових знань, але його вплив виникає тоді, коли ці знання знаходять практичне втілення. Підприємництво є одним із головних механізмів такого переходу. Воно перетворює </w:t>
      </w:r>
      <w:hyperlink w:anchor="VL_TermOpportunity" w:history="1">
        <w:r>
          <w:rPr>
            <w:b w:val="0"/>
            <w:i w:val="0"/>
            <w:color w:val="285C61"/>
            <w:u w:val="single"/>
          </w:rPr>
          <w:t xml:space="preserve">можливість</w:t>
        </w:r>
      </w:hyperlink>
      <w:r>
        <w:rPr>
          <w:b w:val="0"/>
          <w:i w:val="0"/>
        </w:rPr>
        <w:t xml:space="preserve"> на продукт, а продукт — на структуру, здатну рости самостійно.</w:t>
      </w:r>
    </w:p>
    <w:p>
      <w:pPr>
        <w:pStyle w:val="V3Body"/>
      </w:pPr>
      <w:r>
        <w:rPr>
          <w:b w:val="0"/>
          <w:i w:val="0"/>
        </w:rPr>
        <w:t>Університет займає особливе місце на початку цього процесу. Тут люди отримують доступ до знань і вперше пробують застосовувати їх до складних задач. Тут виникають дослідження, які можуть мати практичне продовження. Тут же формуються зв'язки між людьми, які згодом здатні створювати нові технологічні команди.</w:t>
      </w:r>
    </w:p>
    <w:p>
      <w:pPr>
        <w:pStyle w:val="V3Body"/>
      </w:pPr>
      <w:r>
        <w:rPr>
          <w:b w:val="0"/>
          <w:i w:val="0"/>
        </w:rPr>
        <w:t>Саме тому університетське середовище регулярно породжує проєкти з потенціалом значно більшим, ніж початковий навчальний або дослідницький контекст.</w:t>
      </w:r>
    </w:p>
    <w:p>
      <w:pPr>
        <w:pStyle w:val="V3Body"/>
      </w:pPr>
      <w:r>
        <w:rPr>
          <w:b w:val="0"/>
          <w:i w:val="0"/>
        </w:rPr>
        <w:t>Проєкт може успішно пройти курс або хакатон, але не продовжити розвиток після завершення цього формату.</w:t>
      </w:r>
    </w:p>
    <w:p>
      <w:pPr>
        <w:pStyle w:val="V3Body"/>
      </w:pPr>
      <w:r>
        <w:rPr>
          <w:b w:val="0"/>
          <w:i w:val="0"/>
        </w:rPr>
        <w:t>Так само навчальна або дослідницька робота може мати продовження за межами початкового завдання, але для цього потрібен окремий процес розвитку. Ідею необхідно перевірити на практиці. Команді потрібно знайти перших користувачів і зрозуміти, чи здатен продукт існувати поза середовищем, у якому він виник.</w:t>
      </w:r>
    </w:p>
    <w:p>
      <w:pPr>
        <w:pStyle w:val="V3Body"/>
      </w:pPr>
      <w:r>
        <w:rPr>
          <w:b w:val="0"/>
          <w:i w:val="0"/>
        </w:rPr>
        <w:t>На цьому етапі змінюється характер роботи. Академічного керівництва вже недостатньо, а для класичного інвестора чи акселератора проєкт часто ще надто ранній. Між цими двома станами виникає проміжок, у якому перспективна ініціатива залежить від того, чи знайдеться людина, здатна послідовно вести її вперед.</w:t>
      </w:r>
    </w:p>
    <w:p>
      <w:pPr>
        <w:pStyle w:val="V3Body"/>
      </w:pPr>
      <w:r>
        <w:rPr>
          <w:b w:val="0"/>
          <w:i w:val="0"/>
        </w:rPr>
        <w:t>Саме цей проміжок ми вважаємо ключовою організаційною проблемою.</w:t>
      </w:r>
    </w:p>
    <w:p>
      <w:pPr>
        <w:pStyle w:val="V3Heading"/>
      </w:pPr>
      <w:r>
        <w:rPr>
          <w:b w:val="0"/>
          <w:i w:val="0"/>
        </w:rPr>
        <w:t>Vision</w:t>
      </w:r>
    </w:p>
    <w:p>
      <w:pPr>
        <w:pStyle w:val="V3Body"/>
      </w:pPr>
      <w:hyperlink w:anchor="VL_Layer" w:history="1">
        <w:r>
          <w:rPr>
            <w:b w:val="0"/>
            <w:i w:val="0"/>
            <w:color w:val="285C61"/>
            <w:u w:val="single"/>
          </w:rPr>
          <w:t xml:space="preserve">Venture Layer</w:t>
        </w:r>
      </w:hyperlink>
      <w:r>
        <w:rPr>
          <w:b w:val="0"/>
          <w:i w:val="0"/>
        </w:rPr>
        <w:t xml:space="preserve"> має зробити розвиток перспективних технологічних ініціатив системною можливістю для університетської спільноти. Ініціатива, яка має потенціал, повинна отримати шлях від ранньої ідеї до самостійного продукту. Якщо цей продукт знаходить ринок, система має допомогти команді перейти до створення компанії.</w:t>
      </w:r>
    </w:p>
    <w:p>
      <w:pPr>
        <w:pStyle w:val="V3Body"/>
      </w:pPr>
      <w:r>
        <w:rPr>
          <w:b w:val="0"/>
          <w:i w:val="0"/>
        </w:rPr>
        <w:t xml:space="preserve">У центрі цієї моделі стоїть </w:t>
      </w:r>
      <w:hyperlink w:anchor="VL_TermParticipant" w:history="1">
        <w:r>
          <w:rPr>
            <w:b w:val="0"/>
            <w:i w:val="0"/>
            <w:color w:val="285C61"/>
            <w:u w:val="single"/>
          </w:rPr>
          <w:t xml:space="preserve">учасник проєкту</w:t>
        </w:r>
      </w:hyperlink>
      <w:r>
        <w:rPr>
          <w:b w:val="0"/>
          <w:i w:val="0"/>
        </w:rPr>
        <w:t xml:space="preserve">. Саме він інвестує свій час у створення нового і бере на себе </w:t>
      </w:r>
      <w:hyperlink w:anchor="VL_TermRisk" w:history="1">
        <w:r>
          <w:rPr>
            <w:b w:val="0"/>
            <w:i w:val="0"/>
            <w:color w:val="285C61"/>
            <w:u w:val="single"/>
          </w:rPr>
          <w:t xml:space="preserve">ризик</w:t>
        </w:r>
      </w:hyperlink>
      <w:r>
        <w:rPr>
          <w:b w:val="0"/>
          <w:i w:val="0"/>
        </w:rPr>
        <w:t xml:space="preserve"> ранньої невизначеності. Тому результат роботи </w:t>
      </w:r>
      <w:hyperlink w:anchor="VL_Layer" w:history="1">
        <w:r>
          <w:rPr>
            <w:b w:val="0"/>
            <w:i w:val="0"/>
            <w:color w:val="285C61"/>
            <w:u w:val="single"/>
          </w:rPr>
          <w:t xml:space="preserve">Venture Layer</w:t>
        </w:r>
      </w:hyperlink>
      <w:r>
        <w:rPr>
          <w:b w:val="0"/>
          <w:i w:val="0"/>
        </w:rPr>
        <w:t xml:space="preserve"> має насамперед збільшувати його можливості.</w:t>
      </w:r>
    </w:p>
    <w:p>
      <w:pPr>
        <w:pStyle w:val="V3Body"/>
      </w:pPr>
      <w:r>
        <w:rPr>
          <w:b w:val="0"/>
          <w:i w:val="0"/>
        </w:rPr>
        <w:t xml:space="preserve">Для когось таким результатом стане досвід запуску реального продукту. Для іншого — роль у сформованій команді або перехід до власної компанії. У зрілому </w:t>
      </w:r>
      <w:hyperlink w:anchor="VL_TermVenture" w:history="1">
        <w:r>
          <w:rPr>
            <w:b w:val="0"/>
            <w:i w:val="0"/>
            <w:color w:val="285C61"/>
            <w:u w:val="single"/>
          </w:rPr>
          <w:t xml:space="preserve">venture</w:t>
        </w:r>
      </w:hyperlink>
      <w:r>
        <w:rPr>
          <w:b w:val="0"/>
          <w:i w:val="0"/>
        </w:rPr>
        <w:t xml:space="preserve"> учасники повинні мати можливість продовжити роботу вже на професійній основі та отримувати справедливу частку створеної ними цінності.</w:t>
      </w:r>
    </w:p>
    <w:p>
      <w:pPr>
        <w:pStyle w:val="V3Body"/>
      </w:pPr>
      <w:r>
        <w:rPr>
          <w:b w:val="0"/>
          <w:i w:val="0"/>
        </w:rPr>
        <w:t>Якщо цей процес відтворюється системно, успіх окремих команд починає мати ширший ефект. З'являються нові технологічні компанії. Частина з них розвивається в Україні, створює робочі місця і виходить на міжнародні ринки.</w:t>
      </w:r>
    </w:p>
    <w:p>
      <w:pPr>
        <w:pStyle w:val="V3Body"/>
      </w:pPr>
      <w:r>
        <w:rPr>
          <w:b w:val="0"/>
          <w:i w:val="0"/>
        </w:rPr>
        <w:t xml:space="preserve">Люди, які вже пройшли цей шлях, можуть передавати накопичений досвід наступним командам, і з часом це покращує стартові умови в самому середовищі. Для </w:t>
      </w:r>
      <w:hyperlink w:anchor="VL_Layer" w:history="1">
        <w:r>
          <w:rPr>
            <w:b w:val="0"/>
            <w:i w:val="0"/>
            <w:color w:val="285C61"/>
            <w:u w:val="single"/>
          </w:rPr>
          <w:t xml:space="preserve">Venture Layer</w:t>
        </w:r>
      </w:hyperlink>
      <w:r>
        <w:rPr>
          <w:b w:val="0"/>
          <w:i w:val="0"/>
        </w:rPr>
        <w:t xml:space="preserve"> цей ширший ефект є похідним. Відправною точкою залишається результат, який отримали конкретний учасник та його команда.</w:t>
      </w:r>
    </w:p>
    <w:p>
      <w:pPr>
        <w:pStyle w:val="V3Heading"/>
      </w:pPr>
      <w:r>
        <w:rPr>
          <w:b w:val="0"/>
          <w:i w:val="0"/>
        </w:rPr>
        <w:t>Core hypothesis</w:t>
      </w:r>
    </w:p>
    <w:p>
      <w:pPr>
        <w:pStyle w:val="V3Body"/>
      </w:pPr>
      <w:r>
        <w:rPr>
          <w:b w:val="0"/>
          <w:i w:val="0"/>
        </w:rPr>
        <w:t xml:space="preserve">Основна гіпотеза </w:t>
      </w:r>
      <w:hyperlink w:anchor="VL_Layer" w:history="1">
        <w:r>
          <w:rPr>
            <w:b w:val="0"/>
            <w:i w:val="0"/>
            <w:color w:val="285C61"/>
            <w:u w:val="single"/>
          </w:rPr>
          <w:t xml:space="preserve">Venture Layer</w:t>
        </w:r>
      </w:hyperlink>
      <w:r>
        <w:rPr>
          <w:b w:val="0"/>
          <w:i w:val="0"/>
        </w:rPr>
        <w:t xml:space="preserve"> полягає в тому, що раннім університетським ініціативам часто бракує постійного операційного ownership. Ресурс або експертиза можуть бути доступними, але самі по собі вони не формують траєкторію розвитку проєкту.</w:t>
      </w:r>
    </w:p>
    <w:p>
      <w:pPr>
        <w:pStyle w:val="V3Body"/>
      </w:pPr>
      <w:r>
        <w:rPr>
          <w:b w:val="0"/>
          <w:i w:val="0"/>
        </w:rPr>
        <w:t>Потрібна людина, для якої рух конкретної ініціативи є прямою відповідальністю. Вона допомагає перевірити її потенціал, сформувати команду і визначити наступний крок. Вона стежить за тим, щоб проєкт отримував потрібні ресурси тоді, коли для цього є достатні підстави.</w:t>
      </w:r>
    </w:p>
    <w:p>
      <w:pPr>
        <w:pStyle w:val="V3Body"/>
      </w:pPr>
      <w:bookmarkStart w:id="79" w:name="VL_Layer"/>
      <w:r>
        <w:rPr>
          <w:b w:val="0"/>
          <w:i w:val="0"/>
        </w:rPr>
        <w:t xml:space="preserve">У запропонованій моделі цю функцію виконує </w:t>
      </w:r>
      <w:hyperlink w:anchor="VL_TermLead" w:history="1">
        <w:r>
          <w:rPr>
            <w:b w:val="0"/>
            <w:i w:val="0"/>
            <w:color w:val="285C61"/>
            <w:u w:val="single"/>
          </w:rPr>
          <w:t xml:space="preserve">Venture Lead</w:t>
        </w:r>
      </w:hyperlink>
      <w:r>
        <w:rPr>
          <w:b w:val="0"/>
          <w:i w:val="0"/>
        </w:rPr>
        <w:t xml:space="preserve">. Сукупність таких ролей разом із правилами роботи, навчанням і механізмами доступу до ресурсів утворює Venture Layer.</w:t>
      </w:r>
      <w:bookmarkEnd w:id="79"/>
    </w:p>
    <w:p>
      <w:pPr>
        <w:pStyle w:val="V3Body"/>
      </w:pPr>
      <w:hyperlink w:anchor="VL_TermLead" w:history="1">
        <w:r>
          <w:rPr>
            <w:b w:val="0"/>
            <w:i w:val="0"/>
            <w:color w:val="285C61"/>
            <w:u w:val="single"/>
          </w:rPr>
          <w:t xml:space="preserve">Venture Lead</w:t>
        </w:r>
      </w:hyperlink>
      <w:r>
        <w:rPr>
          <w:b w:val="0"/>
          <w:i w:val="0"/>
        </w:rPr>
        <w:t xml:space="preserve"> працює з </w:t>
      </w:r>
      <w:hyperlink w:anchor="VL_TermOpportunity" w:history="1">
        <w:r>
          <w:rPr>
            <w:b w:val="0"/>
            <w:i w:val="0"/>
            <w:color w:val="285C61"/>
            <w:u w:val="single"/>
          </w:rPr>
          <w:t xml:space="preserve">можливостями</w:t>
        </w:r>
      </w:hyperlink>
      <w:r>
        <w:rPr>
          <w:b w:val="0"/>
          <w:i w:val="0"/>
        </w:rPr>
        <w:t xml:space="preserve">, які вже виникають у середовищі. Його роль полягає у відборі, підсиленні та супроводі тих із них, які можуть перейти до наступного етапу розвитку. Джерела таких </w:t>
      </w:r>
      <w:hyperlink w:anchor="VL_TermOpportunity" w:history="1">
        <w:r>
          <w:rPr>
            <w:b w:val="0"/>
            <w:i w:val="0"/>
            <w:color w:val="285C61"/>
            <w:u w:val="single"/>
          </w:rPr>
          <w:t xml:space="preserve">можливостей</w:t>
        </w:r>
      </w:hyperlink>
      <w:r>
        <w:rPr>
          <w:b w:val="0"/>
          <w:i w:val="0"/>
        </w:rPr>
        <w:t xml:space="preserve"> і порядок роботи з ними визначені в розділі «</w:t>
      </w:r>
      <w:hyperlink w:anchor="VL_02" w:history="1">
        <w:r>
          <w:rPr>
            <w:b w:val="0"/>
            <w:i w:val="0"/>
            <w:color w:val="285C61"/>
            <w:u w:val="single"/>
          </w:rPr>
          <w:t xml:space="preserve">Sources of ventures</w:t>
        </w:r>
      </w:hyperlink>
      <w:r>
        <w:rPr>
          <w:b w:val="0"/>
          <w:i w:val="0"/>
        </w:rPr>
        <w:t xml:space="preserve">».</w:t>
      </w:r>
    </w:p>
    <w:p>
      <w:pPr>
        <w:pStyle w:val="V3Heading"/>
      </w:pPr>
      <w:r>
        <w:rPr>
          <w:b w:val="0"/>
          <w:i w:val="0"/>
        </w:rPr>
        <w:t>Foundational principles</w:t>
      </w:r>
    </w:p>
    <w:p>
      <w:pPr>
        <w:pStyle w:val="V3Body"/>
      </w:pPr>
      <w:r>
        <w:t xml:space="preserve">Пілот має дати дані для перегляду кількості </w:t>
      </w:r>
      <w:hyperlink w:anchor="VL_TermLead" w:history="1">
        <w:r>
          <w:rPr>
            <w:color w:val="285C61"/>
            <w:u w:val="single"/>
          </w:rPr>
          <w:t xml:space="preserve">Venture Leads</w:t>
        </w:r>
      </w:hyperlink>
      <w:r>
        <w:t xml:space="preserve">, системи оцінювання та ресурсного забезпечення.</w:t>
      </w:r>
    </w:p>
    <w:p>
      <w:pPr>
        <w:pStyle w:val="V3Body"/>
      </w:pPr>
      <w:r>
        <w:rPr>
          <w:b w:val="0"/>
          <w:i w:val="0"/>
        </w:rPr>
      </w:r>
      <w:r>
        <w:rPr>
          <w:b/>
          <w:i w:val="0"/>
        </w:rPr>
        <w:t>1. Participant first.</w:t>
      </w:r>
      <w:r>
        <w:rPr>
          <w:b w:val="0"/>
          <w:i w:val="0"/>
        </w:rPr>
        <w:t xml:space="preserve"> Головним бенефіціаром </w:t>
      </w:r>
      <w:hyperlink w:anchor="VL_Layer" w:history="1">
        <w:r>
          <w:rPr>
            <w:b w:val="0"/>
            <w:i w:val="0"/>
            <w:color w:val="285C61"/>
            <w:u w:val="single"/>
          </w:rPr>
          <w:t xml:space="preserve">Venture Layer</w:t>
        </w:r>
      </w:hyperlink>
      <w:r>
        <w:rPr>
          <w:b w:val="0"/>
          <w:i w:val="0"/>
        </w:rPr>
        <w:t xml:space="preserve"> є учасник, який працює над </w:t>
      </w:r>
      <w:hyperlink w:anchor="VL_TermVenture" w:history="1">
        <w:r>
          <w:rPr>
            <w:b w:val="0"/>
            <w:i w:val="0"/>
            <w:color w:val="285C61"/>
            <w:u w:val="single"/>
          </w:rPr>
          <w:t xml:space="preserve">venture</w:t>
        </w:r>
      </w:hyperlink>
      <w:r>
        <w:rPr>
          <w:b w:val="0"/>
          <w:i w:val="0"/>
        </w:rPr>
        <w:t xml:space="preserve">. Система існує для того, щоб збільшувати його спроможність довести перспективну ініціативу до реального результату. Інституційні інтереси не повинні погіршувати позицію людей, які створили основну цінність проєкту.</w:t>
      </w:r>
    </w:p>
    <w:p>
      <w:pPr>
        <w:pStyle w:val="V3Body"/>
      </w:pPr>
      <w:r>
        <w:rPr>
          <w:b w:val="0"/>
          <w:i w:val="0"/>
        </w:rPr>
      </w:r>
      <w:r>
        <w:rPr>
          <w:b/>
          <w:i w:val="0"/>
        </w:rPr>
        <w:t>2. Ownership.</w:t>
      </w:r>
      <w:r>
        <w:rPr>
          <w:b w:val="0"/>
          <w:i w:val="0"/>
        </w:rPr>
        <w:t xml:space="preserve"> Кожна активна ініціатива повинна мати чітко визначену відповідальність за наступний результат. </w:t>
      </w:r>
      <w:hyperlink w:anchor="VL_Layer" w:history="1">
        <w:r>
          <w:rPr>
            <w:b w:val="0"/>
            <w:i w:val="0"/>
            <w:color w:val="285C61"/>
            <w:u w:val="single"/>
          </w:rPr>
          <w:t xml:space="preserve">Venture Layer</w:t>
        </w:r>
      </w:hyperlink>
      <w:r>
        <w:rPr>
          <w:b w:val="0"/>
          <w:i w:val="0"/>
        </w:rPr>
        <w:t xml:space="preserve"> закріплює таку відповідальність на рівні супроводу проєкту й очікує її також від самої команди.</w:t>
      </w:r>
    </w:p>
    <w:p>
      <w:pPr>
        <w:pStyle w:val="V3Body"/>
      </w:pPr>
      <w:r>
        <w:rPr>
          <w:b w:val="1"/>
        </w:rPr>
        <w:t xml:space="preserve">3. Continuity.</w:t>
      </w:r>
      <w:r>
        <w:t xml:space="preserve"> Протягом роботи програми </w:t>
      </w:r>
      <w:hyperlink w:anchor="VL_Layer" w:history="1">
        <w:r>
          <w:rPr>
            <w:color w:val="285C61"/>
            <w:u w:val="single"/>
          </w:rPr>
          <w:t xml:space="preserve">Venture Layer</w:t>
        </w:r>
      </w:hyperlink>
      <w:r>
        <w:t xml:space="preserve"> супроводжує проєкт доти, доки він не набуде здатності розвиватися самостійно або доки не буде прийнято свідоме рішення припинити його підтримку в межах </w:t>
      </w:r>
      <w:hyperlink w:anchor="VL_Layer" w:history="1">
        <w:r>
          <w:rPr>
            <w:color w:val="285C61"/>
            <w:u w:val="single"/>
          </w:rPr>
          <w:t xml:space="preserve">Venture Layer</w:t>
        </w:r>
      </w:hyperlink>
      <w:r>
        <w:t xml:space="preserve">.</w:t>
      </w:r>
    </w:p>
    <w:p>
      <w:pPr>
        <w:pStyle w:val="V3Body"/>
      </w:pPr>
      <w:r>
        <w:rPr>
          <w:b w:val="0"/>
          <w:i w:val="0"/>
        </w:rPr>
      </w:r>
      <w:r>
        <w:rPr>
          <w:b/>
          <w:i w:val="0"/>
        </w:rPr>
        <w:t>4. Evidence-based progress.</w:t>
      </w:r>
      <w:r>
        <w:rPr>
          <w:b w:val="0"/>
          <w:i w:val="0"/>
        </w:rPr>
        <w:t xml:space="preserve"> Подальші ресурси мають слідувати за новими </w:t>
      </w:r>
      <w:hyperlink w:anchor="VL_03_criteria" w:history="1">
        <w:r>
          <w:rPr>
            <w:b w:val="0"/>
            <w:i w:val="0"/>
            <w:color w:val="285C61"/>
            <w:u w:val="single"/>
          </w:rPr>
          <w:t xml:space="preserve">доказами</w:t>
        </w:r>
      </w:hyperlink>
      <w:r>
        <w:rPr>
          <w:b w:val="0"/>
          <w:i w:val="0"/>
        </w:rPr>
        <w:t xml:space="preserve"> потенціалу </w:t>
      </w:r>
      <w:hyperlink w:anchor="VL_TermVenture" w:history="1">
        <w:r>
          <w:rPr>
            <w:b w:val="0"/>
            <w:i w:val="0"/>
            <w:color w:val="285C61"/>
            <w:u w:val="single"/>
          </w:rPr>
          <w:t xml:space="preserve">venture</w:t>
        </w:r>
      </w:hyperlink>
      <w:r>
        <w:rPr>
          <w:b w:val="0"/>
          <w:i w:val="0"/>
        </w:rPr>
        <w:t xml:space="preserve">. На ранній </w:t>
      </w:r>
      <w:hyperlink w:anchor="VL_TermStage" w:history="1">
        <w:r>
          <w:rPr>
            <w:b w:val="0"/>
            <w:i w:val="0"/>
            <w:color w:val="285C61"/>
            <w:u w:val="single"/>
          </w:rPr>
          <w:t xml:space="preserve">стадії</w:t>
        </w:r>
      </w:hyperlink>
      <w:r>
        <w:rPr>
          <w:b w:val="0"/>
          <w:i w:val="0"/>
        </w:rPr>
        <w:t xml:space="preserve"> достатнім результатом може бути краще розуміння проблеми. На наступних стадіях потрібні сильніші підтвердження. Рівень вимог зростає разом із вартістю підтримки.</w:t>
      </w:r>
    </w:p>
    <w:p>
      <w:pPr>
        <w:pStyle w:val="V3Body"/>
      </w:pPr>
      <w:r>
        <w:rPr>
          <w:b w:val="0"/>
          <w:i w:val="0"/>
        </w:rPr>
      </w:r>
      <w:r>
        <w:rPr>
          <w:b/>
          <w:i w:val="0"/>
        </w:rPr>
        <w:t>5. Timely termination.</w:t>
      </w:r>
      <w:r>
        <w:rPr>
          <w:b w:val="0"/>
          <w:i w:val="0"/>
        </w:rPr>
        <w:t xml:space="preserve"> </w:t>
      </w:r>
      <w:hyperlink w:anchor="VL_Layer" w:history="1">
        <w:r>
          <w:rPr>
            <w:b w:val="0"/>
            <w:i w:val="0"/>
            <w:color w:val="285C61"/>
            <w:u w:val="single"/>
          </w:rPr>
          <w:t xml:space="preserve">Venture Layer</w:t>
        </w:r>
      </w:hyperlink>
      <w:r>
        <w:rPr>
          <w:b w:val="0"/>
          <w:i w:val="0"/>
        </w:rPr>
        <w:t xml:space="preserve"> має право припинити підтримку проєкту, якщо перевірка ключових припущень не підтверджує достатнього потенціалу для подальшого вкладення ресурсів. Рішення про припинення підтримки приймає </w:t>
      </w:r>
      <w:hyperlink w:anchor="VL_TermLead" w:history="1">
        <w:r>
          <w:rPr>
            <w:b w:val="0"/>
            <w:i w:val="0"/>
            <w:color w:val="285C61"/>
            <w:u w:val="single"/>
          </w:rPr>
          <w:t xml:space="preserve">Venture Lead</w:t>
        </w:r>
      </w:hyperlink>
      <w:r>
        <w:rPr>
          <w:b w:val="0"/>
          <w:i w:val="0"/>
        </w:rPr>
        <w:t xml:space="preserve">, відповідальний за цей проєкт. Це рішення не позбавляє команду права продовжити роботу самостійно. Вивільнені ресурси можуть бути спрямовані на сильніші </w:t>
      </w:r>
      <w:hyperlink w:anchor="VL_TermOpportunity" w:history="1">
        <w:r>
          <w:rPr>
            <w:b w:val="0"/>
            <w:i w:val="0"/>
            <w:color w:val="285C61"/>
            <w:u w:val="single"/>
          </w:rPr>
          <w:t xml:space="preserve">можливості</w:t>
        </w:r>
      </w:hyperlink>
      <w:r>
        <w:rPr>
          <w:b w:val="0"/>
          <w:i w:val="0"/>
        </w:rPr>
        <w:t xml:space="preserve">.</w:t>
      </w:r>
    </w:p>
    <w:p>
      <w:pPr>
        <w:pStyle w:val="V3Body"/>
      </w:pPr>
      <w:r>
        <w:rPr>
          <w:b w:val="0"/>
          <w:i w:val="0"/>
        </w:rPr>
      </w:r>
      <w:r>
        <w:rPr>
          <w:b/>
          <w:i w:val="0"/>
        </w:rPr>
        <w:t>6. Fair participation in created value.</w:t>
      </w:r>
      <w:r>
        <w:rPr>
          <w:b w:val="0"/>
          <w:i w:val="0"/>
        </w:rPr>
        <w:t xml:space="preserve"> Якщо проєкт переходить у самостійний </w:t>
      </w:r>
      <w:hyperlink w:anchor="VL_TermVenture" w:history="1">
        <w:r>
          <w:rPr>
            <w:b w:val="0"/>
            <w:i w:val="0"/>
            <w:color w:val="285C61"/>
            <w:u w:val="single"/>
          </w:rPr>
          <w:t xml:space="preserve">venture</w:t>
        </w:r>
      </w:hyperlink>
      <w:r>
        <w:rPr>
          <w:b w:val="0"/>
          <w:i w:val="0"/>
        </w:rPr>
        <w:t xml:space="preserve">, правила переходу мають враховувати внесок людей, які його створювали. Механізм може залежати від юридичної форми й </w:t>
      </w:r>
      <w:hyperlink w:anchor="VL_TermStage" w:history="1">
        <w:r>
          <w:rPr>
            <w:b w:val="0"/>
            <w:i w:val="0"/>
            <w:color w:val="285C61"/>
            <w:u w:val="single"/>
          </w:rPr>
          <w:t xml:space="preserve">стадії</w:t>
        </w:r>
      </w:hyperlink>
      <w:r>
        <w:rPr>
          <w:b w:val="0"/>
          <w:i w:val="0"/>
        </w:rPr>
        <w:t xml:space="preserve"> розвитку, але принцип справедливої участі не повинен змінюватися.</w:t>
      </w:r>
    </w:p>
    <w:p>
      <w:pPr>
        <w:pStyle w:val="V3Body"/>
      </w:pPr>
      <w:r>
        <w:rPr>
          <w:b w:val="1"/>
        </w:rPr>
        <w:t xml:space="preserve">7. Institutional adaptability.</w:t>
      </w:r>
      <w:r>
        <w:t xml:space="preserve"> </w:t>
      </w:r>
      <w:hyperlink w:anchor="VL_Layer" w:history="1">
        <w:r>
          <w:rPr>
            <w:color w:val="285C61"/>
            <w:u w:val="single"/>
          </w:rPr>
          <w:t xml:space="preserve">Venture Layer</w:t>
        </w:r>
      </w:hyperlink>
      <w:r>
        <w:t xml:space="preserve"> є експериментальною організаційною моделлю. Процеси мають змінюватися, коли практика показує кращий спосіб роботи. Незмінними залишаються Vision та базові принципи.</w:t>
      </w:r>
    </w:p>
    <w:p>
      <w:pPr>
        <w:pStyle w:val="V3Eyebrow"/>
        <w:pageBreakBefore/>
      </w:pPr>
      <w:r>
        <w:t>02 / SOURCES</w:t>
      </w:r>
    </w:p>
    <w:p>
      <w:pPr>
        <w:pStyle w:val="V3Title"/>
      </w:pPr>
      <w:bookmarkStart w:id="2" w:name="VL_02"/>
      <w:r>
        <w:rPr>
          <w:b w:val="0"/>
          <w:i w:val="0"/>
        </w:rPr>
        <w:t>Sources of ventures</w:t>
      </w:r>
      <w:bookmarkEnd w:id="2"/>
    </w:p>
    <w:p>
      <w:pPr>
        <w:pStyle w:val="V3Lead"/>
      </w:pPr>
      <w:hyperlink w:anchor="VL_Layer" w:history="1">
        <w:r>
          <w:rPr>
            <w:color w:val="285C61"/>
            <w:u w:val="single"/>
          </w:rPr>
          <w:t xml:space="preserve">Venture Layer</w:t>
        </w:r>
      </w:hyperlink>
      <w:r>
        <w:t xml:space="preserve"> працює з трьома рівноправними джерелами </w:t>
      </w:r>
      <w:hyperlink w:anchor="VL_TermOpportunity" w:history="1">
        <w:r>
          <w:rPr>
            <w:color w:val="285C61"/>
            <w:u w:val="single"/>
          </w:rPr>
          <w:t xml:space="preserve">можливостей</w:t>
        </w:r>
      </w:hyperlink>
      <w:r>
        <w:t xml:space="preserve">. Вони виникають із внутрішніх потреб університету, надходять від зовнішніх партнерів або починаються з ініціативи людини або дослідницької групи всередині університету. Джерело визначає контекст </w:t>
      </w:r>
      <w:hyperlink w:anchor="VL_TermStage" w:history="1">
        <w:r>
          <w:rPr>
            <w:color w:val="285C61"/>
            <w:u w:val="single"/>
          </w:rPr>
          <w:t xml:space="preserve">стадії</w:t>
        </w:r>
      </w:hyperlink>
      <w:r>
        <w:t xml:space="preserve"> </w:t>
      </w:r>
      <w:hyperlink w:anchor="VL_03_G2" w:history="1">
        <w:r>
          <w:rPr>
            <w:color w:val="285C61"/>
            <w:u w:val="single"/>
          </w:rPr>
          <w:t xml:space="preserve">Validation</w:t>
        </w:r>
      </w:hyperlink>
      <w:r>
        <w:t xml:space="preserve"> (див. «</w:t>
      </w:r>
      <w:hyperlink w:anchor="VL_03_criteria" w:history="1">
        <w:r>
          <w:rPr>
            <w:color w:val="285C61"/>
            <w:u w:val="single"/>
          </w:rPr>
          <w:t xml:space="preserve">Критерії переходу</w:t>
        </w:r>
      </w:hyperlink>
      <w:r>
        <w:t xml:space="preserve">»), але не пріоритет. Одне </w:t>
      </w:r>
      <w:hyperlink w:anchor="VL_TermVenture" w:history="1">
        <w:r>
          <w:rPr>
            <w:color w:val="285C61"/>
            <w:u w:val="single"/>
          </w:rPr>
          <w:t xml:space="preserve">venture</w:t>
        </w:r>
      </w:hyperlink>
      <w:r>
        <w:t xml:space="preserve"> може поєднувати кілька джерел.</w:t>
      </w:r>
    </w:p>
    <w:p>
      <w:pPr>
        <w:pStyle w:val="V3Heading"/>
        <w:spacing w:before="200" w:after="100"/>
      </w:pPr>
      <w:r>
        <w:rPr>
          <w:b w:val="0"/>
          <w:i w:val="0"/>
        </w:rPr>
        <w:t>Internal needs</w:t>
      </w:r>
    </w:p>
    <w:p>
      <w:pPr>
        <w:pStyle w:val="V3Body"/>
        <w:spacing w:after="100"/>
      </w:pPr>
      <w:r>
        <w:t xml:space="preserve">Університет у такому проєкті стає першим користувачем і середовищем перевірки. Якщо продукт усуває повторюваний бар'єр, його впровадження покращує умови для наступних команд. Таким чином, </w:t>
      </w:r>
      <w:hyperlink w:anchor="VL_Layer" w:history="1">
        <w:r>
          <w:rPr>
            <w:color w:val="285C61"/>
            <w:u w:val="single"/>
          </w:rPr>
          <w:t xml:space="preserve">Venture Layer</w:t>
        </w:r>
      </w:hyperlink>
      <w:r>
        <w:t xml:space="preserve"> частково будує середовище, від якого залежить успіх його наступних проєктів.</w:t>
      </w:r>
    </w:p>
    <w:p>
      <w:pPr>
        <w:pStyle w:val="V3Body"/>
        <w:spacing w:after="100"/>
      </w:pPr>
      <w:hyperlink w:anchor="VL_03_G2" w:history="1">
        <w:r>
          <w:rPr>
            <w:b w:val="0"/>
            <w:i w:val="0"/>
            <w:color w:val="285C61"/>
            <w:u w:val="single"/>
          </w:rPr>
          <w:t xml:space="preserve">Validation</w:t>
        </w:r>
      </w:hyperlink>
      <w:r>
        <w:rPr>
          <w:b w:val="0"/>
          <w:i w:val="0"/>
        </w:rPr>
        <w:t xml:space="preserve"> має визначити, чи існує ця потреба поза університетом. Якщо так, внутрішнє впровадження стає першим підтвердженим use case для ширшого </w:t>
      </w:r>
      <w:hyperlink w:anchor="VL_TermVenture" w:history="1">
        <w:r>
          <w:rPr>
            <w:b w:val="0"/>
            <w:i w:val="0"/>
            <w:color w:val="285C61"/>
            <w:u w:val="single"/>
          </w:rPr>
          <w:t xml:space="preserve">venture</w:t>
        </w:r>
      </w:hyperlink>
      <w:r>
        <w:rPr>
          <w:b w:val="0"/>
          <w:i w:val="0"/>
        </w:rPr>
        <w:t xml:space="preserve">.</w:t>
      </w:r>
    </w:p>
    <w:p>
      <w:pPr>
        <w:pStyle w:val="V3Heading"/>
        <w:spacing w:before="200" w:after="100"/>
      </w:pPr>
      <w:bookmarkStart w:id="4" w:name="VL_02_external"/>
      <w:r>
        <w:rPr>
          <w:b w:val="0"/>
          <w:i w:val="0"/>
        </w:rPr>
        <w:t>External partners</w:t>
      </w:r>
      <w:bookmarkEnd w:id="4"/>
    </w:p>
    <w:p>
      <w:pPr>
        <w:pStyle w:val="V3Body"/>
        <w:spacing w:after="100"/>
      </w:pPr>
      <w:hyperlink w:anchor="VL_Layer" w:history="1">
        <w:r>
          <w:rPr>
            <w:color w:val="285C61"/>
            <w:u w:val="single"/>
          </w:rPr>
          <w:t xml:space="preserve">Venture Layer</w:t>
        </w:r>
      </w:hyperlink>
      <w:r>
        <w:t xml:space="preserve"> має створити зрозумілий канал, через який зовнішні організації приносять проблеми з реальної практики. Партнер відкриває доступ до контексту й може надати середовище для першого впровадження.</w:t>
      </w:r>
    </w:p>
    <w:p>
      <w:pPr>
        <w:pStyle w:val="V3Body"/>
        <w:spacing w:after="100"/>
      </w:pPr>
      <w:r>
        <w:rPr>
          <w:b w:val="0"/>
          <w:i w:val="0"/>
        </w:rPr>
        <w:t xml:space="preserve">Технічне завдання партнера є початковою гіпотезою щодо рішення. </w:t>
      </w:r>
      <w:hyperlink w:anchor="VL_TermLead" w:history="1">
        <w:r>
          <w:rPr>
            <w:b w:val="0"/>
            <w:i w:val="0"/>
            <w:color w:val="285C61"/>
            <w:u w:val="single"/>
          </w:rPr>
          <w:t xml:space="preserve">Venture Lead</w:t>
        </w:r>
      </w:hyperlink>
      <w:r>
        <w:rPr>
          <w:b w:val="0"/>
          <w:i w:val="0"/>
        </w:rPr>
        <w:t xml:space="preserve"> повертається до потреби, що стоїть за ним, і перевіряє, чи виникає вона в інших організаціях. До </w:t>
      </w:r>
      <w:hyperlink w:anchor="VL_TermPortfolio" w:history="1">
        <w:r>
          <w:rPr>
            <w:b w:val="0"/>
            <w:i w:val="0"/>
            <w:color w:val="285C61"/>
            <w:u w:val="single"/>
          </w:rPr>
          <w:t xml:space="preserve">портфеля</w:t>
        </w:r>
      </w:hyperlink>
      <w:r>
        <w:rPr>
          <w:b w:val="0"/>
          <w:i w:val="0"/>
        </w:rPr>
        <w:t xml:space="preserve"> мають потрапляти задачі, для яких є підстави очікувати попит за межами одного партнера.</w:t>
      </w:r>
    </w:p>
    <w:p>
      <w:pPr>
        <w:pStyle w:val="V3Body"/>
        <w:spacing w:after="100"/>
      </w:pPr>
      <w:r>
        <w:t>Початковий партнер може тимчасово залишатися єдиним клієнтом продукту. Перше впровадження в його середовищі має допомогти відокремити загальне рішення від специфічних вимог першого впровадження. Наступним етапом має стати перевірка попиту серед інших потенційних клієнтів і підготовка повторного впровадження.</w:t>
      </w:r>
    </w:p>
    <w:p>
      <w:pPr>
        <w:pStyle w:val="V3Heading"/>
        <w:spacing w:before="200" w:after="100"/>
      </w:pPr>
      <w:r>
        <w:rPr>
          <w:b w:val="0"/>
          <w:i w:val="0"/>
        </w:rPr>
        <w:t>Participant initiatives</w:t>
      </w:r>
    </w:p>
    <w:p>
      <w:pPr>
        <w:pStyle w:val="V3Body"/>
        <w:spacing w:after="100"/>
      </w:pPr>
      <w:hyperlink w:anchor="VL_TermVenture" w:history="1">
        <w:r>
          <w:rPr>
            <w:color w:val="285C61"/>
            <w:u w:val="single"/>
          </w:rPr>
          <w:t xml:space="preserve">Venture</w:t>
        </w:r>
      </w:hyperlink>
      <w:r>
        <w:t xml:space="preserve"> може починатися з ініціативи людини або дослідницької групи всередині університету. На вході достатньо ідеї, яку </w:t>
      </w:r>
      <w:hyperlink w:anchor="VL_TermInitiator" w:history="1">
        <w:r>
          <w:rPr>
            <w:color w:val="285C61"/>
            <w:u w:val="single"/>
          </w:rPr>
          <w:t xml:space="preserve">ініціатор</w:t>
        </w:r>
      </w:hyperlink>
      <w:r>
        <w:t xml:space="preserve"> готовий перевіряти; готова бізнес-модель не вимагається.</w:t>
      </w:r>
    </w:p>
    <w:p>
      <w:pPr>
        <w:pStyle w:val="V3Body"/>
        <w:spacing w:after="100"/>
      </w:pPr>
      <w:hyperlink w:anchor="VL_TermLead" w:history="1">
        <w:r>
          <w:rPr>
            <w:color w:val="285C61"/>
            <w:u w:val="single"/>
          </w:rPr>
          <w:t xml:space="preserve">Venture Leads</w:t>
        </w:r>
      </w:hyperlink>
      <w:r>
        <w:t xml:space="preserve"> проводять </w:t>
      </w:r>
      <w:hyperlink w:anchor="VL_TermFounderDiscovery" w:history="1">
        <w:r>
          <w:rPr>
            <w:color w:val="285C61"/>
            <w:u w:val="single"/>
          </w:rPr>
          <w:t xml:space="preserve">founder discovery</w:t>
        </w:r>
      </w:hyperlink>
      <w:r>
        <w:t xml:space="preserve">, тобто системно спілкуються з людьми, які хочуть створювати власні продукти, ще до того, як </w:t>
      </w:r>
      <w:hyperlink w:anchor="VL_TermOpportunity" w:history="1">
        <w:r>
          <w:rPr>
            <w:color w:val="285C61"/>
            <w:u w:val="single"/>
          </w:rPr>
          <w:t xml:space="preserve">можливість</w:t>
        </w:r>
      </w:hyperlink>
      <w:r>
        <w:t xml:space="preserve"> надійде до </w:t>
      </w:r>
      <w:hyperlink w:anchor="VL_Layer" w:history="1">
        <w:r>
          <w:rPr>
            <w:color w:val="285C61"/>
            <w:u w:val="single"/>
          </w:rPr>
          <w:t xml:space="preserve">Venture Layer</w:t>
        </w:r>
      </w:hyperlink>
      <w:r>
        <w:t xml:space="preserve">. </w:t>
      </w:r>
      <w:hyperlink w:anchor="VL_TermLead" w:history="1">
        <w:r>
          <w:rPr>
            <w:color w:val="285C61"/>
            <w:u w:val="single"/>
          </w:rPr>
          <w:t xml:space="preserve">Venture Lead</w:t>
        </w:r>
      </w:hyperlink>
      <w:r>
        <w:t xml:space="preserve"> допомагає сформулювати перший тест і знайти команду.</w:t>
      </w:r>
    </w:p>
    <w:p>
      <w:pPr>
        <w:pStyle w:val="V3Body"/>
        <w:spacing w:after="100"/>
      </w:pPr>
      <w:r>
        <w:rPr>
          <w:b w:val="0"/>
          <w:i w:val="0"/>
        </w:rPr>
        <w:t xml:space="preserve">Під час </w:t>
      </w:r>
      <w:hyperlink w:anchor="VL_TermFounderDiscovery" w:history="1">
        <w:r>
          <w:rPr>
            <w:b w:val="0"/>
            <w:i w:val="0"/>
            <w:color w:val="285C61"/>
            <w:u w:val="single"/>
          </w:rPr>
          <w:t xml:space="preserve">founder discovery</w:t>
        </w:r>
      </w:hyperlink>
      <w:r>
        <w:rPr>
          <w:b w:val="0"/>
          <w:i w:val="0"/>
        </w:rPr>
        <w:t xml:space="preserve"> </w:t>
      </w:r>
      <w:hyperlink w:anchor="VL_TermLead" w:history="1">
        <w:r>
          <w:rPr>
            <w:b w:val="0"/>
            <w:i w:val="0"/>
            <w:color w:val="285C61"/>
            <w:u w:val="single"/>
          </w:rPr>
          <w:t xml:space="preserve">Venture Lead</w:t>
        </w:r>
      </w:hyperlink>
      <w:r>
        <w:rPr>
          <w:b w:val="0"/>
          <w:i w:val="0"/>
        </w:rPr>
        <w:t xml:space="preserve"> разом з </w:t>
      </w:r>
      <w:hyperlink w:anchor="VL_TermInitiator" w:history="1">
        <w:r>
          <w:rPr>
            <w:b w:val="0"/>
            <w:i w:val="0"/>
            <w:color w:val="285C61"/>
            <w:u w:val="single"/>
          </w:rPr>
          <w:t xml:space="preserve">ініціатором</w:t>
        </w:r>
      </w:hyperlink>
      <w:r>
        <w:rPr>
          <w:b w:val="0"/>
          <w:i w:val="0"/>
        </w:rPr>
        <w:t xml:space="preserve"> визначає, які елементи задуму той вважає принциповими, а які готовий змінювати в процесі перевірки. Ця домовленість фіксується і переглядається, якщо перевірка змінює уявлення про проблему.</w:t>
      </w:r>
    </w:p>
    <w:p>
      <w:pPr>
        <w:pStyle w:val="V3Heading"/>
        <w:spacing w:before="200" w:after="100"/>
      </w:pPr>
      <w:r>
        <w:rPr>
          <w:b w:val="0"/>
          <w:i w:val="0"/>
        </w:rPr>
        <w:t>Intersections between sources</w:t>
      </w:r>
    </w:p>
    <w:p>
      <w:pPr>
        <w:pStyle w:val="V3Body"/>
        <w:spacing w:after="100"/>
      </w:pPr>
      <w:r>
        <w:rPr>
          <w:b w:val="0"/>
          <w:i w:val="0"/>
        </w:rPr>
        <w:t xml:space="preserve">Джерела можуть підсилювати одне одного. Ініціатива учасника може вирішувати внутрішню потребу, а зовнішній партнер згодом стати першим клієнтом. Після початку роботи походження перестає визначати статус </w:t>
      </w:r>
      <w:hyperlink w:anchor="VL_TermVenture" w:history="1">
        <w:r>
          <w:rPr>
            <w:b w:val="0"/>
            <w:i w:val="0"/>
            <w:color w:val="285C61"/>
            <w:u w:val="single"/>
          </w:rPr>
          <w:t xml:space="preserve">venture</w:t>
        </w:r>
      </w:hyperlink>
      <w:r>
        <w:rPr>
          <w:b w:val="0"/>
          <w:i w:val="0"/>
        </w:rPr>
        <w:t xml:space="preserve">. Подальші рішення залежать від отриманих </w:t>
      </w:r>
      <w:hyperlink w:anchor="VL_03_criteria" w:history="1">
        <w:r>
          <w:rPr>
            <w:b w:val="0"/>
            <w:i w:val="0"/>
            <w:color w:val="285C61"/>
            <w:u w:val="single"/>
          </w:rPr>
          <w:t xml:space="preserve">доказів</w:t>
        </w:r>
      </w:hyperlink>
      <w:r>
        <w:rPr>
          <w:b w:val="0"/>
          <w:i w:val="0"/>
        </w:rPr>
        <w:t xml:space="preserve"> і готовності команди відповідати за розвиток.</w:t>
      </w:r>
    </w:p>
    <w:p>
      <w:pPr>
        <w:pStyle w:val="V3Heading"/>
        <w:spacing w:before="200" w:after="100"/>
      </w:pPr>
      <w:bookmarkStart w:id="5" w:name="VL_02_entry"/>
      <w:r>
        <w:rPr>
          <w:b w:val="0"/>
          <w:i w:val="0"/>
        </w:rPr>
        <w:t>Common entry rule</w:t>
      </w:r>
      <w:bookmarkEnd w:id="5"/>
    </w:p>
    <w:p>
      <w:pPr>
        <w:pStyle w:val="V3Body"/>
        <w:spacing w:after="100"/>
      </w:pPr>
      <w:hyperlink w:anchor="VL_TermOpportunity" w:history="1">
        <w:r>
          <w:rPr>
            <w:color w:val="285C61"/>
            <w:u w:val="single"/>
          </w:rPr>
          <w:t xml:space="preserve">Можливість</w:t>
        </w:r>
      </w:hyperlink>
      <w:r>
        <w:t xml:space="preserve"> бере в роботу </w:t>
      </w:r>
      <w:hyperlink w:anchor="VL_TermLead" w:history="1">
        <w:r>
          <w:rPr>
            <w:color w:val="285C61"/>
            <w:u w:val="single"/>
          </w:rPr>
          <w:t xml:space="preserve">Venture Lead</w:t>
        </w:r>
      </w:hyperlink>
      <w:r>
        <w:t xml:space="preserve">, включаючи її до свого </w:t>
      </w:r>
      <w:hyperlink w:anchor="VL_TermPortfolio" w:history="1">
        <w:r>
          <w:rPr>
            <w:color w:val="285C61"/>
            <w:u w:val="single"/>
          </w:rPr>
          <w:t xml:space="preserve">портфеля</w:t>
        </w:r>
      </w:hyperlink>
      <w:r>
        <w:t xml:space="preserve">. З цієї дати відкриваються </w:t>
      </w:r>
      <w:hyperlink w:anchor="VL_03_journal" w:history="1">
        <w:r>
          <w:rPr>
            <w:color w:val="285C61"/>
            <w:u w:val="single"/>
          </w:rPr>
          <w:t xml:space="preserve">журнал</w:t>
        </w:r>
      </w:hyperlink>
      <w:r>
        <w:t xml:space="preserve"> та </w:t>
      </w:r>
      <w:hyperlink w:anchor="VL_TermInterval" w:history="1">
        <w:r>
          <w:rPr>
            <w:color w:val="285C61"/>
            <w:u w:val="single"/>
          </w:rPr>
          <w:t xml:space="preserve">інтервал</w:t>
        </w:r>
      </w:hyperlink>
      <w:r>
        <w:t xml:space="preserve"> </w:t>
      </w:r>
      <w:hyperlink w:anchor="VL_03_G1" w:history="1">
        <w:r>
          <w:rPr>
            <w:color w:val="285C61"/>
            <w:u w:val="single"/>
          </w:rPr>
          <w:t xml:space="preserve">Ideation</w:t>
        </w:r>
      </w:hyperlink>
      <w:r>
        <w:t xml:space="preserve">. Жодне джерело не гарантує взяття </w:t>
      </w:r>
      <w:hyperlink w:anchor="VL_TermOpportunity" w:history="1">
        <w:r>
          <w:rPr>
            <w:color w:val="285C61"/>
            <w:u w:val="single"/>
          </w:rPr>
          <w:t xml:space="preserve">можливості</w:t>
        </w:r>
      </w:hyperlink>
      <w:r>
        <w:t xml:space="preserve"> в роботу чи подальшої підтримки.</w:t>
      </w:r>
    </w:p>
    <w:p>
      <w:pPr>
        <w:pStyle w:val="V3Body"/>
        <w:spacing w:after="100"/>
      </w:pPr>
      <w:r>
        <w:rPr>
          <w:b w:val="0"/>
          <w:i w:val="0"/>
        </w:rPr>
        <w:t xml:space="preserve">Адміністративна важливість внутрішньої задачі не замінює перевірки. Те саме стосується репутації партнера й переконаності </w:t>
      </w:r>
      <w:hyperlink w:anchor="VL_TermInitiator" w:history="1">
        <w:r>
          <w:rPr>
            <w:b w:val="0"/>
            <w:i w:val="0"/>
            <w:color w:val="285C61"/>
            <w:u w:val="single"/>
          </w:rPr>
          <w:t xml:space="preserve">ініціатора</w:t>
        </w:r>
      </w:hyperlink>
      <w:r>
        <w:rPr>
          <w:b w:val="0"/>
          <w:i w:val="0"/>
        </w:rPr>
        <w:t xml:space="preserve">. Рішення щодо підтримки </w:t>
      </w:r>
      <w:hyperlink w:anchor="VL_Layer" w:history="1">
        <w:r>
          <w:rPr>
            <w:b w:val="0"/>
            <w:i w:val="0"/>
            <w:color w:val="285C61"/>
            <w:u w:val="single"/>
          </w:rPr>
          <w:t xml:space="preserve">Venture Layer</w:t>
        </w:r>
      </w:hyperlink>
      <w:r>
        <w:rPr>
          <w:b w:val="0"/>
          <w:i w:val="0"/>
        </w:rPr>
        <w:t xml:space="preserve"> не обмежує право </w:t>
      </w:r>
      <w:hyperlink w:anchor="VL_TermInitiator" w:history="1">
        <w:r>
          <w:rPr>
            <w:b w:val="0"/>
            <w:i w:val="0"/>
            <w:color w:val="285C61"/>
            <w:u w:val="single"/>
          </w:rPr>
          <w:t xml:space="preserve">ініціатора</w:t>
        </w:r>
      </w:hyperlink>
      <w:r>
        <w:rPr>
          <w:b w:val="0"/>
          <w:i w:val="0"/>
        </w:rPr>
        <w:t xml:space="preserve"> продовжити роботу самостійно.</w:t>
      </w:r>
    </w:p>
    <w:p>
      <w:pPr>
        <w:pStyle w:val="V3Title"/>
        <w:pageBreakBefore w:val="0"/>
        <w:spacing w:before="120" w:after="160"/>
      </w:pPr>
      <w:bookmarkStart w:id="3" w:name="VL_glossary"/>
      <w:r>
        <w:t>Глосарій</w:t>
      </w:r>
      <w:bookmarkEnd w:id="3"/>
    </w:p>
    <w:tbl>
      <w:tblPr>
        <w:tblW w:type="auto" w:w="0"/>
        <w:tblLayout w:type="fixed"/>
        <w:tblLook w:firstColumn="1" w:firstRow="1" w:lastColumn="0" w:lastRow="0" w:noHBand="0" w:noVBand="1" w:val="04A0"/>
      </w:tblPr>
      <w:tblGrid>
        <w:gridCol w:w="4706"/>
        <w:gridCol w:w="4706"/>
      </w:tblGrid>
      <w:tr>
        <w:tc>
          <w:tcPr>
            <w:tcW w:type="dxa" w:w="4706"/>
            <w:tcMar>
              <w:left w:w="0" w:type="dxa"/>
              <w:right w:w="170" w:type="dxa"/>
              <w:top w:w="0" w:type="dxa"/>
              <w:bottom w:w="0" w:type="dxa"/>
            </w:tcMar>
          </w:tcPr>
          <w:p>
            <w:pPr>
              <w:pStyle w:val="V3Term"/>
              <w:keepLines/>
              <w:spacing w:after="30" w:line="245" w:lineRule="auto"/>
            </w:pPr>
            <w:bookmarkStart w:id="81" w:name="VL_TermOpportunity"/>
            <w:r>
              <w:rPr>
                <w:b w:val="0"/>
                <w:i w:val="0"/>
              </w:rPr>
            </w:r>
            <w:r>
              <w:rPr>
                <w:b/>
                <w:i w:val="0"/>
              </w:rPr>
              <w:t>Можливість</w:t>
            </w:r>
            <w:r>
              <w:rPr>
                <w:b w:val="0"/>
                <w:i w:val="0"/>
              </w:rPr>
              <w:t xml:space="preserve">, opportunity — ідея або задача, що надійшла до </w:t>
            </w:r>
            <w:hyperlink w:anchor="VL_Layer" w:history="1">
              <w:r>
                <w:rPr>
                  <w:b w:val="0"/>
                  <w:i w:val="0"/>
                  <w:color w:val="285C61"/>
                  <w:u w:val="single"/>
                </w:rPr>
                <w:t xml:space="preserve">Venture Layer</w:t>
              </w:r>
            </w:hyperlink>
            <w:r>
              <w:rPr>
                <w:b w:val="0"/>
                <w:i w:val="0"/>
              </w:rPr>
              <w:t xml:space="preserve"> і зберігає статус можливості до рішення </w:t>
            </w:r>
            <w:hyperlink w:anchor="VL_03_G2" w:history="1">
              <w:r>
                <w:rPr>
                  <w:b w:val="0"/>
                  <w:i w:val="0"/>
                  <w:color w:val="285C61"/>
                  <w:u w:val="single"/>
                </w:rPr>
                <w:t xml:space="preserve">go на G2</w:t>
              </w:r>
            </w:hyperlink>
            <w:r>
              <w:rPr>
                <w:b w:val="0"/>
                <w:i w:val="0"/>
              </w:rPr>
              <w:t xml:space="preserve">.</w:t>
            </w:r>
            <w:r>
              <w:rPr>
                <w:rStyle w:val="CommentReference"/>
              </w:rPr>
            </w:r>
            <w:bookmarkEnd w:id="81"/>
          </w:p>
          <w:p>
            <w:pPr>
              <w:pStyle w:val="V3Term"/>
              <w:keepLines/>
              <w:spacing w:after="30" w:line="245" w:lineRule="auto"/>
            </w:pPr>
            <w:bookmarkStart w:id="82" w:name="VL_TermInitiator"/>
            <w:r>
              <w:rPr>
                <w:b w:val="0"/>
                <w:i w:val="0"/>
              </w:rPr>
            </w:r>
            <w:r>
              <w:rPr>
                <w:b/>
                <w:i w:val="0"/>
              </w:rPr>
              <w:t>Ініціатор</w:t>
            </w:r>
            <w:r>
              <w:rPr>
                <w:b w:val="0"/>
                <w:i w:val="0"/>
              </w:rPr>
              <w:t xml:space="preserve"> — сторона, від якої надійшла </w:t>
            </w:r>
            <w:hyperlink w:anchor="VL_TermOpportunity" w:history="1">
              <w:r>
                <w:rPr>
                  <w:b w:val="0"/>
                  <w:i w:val="0"/>
                  <w:color w:val="285C61"/>
                  <w:u w:val="single"/>
                </w:rPr>
                <w:t xml:space="preserve">можливість</w:t>
              </w:r>
            </w:hyperlink>
            <w:r>
              <w:rPr>
                <w:b w:val="0"/>
                <w:i w:val="0"/>
              </w:rPr>
              <w:t xml:space="preserve">.</w:t>
            </w:r>
            <w:bookmarkEnd w:id="82"/>
          </w:p>
          <w:p>
            <w:pPr>
              <w:pStyle w:val="V3Term"/>
              <w:keepLines/>
              <w:spacing w:after="30" w:line="245" w:lineRule="auto"/>
            </w:pPr>
            <w:bookmarkStart w:id="83" w:name="VL_TermVenture"/>
            <w:r>
              <w:rPr>
                <w:b/>
              </w:rPr>
              <w:t>Venture</w:t>
            </w:r>
            <w:r>
              <w:t xml:space="preserve"> — </w:t>
            </w:r>
            <w:hyperlink w:anchor="VL_TermOpportunity" w:history="1">
              <w:r>
                <w:rPr>
                  <w:color w:val="285C61"/>
                  <w:u w:val="single"/>
                </w:rPr>
                <w:t xml:space="preserve">можливість</w:t>
              </w:r>
            </w:hyperlink>
            <w:r>
              <w:t xml:space="preserve">, яка отримала рішення </w:t>
            </w:r>
            <w:hyperlink w:anchor="VL_03_G2" w:history="1">
              <w:r>
                <w:rPr>
                  <w:color w:val="285C61"/>
                  <w:u w:val="single"/>
                </w:rPr>
                <w:t xml:space="preserve">go на G2</w:t>
              </w:r>
            </w:hyperlink>
            <w:r>
              <w:t xml:space="preserve">. Повернення до попередньої </w:t>
            </w:r>
            <w:hyperlink w:anchor="VL_TermStage" w:history="1">
              <w:r>
                <w:rPr>
                  <w:color w:val="285C61"/>
                  <w:u w:val="single"/>
                </w:rPr>
                <w:t xml:space="preserve">стадії</w:t>
              </w:r>
            </w:hyperlink>
            <w:r>
              <w:t xml:space="preserve"> після </w:t>
            </w:r>
            <w:hyperlink w:anchor="VL_DecisionPivot" w:history="1">
              <w:r>
                <w:rPr>
                  <w:color w:val="285C61"/>
                  <w:u w:val="single"/>
                </w:rPr>
                <w:t xml:space="preserve">pivot</w:t>
              </w:r>
            </w:hyperlink>
            <w:r>
              <w:t xml:space="preserve"> зберігає її ідентичність і статус venture.</w:t>
            </w:r>
            <w:bookmarkEnd w:id="83"/>
          </w:p>
          <w:p>
            <w:pPr>
              <w:pStyle w:val="V3Term"/>
              <w:keepLines/>
              <w:spacing w:after="30" w:line="245" w:lineRule="auto"/>
            </w:pPr>
            <w:bookmarkStart w:id="84" w:name="VL_TermParticipant"/>
            <w:r>
              <w:rPr>
                <w:b/>
              </w:rPr>
              <w:t>Учасник</w:t>
            </w:r>
            <w:r>
              <w:t xml:space="preserve"> — людина, яка працює над </w:t>
            </w:r>
            <w:hyperlink w:anchor="VL_TermOpportunity" w:history="1">
              <w:r>
                <w:rPr>
                  <w:color w:val="285C61"/>
                  <w:u w:val="single"/>
                </w:rPr>
                <w:t xml:space="preserve">можливістю</w:t>
              </w:r>
            </w:hyperlink>
            <w:r>
              <w:t xml:space="preserve"> або </w:t>
            </w:r>
            <w:hyperlink w:anchor="VL_TermVenture" w:history="1">
              <w:r>
                <w:rPr>
                  <w:color w:val="285C61"/>
                  <w:u w:val="single"/>
                </w:rPr>
                <w:t xml:space="preserve">venture</w:t>
              </w:r>
            </w:hyperlink>
            <w:r>
              <w:t xml:space="preserve"> у складі команди.</w:t>
            </w:r>
            <w:bookmarkEnd w:id="84"/>
          </w:p>
          <w:p>
            <w:pPr>
              <w:pStyle w:val="V3Term"/>
              <w:keepLines/>
              <w:spacing w:after="30" w:line="245" w:lineRule="auto"/>
            </w:pPr>
            <w:bookmarkStart w:id="85" w:name="VL_TermTeam"/>
            <w:r>
              <w:rPr>
                <w:b/>
              </w:rPr>
              <w:t>Команда venture</w:t>
            </w:r>
            <w:r>
              <w:t xml:space="preserve"> — один або кілька учасників, які виконують продуктову й технічну роботу над </w:t>
            </w:r>
            <w:hyperlink w:anchor="VL_TermOpportunity" w:history="1">
              <w:r>
                <w:rPr>
                  <w:color w:val="285C61"/>
                  <w:u w:val="single"/>
                </w:rPr>
                <w:t xml:space="preserve">можливістю</w:t>
              </w:r>
            </w:hyperlink>
            <w:r>
              <w:t xml:space="preserve"> або </w:t>
            </w:r>
            <w:hyperlink w:anchor="VL_TermVenture" w:history="1">
              <w:r>
                <w:rPr>
                  <w:color w:val="285C61"/>
                  <w:u w:val="single"/>
                </w:rPr>
                <w:t xml:space="preserve">venture</w:t>
              </w:r>
            </w:hyperlink>
            <w:r>
              <w:t xml:space="preserve">.</w:t>
            </w:r>
            <w:bookmarkEnd w:id="85"/>
          </w:p>
          <w:p>
            <w:pPr>
              <w:pStyle w:val="V3Term"/>
              <w:keepLines/>
              <w:spacing w:after="30" w:line="245" w:lineRule="auto"/>
            </w:pPr>
            <w:bookmarkStart w:id="86" w:name="VL_TermTeamLead"/>
            <w:r>
              <w:rPr>
                <w:b w:val="0"/>
                <w:i w:val="0"/>
              </w:rPr>
            </w:r>
            <w:r>
              <w:rPr>
                <w:b/>
                <w:i w:val="0"/>
              </w:rPr>
              <w:t>Team Lead</w:t>
            </w:r>
            <w:r>
              <w:rPr>
                <w:b w:val="0"/>
                <w:i w:val="0"/>
              </w:rPr>
              <w:t xml:space="preserve"> — людина, яка очолює команду </w:t>
            </w:r>
            <w:hyperlink w:anchor="VL_TermVenture" w:history="1">
              <w:r>
                <w:rPr>
                  <w:b w:val="0"/>
                  <w:i w:val="0"/>
                  <w:color w:val="285C61"/>
                  <w:u w:val="single"/>
                </w:rPr>
                <w:t xml:space="preserve">venture</w:t>
              </w:r>
            </w:hyperlink>
            <w:r>
              <w:rPr>
                <w:b w:val="0"/>
                <w:i w:val="0"/>
              </w:rPr>
              <w:t xml:space="preserve"> та відповідає за її формування і роботу.</w:t>
            </w:r>
            <w:bookmarkEnd w:id="86"/>
          </w:p>
          <w:p>
            <w:pPr>
              <w:pStyle w:val="V3Term"/>
              <w:keepLines/>
              <w:spacing w:after="30" w:line="245" w:lineRule="auto"/>
            </w:pPr>
            <w:bookmarkStart w:id="87" w:name="VL_TermRisk"/>
            <w:r>
              <w:rPr>
                <w:b/>
              </w:rPr>
              <w:t>Ризик</w:t>
            </w:r>
            <w:r>
              <w:t xml:space="preserve"> — невизначеність щодо попиту або здійсненності, яка може зробити подальшу роботу марною. Для перевірки формулюються припущення та визначається вага ризику.</w:t>
            </w:r>
            <w:bookmarkEnd w:id="87"/>
          </w:p>
          <w:p>
            <w:pPr>
              <w:pStyle w:val="V3Term"/>
              <w:keepLines/>
              <w:spacing w:after="30" w:line="245" w:lineRule="auto"/>
            </w:pPr>
            <w:bookmarkStart w:id="88" w:name="VL_TermStage"/>
            <w:r>
              <w:rPr>
                <w:b w:val="0"/>
                <w:i w:val="0"/>
              </w:rPr>
            </w:r>
            <w:r>
              <w:rPr>
                <w:b/>
                <w:i w:val="0"/>
              </w:rPr>
              <w:t>Стадія</w:t>
            </w:r>
            <w:r>
              <w:rPr>
                <w:b w:val="0"/>
                <w:i w:val="0"/>
              </w:rPr>
              <w:t xml:space="preserve"> — відрізок роботи над </w:t>
            </w:r>
            <w:hyperlink w:anchor="VL_TermOpportunity" w:history="1">
              <w:r>
                <w:rPr>
                  <w:b w:val="0"/>
                  <w:i w:val="0"/>
                  <w:color w:val="285C61"/>
                  <w:u w:val="single"/>
                </w:rPr>
                <w:t xml:space="preserve">можливістю</w:t>
              </w:r>
            </w:hyperlink>
            <w:r>
              <w:rPr>
                <w:b w:val="0"/>
                <w:i w:val="0"/>
              </w:rPr>
              <w:t xml:space="preserve"> або </w:t>
            </w:r>
            <w:hyperlink w:anchor="VL_TermVenture" w:history="1">
              <w:r>
                <w:rPr>
                  <w:b w:val="0"/>
                  <w:i w:val="0"/>
                  <w:color w:val="285C61"/>
                  <w:u w:val="single"/>
                </w:rPr>
                <w:t xml:space="preserve">venture</w:t>
              </w:r>
            </w:hyperlink>
            <w:r>
              <w:rPr>
                <w:b w:val="0"/>
                <w:i w:val="0"/>
              </w:rPr>
              <w:t xml:space="preserve"> з визначеними критеріями переходу й </w:t>
            </w:r>
            <w:hyperlink w:anchor="VL_TermInterval" w:history="1">
              <w:r>
                <w:rPr>
                  <w:b w:val="0"/>
                  <w:i w:val="0"/>
                  <w:color w:val="285C61"/>
                  <w:u w:val="single"/>
                </w:rPr>
                <w:t xml:space="preserve">інтервалом</w:t>
              </w:r>
            </w:hyperlink>
            <w:r>
              <w:rPr>
                <w:b w:val="0"/>
                <w:i w:val="0"/>
              </w:rPr>
              <w:t xml:space="preserve">, який завершується </w:t>
            </w:r>
            <w:hyperlink w:anchor="VL_TermGate" w:history="1">
              <w:r>
                <w:rPr>
                  <w:b w:val="0"/>
                  <w:i w:val="0"/>
                  <w:color w:val="285C61"/>
                  <w:u w:val="single"/>
                </w:rPr>
                <w:t xml:space="preserve">точкою рішення</w:t>
              </w:r>
            </w:hyperlink>
            <w:r>
              <w:rPr>
                <w:b w:val="0"/>
                <w:i w:val="0"/>
              </w:rPr>
              <w:t xml:space="preserve">.</w:t>
            </w:r>
            <w:r>
              <w:rPr>
                <w:rStyle w:val="CommentReference"/>
              </w:rPr>
            </w:r>
            <w:bookmarkEnd w:id="88"/>
          </w:p>
          <w:p>
            <w:pPr>
              <w:pStyle w:val="V3Term"/>
              <w:keepLines/>
              <w:spacing w:after="30" w:line="245" w:lineRule="auto"/>
            </w:pPr>
            <w:bookmarkStart w:id="89" w:name="VL_TermInterval"/>
            <w:r>
              <w:rPr>
                <w:b/>
              </w:rPr>
              <w:t>Інтервал стадії</w:t>
            </w:r>
            <w:r>
              <w:t xml:space="preserve"> — календарний строк супроводу </w:t>
            </w:r>
            <w:hyperlink w:anchor="VL_TermOpportunity" w:history="1">
              <w:r>
                <w:rPr>
                  <w:color w:val="285C61"/>
                  <w:u w:val="single"/>
                </w:rPr>
                <w:t xml:space="preserve">можливості</w:t>
              </w:r>
            </w:hyperlink>
            <w:r>
              <w:t xml:space="preserve"> або </w:t>
            </w:r>
            <w:hyperlink w:anchor="VL_TermVenture" w:history="1">
              <w:r>
                <w:rPr>
                  <w:color w:val="285C61"/>
                  <w:u w:val="single"/>
                </w:rPr>
                <w:t xml:space="preserve">venture</w:t>
              </w:r>
            </w:hyperlink>
            <w:r>
              <w:t xml:space="preserve"> на одній </w:t>
            </w:r>
            <w:hyperlink w:anchor="VL_TermStage" w:history="1">
              <w:r>
                <w:rPr>
                  <w:color w:val="285C61"/>
                  <w:u w:val="single"/>
                </w:rPr>
                <w:t xml:space="preserve">стадії</w:t>
              </w:r>
            </w:hyperlink>
            <w:r>
              <w:t xml:space="preserve">: короткий, середній або довгий. Визначається вагою </w:t>
            </w:r>
            <w:hyperlink w:anchor="VL_TermRisk" w:history="1">
              <w:r>
                <w:rPr>
                  <w:color w:val="285C61"/>
                  <w:u w:val="single"/>
                </w:rPr>
                <w:t xml:space="preserve">ризиків</w:t>
              </w:r>
            </w:hyperlink>
            <w:r>
              <w:t xml:space="preserve"> та обсягом потрібних перевірок.</w:t>
            </w:r>
            <w:bookmarkEnd w:id="89"/>
          </w:p>
          <w:p>
            <w:pPr>
              <w:pStyle w:val="V3Term"/>
              <w:keepLines/>
              <w:spacing w:after="30" w:line="245" w:lineRule="auto"/>
            </w:pPr>
            <w:bookmarkStart w:id="90" w:name="VL_TermGate"/>
            <w:r>
              <w:rPr>
                <w:b/>
              </w:rPr>
              <w:t>Точка рішення</w:t>
            </w:r>
            <w:r>
              <w:t xml:space="preserve"> — момент оцінювання результатів </w:t>
            </w:r>
            <w:hyperlink w:anchor="VL_TermStage" w:history="1">
              <w:r>
                <w:rPr>
                  <w:color w:val="285C61"/>
                  <w:u w:val="single"/>
                </w:rPr>
                <w:t xml:space="preserve">стадії</w:t>
              </w:r>
            </w:hyperlink>
            <w:r>
              <w:t xml:space="preserve">, на якому ухвалюється рішення про подальшу роботу з </w:t>
            </w:r>
            <w:hyperlink w:anchor="VL_TermOpportunity" w:history="1">
              <w:r>
                <w:rPr>
                  <w:color w:val="285C61"/>
                  <w:u w:val="single"/>
                </w:rPr>
                <w:t xml:space="preserve">можливістю</w:t>
              </w:r>
            </w:hyperlink>
            <w:r>
              <w:t xml:space="preserve"> або </w:t>
            </w:r>
            <w:hyperlink w:anchor="VL_TermVenture" w:history="1">
              <w:r>
                <w:rPr>
                  <w:color w:val="285C61"/>
                  <w:u w:val="single"/>
                </w:rPr>
                <w:t xml:space="preserve">venture</w:t>
              </w:r>
            </w:hyperlink>
            <w:r>
              <w:t xml:space="preserve">.</w:t>
            </w:r>
            <w:bookmarkEnd w:id="90"/>
          </w:p>
          <w:p>
            <w:pPr>
              <w:pStyle w:val="V3Term"/>
              <w:keepLines/>
              <w:spacing w:after="30" w:line="245" w:lineRule="auto"/>
            </w:pPr>
            <w:bookmarkStart w:id="91" w:name="VL_TermPivot"/>
            <w:r>
              <w:rPr>
                <w:b w:val="0"/>
                <w:i w:val="0"/>
              </w:rPr>
            </w:r>
            <w:hyperlink w:anchor="VL_DecisionPivot" w:history="1">
              <w:r>
                <w:rPr>
                  <w:b/>
                  <w:i w:val="0"/>
                  <w:color w:val="285C61"/>
                  <w:u w:val="single"/>
                </w:rPr>
                <w:t xml:space="preserve">Pivot</w:t>
              </w:r>
            </w:hyperlink>
            <w:r>
              <w:rPr>
                <w:b w:val="0"/>
                <w:i w:val="0"/>
              </w:rPr>
              <w:t xml:space="preserve"> — зміна центрального припущення про продукт і повернення на </w:t>
            </w:r>
            <w:hyperlink w:anchor="VL_TermStage" w:history="1">
              <w:r>
                <w:rPr>
                  <w:b w:val="0"/>
                  <w:i w:val="0"/>
                  <w:color w:val="285C61"/>
                  <w:u w:val="single"/>
                </w:rPr>
                <w:t xml:space="preserve">стадію</w:t>
              </w:r>
            </w:hyperlink>
            <w:r>
              <w:rPr>
                <w:b w:val="0"/>
                <w:i w:val="0"/>
              </w:rPr>
              <w:t xml:space="preserve">, що відповідає новому </w:t>
            </w:r>
            <w:hyperlink w:anchor="VL_TermRisk" w:history="1">
              <w:r>
                <w:rPr>
                  <w:b w:val="0"/>
                  <w:i w:val="0"/>
                  <w:color w:val="285C61"/>
                  <w:u w:val="single"/>
                </w:rPr>
                <w:t xml:space="preserve">ризику</w:t>
              </w:r>
            </w:hyperlink>
            <w:r>
              <w:rPr>
                <w:b w:val="0"/>
                <w:i w:val="0"/>
              </w:rPr>
              <w:t xml:space="preserve">.</w:t>
            </w:r>
            <w:bookmarkEnd w:id="91"/>
          </w:p>
          <w:p>
            <w:pPr>
              <w:pStyle w:val="V3Term"/>
              <w:keepLines/>
              <w:spacing w:after="30" w:line="245" w:lineRule="auto"/>
            </w:pPr>
            <w:bookmarkStart w:id="92" w:name="VL_TermSpinOut"/>
            <w:r>
              <w:rPr>
                <w:b w:val="0"/>
                <w:i w:val="0"/>
              </w:rPr>
            </w:r>
            <w:hyperlink w:anchor="VL_03_G4" w:history="1">
              <w:r>
                <w:rPr>
                  <w:b/>
                  <w:i w:val="0"/>
                  <w:color w:val="285C61"/>
                  <w:u w:val="single"/>
                </w:rPr>
                <w:t xml:space="preserve">Spin out</w:t>
              </w:r>
            </w:hyperlink>
            <w:r>
              <w:rPr>
                <w:b w:val="0"/>
                <w:i w:val="0"/>
              </w:rPr>
              <w:t xml:space="preserve"> — завершальна </w:t>
            </w:r>
            <w:hyperlink w:anchor="VL_TermStage" w:history="1">
              <w:r>
                <w:rPr>
                  <w:b w:val="0"/>
                  <w:i w:val="0"/>
                  <w:color w:val="285C61"/>
                  <w:u w:val="single"/>
                </w:rPr>
                <w:t xml:space="preserve">стадія</w:t>
              </w:r>
            </w:hyperlink>
            <w:r>
              <w:rPr>
                <w:b w:val="0"/>
                <w:i w:val="0"/>
              </w:rPr>
              <w:t xml:space="preserve"> супроводу </w:t>
            </w:r>
            <w:hyperlink w:anchor="VL_Layer" w:history="1">
              <w:r>
                <w:rPr>
                  <w:b w:val="0"/>
                  <w:i w:val="0"/>
                  <w:color w:val="285C61"/>
                  <w:u w:val="single"/>
                </w:rPr>
                <w:t xml:space="preserve">Venture Layer</w:t>
              </w:r>
            </w:hyperlink>
            <w:r>
              <w:rPr>
                <w:b w:val="0"/>
                <w:i w:val="0"/>
              </w:rPr>
              <w:t xml:space="preserve">, успішне завершення якої означає </w:t>
            </w:r>
            <w:hyperlink w:anchor="VL_03_G4" w:history="1">
              <w:r>
                <w:rPr>
                  <w:b w:val="0"/>
                  <w:i w:val="0"/>
                  <w:color w:val="285C61"/>
                  <w:u w:val="single"/>
                </w:rPr>
                <w:t xml:space="preserve">go на G4</w:t>
              </w:r>
            </w:hyperlink>
            <w:r>
              <w:rPr>
                <w:b w:val="0"/>
                <w:i w:val="0"/>
              </w:rPr>
              <w:t xml:space="preserve"> і вихід </w:t>
            </w:r>
            <w:hyperlink w:anchor="VL_TermVenture" w:history="1">
              <w:r>
                <w:rPr>
                  <w:b w:val="0"/>
                  <w:i w:val="0"/>
                  <w:color w:val="285C61"/>
                  <w:u w:val="single"/>
                </w:rPr>
                <w:t xml:space="preserve">venture</w:t>
              </w:r>
            </w:hyperlink>
            <w:r>
              <w:rPr>
                <w:b w:val="0"/>
                <w:i w:val="0"/>
              </w:rPr>
              <w:t xml:space="preserve"> до самостійної роботи.</w:t>
            </w:r>
            <w:r>
              <w:rPr>
                <w:rStyle w:val="CommentReference"/>
              </w:rPr>
            </w:r>
            <w:bookmarkEnd w:id="92"/>
          </w:p>
          <w:p>
            <w:pPr>
              <w:pStyle w:val="V3Term"/>
              <w:spacing w:after="30" w:line="245" w:lineRule="auto"/>
            </w:pPr>
            <w:bookmarkStart w:id="93" w:name="VL_TermOrganisation"/>
            <w:r>
              <w:rPr>
                <w:b/>
              </w:rPr>
              <w:t>Організаційна складова Venture Layer</w:t>
            </w:r>
            <w:r>
              <w:t xml:space="preserve"> — орган, організація або підрозділ, за яким закріплена визначена відповідальність за забезпечення роботи </w:t>
            </w:r>
            <w:hyperlink w:anchor="VL_Layer" w:history="1">
              <w:r>
                <w:rPr>
                  <w:color w:val="285C61"/>
                  <w:u w:val="single"/>
                </w:rPr>
                <w:t xml:space="preserve">Venture Layer</w:t>
              </w:r>
            </w:hyperlink>
            <w:r>
              <w:t xml:space="preserve">. До організаційних складових належать </w:t>
            </w:r>
            <w:hyperlink w:anchor="VL_TermBoard" w:history="1">
              <w:r>
                <w:rPr>
                  <w:color w:val="285C61"/>
                  <w:u w:val="single"/>
                </w:rPr>
                <w:t xml:space="preserve">Supervisory Board</w:t>
              </w:r>
            </w:hyperlink>
            <w:r>
              <w:t xml:space="preserve">, </w:t>
            </w:r>
            <w:hyperlink w:anchor="VL_TermTraining" w:history="1">
              <w:r>
                <w:rPr>
                  <w:color w:val="285C61"/>
                  <w:u w:val="single"/>
                </w:rPr>
                <w:t xml:space="preserve">Training Partner</w:t>
              </w:r>
            </w:hyperlink>
            <w:r>
              <w:t xml:space="preserve">, </w:t>
            </w:r>
            <w:hyperlink w:anchor="VL_TermAcademic" w:history="1">
              <w:r>
                <w:rPr>
                  <w:color w:val="285C61"/>
                  <w:u w:val="single"/>
                </w:rPr>
                <w:t xml:space="preserve">Academic Partner</w:t>
              </w:r>
            </w:hyperlink>
            <w:r>
              <w:t xml:space="preserve"> та </w:t>
            </w:r>
            <w:hyperlink w:anchor="VL_TermBusiness" w:history="1">
              <w:r>
                <w:rPr>
                  <w:color w:val="285C61"/>
                  <w:u w:val="single"/>
                </w:rPr>
                <w:t xml:space="preserve">Business Partner</w:t>
              </w:r>
            </w:hyperlink>
            <w:r>
              <w:t xml:space="preserve">.</w:t>
            </w:r>
            <w:bookmarkEnd w:id="93"/>
          </w:p>
          <w:p>
            <w:pPr>
              <w:pStyle w:val="V3Term"/>
              <w:spacing w:after="30" w:line="245" w:lineRule="auto"/>
            </w:pPr>
            <w:bookmarkStart w:id="94" w:name="VL_TermTraining"/>
            <w:r>
              <w:rPr>
                <w:b/>
              </w:rPr>
              <w:t>Training Partner, освітній партнер</w:t>
            </w:r>
            <w:r>
              <w:t xml:space="preserve"> — організація або підрозділ, що відбирає й готує </w:t>
            </w:r>
            <w:hyperlink w:anchor="VL_TermFellow" w:history="1">
              <w:r>
                <w:rPr>
                  <w:color w:val="285C61"/>
                  <w:u w:val="single"/>
                </w:rPr>
                <w:t xml:space="preserve">Fellows</w:t>
              </w:r>
            </w:hyperlink>
            <w:r>
              <w:t xml:space="preserve"> та забезпечує навчальний, методичний і ресурсний супровід </w:t>
            </w:r>
            <w:hyperlink w:anchor="VL_Layer" w:history="1">
              <w:r>
                <w:rPr>
                  <w:color w:val="285C61"/>
                  <w:u w:val="single"/>
                </w:rPr>
                <w:t xml:space="preserve">Venture Layer</w:t>
              </w:r>
            </w:hyperlink>
            <w:r>
              <w:t xml:space="preserve">. Розглядає звернення учасників.</w:t>
            </w:r>
            <w:bookmarkEnd w:id="94"/>
          </w:p>
        </w:tc>
        <w:tc>
          <w:tcPr>
            <w:tcW w:type="dxa" w:w="4706"/>
            <w:tcMar>
              <w:left w:w="170" w:type="dxa"/>
              <w:right w:w="0" w:type="dxa"/>
              <w:top w:w="0" w:type="dxa"/>
              <w:bottom w:w="0" w:type="dxa"/>
            </w:tcMar>
          </w:tcPr>
          <w:p>
            <w:pPr>
              <w:pStyle w:val="V3Term"/>
              <w:spacing w:after="30" w:line="245" w:lineRule="auto"/>
            </w:pPr>
            <w:bookmarkStart w:id="95" w:name="VL_TermAcademic"/>
            <w:r>
              <w:rPr>
                <w:b/>
              </w:rPr>
              <w:t>Academic Partner, університетський підрозділ-партнер</w:t>
            </w:r>
            <w:r>
              <w:t xml:space="preserve"> — підрозділ університету, що приєднався до </w:t>
            </w:r>
            <w:hyperlink w:anchor="VL_Layer" w:history="1">
              <w:r>
                <w:rPr>
                  <w:color w:val="285C61"/>
                  <w:u w:val="single"/>
                </w:rPr>
                <w:t xml:space="preserve">Venture Layer</w:t>
              </w:r>
            </w:hyperlink>
            <w:r>
              <w:t xml:space="preserve"> та забезпечує взаємодію зі своєю студентською спільнотою. Надає канали для залучення кандидатів до </w:t>
            </w:r>
            <w:hyperlink w:anchor="VL_TermFellowship" w:history="1">
              <w:r>
                <w:rPr>
                  <w:color w:val="285C61"/>
                  <w:u w:val="single"/>
                </w:rPr>
                <w:t xml:space="preserve">Fellowship</w:t>
              </w:r>
            </w:hyperlink>
            <w:r>
              <w:t xml:space="preserve">, </w:t>
            </w:r>
            <w:hyperlink w:anchor="VL_TermInitiator" w:history="1">
              <w:r>
                <w:rPr>
                  <w:color w:val="285C61"/>
                  <w:u w:val="single"/>
                </w:rPr>
                <w:t xml:space="preserve">ініціаторів</w:t>
              </w:r>
            </w:hyperlink>
            <w:r>
              <w:t xml:space="preserve"> і </w:t>
            </w:r>
            <w:hyperlink w:anchor="VL_TermParticipant" w:history="1">
              <w:r>
                <w:rPr>
                  <w:color w:val="285C61"/>
                  <w:u w:val="single"/>
                </w:rPr>
                <w:t xml:space="preserve">учасників команд</w:t>
              </w:r>
            </w:hyperlink>
            <w:r>
              <w:t xml:space="preserve">.</w:t>
            </w:r>
            <w:bookmarkEnd w:id="95"/>
          </w:p>
          <w:p>
            <w:pPr>
              <w:pStyle w:val="V3Term"/>
              <w:keepLines/>
              <w:spacing w:after="30" w:line="245" w:lineRule="auto"/>
            </w:pPr>
            <w:bookmarkStart w:id="96" w:name="VL_TermPortfolio"/>
            <w:r>
              <w:rPr>
                <w:b w:val="0"/>
                <w:i w:val="0"/>
              </w:rPr>
            </w:r>
            <w:r>
              <w:rPr>
                <w:b/>
                <w:i w:val="0"/>
              </w:rPr>
              <w:t>Портфель</w:t>
            </w:r>
            <w:r>
              <w:rPr>
                <w:b w:val="0"/>
                <w:i w:val="0"/>
              </w:rPr>
              <w:t xml:space="preserve"> — </w:t>
            </w:r>
            <w:hyperlink w:anchor="VL_TermVenture" w:history="1">
              <w:r>
                <w:rPr>
                  <w:b w:val="0"/>
                  <w:i w:val="0"/>
                  <w:color w:val="285C61"/>
                  <w:u w:val="single"/>
                </w:rPr>
                <w:t xml:space="preserve">ventures</w:t>
              </w:r>
            </w:hyperlink>
            <w:r>
              <w:rPr>
                <w:b w:val="0"/>
                <w:i w:val="0"/>
              </w:rPr>
              <w:t xml:space="preserve"> і </w:t>
            </w:r>
            <w:hyperlink w:anchor="VL_TermOpportunity" w:history="1">
              <w:r>
                <w:rPr>
                  <w:b w:val="0"/>
                  <w:i w:val="0"/>
                  <w:color w:val="285C61"/>
                  <w:u w:val="single"/>
                </w:rPr>
                <w:t xml:space="preserve">можливості</w:t>
              </w:r>
            </w:hyperlink>
            <w:r>
              <w:rPr>
                <w:b w:val="0"/>
                <w:i w:val="0"/>
              </w:rPr>
              <w:t xml:space="preserve">, які веде один </w:t>
            </w:r>
            <w:hyperlink w:anchor="VL_TermLead" w:history="1">
              <w:r>
                <w:rPr>
                  <w:b w:val="0"/>
                  <w:i w:val="0"/>
                  <w:color w:val="285C61"/>
                  <w:u w:val="single"/>
                </w:rPr>
                <w:t xml:space="preserve">Venture Lead</w:t>
              </w:r>
            </w:hyperlink>
            <w:r>
              <w:rPr>
                <w:b w:val="0"/>
                <w:i w:val="0"/>
              </w:rPr>
              <w:t xml:space="preserve"> у межах свого </w:t>
            </w:r>
            <w:hyperlink w:anchor="VL_TermMandate" w:history="1">
              <w:r>
                <w:rPr>
                  <w:b w:val="0"/>
                  <w:i w:val="0"/>
                  <w:color w:val="285C61"/>
                  <w:u w:val="single"/>
                </w:rPr>
                <w:t xml:space="preserve">мандата</w:t>
              </w:r>
            </w:hyperlink>
            <w:r>
              <w:rPr>
                <w:b w:val="0"/>
                <w:i w:val="0"/>
              </w:rPr>
              <w:t xml:space="preserve">.</w:t>
            </w:r>
            <w:bookmarkEnd w:id="96"/>
          </w:p>
          <w:p>
            <w:pPr>
              <w:pStyle w:val="V3Term"/>
              <w:keepLines/>
              <w:spacing w:after="30" w:line="245" w:lineRule="auto"/>
            </w:pPr>
            <w:bookmarkStart w:id="97" w:name="VL_TermMandate"/>
            <w:r>
              <w:rPr>
                <w:b w:val="0"/>
                <w:i w:val="0"/>
              </w:rPr>
            </w:r>
            <w:r>
              <w:rPr>
                <w:b/>
                <w:i w:val="0"/>
              </w:rPr>
              <w:t>Мандат</w:t>
            </w:r>
            <w:r>
              <w:rPr>
                <w:b w:val="0"/>
                <w:i w:val="0"/>
              </w:rPr>
              <w:t xml:space="preserve"> — повноваження вести </w:t>
            </w:r>
            <w:hyperlink w:anchor="VL_TermPortfolio" w:history="1">
              <w:r>
                <w:rPr>
                  <w:b w:val="0"/>
                  <w:i w:val="0"/>
                  <w:color w:val="285C61"/>
                  <w:u w:val="single"/>
                </w:rPr>
                <w:t xml:space="preserve">портфель</w:t>
              </w:r>
            </w:hyperlink>
            <w:r>
              <w:rPr>
                <w:b w:val="0"/>
                <w:i w:val="0"/>
              </w:rPr>
              <w:t xml:space="preserve">, видані </w:t>
            </w:r>
            <w:hyperlink w:anchor="VL_TermBoard" w:history="1">
              <w:r>
                <w:rPr>
                  <w:b w:val="0"/>
                  <w:i w:val="0"/>
                  <w:color w:val="285C61"/>
                  <w:u w:val="single"/>
                </w:rPr>
                <w:t xml:space="preserve">Supervisory Board</w:t>
              </w:r>
            </w:hyperlink>
            <w:r>
              <w:rPr>
                <w:b w:val="0"/>
                <w:i w:val="0"/>
              </w:rPr>
              <w:t xml:space="preserve"> на визначений період і поновлювані.</w:t>
            </w:r>
            <w:bookmarkEnd w:id="97"/>
          </w:p>
          <w:p>
            <w:pPr>
              <w:pStyle w:val="V3Term"/>
              <w:keepLines/>
              <w:spacing w:after="30" w:line="245" w:lineRule="auto"/>
            </w:pPr>
            <w:bookmarkStart w:id="98" w:name="VL_TermFellowship"/>
            <w:r>
              <w:rPr>
                <w:b/>
              </w:rPr>
              <w:t>Venture Fellowship</w:t>
            </w:r>
            <w:r>
              <w:t xml:space="preserve"> — пул людей, які готуються до ролі </w:t>
            </w:r>
            <w:hyperlink w:anchor="VL_TermLead" w:history="1">
              <w:r>
                <w:rPr>
                  <w:color w:val="285C61"/>
                  <w:u w:val="single"/>
                </w:rPr>
                <w:t xml:space="preserve">Venture Lead</w:t>
              </w:r>
            </w:hyperlink>
            <w:r>
              <w:t xml:space="preserve"> або вже виконують її за чинним </w:t>
            </w:r>
            <w:hyperlink w:anchor="VL_TermMandate" w:history="1">
              <w:r>
                <w:rPr>
                  <w:color w:val="285C61"/>
                  <w:u w:val="single"/>
                </w:rPr>
                <w:t xml:space="preserve">мандатом</w:t>
              </w:r>
            </w:hyperlink>
            <w:r>
              <w:t xml:space="preserve">.</w:t>
            </w:r>
            <w:bookmarkEnd w:id="98"/>
          </w:p>
          <w:p>
            <w:pPr>
              <w:pStyle w:val="V3Term"/>
              <w:keepLines/>
              <w:spacing w:after="30" w:line="245" w:lineRule="auto"/>
            </w:pPr>
            <w:bookmarkStart w:id="99" w:name="VL_TermFellow"/>
            <w:r>
              <w:rPr>
                <w:b w:val="0"/>
                <w:i w:val="0"/>
              </w:rPr>
            </w:r>
            <w:r>
              <w:rPr>
                <w:b/>
                <w:i w:val="0"/>
              </w:rPr>
              <w:t>Venture Fellow</w:t>
            </w:r>
            <w:r>
              <w:rPr>
                <w:b w:val="0"/>
                <w:i w:val="0"/>
              </w:rPr>
              <w:t xml:space="preserve"> — людина у </w:t>
            </w:r>
            <w:hyperlink w:anchor="VL_TermFellowship" w:history="1">
              <w:r>
                <w:rPr>
                  <w:b w:val="0"/>
                  <w:i w:val="0"/>
                  <w:color w:val="285C61"/>
                  <w:u w:val="single"/>
                </w:rPr>
                <w:t xml:space="preserve">Venture Fellowship</w:t>
              </w:r>
            </w:hyperlink>
            <w:r>
              <w:rPr>
                <w:b w:val="0"/>
                <w:i w:val="0"/>
              </w:rPr>
              <w:t xml:space="preserve">, яка проходить підготовку і підтримує готовність прийняти </w:t>
            </w:r>
            <w:hyperlink w:anchor="VL_TermPortfolio" w:history="1">
              <w:r>
                <w:rPr>
                  <w:b w:val="0"/>
                  <w:i w:val="0"/>
                  <w:color w:val="285C61"/>
                  <w:u w:val="single"/>
                </w:rPr>
                <w:t xml:space="preserve">портфель</w:t>
              </w:r>
            </w:hyperlink>
            <w:r>
              <w:rPr>
                <w:b w:val="0"/>
                <w:i w:val="0"/>
              </w:rPr>
              <w:t xml:space="preserve">.</w:t>
            </w:r>
            <w:bookmarkEnd w:id="99"/>
          </w:p>
          <w:p>
            <w:pPr>
              <w:pStyle w:val="V3Term"/>
              <w:keepLines/>
              <w:spacing w:after="30" w:line="245" w:lineRule="auto"/>
            </w:pPr>
            <w:bookmarkStart w:id="100" w:name="VL_TermLead"/>
            <w:r>
              <w:rPr>
                <w:b w:val="0"/>
                <w:i w:val="0"/>
              </w:rPr>
            </w:r>
            <w:r>
              <w:rPr>
                <w:b/>
                <w:i w:val="0"/>
              </w:rPr>
              <w:t>Venture Lead</w:t>
            </w:r>
            <w:r>
              <w:rPr>
                <w:b w:val="0"/>
                <w:i w:val="0"/>
              </w:rPr>
              <w:t xml:space="preserve"> — </w:t>
            </w:r>
            <w:hyperlink w:anchor="VL_TermFellow" w:history="1">
              <w:r>
                <w:rPr>
                  <w:b w:val="0"/>
                  <w:i w:val="0"/>
                  <w:color w:val="285C61"/>
                  <w:u w:val="single"/>
                </w:rPr>
                <w:t xml:space="preserve">Venture Fellow</w:t>
              </w:r>
            </w:hyperlink>
            <w:r>
              <w:rPr>
                <w:b w:val="0"/>
                <w:i w:val="0"/>
              </w:rPr>
              <w:t xml:space="preserve"> з чинним </w:t>
            </w:r>
            <w:hyperlink w:anchor="VL_TermMandate" w:history="1">
              <w:r>
                <w:rPr>
                  <w:b w:val="0"/>
                  <w:i w:val="0"/>
                  <w:color w:val="285C61"/>
                  <w:u w:val="single"/>
                </w:rPr>
                <w:t xml:space="preserve">мандатом</w:t>
              </w:r>
            </w:hyperlink>
            <w:r>
              <w:rPr>
                <w:b w:val="0"/>
                <w:i w:val="0"/>
              </w:rPr>
              <w:t xml:space="preserve">. Веде </w:t>
            </w:r>
            <w:hyperlink w:anchor="VL_TermPortfolio" w:history="1">
              <w:r>
                <w:rPr>
                  <w:b w:val="0"/>
                  <w:i w:val="0"/>
                  <w:color w:val="285C61"/>
                  <w:u w:val="single"/>
                </w:rPr>
                <w:t xml:space="preserve">портфель</w:t>
              </w:r>
            </w:hyperlink>
            <w:r>
              <w:rPr>
                <w:b w:val="0"/>
                <w:i w:val="0"/>
              </w:rPr>
              <w:t xml:space="preserve">, ухвалює рішення в точках переходу і відповідає за рух своїх </w:t>
            </w:r>
            <w:hyperlink w:anchor="VL_TermVenture" w:history="1">
              <w:r>
                <w:rPr>
                  <w:b w:val="0"/>
                  <w:i w:val="0"/>
                  <w:color w:val="285C61"/>
                  <w:u w:val="single"/>
                </w:rPr>
                <w:t xml:space="preserve">ventures</w:t>
              </w:r>
            </w:hyperlink>
            <w:r>
              <w:rPr>
                <w:b w:val="0"/>
                <w:i w:val="0"/>
              </w:rPr>
              <w:t xml:space="preserve">.</w:t>
            </w:r>
            <w:bookmarkEnd w:id="100"/>
          </w:p>
          <w:p>
            <w:pPr>
              <w:pStyle w:val="V3Term"/>
              <w:keepLines/>
              <w:spacing w:after="30" w:line="245" w:lineRule="auto"/>
            </w:pPr>
            <w:bookmarkStart w:id="101" w:name="VL_TermManaging"/>
            <w:r>
              <w:rPr>
                <w:b w:val="0"/>
                <w:i w:val="0"/>
              </w:rPr>
            </w:r>
            <w:r>
              <w:rPr>
                <w:b/>
                <w:i w:val="0"/>
              </w:rPr>
              <w:t>Managing Venture Lead</w:t>
            </w:r>
            <w:r>
              <w:rPr>
                <w:b w:val="0"/>
                <w:i w:val="0"/>
              </w:rPr>
              <w:t xml:space="preserve"> — </w:t>
            </w:r>
            <w:hyperlink w:anchor="VL_TermLead" w:history="1">
              <w:r>
                <w:rPr>
                  <w:b w:val="0"/>
                  <w:i w:val="0"/>
                  <w:color w:val="285C61"/>
                  <w:u w:val="single"/>
                </w:rPr>
                <w:t xml:space="preserve">Venture Lead</w:t>
              </w:r>
            </w:hyperlink>
            <w:r>
              <w:rPr>
                <w:b w:val="0"/>
                <w:i w:val="0"/>
              </w:rPr>
              <w:t xml:space="preserve">, обраний іншими </w:t>
            </w:r>
            <w:hyperlink w:anchor="VL_TermLead" w:history="1">
              <w:r>
                <w:rPr>
                  <w:b w:val="0"/>
                  <w:i w:val="0"/>
                  <w:color w:val="285C61"/>
                  <w:u w:val="single"/>
                </w:rPr>
                <w:t xml:space="preserve">Venture Leads</w:t>
              </w:r>
            </w:hyperlink>
            <w:r>
              <w:rPr>
                <w:b w:val="0"/>
                <w:i w:val="0"/>
              </w:rPr>
              <w:t xml:space="preserve"> для координації спільної роботи. Звітує перед </w:t>
            </w:r>
            <w:hyperlink w:anchor="VL_TermBoard" w:history="1">
              <w:r>
                <w:rPr>
                  <w:b w:val="0"/>
                  <w:i w:val="0"/>
                  <w:color w:val="285C61"/>
                  <w:u w:val="single"/>
                </w:rPr>
                <w:t xml:space="preserve">Supervisory Board</w:t>
              </w:r>
            </w:hyperlink>
            <w:r>
              <w:rPr>
                <w:b w:val="0"/>
                <w:i w:val="0"/>
              </w:rPr>
              <w:t xml:space="preserve">.</w:t>
            </w:r>
            <w:bookmarkEnd w:id="101"/>
          </w:p>
          <w:p>
            <w:pPr>
              <w:pStyle w:val="V3Term"/>
              <w:keepLines/>
              <w:spacing w:after="30" w:line="245" w:lineRule="auto"/>
            </w:pPr>
            <w:bookmarkStart w:id="102" w:name="VL_TermBoard"/>
            <w:r>
              <w:rPr>
                <w:b/>
              </w:rPr>
              <w:t xml:space="preserve">Supervisory Board</w:t>
            </w:r>
            <w:r>
              <w:t xml:space="preserve"> — наглядовий орган </w:t>
            </w:r>
            <w:hyperlink w:anchor="VL_Layer" w:history="1">
              <w:r>
                <w:rPr>
                  <w:color w:val="285C61"/>
                  <w:u w:val="single"/>
                </w:rPr>
                <w:t xml:space="preserve">Venture Layer</w:t>
              </w:r>
            </w:hyperlink>
            <w:r>
              <w:t xml:space="preserve">, що ухвалює рішення щодо </w:t>
            </w:r>
            <w:hyperlink w:anchor="VL_TermMandate" w:history="1">
              <w:r>
                <w:rPr>
                  <w:color w:val="285C61"/>
                  <w:u w:val="single"/>
                </w:rPr>
                <w:t xml:space="preserve">мандатів</w:t>
              </w:r>
            </w:hyperlink>
            <w:r>
              <w:t xml:space="preserve">, оцінювання, винагороди, </w:t>
            </w:r>
            <w:hyperlink w:anchor="VL_03_G4" w:history="1">
              <w:r>
                <w:rPr>
                  <w:color w:val="285C61"/>
                  <w:u w:val="single"/>
                </w:rPr>
                <w:t xml:space="preserve">go на G4</w:t>
              </w:r>
            </w:hyperlink>
            <w:r>
              <w:t xml:space="preserve">, спільного бюджету й програми. Повноваження визначено в </w:t>
            </w:r>
            <w:hyperlink w:anchor="VL_06_powers" w:history="1">
              <w:r>
                <w:rPr>
                  <w:color w:val="285C61"/>
                  <w:u w:val="single"/>
                </w:rPr>
                <w:t xml:space="preserve">Компетенція Board</w:t>
              </w:r>
            </w:hyperlink>
            <w:r>
              <w:t xml:space="preserve">.</w:t>
            </w:r>
            <w:bookmarkEnd w:id="102"/>
          </w:p>
          <w:p>
            <w:pPr>
              <w:pStyle w:val="V3Term"/>
              <w:keepLines/>
              <w:spacing w:after="30" w:line="245" w:lineRule="auto"/>
            </w:pPr>
            <w:bookmarkStart w:id="103" w:name="VL_TermRegistry"/>
            <w:r>
              <w:rPr>
                <w:b/>
              </w:rPr>
              <w:t>Спільний реєстр</w:t>
            </w:r>
            <w:r>
              <w:t xml:space="preserve"> — єдиний перелік усіх </w:t>
            </w:r>
            <w:hyperlink w:anchor="VL_TermOpportunity" w:history="1">
              <w:r>
                <w:rPr>
                  <w:color w:val="285C61"/>
                  <w:u w:val="single"/>
                </w:rPr>
                <w:t xml:space="preserve">можливостей</w:t>
              </w:r>
            </w:hyperlink>
            <w:r>
              <w:t xml:space="preserve"> і </w:t>
            </w:r>
            <w:hyperlink w:anchor="VL_TermVenture" w:history="1">
              <w:r>
                <w:rPr>
                  <w:color w:val="285C61"/>
                  <w:u w:val="single"/>
                </w:rPr>
                <w:t xml:space="preserve">ventures</w:t>
              </w:r>
            </w:hyperlink>
            <w:r>
              <w:t xml:space="preserve">, узятих у роботу </w:t>
            </w:r>
            <w:hyperlink w:anchor="VL_Layer" w:history="1">
              <w:r>
                <w:rPr>
                  <w:color w:val="285C61"/>
                  <w:u w:val="single"/>
                </w:rPr>
                <w:t xml:space="preserve">Venture Layer</w:t>
              </w:r>
            </w:hyperlink>
            <w:r>
              <w:t xml:space="preserve">, включно із завершеними.</w:t>
            </w:r>
            <w:bookmarkEnd w:id="103"/>
          </w:p>
          <w:p>
            <w:pPr>
              <w:pStyle w:val="V3Term"/>
              <w:keepLines/>
              <w:spacing w:after="30" w:line="245" w:lineRule="auto"/>
            </w:pPr>
            <w:bookmarkStart w:id="104" w:name="VL_TermJournal"/>
            <w:hyperlink w:anchor="VL_03_journal" w:history="1">
              <w:r>
                <w:rPr>
                  <w:b/>
                  <w:color w:val="285C61"/>
                  <w:u w:val="single"/>
                </w:rPr>
                <w:t xml:space="preserve">Журнал venture</w:t>
              </w:r>
            </w:hyperlink>
            <w:r>
              <w:t xml:space="preserve"> — хронологічний запис історії </w:t>
            </w:r>
            <w:hyperlink w:anchor="VL_TermOpportunity" w:history="1">
              <w:r>
                <w:rPr>
                  <w:color w:val="285C61"/>
                  <w:u w:val="single"/>
                </w:rPr>
                <w:t xml:space="preserve">можливості</w:t>
              </w:r>
            </w:hyperlink>
            <w:r>
              <w:t xml:space="preserve"> та </w:t>
            </w:r>
            <w:hyperlink w:anchor="VL_TermVenture" w:history="1">
              <w:r>
                <w:rPr>
                  <w:color w:val="285C61"/>
                  <w:u w:val="single"/>
                </w:rPr>
                <w:t xml:space="preserve">venture</w:t>
              </w:r>
            </w:hyperlink>
            <w:r>
              <w:t xml:space="preserve"> від взяття в роботу: рішень, </w:t>
            </w:r>
            <w:hyperlink w:anchor="VL_03_criteria" w:history="1">
              <w:r>
                <w:rPr>
                  <w:color w:val="285C61"/>
                  <w:u w:val="single"/>
                </w:rPr>
                <w:t xml:space="preserve">доказів</w:t>
              </w:r>
            </w:hyperlink>
            <w:r>
              <w:t xml:space="preserve">, складу команди, використаного ресурсу і зобов’язань.</w:t>
            </w:r>
            <w:bookmarkEnd w:id="104"/>
          </w:p>
          <w:p>
            <w:pPr>
              <w:pStyle w:val="V3Term"/>
              <w:keepLines/>
              <w:spacing w:after="30" w:line="245" w:lineRule="auto"/>
            </w:pPr>
            <w:bookmarkStart w:id="105" w:name="VL_TermFounderDiscovery"/>
            <w:r>
              <w:rPr>
                <w:b w:val="0"/>
                <w:i w:val="0"/>
              </w:rPr>
            </w:r>
            <w:r>
              <w:rPr>
                <w:b/>
                <w:i w:val="0"/>
              </w:rPr>
              <w:t>Founder discovery</w:t>
            </w:r>
            <w:r>
              <w:rPr>
                <w:b w:val="0"/>
                <w:i w:val="0"/>
              </w:rPr>
              <w:t xml:space="preserve"> — робота </w:t>
            </w:r>
            <w:hyperlink w:anchor="VL_TermLead" w:history="1">
              <w:r>
                <w:rPr>
                  <w:b w:val="0"/>
                  <w:i w:val="0"/>
                  <w:color w:val="285C61"/>
                  <w:u w:val="single"/>
                </w:rPr>
                <w:t xml:space="preserve">Venture Lead</w:t>
              </w:r>
            </w:hyperlink>
            <w:r>
              <w:rPr>
                <w:b w:val="0"/>
                <w:i w:val="0"/>
              </w:rPr>
              <w:t xml:space="preserve"> з університетським середовищем, яка має привести до появи </w:t>
            </w:r>
            <w:hyperlink w:anchor="VL_TermInitiator" w:history="1">
              <w:r>
                <w:rPr>
                  <w:b w:val="0"/>
                  <w:i w:val="0"/>
                  <w:color w:val="285C61"/>
                  <w:u w:val="single"/>
                </w:rPr>
                <w:t xml:space="preserve">ініціаторів</w:t>
              </w:r>
            </w:hyperlink>
            <w:r>
              <w:rPr>
                <w:b w:val="0"/>
                <w:i w:val="0"/>
              </w:rPr>
              <w:t xml:space="preserve">: вивчення середовища, налагодження контакту з людьми і спільне доведення інтересу людини до першої </w:t>
            </w:r>
            <w:hyperlink w:anchor="VL_TermOpportunity" w:history="1">
              <w:r>
                <w:rPr>
                  <w:b w:val="0"/>
                  <w:i w:val="0"/>
                  <w:color w:val="285C61"/>
                  <w:u w:val="single"/>
                </w:rPr>
                <w:t xml:space="preserve">можливості</w:t>
              </w:r>
            </w:hyperlink>
            <w:r>
              <w:rPr>
                <w:b w:val="0"/>
                <w:i w:val="0"/>
              </w:rPr>
              <w:t xml:space="preserve">.</w:t>
            </w:r>
            <w:bookmarkEnd w:id="105"/>
          </w:p>
          <w:p>
            <w:pPr>
              <w:pStyle w:val="V3Term"/>
            </w:pPr>
            <w:bookmarkStart w:id="106" w:name="VL_TermBusiness"/>
            <w:r>
              <w:rPr>
                <w:b/>
              </w:rPr>
              <w:t>Business Partner</w:t>
            </w:r>
            <w:r>
              <w:t xml:space="preserve"> — партнер, який фінансує бонуси </w:t>
            </w:r>
            <w:hyperlink w:anchor="VL_TermLead" w:history="1">
              <w:r>
                <w:rPr>
                  <w:color w:val="285C61"/>
                  <w:u w:val="single"/>
                </w:rPr>
                <w:t xml:space="preserve">Venture Leads</w:t>
              </w:r>
            </w:hyperlink>
            <w:r>
              <w:t xml:space="preserve">, делегує представника до </w:t>
            </w:r>
            <w:hyperlink w:anchor="VL_TermBoard" w:history="1">
              <w:r>
                <w:rPr>
                  <w:color w:val="285C61"/>
                  <w:u w:val="single"/>
                </w:rPr>
                <w:t xml:space="preserve">Supervisory Board</w:t>
              </w:r>
            </w:hyperlink>
            <w:r>
              <w:t xml:space="preserve"> із правом </w:t>
            </w:r>
            <w:hyperlink w:anchor="VL_06_decisions" w:history="1">
              <w:r>
                <w:rPr>
                  <w:color w:val="285C61"/>
                  <w:u w:val="single"/>
                </w:rPr>
                <w:t xml:space="preserve">вето</w:t>
              </w:r>
            </w:hyperlink>
            <w:r>
              <w:t xml:space="preserve"> щодо будь-якого рішення </w:t>
            </w:r>
            <w:hyperlink w:anchor="VL_TermBoard" w:history="1">
              <w:r>
                <w:rPr>
                  <w:color w:val="285C61"/>
                  <w:u w:val="single"/>
                </w:rPr>
                <w:t xml:space="preserve">Board</w:t>
              </w:r>
            </w:hyperlink>
            <w:r>
              <w:t xml:space="preserve"> та може інвестувати у </w:t>
            </w:r>
            <w:hyperlink w:anchor="VL_TermVenture" w:history="1">
              <w:r>
                <w:rPr>
                  <w:color w:val="285C61"/>
                  <w:u w:val="single"/>
                </w:rPr>
                <w:t xml:space="preserve">ventures</w:t>
              </w:r>
            </w:hyperlink>
            <w:r>
              <w:t xml:space="preserve"> на ранніх стадіях за взаємною згодою з командою.</w:t>
            </w:r>
            <w:bookmarkEnd w:id="106"/>
          </w:p>
        </w:tc>
      </w:tr>
    </w:tbl>
    <w:p>
      <w:pPr>
        <w:pStyle w:val="V3Eyebrow"/>
        <w:pageBreakBefore/>
      </w:pPr>
      <w:r>
        <w:t>03 / LIFECYCLE</w:t>
      </w:r>
    </w:p>
    <w:p>
      <w:pPr>
        <w:pStyle w:val="V3Title"/>
      </w:pPr>
      <w:bookmarkStart w:id="6" w:name="VL_03"/>
      <w:r>
        <w:rPr>
          <w:b w:val="0"/>
          <w:i w:val="0"/>
        </w:rPr>
        <w:t>Venture lifecycle</w:t>
      </w:r>
      <w:bookmarkEnd w:id="6"/>
    </w:p>
    <w:p>
      <w:pPr>
        <w:pStyle w:val="V3Lead"/>
      </w:pPr>
      <w:r>
        <w:rPr>
          <w:b w:val="0"/>
          <w:i w:val="0"/>
        </w:rPr>
        <w:t xml:space="preserve">Ініціатива залишається за її учасниками. </w:t>
      </w:r>
      <w:hyperlink w:anchor="VL_TermLead" w:history="1">
        <w:r>
          <w:rPr>
            <w:b w:val="0"/>
            <w:i w:val="0"/>
            <w:color w:val="285C61"/>
            <w:u w:val="single"/>
          </w:rPr>
          <w:t xml:space="preserve">Venture Lead</w:t>
        </w:r>
      </w:hyperlink>
      <w:r>
        <w:rPr>
          <w:b w:val="0"/>
          <w:i w:val="0"/>
        </w:rPr>
        <w:t xml:space="preserve"> бере на себе відповідальність за її рух у межах </w:t>
      </w:r>
      <w:hyperlink w:anchor="VL_Layer" w:history="1">
        <w:r>
          <w:rPr>
            <w:b w:val="0"/>
            <w:i w:val="0"/>
            <w:color w:val="285C61"/>
            <w:u w:val="single"/>
          </w:rPr>
          <w:t xml:space="preserve">Venture Layer</w:t>
        </w:r>
      </w:hyperlink>
      <w:r>
        <w:rPr>
          <w:b w:val="0"/>
          <w:i w:val="0"/>
        </w:rPr>
        <w:t xml:space="preserve">: організацію перевірок, рішення про подальшу підтримку та забезпечення наступного кроку ресурсом. Упродовж життєвого циклу команда поступово перебирає цю відповідальність. Цикл завершується, коли її </w:t>
      </w:r>
      <w:hyperlink w:anchor="VL_03_G4" w:history="1">
        <w:r>
          <w:rPr>
            <w:b w:val="0"/>
            <w:i w:val="0"/>
            <w:color w:val="285C61"/>
            <w:u w:val="single"/>
          </w:rPr>
          <w:t xml:space="preserve">операційна самостійність</w:t>
        </w:r>
      </w:hyperlink>
      <w:r>
        <w:rPr>
          <w:b w:val="0"/>
          <w:i w:val="0"/>
        </w:rPr>
        <w:t xml:space="preserve"> підтверджена на практиці.</w:t>
      </w:r>
    </w:p>
    <w:p>
      <w:pPr>
        <w:pStyle w:val="V3Body"/>
      </w:pPr>
      <w:r>
        <w:t xml:space="preserve">Життєвий цикл охоплює чотири </w:t>
      </w:r>
      <w:hyperlink w:anchor="VL_TermStage" w:history="1">
        <w:r>
          <w:rPr>
            <w:color w:val="285C61"/>
            <w:u w:val="single"/>
          </w:rPr>
          <w:t xml:space="preserve">стадії</w:t>
        </w:r>
      </w:hyperlink>
      <w:r>
        <w:t xml:space="preserve">: </w:t>
      </w:r>
      <w:hyperlink w:anchor="VL_03_G1" w:history="1">
        <w:r>
          <w:rPr>
            <w:color w:val="285C61"/>
            <w:u w:val="single"/>
          </w:rPr>
          <w:t xml:space="preserve">Ideation</w:t>
        </w:r>
      </w:hyperlink>
      <w:r>
        <w:t xml:space="preserve">, </w:t>
      </w:r>
      <w:hyperlink w:anchor="VL_03_G2" w:history="1">
        <w:r>
          <w:rPr>
            <w:color w:val="285C61"/>
            <w:u w:val="single"/>
          </w:rPr>
          <w:t xml:space="preserve">Validation</w:t>
        </w:r>
      </w:hyperlink>
      <w:r>
        <w:t xml:space="preserve">, </w:t>
      </w:r>
      <w:hyperlink w:anchor="VL_03_G3" w:history="1">
        <w:r>
          <w:rPr>
            <w:color w:val="285C61"/>
            <w:u w:val="single"/>
          </w:rPr>
          <w:t xml:space="preserve">Creation</w:t>
        </w:r>
      </w:hyperlink>
      <w:r>
        <w:t xml:space="preserve"> і </w:t>
      </w:r>
      <w:hyperlink w:anchor="VL_03_G4" w:history="1">
        <w:r>
          <w:rPr>
            <w:color w:val="285C61"/>
            <w:u w:val="single"/>
          </w:rPr>
          <w:t xml:space="preserve">Spin out</w:t>
        </w:r>
      </w:hyperlink>
      <w:r>
        <w:t xml:space="preserve">. Кожна завершується </w:t>
      </w:r>
      <w:hyperlink w:anchor="VL_TermGate" w:history="1">
        <w:r>
          <w:rPr>
            <w:color w:val="285C61"/>
            <w:u w:val="single"/>
          </w:rPr>
          <w:t xml:space="preserve">точкою рішення</w:t>
        </w:r>
      </w:hyperlink>
      <w:r>
        <w:t xml:space="preserve">. [</w:t>
      </w:r>
      <w:hyperlink w:anchor="VL_R12" w:history="1">
        <w:r>
          <w:rPr>
            <w:color w:val="285C61"/>
            <w:u w:val="single"/>
          </w:rPr>
          <w:t xml:space="preserve">R12</w:t>
        </w:r>
      </w:hyperlink>
      <w:r>
        <w:t xml:space="preserve">]</w:t>
      </w:r>
    </w:p>
    <w:p>
      <w:pPr>
        <w:pStyle w:val="V3Heading"/>
      </w:pPr>
      <w:r>
        <w:rPr>
          <w:b w:val="0"/>
          <w:i w:val="0"/>
        </w:rPr>
        <w:t>Стадії</w:t>
      </w:r>
    </w:p>
    <w:tbl>
      <w:tblPr>
        <w:tblW w:type="auto" w:w="0"/>
        <w:tblLayout w:type="fixed"/>
        <w:tblLook w:firstColumn="1" w:firstRow="1" w:lastColumn="0" w:lastRow="0" w:noHBand="0" w:noVBand="1" w:val="04A0"/>
        <w:tblBorders>
          <w:top w:val="nil" w:sz="3" w:color="D8D9D1"/>
          <w:left w:val="nil" w:sz="3" w:color="D8D9D1"/>
          <w:bottom w:val="nil" w:sz="3" w:color="D8D9D1"/>
          <w:right w:val="nil" w:sz="3" w:color="D8D9D1"/>
          <w:insideH w:val="single" w:sz="3" w:color="D8D9D1"/>
          <w:insideV w:val="nil" w:sz="3" w:color="D8D9D1"/>
        </w:tblBorders>
      </w:tblPr>
      <w:tblGrid>
        <w:gridCol w:w="1365"/>
        <w:gridCol w:w="2682"/>
        <w:gridCol w:w="1365"/>
        <w:gridCol w:w="4000"/>
      </w:tblGrid>
      <w:tr>
        <w:trPr>
          <w:cantSplit/>
          <w:tblHeader/>
        </w:trPr>
        <w:tc>
          <w:tcPr>
            <w:tcW w:type="dxa" w:w="1365"/>
            <w:tcMar>
              <w:top w:w="90" w:type="dxa"/>
              <w:bottom w:w="90" w:type="dxa"/>
              <w:left w:w="100" w:type="dxa"/>
              <w:right w:w="100" w:type="dxa"/>
            </w:tcMar>
            <w:shd w:fill="F5F4EF"/>
          </w:tcPr>
          <w:p>
            <w:pPr>
              <w:pStyle w:val="V3TableHead"/>
              <w:keepNext/>
            </w:pPr>
            <w:hyperlink w:anchor="VL_TermStage" w:history="1">
              <w:r>
                <w:rPr>
                  <w:b w:val="0"/>
                  <w:i w:val="0"/>
                  <w:color w:val="285C61"/>
                  <w:u w:val="single"/>
                </w:rPr>
                <w:t xml:space="preserve">Стадія</w:t>
              </w:r>
            </w:hyperlink>
          </w:p>
        </w:tc>
        <w:tc>
          <w:tcPr>
            <w:tcW w:type="dxa" w:w="2682"/>
            <w:tcMar>
              <w:top w:w="90" w:type="dxa"/>
              <w:bottom w:w="90" w:type="dxa"/>
              <w:left w:w="100" w:type="dxa"/>
              <w:right w:w="100" w:type="dxa"/>
            </w:tcMar>
            <w:shd w:fill="F5F4EF"/>
          </w:tcPr>
          <w:p>
            <w:pPr>
              <w:pStyle w:val="V3TableHead"/>
              <w:keepNext/>
            </w:pPr>
            <w:r>
              <w:rPr>
                <w:b w:val="0"/>
                <w:i w:val="0"/>
              </w:rPr>
              <w:t>Зміст роботи</w:t>
            </w:r>
          </w:p>
        </w:tc>
        <w:tc>
          <w:tcPr>
            <w:tcW w:type="dxa" w:w="1365"/>
            <w:tcMar>
              <w:top w:w="90" w:type="dxa"/>
              <w:bottom w:w="90" w:type="dxa"/>
              <w:left w:w="100" w:type="dxa"/>
              <w:right w:w="100" w:type="dxa"/>
            </w:tcMar>
            <w:shd w:fill="F5F4EF"/>
          </w:tcPr>
          <w:p>
            <w:pPr>
              <w:pStyle w:val="V3TableHead"/>
              <w:keepNext/>
            </w:pPr>
            <w:hyperlink w:anchor="VL_TermGate" w:history="1">
              <w:r>
                <w:rPr>
                  <w:b w:val="0"/>
                  <w:i w:val="0"/>
                  <w:color w:val="285C61"/>
                  <w:u w:val="single"/>
                </w:rPr>
                <w:t xml:space="preserve">Точка рішення</w:t>
              </w:r>
            </w:hyperlink>
          </w:p>
        </w:tc>
        <w:tc>
          <w:tcPr>
            <w:tcW w:type="dxa" w:w="4000"/>
            <w:tcMar>
              <w:top w:w="90" w:type="dxa"/>
              <w:bottom w:w="90" w:type="dxa"/>
              <w:left w:w="100" w:type="dxa"/>
              <w:right w:w="100" w:type="dxa"/>
            </w:tcMar>
            <w:shd w:fill="F5F4EF"/>
          </w:tcPr>
          <w:p>
            <w:pPr>
              <w:pStyle w:val="V3TableHead"/>
              <w:keepNext/>
            </w:pPr>
            <w:r>
              <w:rPr>
                <w:b w:val="0"/>
                <w:i w:val="0"/>
              </w:rPr>
              <w:t>Критерій проходження</w:t>
            </w:r>
          </w:p>
        </w:tc>
      </w:tr>
      <w:tr>
        <w:trPr>
          <w:cantSplit/>
        </w:trPr>
        <w:tc>
          <w:tcPr>
            <w:tcW w:type="dxa" w:w="1365"/>
            <w:tcMar>
              <w:top w:w="90" w:type="dxa"/>
              <w:bottom w:w="90" w:type="dxa"/>
              <w:left w:w="100" w:type="dxa"/>
              <w:right w:w="100" w:type="dxa"/>
            </w:tcMar>
            <w:shd w:fill="FFFFFF"/>
          </w:tcPr>
          <w:p>
            <w:pPr>
              <w:pStyle w:val="V3Table"/>
              <w:keepNext/>
            </w:pPr>
            <w:r>
              <w:rPr>
                <w:b w:val="0"/>
                <w:i w:val="0"/>
              </w:rPr>
            </w:r>
            <w:hyperlink w:anchor="VL_03_G1" w:history="1">
              <w:r>
                <w:rPr>
                  <w:b/>
                  <w:i w:val="0"/>
                  <w:color w:val="285C61"/>
                  <w:u w:val="single"/>
                </w:rPr>
                <w:t xml:space="preserve">Ideation</w:t>
              </w:r>
            </w:hyperlink>
            <w:r>
              <w:rPr>
                <w:b w:val="0"/>
                <w:i w:val="0"/>
              </w:rPr>
            </w:r>
          </w:p>
        </w:tc>
        <w:tc>
          <w:tcPr>
            <w:tcW w:type="dxa" w:w="2682"/>
            <w:tcMar>
              <w:top w:w="90" w:type="dxa"/>
              <w:bottom w:w="90" w:type="dxa"/>
              <w:left w:w="100" w:type="dxa"/>
              <w:right w:w="100" w:type="dxa"/>
            </w:tcMar>
            <w:shd w:fill="FFFFFF"/>
          </w:tcPr>
          <w:p>
            <w:pPr>
              <w:pStyle w:val="V3Table"/>
              <w:keepNext/>
            </w:pPr>
            <w:r>
              <w:t xml:space="preserve">Формулювання проблеми, погодження першого тесту та визначення ваги </w:t>
            </w:r>
            <w:hyperlink w:anchor="VL_TermRisk" w:history="1">
              <w:r>
                <w:rPr>
                  <w:color w:val="285C61"/>
                  <w:u w:val="single"/>
                </w:rPr>
                <w:t xml:space="preserve">ризиків</w:t>
              </w:r>
            </w:hyperlink>
          </w:p>
        </w:tc>
        <w:tc>
          <w:tcPr>
            <w:tcW w:type="dxa" w:w="1365"/>
            <w:tcMar>
              <w:top w:w="90" w:type="dxa"/>
              <w:bottom w:w="90" w:type="dxa"/>
              <w:left w:w="100" w:type="dxa"/>
              <w:right w:w="100" w:type="dxa"/>
            </w:tcMar>
            <w:shd w:fill="FFFFFF"/>
          </w:tcPr>
          <w:p>
            <w:pPr>
              <w:pStyle w:val="V3Table"/>
              <w:keepNext/>
            </w:pPr>
            <w:r>
              <w:rPr>
                <w:b w:val="0"/>
                <w:i w:val="0"/>
              </w:rPr>
            </w:r>
            <w:hyperlink w:anchor="VL_03_G1" w:history="1">
              <w:r>
                <w:rPr>
                  <w:b/>
                  <w:i w:val="0"/>
                  <w:color w:val="285C61"/>
                  <w:u w:val="single"/>
                </w:rPr>
                <w:t xml:space="preserve">G1 Screening</w:t>
              </w:r>
            </w:hyperlink>
            <w:r>
              <w:rPr>
                <w:b w:val="0"/>
                <w:i w:val="0"/>
              </w:rPr>
            </w:r>
          </w:p>
        </w:tc>
        <w:tc>
          <w:tcPr>
            <w:tcW w:type="dxa" w:w="4000"/>
            <w:tcMar>
              <w:top w:w="90" w:type="dxa"/>
              <w:bottom w:w="90" w:type="dxa"/>
              <w:left w:w="100" w:type="dxa"/>
              <w:right w:w="100" w:type="dxa"/>
            </w:tcMar>
            <w:shd w:fill="FFFFFF"/>
          </w:tcPr>
          <w:p>
            <w:pPr>
              <w:pStyle w:val="V3Table"/>
              <w:keepNext/>
            </w:pPr>
            <w:r>
              <w:t xml:space="preserve">Є </w:t>
            </w:r>
            <w:hyperlink w:anchor="VL_TermInitiator" w:history="1">
              <w:r>
                <w:rPr>
                  <w:color w:val="285C61"/>
                  <w:u w:val="single"/>
                </w:rPr>
                <w:t xml:space="preserve">ініціатор</w:t>
              </w:r>
            </w:hyperlink>
            <w:r>
              <w:t xml:space="preserve">, проблема, перший тест і вага </w:t>
            </w:r>
            <w:hyperlink w:anchor="VL_TermRisk" w:history="1">
              <w:r>
                <w:rPr>
                  <w:color w:val="285C61"/>
                  <w:u w:val="single"/>
                </w:rPr>
                <w:t xml:space="preserve">ризиків</w:t>
              </w:r>
            </w:hyperlink>
            <w:r>
              <w:t xml:space="preserve">; визначено відповідного </w:t>
            </w:r>
            <w:hyperlink w:anchor="VL_TermTeamLead" w:history="1">
              <w:r>
                <w:rPr>
                  <w:color w:val="285C61"/>
                  <w:u w:val="single"/>
                </w:rPr>
                <w:t xml:space="preserve">Team Lead</w:t>
              </w:r>
            </w:hyperlink>
            <w:r>
              <w:t xml:space="preserve"> для </w:t>
            </w:r>
            <w:hyperlink w:anchor="VL_03_G2" w:history="1">
              <w:r>
                <w:rPr>
                  <w:color w:val="285C61"/>
                  <w:u w:val="single"/>
                </w:rPr>
                <w:t xml:space="preserve">Validation</w:t>
              </w:r>
            </w:hyperlink>
          </w:p>
        </w:tc>
      </w:tr>
      <w:tr>
        <w:trPr>
          <w:cantSplit/>
        </w:trPr>
        <w:tc>
          <w:tcPr>
            <w:tcW w:type="dxa" w:w="1365"/>
            <w:tcMar>
              <w:top w:w="90" w:type="dxa"/>
              <w:bottom w:w="90" w:type="dxa"/>
              <w:left w:w="100" w:type="dxa"/>
              <w:right w:w="100" w:type="dxa"/>
            </w:tcMar>
            <w:shd w:fill="F5F4EF"/>
          </w:tcPr>
          <w:p>
            <w:pPr>
              <w:pStyle w:val="V3Table"/>
              <w:keepNext/>
            </w:pPr>
            <w:r>
              <w:rPr>
                <w:b w:val="0"/>
                <w:i w:val="0"/>
              </w:rPr>
            </w:r>
            <w:hyperlink w:anchor="VL_03_G2" w:history="1">
              <w:r>
                <w:rPr>
                  <w:b/>
                  <w:i w:val="0"/>
                  <w:color w:val="285C61"/>
                  <w:u w:val="single"/>
                </w:rPr>
                <w:t xml:space="preserve">Validation</w:t>
              </w:r>
            </w:hyperlink>
            <w:r>
              <w:rPr>
                <w:b w:val="0"/>
                <w:i w:val="0"/>
              </w:rPr>
            </w:r>
          </w:p>
        </w:tc>
        <w:tc>
          <w:tcPr>
            <w:tcW w:type="dxa" w:w="2682"/>
            <w:tcMar>
              <w:top w:w="90" w:type="dxa"/>
              <w:bottom w:w="90" w:type="dxa"/>
              <w:left w:w="100" w:type="dxa"/>
              <w:right w:w="100" w:type="dxa"/>
            </w:tcMar>
            <w:shd w:fill="F5F4EF"/>
          </w:tcPr>
          <w:p>
            <w:pPr>
              <w:pStyle w:val="V3Table"/>
              <w:keepNext/>
            </w:pPr>
            <w:r>
              <w:t xml:space="preserve">Перевірка проблеми командою під керівництвом </w:t>
            </w:r>
            <w:hyperlink w:anchor="VL_TermTeamLead" w:history="1">
              <w:r>
                <w:rPr>
                  <w:color w:val="285C61"/>
                  <w:u w:val="single"/>
                </w:rPr>
                <w:t xml:space="preserve">Team Lead</w:t>
              </w:r>
            </w:hyperlink>
            <w:r>
              <w:t xml:space="preserve"> та принципової можливості рішення</w:t>
            </w:r>
          </w:p>
        </w:tc>
        <w:tc>
          <w:tcPr>
            <w:tcW w:type="dxa" w:w="1365"/>
            <w:tcMar>
              <w:top w:w="90" w:type="dxa"/>
              <w:bottom w:w="90" w:type="dxa"/>
              <w:left w:w="100" w:type="dxa"/>
              <w:right w:w="100" w:type="dxa"/>
            </w:tcMar>
            <w:shd w:fill="F5F4EF"/>
          </w:tcPr>
          <w:p>
            <w:pPr>
              <w:pStyle w:val="V3Table"/>
              <w:keepNext/>
            </w:pPr>
            <w:r>
              <w:rPr>
                <w:b w:val="0"/>
                <w:i w:val="0"/>
              </w:rPr>
            </w:r>
            <w:hyperlink w:anchor="VL_03_G2" w:history="1">
              <w:r>
                <w:rPr>
                  <w:b/>
                  <w:i w:val="0"/>
                  <w:color w:val="285C61"/>
                  <w:u w:val="single"/>
                </w:rPr>
                <w:t xml:space="preserve">G2 Problem fit</w:t>
              </w:r>
            </w:hyperlink>
            <w:r>
              <w:rPr>
                <w:b w:val="0"/>
                <w:i w:val="0"/>
              </w:rPr>
            </w:r>
          </w:p>
        </w:tc>
        <w:tc>
          <w:tcPr>
            <w:tcW w:type="dxa" w:w="4000"/>
            <w:tcMar>
              <w:top w:w="90" w:type="dxa"/>
              <w:bottom w:w="90" w:type="dxa"/>
              <w:left w:w="100" w:type="dxa"/>
              <w:right w:w="100" w:type="dxa"/>
            </w:tcMar>
            <w:shd w:fill="F5F4EF"/>
          </w:tcPr>
          <w:p>
            <w:pPr>
              <w:pStyle w:val="V3Table"/>
              <w:keepNext/>
            </w:pPr>
            <w:r>
              <w:t xml:space="preserve">Проблема підтверджена з урахуванням джерела </w:t>
            </w:r>
            <w:hyperlink w:anchor="VL_TermOpportunity" w:history="1">
              <w:r>
                <w:rPr>
                  <w:color w:val="285C61"/>
                  <w:u w:val="single"/>
                </w:rPr>
                <w:t xml:space="preserve">можливості</w:t>
              </w:r>
            </w:hyperlink>
            <w:r>
              <w:t xml:space="preserve">; проаналізовано поточні способи її розв’язання та конкурентні рішення</w:t>
            </w:r>
          </w:p>
        </w:tc>
      </w:tr>
      <w:tr>
        <w:trPr>
          <w:cantSplit/>
        </w:trPr>
        <w:tc>
          <w:tcPr>
            <w:tcW w:type="dxa" w:w="1365"/>
            <w:tcMar>
              <w:top w:w="90" w:type="dxa"/>
              <w:bottom w:w="90" w:type="dxa"/>
              <w:left w:w="100" w:type="dxa"/>
              <w:right w:w="100" w:type="dxa"/>
            </w:tcMar>
            <w:shd w:fill="FFFFFF"/>
          </w:tcPr>
          <w:p>
            <w:pPr>
              <w:pStyle w:val="V3Table"/>
              <w:keepNext/>
            </w:pPr>
            <w:r>
              <w:rPr>
                <w:b w:val="0"/>
                <w:i w:val="0"/>
              </w:rPr>
            </w:r>
            <w:hyperlink w:anchor="VL_03_G3" w:history="1">
              <w:r>
                <w:rPr>
                  <w:b/>
                  <w:i w:val="0"/>
                  <w:color w:val="285C61"/>
                  <w:u w:val="single"/>
                </w:rPr>
                <w:t xml:space="preserve">Creation</w:t>
              </w:r>
            </w:hyperlink>
            <w:r>
              <w:rPr>
                <w:b w:val="0"/>
                <w:i w:val="0"/>
              </w:rPr>
            </w:r>
          </w:p>
        </w:tc>
        <w:tc>
          <w:tcPr>
            <w:tcW w:type="dxa" w:w="2682"/>
            <w:tcMar>
              <w:top w:w="90" w:type="dxa"/>
              <w:bottom w:w="90" w:type="dxa"/>
              <w:left w:w="100" w:type="dxa"/>
              <w:right w:w="100" w:type="dxa"/>
            </w:tcMar>
            <w:shd w:fill="FFFFFF"/>
          </w:tcPr>
          <w:p>
            <w:pPr>
              <w:pStyle w:val="V3Table"/>
              <w:keepNext/>
            </w:pPr>
            <w:r>
              <w:t xml:space="preserve">Розвиток команди під керівництвом </w:t>
            </w:r>
            <w:hyperlink w:anchor="VL_TermTeamLead" w:history="1">
              <w:r>
                <w:rPr>
                  <w:color w:val="285C61"/>
                  <w:u w:val="single"/>
                </w:rPr>
                <w:t xml:space="preserve">Team Lead</w:t>
              </w:r>
            </w:hyperlink>
            <w:r>
              <w:t xml:space="preserve">, розроблення рішення та перевірка його застосування</w:t>
            </w:r>
          </w:p>
        </w:tc>
        <w:tc>
          <w:tcPr>
            <w:tcW w:type="dxa" w:w="1365"/>
            <w:tcMar>
              <w:top w:w="90" w:type="dxa"/>
              <w:bottom w:w="90" w:type="dxa"/>
              <w:left w:w="100" w:type="dxa"/>
              <w:right w:w="100" w:type="dxa"/>
            </w:tcMar>
            <w:shd w:fill="FFFFFF"/>
          </w:tcPr>
          <w:p>
            <w:pPr>
              <w:pStyle w:val="V3Table"/>
              <w:keepNext/>
            </w:pPr>
            <w:r>
              <w:rPr>
                <w:b w:val="0"/>
                <w:i w:val="0"/>
              </w:rPr>
            </w:r>
            <w:hyperlink w:anchor="VL_03_G3" w:history="1">
              <w:r>
                <w:rPr>
                  <w:b/>
                  <w:i w:val="0"/>
                  <w:color w:val="285C61"/>
                  <w:u w:val="single"/>
                </w:rPr>
                <w:t xml:space="preserve">G3 Evidence</w:t>
              </w:r>
            </w:hyperlink>
            <w:r>
              <w:rPr>
                <w:b w:val="0"/>
                <w:i w:val="0"/>
              </w:rPr>
            </w:r>
          </w:p>
        </w:tc>
        <w:tc>
          <w:tcPr>
            <w:tcW w:type="dxa" w:w="4000"/>
            <w:tcMar>
              <w:top w:w="90" w:type="dxa"/>
              <w:bottom w:w="90" w:type="dxa"/>
              <w:left w:w="100" w:type="dxa"/>
              <w:right w:w="100" w:type="dxa"/>
            </w:tcMar>
            <w:shd w:fill="FFFFFF"/>
          </w:tcPr>
          <w:p>
            <w:pPr>
              <w:pStyle w:val="V3Table"/>
              <w:keepNext/>
            </w:pPr>
            <w:r>
              <w:rPr>
                <w:b w:val="0"/>
                <w:i w:val="0"/>
              </w:rPr>
              <w:t xml:space="preserve">Отримано незалежне підтвердження попиту й здійсненності відповідно до критеріїв </w:t>
            </w:r>
            <w:hyperlink w:anchor="VL_TermStage" w:history="1">
              <w:r>
                <w:rPr>
                  <w:b w:val="0"/>
                  <w:i w:val="0"/>
                  <w:color w:val="285C61"/>
                  <w:u w:val="single"/>
                </w:rPr>
                <w:t xml:space="preserve">стадії</w:t>
              </w:r>
            </w:hyperlink>
          </w:p>
        </w:tc>
      </w:tr>
      <w:tr>
        <w:trPr>
          <w:cantSplit/>
        </w:trPr>
        <w:tc>
          <w:tcPr>
            <w:tcW w:type="dxa" w:w="1365"/>
            <w:tcMar>
              <w:top w:w="90" w:type="dxa"/>
              <w:bottom w:w="90" w:type="dxa"/>
              <w:left w:w="100" w:type="dxa"/>
              <w:right w:w="100" w:type="dxa"/>
            </w:tcMar>
            <w:shd w:fill="F5F4EF"/>
          </w:tcPr>
          <w:p>
            <w:pPr>
              <w:pStyle w:val="V3Table"/>
            </w:pPr>
            <w:r>
              <w:rPr>
                <w:b w:val="0"/>
                <w:i w:val="0"/>
              </w:rPr>
            </w:r>
            <w:hyperlink w:anchor="VL_03_G4" w:history="1">
              <w:r>
                <w:rPr>
                  <w:b/>
                  <w:i w:val="0"/>
                  <w:color w:val="285C61"/>
                  <w:u w:val="single"/>
                </w:rPr>
                <w:t xml:space="preserve">Spin out</w:t>
              </w:r>
            </w:hyperlink>
            <w:r>
              <w:rPr>
                <w:b w:val="0"/>
                <w:i w:val="0"/>
              </w:rPr>
            </w:r>
          </w:p>
        </w:tc>
        <w:tc>
          <w:tcPr>
            <w:tcW w:type="dxa" w:w="2682"/>
            <w:tcMar>
              <w:top w:w="90" w:type="dxa"/>
              <w:bottom w:w="90" w:type="dxa"/>
              <w:left w:w="100" w:type="dxa"/>
              <w:right w:w="100" w:type="dxa"/>
            </w:tcMar>
            <w:shd w:fill="F5F4EF"/>
          </w:tcPr>
          <w:p>
            <w:pPr>
              <w:pStyle w:val="V3Table"/>
            </w:pPr>
            <w:r>
              <w:rPr>
                <w:b w:val="0"/>
                <w:i w:val="0"/>
              </w:rPr>
              <w:t>Перехід операційної відповідальності до команди, забезпечення подальшої роботи ресурсом, врегулювання прав і зобов’язань</w:t>
            </w:r>
          </w:p>
        </w:tc>
        <w:tc>
          <w:tcPr>
            <w:tcW w:type="dxa" w:w="1365"/>
            <w:tcMar>
              <w:top w:w="90" w:type="dxa"/>
              <w:bottom w:w="90" w:type="dxa"/>
              <w:left w:w="100" w:type="dxa"/>
              <w:right w:w="100" w:type="dxa"/>
            </w:tcMar>
            <w:shd w:fill="F5F4EF"/>
          </w:tcPr>
          <w:p>
            <w:pPr>
              <w:pStyle w:val="V3Table"/>
            </w:pPr>
            <w:r>
              <w:rPr>
                <w:b w:val="0"/>
                <w:i w:val="0"/>
              </w:rPr>
            </w:r>
            <w:hyperlink w:anchor="VL_03_G4" w:history="1">
              <w:r>
                <w:rPr>
                  <w:b/>
                  <w:i w:val="0"/>
                  <w:color w:val="285C61"/>
                  <w:u w:val="single"/>
                </w:rPr>
                <w:t xml:space="preserve">G4 Ownership</w:t>
              </w:r>
            </w:hyperlink>
            <w:r>
              <w:rPr>
                <w:b w:val="0"/>
                <w:i w:val="0"/>
              </w:rPr>
            </w:r>
          </w:p>
        </w:tc>
        <w:tc>
          <w:tcPr>
            <w:tcW w:type="dxa" w:w="4000"/>
            <w:tcMar>
              <w:top w:w="90" w:type="dxa"/>
              <w:bottom w:w="90" w:type="dxa"/>
              <w:left w:w="100" w:type="dxa"/>
              <w:right w:w="100" w:type="dxa"/>
            </w:tcMar>
            <w:shd w:fill="F5F4EF"/>
          </w:tcPr>
          <w:p>
            <w:pPr>
              <w:pStyle w:val="V3Table"/>
            </w:pPr>
            <w:r>
              <w:rPr>
                <w:b w:val="0"/>
                <w:i w:val="0"/>
              </w:rPr>
              <w:t xml:space="preserve">Команда самостійно веде </w:t>
            </w:r>
            <w:hyperlink w:anchor="VL_TermVenture" w:history="1">
              <w:r>
                <w:rPr>
                  <w:b w:val="0"/>
                  <w:i w:val="0"/>
                  <w:color w:val="285C61"/>
                  <w:u w:val="single"/>
                </w:rPr>
                <w:t xml:space="preserve">venture</w:t>
              </w:r>
            </w:hyperlink>
            <w:r>
              <w:rPr>
                <w:b w:val="0"/>
                <w:i w:val="0"/>
              </w:rPr>
              <w:t xml:space="preserve"> та має ресурси для подальшої роботи; права й зобов’язання врегульовані</w:t>
            </w:r>
          </w:p>
        </w:tc>
      </w:tr>
    </w:tbl>
    <w:p>
      <w:pPr>
        <w:spacing w:after="0" w:before="0" w:line="60" w:lineRule="exact"/>
      </w:pPr>
      <w:r>
        <w:rPr>
          <w:sz w:val="6"/>
        </w:rPr>
      </w:r>
    </w:p>
    <w:p>
      <w:pPr>
        <w:pStyle w:val="V3Body"/>
      </w:pPr>
      <w:r>
        <w:t xml:space="preserve">Для кожної </w:t>
      </w:r>
      <w:hyperlink w:anchor="VL_TermStage" w:history="1">
        <w:r>
          <w:rPr>
            <w:color w:val="285C61"/>
            <w:u w:val="single"/>
          </w:rPr>
          <w:t xml:space="preserve">стадії</w:t>
        </w:r>
      </w:hyperlink>
      <w:r>
        <w:t xml:space="preserve"> </w:t>
      </w:r>
      <w:hyperlink w:anchor="VL_TermLead" w:history="1">
        <w:r>
          <w:rPr>
            <w:color w:val="285C61"/>
            <w:u w:val="single"/>
          </w:rPr>
          <w:t xml:space="preserve">Venture Lead</w:t>
        </w:r>
      </w:hyperlink>
      <w:r>
        <w:t xml:space="preserve"> обирає короткий, середній або довгий </w:t>
      </w:r>
      <w:hyperlink w:anchor="VL_TermInterval" w:history="1">
        <w:r>
          <w:rPr>
            <w:color w:val="285C61"/>
            <w:u w:val="single"/>
          </w:rPr>
          <w:t xml:space="preserve">інтервал</w:t>
        </w:r>
      </w:hyperlink>
      <w:r>
        <w:t xml:space="preserve">. </w:t>
      </w:r>
      <w:hyperlink w:anchor="VL_TermInterval" w:history="1">
        <w:r>
          <w:rPr>
            <w:color w:val="285C61"/>
            <w:u w:val="single"/>
          </w:rPr>
          <w:t xml:space="preserve">Інтервал</w:t>
        </w:r>
      </w:hyperlink>
      <w:r>
        <w:t xml:space="preserve"> </w:t>
      </w:r>
      <w:hyperlink w:anchor="VL_03_G1" w:history="1">
        <w:r>
          <w:rPr>
            <w:color w:val="285C61"/>
            <w:u w:val="single"/>
          </w:rPr>
          <w:t xml:space="preserve">Ideation</w:t>
        </w:r>
      </w:hyperlink>
      <w:r>
        <w:t xml:space="preserve"> обирається при взятті </w:t>
      </w:r>
      <w:hyperlink w:anchor="VL_TermOpportunity" w:history="1">
        <w:r>
          <w:rPr>
            <w:color w:val="285C61"/>
            <w:u w:val="single"/>
          </w:rPr>
          <w:t xml:space="preserve">можливості</w:t>
        </w:r>
      </w:hyperlink>
      <w:r>
        <w:t xml:space="preserve"> в роботу; </w:t>
      </w:r>
      <w:hyperlink w:anchor="VL_TermInterval" w:history="1">
        <w:r>
          <w:rPr>
            <w:color w:val="285C61"/>
            <w:u w:val="single"/>
          </w:rPr>
          <w:t xml:space="preserve">інтервал</w:t>
        </w:r>
      </w:hyperlink>
      <w:r>
        <w:t xml:space="preserve"> наступної </w:t>
      </w:r>
      <w:hyperlink w:anchor="VL_TermStage" w:history="1">
        <w:r>
          <w:rPr>
            <w:color w:val="285C61"/>
            <w:u w:val="single"/>
          </w:rPr>
          <w:t xml:space="preserve">стадії</w:t>
        </w:r>
      </w:hyperlink>
      <w:r>
        <w:t xml:space="preserve"> — під час </w:t>
      </w:r>
      <w:hyperlink w:anchor="VL_DecisionGo" w:history="1">
        <w:r>
          <w:rPr>
            <w:color w:val="285C61"/>
            <w:u w:val="single"/>
          </w:rPr>
          <w:t xml:space="preserve">go</w:t>
        </w:r>
      </w:hyperlink>
      <w:r>
        <w:t xml:space="preserve">, яке її відкриває. </w:t>
      </w:r>
      <w:hyperlink w:anchor="VL_TermGate" w:history="1">
        <w:r>
          <w:rPr>
            <w:color w:val="285C61"/>
            <w:u w:val="single"/>
          </w:rPr>
          <w:t xml:space="preserve">Точка рішення</w:t>
        </w:r>
      </w:hyperlink>
      <w:r>
        <w:t xml:space="preserve"> відкривається за результатами перевірки, достатніми для рішення, або після вичерпання </w:t>
      </w:r>
      <w:hyperlink w:anchor="VL_TermInterval" w:history="1">
        <w:r>
          <w:rPr>
            <w:color w:val="285C61"/>
            <w:u w:val="single"/>
          </w:rPr>
          <w:t xml:space="preserve">інтервалу</w:t>
        </w:r>
      </w:hyperlink>
      <w:r>
        <w:t xml:space="preserve">. Фактична тривалість </w:t>
      </w:r>
      <w:hyperlink w:anchor="VL_TermStage" w:history="1">
        <w:r>
          <w:rPr>
            <w:color w:val="285C61"/>
            <w:u w:val="single"/>
          </w:rPr>
          <w:t xml:space="preserve">стадії</w:t>
        </w:r>
      </w:hyperlink>
      <w:r>
        <w:t xml:space="preserve"> фіксується в </w:t>
      </w:r>
      <w:hyperlink w:anchor="VL_03_journal" w:history="1">
        <w:r>
          <w:rPr>
            <w:color w:val="285C61"/>
            <w:u w:val="single"/>
          </w:rPr>
          <w:t xml:space="preserve">журналі</w:t>
        </w:r>
      </w:hyperlink>
      <w:r>
        <w:t xml:space="preserve"> </w:t>
      </w:r>
      <w:hyperlink w:anchor="VL_TermVenture" w:history="1">
        <w:r>
          <w:rPr>
            <w:color w:val="285C61"/>
            <w:u w:val="single"/>
          </w:rPr>
          <w:t xml:space="preserve">venture</w:t>
        </w:r>
      </w:hyperlink>
      <w:r>
        <w:t xml:space="preserve">.</w:t>
      </w:r>
    </w:p>
    <w:p>
      <w:pPr>
        <w:pStyle w:val="V3Heading"/>
      </w:pPr>
      <w:bookmarkStart w:id="80" w:name="VL_03_RiskKinds"/>
      <w:r>
        <w:rPr>
          <w:b w:val="0"/>
          <w:i w:val="0"/>
        </w:rPr>
        <w:t>Два ризики</w:t>
      </w:r>
      <w:bookmarkEnd w:id="80"/>
    </w:p>
    <w:p>
      <w:pPr>
        <w:pStyle w:val="V3Body"/>
      </w:pPr>
      <w:r>
        <w:rPr>
          <w:b w:val="0"/>
          <w:i w:val="0"/>
        </w:rPr>
        <w:t xml:space="preserve">Кожна </w:t>
      </w:r>
      <w:hyperlink w:anchor="VL_TermOpportunity" w:history="1">
        <w:r>
          <w:rPr>
            <w:b w:val="0"/>
            <w:i w:val="0"/>
            <w:color w:val="285C61"/>
            <w:u w:val="single"/>
          </w:rPr>
          <w:t xml:space="preserve">можливість</w:t>
        </w:r>
      </w:hyperlink>
      <w:r>
        <w:rPr>
          <w:b w:val="0"/>
          <w:i w:val="0"/>
        </w:rPr>
        <w:t xml:space="preserve"> перевіряється щодо попиту та здійсненності рішення. Вага цих </w:t>
      </w:r>
      <w:hyperlink w:anchor="VL_TermRisk" w:history="1">
        <w:r>
          <w:rPr>
            <w:b w:val="0"/>
            <w:i w:val="0"/>
            <w:color w:val="285C61"/>
            <w:u w:val="single"/>
          </w:rPr>
          <w:t xml:space="preserve">ризиків</w:t>
        </w:r>
      </w:hyperlink>
      <w:r>
        <w:rPr>
          <w:b w:val="0"/>
          <w:i w:val="0"/>
        </w:rPr>
        <w:t xml:space="preserve"> визначає послідовність робіт і вибір </w:t>
      </w:r>
      <w:hyperlink w:anchor="VL_TermInterval" w:history="1">
        <w:r>
          <w:rPr>
            <w:b w:val="0"/>
            <w:i w:val="0"/>
            <w:color w:val="285C61"/>
            <w:u w:val="single"/>
          </w:rPr>
          <w:t xml:space="preserve">інтервалу</w:t>
        </w:r>
      </w:hyperlink>
      <w:r>
        <w:rPr>
          <w:b w:val="0"/>
          <w:i w:val="0"/>
        </w:rPr>
        <w:t xml:space="preserve"> </w:t>
      </w:r>
      <w:hyperlink w:anchor="VL_TermStage" w:history="1">
        <w:r>
          <w:rPr>
            <w:b w:val="0"/>
            <w:i w:val="0"/>
            <w:color w:val="285C61"/>
            <w:u w:val="single"/>
          </w:rPr>
          <w:t xml:space="preserve">стадії</w:t>
        </w:r>
      </w:hyperlink>
      <w:r>
        <w:rPr>
          <w:b w:val="0"/>
          <w:i w:val="0"/>
        </w:rPr>
        <w:t xml:space="preserve">.</w:t>
      </w:r>
    </w:p>
    <w:p>
      <w:pPr>
        <w:pStyle w:val="V3Body"/>
      </w:pPr>
      <w:r>
        <w:rPr>
          <w:b w:val="0"/>
          <w:i w:val="0"/>
        </w:rPr>
        <w:t xml:space="preserve">За низького </w:t>
      </w:r>
      <w:hyperlink w:anchor="VL_03_RiskKinds" w:history="1">
        <w:r>
          <w:rPr>
            <w:b w:val="0"/>
            <w:i w:val="0"/>
            <w:color w:val="285C61"/>
            <w:u w:val="single"/>
          </w:rPr>
          <w:t xml:space="preserve">ризику здійсненності</w:t>
        </w:r>
      </w:hyperlink>
      <w:r>
        <w:rPr>
          <w:b w:val="0"/>
          <w:i w:val="0"/>
        </w:rPr>
        <w:t xml:space="preserve"> робота починається з перевірки попиту, яка на ранній </w:t>
      </w:r>
      <w:hyperlink w:anchor="VL_TermStage" w:history="1">
        <w:r>
          <w:rPr>
            <w:b w:val="0"/>
            <w:i w:val="0"/>
            <w:color w:val="285C61"/>
            <w:u w:val="single"/>
          </w:rPr>
          <w:t xml:space="preserve">стадії</w:t>
        </w:r>
      </w:hyperlink>
      <w:r>
        <w:rPr>
          <w:b w:val="0"/>
          <w:i w:val="0"/>
        </w:rPr>
        <w:t xml:space="preserve"> не потребує працездатного продукту. Якщо головна невизначеність стосується принципової можливості реалізувати рішення, першою стає технічна перевірка.</w:t>
      </w:r>
    </w:p>
    <w:p>
      <w:pPr>
        <w:pStyle w:val="V3Body"/>
      </w:pPr>
      <w:r>
        <w:rPr>
          <w:b w:val="0"/>
          <w:i w:val="0"/>
        </w:rPr>
        <w:t xml:space="preserve">Перевірки обох </w:t>
      </w:r>
      <w:hyperlink w:anchor="VL_TermRisk" w:history="1">
        <w:r>
          <w:rPr>
            <w:b w:val="0"/>
            <w:i w:val="0"/>
            <w:color w:val="285C61"/>
            <w:u w:val="single"/>
          </w:rPr>
          <w:t xml:space="preserve">ризиків</w:t>
        </w:r>
      </w:hyperlink>
      <w:r>
        <w:rPr>
          <w:b w:val="0"/>
          <w:i w:val="0"/>
        </w:rPr>
        <w:t xml:space="preserve"> тривають упродовж циклу. Робота над одним із них не відкладається до повного опрацювання іншого. На </w:t>
      </w:r>
      <w:hyperlink w:anchor="VL_03_G3" w:history="1">
        <w:r>
          <w:rPr>
            <w:b w:val="0"/>
            <w:i w:val="0"/>
            <w:color w:val="285C61"/>
            <w:u w:val="single"/>
          </w:rPr>
          <w:t xml:space="preserve">G3</w:t>
        </w:r>
      </w:hyperlink>
      <w:r>
        <w:rPr>
          <w:b w:val="0"/>
          <w:i w:val="0"/>
        </w:rPr>
        <w:t xml:space="preserve"> потрібні достатні </w:t>
      </w:r>
      <w:hyperlink w:anchor="VL_03_criteria" w:history="1">
        <w:r>
          <w:rPr>
            <w:b w:val="0"/>
            <w:i w:val="0"/>
            <w:color w:val="285C61"/>
            <w:u w:val="single"/>
          </w:rPr>
          <w:t xml:space="preserve">докази</w:t>
        </w:r>
      </w:hyperlink>
      <w:r>
        <w:rPr>
          <w:b w:val="0"/>
          <w:i w:val="0"/>
        </w:rPr>
        <w:t xml:space="preserve"> за обома напрямами.</w:t>
      </w:r>
    </w:p>
    <w:p>
      <w:pPr>
        <w:pStyle w:val="V3Body"/>
      </w:pPr>
      <w:r>
        <w:t xml:space="preserve">Вага </w:t>
      </w:r>
      <w:hyperlink w:anchor="VL_TermRisk" w:history="1">
        <w:r>
          <w:rPr>
            <w:color w:val="285C61"/>
            <w:u w:val="single"/>
          </w:rPr>
          <w:t xml:space="preserve">ризиків</w:t>
        </w:r>
      </w:hyperlink>
      <w:r>
        <w:t xml:space="preserve"> фіксується на </w:t>
      </w:r>
      <w:hyperlink w:anchor="VL_03_G1" w:history="1">
        <w:r>
          <w:rPr>
            <w:color w:val="285C61"/>
            <w:u w:val="single"/>
          </w:rPr>
          <w:t xml:space="preserve">G1</w:t>
        </w:r>
      </w:hyperlink>
      <w:r>
        <w:t xml:space="preserve"> у </w:t>
      </w:r>
      <w:hyperlink w:anchor="VL_03_journal" w:history="1">
        <w:r>
          <w:rPr>
            <w:color w:val="285C61"/>
            <w:u w:val="single"/>
          </w:rPr>
          <w:t xml:space="preserve">журналі</w:t>
        </w:r>
      </w:hyperlink>
      <w:r>
        <w:t xml:space="preserve"> </w:t>
      </w:r>
      <w:hyperlink w:anchor="VL_TermVenture" w:history="1">
        <w:r>
          <w:rPr>
            <w:color w:val="285C61"/>
            <w:u w:val="single"/>
          </w:rPr>
          <w:t xml:space="preserve">venture</w:t>
        </w:r>
      </w:hyperlink>
      <w:r>
        <w:t xml:space="preserve"> і переглядається після </w:t>
      </w:r>
      <w:hyperlink w:anchor="VL_DecisionPivot" w:history="1">
        <w:r>
          <w:rPr>
            <w:color w:val="285C61"/>
            <w:u w:val="single"/>
          </w:rPr>
          <w:t xml:space="preserve">pivot</w:t>
        </w:r>
      </w:hyperlink>
      <w:r>
        <w:t xml:space="preserve">.</w:t>
      </w:r>
    </w:p>
    <w:p>
      <w:pPr>
        <w:pStyle w:val="V3Heading"/>
      </w:pPr>
      <w:bookmarkStart w:id="7" w:name="VL_03_criteria"/>
      <w:r>
        <w:rPr>
          <w:b w:val="0"/>
          <w:i w:val="0"/>
        </w:rPr>
        <w:t>Критерії переходу</w:t>
      </w:r>
      <w:bookmarkEnd w:id="7"/>
    </w:p>
    <w:p>
      <w:pPr>
        <w:pStyle w:val="V3Body"/>
      </w:pPr>
      <w:hyperlink w:anchor="VL_TermLead" w:history="1">
        <w:r>
          <w:rPr>
            <w:color w:val="285C61"/>
            <w:u w:val="single"/>
          </w:rPr>
          <w:t xml:space="preserve">Venture Lead</w:t>
        </w:r>
      </w:hyperlink>
      <w:r>
        <w:t xml:space="preserve"> визначає вимоги до </w:t>
      </w:r>
      <w:hyperlink w:anchor="VL_03_criteria" w:history="1">
        <w:r>
          <w:rPr>
            <w:color w:val="285C61"/>
            <w:u w:val="single"/>
          </w:rPr>
          <w:t xml:space="preserve">доказів</w:t>
        </w:r>
      </w:hyperlink>
      <w:r>
        <w:t xml:space="preserve"> для конкретного проєкту відповідно до критеріїв </w:t>
      </w:r>
      <w:hyperlink w:anchor="VL_TermStage" w:history="1">
        <w:r>
          <w:rPr>
            <w:color w:val="285C61"/>
            <w:u w:val="single"/>
          </w:rPr>
          <w:t xml:space="preserve">стадії</w:t>
        </w:r>
      </w:hyperlink>
      <w:r>
        <w:t xml:space="preserve"> та фіксує їх у </w:t>
      </w:r>
      <w:hyperlink w:anchor="VL_03_journal" w:history="1">
        <w:r>
          <w:rPr>
            <w:color w:val="285C61"/>
            <w:u w:val="single"/>
          </w:rPr>
          <w:t xml:space="preserve">журналі</w:t>
        </w:r>
      </w:hyperlink>
      <w:r>
        <w:t xml:space="preserve"> до початку </w:t>
      </w:r>
      <w:hyperlink w:anchor="VL_TermInterval" w:history="1">
        <w:r>
          <w:rPr>
            <w:color w:val="285C61"/>
            <w:u w:val="single"/>
          </w:rPr>
          <w:t xml:space="preserve">інтервалу</w:t>
        </w:r>
      </w:hyperlink>
      <w:r>
        <w:t xml:space="preserve">. Протягом </w:t>
      </w:r>
      <w:hyperlink w:anchor="VL_TermInterval" w:history="1">
        <w:r>
          <w:rPr>
            <w:color w:val="285C61"/>
            <w:u w:val="single"/>
          </w:rPr>
          <w:t xml:space="preserve">інтервалу</w:t>
        </w:r>
      </w:hyperlink>
      <w:r>
        <w:t xml:space="preserve"> ці вимоги не змінюються. </w:t>
      </w:r>
      <w:hyperlink w:anchor="VL_03_criteria" w:history="1">
        <w:r>
          <w:rPr>
            <w:color w:val="285C61"/>
            <w:u w:val="single"/>
          </w:rPr>
          <w:t xml:space="preserve">Докази</w:t>
        </w:r>
      </w:hyperlink>
      <w:r>
        <w:t xml:space="preserve">, отримані до входу або на попередній </w:t>
      </w:r>
      <w:hyperlink w:anchor="VL_TermStage" w:history="1">
        <w:r>
          <w:rPr>
            <w:color w:val="285C61"/>
            <w:u w:val="single"/>
          </w:rPr>
          <w:t xml:space="preserve">стадії</w:t>
        </w:r>
      </w:hyperlink>
      <w:r>
        <w:t xml:space="preserve">, враховуються, якщо вони відповідають цим вимогам.</w:t>
      </w:r>
    </w:p>
    <w:p>
      <w:pPr>
        <w:pStyle w:val="V3Body"/>
      </w:pPr>
      <w:bookmarkStart w:id="72" w:name="VL_03_G1"/>
      <w:r>
        <w:rPr>
          <w:b w:val="1"/>
        </w:rPr>
        <w:t xml:space="preserve">G1 Screening.</w:t>
      </w:r>
      <w:r>
        <w:t xml:space="preserve"> Є </w:t>
      </w:r>
      <w:hyperlink w:anchor="VL_TermInitiator" w:history="1">
        <w:r>
          <w:rPr>
            <w:color w:val="285C61"/>
            <w:u w:val="single"/>
          </w:rPr>
          <w:t xml:space="preserve">ініціатор</w:t>
        </w:r>
      </w:hyperlink>
      <w:r>
        <w:t xml:space="preserve">, сформульована проблема, погоджений перший тест і визначена вага </w:t>
      </w:r>
      <w:hyperlink w:anchor="VL_TermRisk" w:history="1">
        <w:r>
          <w:rPr>
            <w:color w:val="285C61"/>
            <w:u w:val="single"/>
          </w:rPr>
          <w:t xml:space="preserve">ризиків</w:t>
        </w:r>
      </w:hyperlink>
      <w:r>
        <w:t xml:space="preserve"> попиту та здійсненності. Для початку </w:t>
      </w:r>
      <w:hyperlink w:anchor="VL_03_G2" w:history="1">
        <w:r>
          <w:rPr>
            <w:color w:val="285C61"/>
            <w:u w:val="single"/>
          </w:rPr>
          <w:t xml:space="preserve">Validation</w:t>
        </w:r>
      </w:hyperlink>
      <w:r>
        <w:t xml:space="preserve"> визначено </w:t>
      </w:r>
      <w:hyperlink w:anchor="VL_TermTeamLead" w:history="1">
        <w:r>
          <w:rPr>
            <w:color w:val="285C61"/>
            <w:u w:val="single"/>
          </w:rPr>
          <w:t xml:space="preserve">Team Lead</w:t>
        </w:r>
      </w:hyperlink>
      <w:r>
        <w:t xml:space="preserve">, який відповідає вимогам </w:t>
      </w:r>
      <w:hyperlink w:anchor="VL_05_team" w:history="1">
        <w:r>
          <w:rPr>
            <w:color w:val="285C61"/>
            <w:u w:val="single"/>
          </w:rPr>
          <w:t xml:space="preserve">Команда та перевірки</w:t>
        </w:r>
      </w:hyperlink>
      <w:r>
        <w:t xml:space="preserve">.</w:t>
      </w:r>
      <w:bookmarkEnd w:id="72"/>
    </w:p>
    <w:p>
      <w:pPr>
        <w:pStyle w:val="V3Body"/>
      </w:pPr>
      <w:bookmarkStart w:id="73" w:name="VL_03_G2"/>
      <w:r>
        <w:rPr>
          <w:b w:val="1"/>
        </w:rPr>
        <w:t xml:space="preserve">G2 Problem fit.</w:t>
      </w:r>
      <w:r>
        <w:t xml:space="preserve"> Для рішення go на G2 проблемні інтерв’ю мають підтвердити значущу повторювану проблему в конкретному цільовому сегменті та встановити, як його представники розв’язують або обходять її зараз. Для внутрішньої потреби університету проблему потрібно підтвердити також поза університетом; для задачі зовнішнього партнера — в організаціях, не пов’язаних із початковим партнером [</w:t>
      </w:r>
      <w:hyperlink w:anchor="VL_R2" w:history="1">
        <w:r>
          <w:rPr>
            <w:color w:val="285C61"/>
            <w:u w:val="single"/>
          </w:rPr>
          <w:t xml:space="preserve">R2</w:t>
        </w:r>
      </w:hyperlink>
      <w:r>
        <w:t xml:space="preserve">]. Якщо на </w:t>
      </w:r>
      <w:hyperlink w:anchor="VL_03_G1" w:history="1">
        <w:r>
          <w:rPr>
            <w:color w:val="285C61"/>
            <w:u w:val="single"/>
          </w:rPr>
          <w:t xml:space="preserve">G1</w:t>
        </w:r>
      </w:hyperlink>
      <w:r>
        <w:t xml:space="preserve"> </w:t>
      </w:r>
      <w:hyperlink w:anchor="VL_03_RiskKinds" w:history="1">
        <w:r>
          <w:rPr>
            <w:color w:val="285C61"/>
            <w:u w:val="single"/>
          </w:rPr>
          <w:t xml:space="preserve">ризик здійсненності</w:t>
        </w:r>
      </w:hyperlink>
      <w:r>
        <w:t xml:space="preserve"> визначено як основний, для рішення go на G2 також потрібен результат першої технічної перевірки, що підтверджує принципову можливість рішення.</w:t>
      </w:r>
      <w:r>
        <w:t xml:space="preserve"> Команда аналізує конкурентів і наявні альтернативи та з’ясовує, які їхні обмеження важливі для цільового сегмента. Методи перевірки припущень </w:t>
      </w:r>
      <w:hyperlink w:anchor="VL_TermLead" w:history="1">
        <w:r>
          <w:rPr>
            <w:color w:val="285C61"/>
            <w:u w:val="single"/>
          </w:rPr>
          <w:t xml:space="preserve">Venture Lead</w:t>
        </w:r>
      </w:hyperlink>
      <w:r>
        <w:t xml:space="preserve"> обирає відповідно до проєкту (наприклад, за підходами </w:t>
      </w:r>
      <w:hyperlink w:anchor="VL_R1" w:history="1">
        <w:r>
          <w:rPr>
            <w:color w:val="285C61"/>
            <w:u w:val="single"/>
          </w:rPr>
          <w:t xml:space="preserve">Running Lean</w:t>
        </w:r>
      </w:hyperlink>
      <w:r>
        <w:t xml:space="preserve"> або </w:t>
      </w:r>
      <w:hyperlink w:anchor="VL_R2" w:history="1">
        <w:r>
          <w:rPr>
            <w:color w:val="285C61"/>
            <w:u w:val="single"/>
          </w:rPr>
          <w:t xml:space="preserve">Customer Development</w:t>
        </w:r>
      </w:hyperlink>
      <w:r>
        <w:t xml:space="preserve">).</w:t>
      </w:r>
      <w:bookmarkEnd w:id="73"/>
    </w:p>
    <w:p>
      <w:pPr>
        <w:pStyle w:val="V3Body"/>
      </w:pPr>
      <w:bookmarkStart w:id="74" w:name="VL_03_G3"/>
      <w:r>
        <w:rPr>
          <w:b w:val="0"/>
          <w:i w:val="0"/>
        </w:rPr>
      </w:r>
      <w:r>
        <w:rPr>
          <w:b/>
          <w:i w:val="0"/>
        </w:rPr>
        <w:t>G3 Evidence.</w:t>
      </w:r>
      <w:r>
        <w:rPr>
          <w:b w:val="0"/>
          <w:i w:val="0"/>
        </w:rPr>
        <w:t xml:space="preserve"> Виконано критерії щодо попиту й здійсненності. </w:t>
      </w:r>
      <w:hyperlink w:anchor="VL_03_criteria" w:history="1">
        <w:r>
          <w:rPr>
            <w:b w:val="0"/>
            <w:i w:val="0"/>
            <w:color w:val="285C61"/>
            <w:u w:val="single"/>
          </w:rPr>
          <w:t xml:space="preserve">Докази</w:t>
        </w:r>
      </w:hyperlink>
      <w:r>
        <w:rPr>
          <w:b w:val="0"/>
          <w:i w:val="0"/>
        </w:rPr>
        <w:t xml:space="preserve"> отримано незалежно від команди.</w:t>
      </w:r>
      <w:bookmarkEnd w:id="74"/>
    </w:p>
    <w:p>
      <w:pPr>
        <w:pStyle w:val="V3Body"/>
      </w:pPr>
      <w:r>
        <w:rPr>
          <w:b w:val="0"/>
          <w:i/>
        </w:rPr>
        <w:t>Здійсненність.</w:t>
      </w:r>
      <w:r>
        <w:rPr>
          <w:b w:val="0"/>
          <w:i w:val="0"/>
        </w:rPr>
        <w:t xml:space="preserve"> Результат підтверджено поза командою. Для придатного до використання продукту це робота в руках користувача без постійного втручання розробників. Для технології — незалежне відтворення результату, підтверджене даними, результатами сторонньої лабораторії або випробуваннями з наперед заданими показниками. У висновку фіксується, що вже продемонстровано і що залишається недоведеним.</w:t>
      </w:r>
    </w:p>
    <w:p>
      <w:pPr>
        <w:pStyle w:val="V3Body"/>
      </w:pPr>
      <w:r>
        <w:rPr>
          <w:b w:val="0"/>
          <w:i/>
        </w:rPr>
        <w:t>Попит.</w:t>
      </w:r>
      <w:r>
        <w:rPr>
          <w:b w:val="0"/>
          <w:i w:val="0"/>
        </w:rPr>
        <w:t xml:space="preserve"> За наявності придатного до використання продукту з регулярною цінністю підтвердженням є повторне використання; для одноразової цінності — фактичне використання незалежними представниками цільового сегмента з отриманням очікуваного результату. Якщо продукт ще не готовий до такого застосування, перевіряється інтерес представників цільового сегмента до рішення їхньої проблеми. Форма й достатність цього підтвердження визначаються зафіксованими вимогами до </w:t>
      </w:r>
      <w:hyperlink w:anchor="VL_03_criteria" w:history="1">
        <w:r>
          <w:rPr>
            <w:b w:val="0"/>
            <w:i w:val="0"/>
            <w:color w:val="285C61"/>
            <w:u w:val="single"/>
          </w:rPr>
          <w:t xml:space="preserve">доказів</w:t>
        </w:r>
      </w:hyperlink>
      <w:r>
        <w:rPr>
          <w:b w:val="0"/>
          <w:i w:val="0"/>
        </w:rPr>
        <w:t xml:space="preserve">. Розширення функціональності саме по собі доказом попиту не є.</w:t>
      </w:r>
    </w:p>
    <w:p>
      <w:pPr>
        <w:pStyle w:val="V3Body"/>
      </w:pPr>
      <w:r>
        <w:t xml:space="preserve">Незалежність підтвердження попиту на </w:t>
      </w:r>
      <w:hyperlink w:anchor="VL_03_G3" w:history="1">
        <w:r>
          <w:rPr>
            <w:color w:val="285C61"/>
            <w:u w:val="single"/>
          </w:rPr>
          <w:t xml:space="preserve">G3</w:t>
        </w:r>
      </w:hyperlink>
      <w:r>
        <w:t xml:space="preserve"> визначається за джерелом </w:t>
      </w:r>
      <w:hyperlink w:anchor="VL_TermOpportunity" w:history="1">
        <w:r>
          <w:rPr>
            <w:color w:val="285C61"/>
            <w:u w:val="single"/>
          </w:rPr>
          <w:t xml:space="preserve">можливості</w:t>
        </w:r>
      </w:hyperlink>
      <w:r>
        <w:t xml:space="preserve">:</w:t>
      </w:r>
    </w:p>
    <w:tbl>
      <w:tblPr>
        <w:tblW w:type="auto" w:w="0"/>
        <w:tblLayout w:type="fixed"/>
        <w:tblLook w:firstColumn="1" w:firstRow="1" w:lastColumn="0" w:lastRow="0" w:noHBand="0" w:noVBand="1" w:val="04A0"/>
        <w:tblBorders>
          <w:top w:val="nil" w:sz="3" w:color="D8D9D1"/>
          <w:left w:val="nil" w:sz="3" w:color="D8D9D1"/>
          <w:bottom w:val="nil" w:sz="3" w:color="D8D9D1"/>
          <w:right w:val="nil" w:sz="3" w:color="D8D9D1"/>
          <w:insideH w:val="single" w:sz="3" w:color="D8D9D1"/>
          <w:insideV w:val="nil" w:sz="3" w:color="D8D9D1"/>
        </w:tblBorders>
      </w:tblPr>
      <w:tblGrid>
        <w:gridCol w:w="2824"/>
        <w:gridCol w:w="6588"/>
      </w:tblGrid>
      <w:tr>
        <w:trPr>
          <w:cantSplit/>
          <w:tblHeader/>
        </w:trPr>
        <w:tc>
          <w:tcPr>
            <w:tcW w:type="dxa" w:w="2824"/>
            <w:tcMar>
              <w:top w:w="90" w:type="dxa"/>
              <w:bottom w:w="90" w:type="dxa"/>
              <w:left w:w="100" w:type="dxa"/>
              <w:right w:w="100" w:type="dxa"/>
            </w:tcMar>
            <w:shd w:fill="F5F4EF"/>
          </w:tcPr>
          <w:p>
            <w:pPr>
              <w:pStyle w:val="V3TableHead"/>
              <w:keepNext/>
            </w:pPr>
            <w:r>
              <w:rPr>
                <w:b w:val="0"/>
                <w:i w:val="0"/>
              </w:rPr>
              <w:t xml:space="preserve">Джерело </w:t>
            </w:r>
            <w:hyperlink w:anchor="VL_TermOpportunity" w:history="1">
              <w:r>
                <w:rPr>
                  <w:b w:val="0"/>
                  <w:i w:val="0"/>
                  <w:color w:val="285C61"/>
                  <w:u w:val="single"/>
                </w:rPr>
                <w:t xml:space="preserve">можливості</w:t>
              </w:r>
            </w:hyperlink>
          </w:p>
        </w:tc>
        <w:tc>
          <w:tcPr>
            <w:tcW w:type="dxa" w:w="6588"/>
            <w:tcMar>
              <w:top w:w="90" w:type="dxa"/>
              <w:bottom w:w="90" w:type="dxa"/>
              <w:left w:w="100" w:type="dxa"/>
              <w:right w:w="100" w:type="dxa"/>
            </w:tcMar>
            <w:shd w:fill="F5F4EF"/>
          </w:tcPr>
          <w:p>
            <w:pPr>
              <w:pStyle w:val="V3TableHead"/>
              <w:keepNext/>
            </w:pPr>
            <w:r>
              <w:rPr>
                <w:b w:val="0"/>
                <w:i w:val="0"/>
              </w:rPr>
              <w:t>Від кого має надійти підтвердження попиту</w:t>
            </w:r>
          </w:p>
        </w:tc>
      </w:tr>
      <w:tr>
        <w:trPr>
          <w:cantSplit/>
        </w:trPr>
        <w:tc>
          <w:tcPr>
            <w:tcW w:type="dxa" w:w="2824"/>
            <w:tcMar>
              <w:top w:w="90" w:type="dxa"/>
              <w:bottom w:w="90" w:type="dxa"/>
              <w:left w:w="100" w:type="dxa"/>
              <w:right w:w="100" w:type="dxa"/>
            </w:tcMar>
            <w:shd w:fill="FFFFFF"/>
          </w:tcPr>
          <w:p>
            <w:pPr>
              <w:pStyle w:val="V3Table"/>
              <w:keepNext/>
            </w:pPr>
            <w:r>
              <w:rPr>
                <w:b w:val="0"/>
                <w:i w:val="0"/>
              </w:rPr>
              <w:t>Внутрішня потреба університету</w:t>
            </w:r>
          </w:p>
        </w:tc>
        <w:tc>
          <w:tcPr>
            <w:tcW w:type="dxa" w:w="6588"/>
            <w:tcMar>
              <w:top w:w="90" w:type="dxa"/>
              <w:bottom w:w="90" w:type="dxa"/>
              <w:left w:w="100" w:type="dxa"/>
              <w:right w:w="100" w:type="dxa"/>
            </w:tcMar>
            <w:shd w:fill="FFFFFF"/>
          </w:tcPr>
          <w:p>
            <w:pPr>
              <w:pStyle w:val="V3Table"/>
              <w:keepNext/>
            </w:pPr>
            <w:r>
              <w:t>Від користувача поза університетом.</w:t>
            </w:r>
          </w:p>
        </w:tc>
      </w:tr>
      <w:tr>
        <w:trPr>
          <w:cantSplit/>
        </w:trPr>
        <w:tc>
          <w:tcPr>
            <w:tcW w:type="dxa" w:w="2824"/>
            <w:tcMar>
              <w:top w:w="90" w:type="dxa"/>
              <w:bottom w:w="90" w:type="dxa"/>
              <w:left w:w="100" w:type="dxa"/>
              <w:right w:w="100" w:type="dxa"/>
            </w:tcMar>
            <w:shd w:fill="F5F4EF"/>
          </w:tcPr>
          <w:p>
            <w:pPr>
              <w:pStyle w:val="V3Table"/>
              <w:keepNext/>
            </w:pPr>
            <w:r>
              <w:rPr>
                <w:b w:val="0"/>
                <w:i w:val="0"/>
              </w:rPr>
              <w:t>Зовнішній партнер</w:t>
            </w:r>
          </w:p>
        </w:tc>
        <w:tc>
          <w:tcPr>
            <w:tcW w:type="dxa" w:w="6588"/>
            <w:tcMar>
              <w:top w:w="90" w:type="dxa"/>
              <w:bottom w:w="90" w:type="dxa"/>
              <w:left w:w="100" w:type="dxa"/>
              <w:right w:w="100" w:type="dxa"/>
            </w:tcMar>
            <w:shd w:fill="F5F4EF"/>
          </w:tcPr>
          <w:p>
            <w:pPr>
              <w:pStyle w:val="V3Table"/>
              <w:keepNext/>
            </w:pPr>
            <w:r>
              <w:rPr>
                <w:b w:val="0"/>
                <w:i w:val="0"/>
              </w:rPr>
              <w:t>Від організації, не пов’язаної з початковим партнером</w:t>
            </w:r>
          </w:p>
        </w:tc>
      </w:tr>
      <w:tr>
        <w:trPr>
          <w:cantSplit/>
        </w:trPr>
        <w:tc>
          <w:tcPr>
            <w:tcW w:type="dxa" w:w="2824"/>
            <w:tcMar>
              <w:top w:w="90" w:type="dxa"/>
              <w:bottom w:w="90" w:type="dxa"/>
              <w:left w:w="100" w:type="dxa"/>
              <w:right w:w="100" w:type="dxa"/>
            </w:tcMar>
            <w:shd w:fill="FFFFFF"/>
          </w:tcPr>
          <w:p>
            <w:pPr>
              <w:pStyle w:val="V3Table"/>
            </w:pPr>
            <w:r>
              <w:t>Ініціатива учасника або дослідницької групи</w:t>
            </w:r>
          </w:p>
        </w:tc>
        <w:tc>
          <w:tcPr>
            <w:tcW w:type="dxa" w:w="6588"/>
            <w:tcMar>
              <w:top w:w="90" w:type="dxa"/>
              <w:bottom w:w="90" w:type="dxa"/>
              <w:left w:w="100" w:type="dxa"/>
              <w:right w:w="100" w:type="dxa"/>
            </w:tcMar>
            <w:shd w:fill="FFFFFF"/>
          </w:tcPr>
          <w:p>
            <w:pPr>
              <w:pStyle w:val="V3Table"/>
            </w:pPr>
            <w:r>
              <w:rPr>
                <w:b w:val="0"/>
                <w:i w:val="0"/>
              </w:rPr>
              <w:t xml:space="preserve">Від представників цільового сегмента, не пов’язаних з </w:t>
            </w:r>
            <w:hyperlink w:anchor="VL_TermInitiator" w:history="1">
              <w:r>
                <w:rPr>
                  <w:b w:val="0"/>
                  <w:i w:val="0"/>
                  <w:color w:val="285C61"/>
                  <w:u w:val="single"/>
                </w:rPr>
                <w:t xml:space="preserve">ініціатором</w:t>
              </w:r>
            </w:hyperlink>
          </w:p>
        </w:tc>
      </w:tr>
    </w:tbl>
    <w:p>
      <w:pPr>
        <w:spacing w:after="0" w:before="0" w:line="60" w:lineRule="exact"/>
      </w:pPr>
      <w:r>
        <w:rPr>
          <w:sz w:val="6"/>
        </w:rPr>
      </w:r>
    </w:p>
    <w:p>
      <w:pPr>
        <w:pStyle w:val="V3Body"/>
      </w:pPr>
      <w:bookmarkStart w:id="12" w:name="VL_03_G4"/>
      <w:r>
        <w:rPr>
          <w:b w:val="0"/>
          <w:i w:val="0"/>
        </w:rPr>
      </w:r>
      <w:r>
        <w:rPr>
          <w:b/>
          <w:i w:val="0"/>
        </w:rPr>
        <w:t>G4 Ownership.</w:t>
      </w:r>
      <w:r>
        <w:rPr>
          <w:b w:val="0"/>
          <w:i w:val="0"/>
        </w:rPr>
        <w:t xml:space="preserve"> Операційна самостійність команди підтверджується її попередніми діями та поточним станом </w:t>
      </w:r>
      <w:hyperlink w:anchor="VL_TermVenture" w:history="1">
        <w:r>
          <w:rPr>
            <w:b w:val="0"/>
            <w:i w:val="0"/>
            <w:color w:val="285C61"/>
            <w:u w:val="single"/>
          </w:rPr>
          <w:t xml:space="preserve">venture</w:t>
        </w:r>
      </w:hyperlink>
      <w:r>
        <w:rPr>
          <w:b w:val="0"/>
          <w:i w:val="0"/>
        </w:rPr>
        <w:t xml:space="preserve">.</w:t>
      </w:r>
      <w:bookmarkEnd w:id="12"/>
    </w:p>
    <w:p>
      <w:pPr>
        <w:pStyle w:val="V3Body"/>
      </w:pPr>
      <w:r>
        <w:rPr>
          <w:b w:val="0"/>
          <w:i/>
        </w:rPr>
        <w:t>Команда ініціює рішення.</w:t>
      </w:r>
      <w:r>
        <w:t xml:space="preserve"> У </w:t>
      </w:r>
      <w:hyperlink w:anchor="VL_03_journal" w:history="1">
        <w:r>
          <w:rPr>
            <w:color w:val="285C61"/>
            <w:u w:val="single"/>
          </w:rPr>
          <w:t xml:space="preserve">журналі</w:t>
        </w:r>
      </w:hyperlink>
      <w:r>
        <w:t xml:space="preserve"> видно, що останні перевірки ініціювала команда і що вона готувала рекомендації в точках рішення.</w:t>
      </w:r>
    </w:p>
    <w:p>
      <w:pPr>
        <w:pStyle w:val="V3Body"/>
      </w:pPr>
      <w:r>
        <w:t xml:space="preserve">Визначено </w:t>
      </w:r>
      <w:hyperlink w:anchor="VL_TermParticipant" w:history="1">
        <w:r>
          <w:rPr>
            <w:color w:val="285C61"/>
            <w:u w:val="single"/>
          </w:rPr>
          <w:t xml:space="preserve">учасника команди</w:t>
        </w:r>
      </w:hyperlink>
      <w:r>
        <w:t xml:space="preserve">, який відповідає за подальшу роботу </w:t>
      </w:r>
      <w:hyperlink w:anchor="VL_TermVenture" w:history="1">
        <w:r>
          <w:rPr>
            <w:color w:val="285C61"/>
            <w:u w:val="single"/>
          </w:rPr>
          <w:t xml:space="preserve">venture</w:t>
        </w:r>
      </w:hyperlink>
      <w:r>
        <w:t xml:space="preserve"> після виходу.</w:t>
      </w:r>
    </w:p>
    <w:p>
      <w:pPr>
        <w:pStyle w:val="V3Body"/>
      </w:pPr>
      <w:r>
        <w:rPr>
          <w:b w:val="0"/>
          <w:i/>
        </w:rPr>
        <w:t>Ресурсу достатньо до наступного рубежу.</w:t>
      </w:r>
      <w:r>
        <w:t xml:space="preserve"> Команда знає дату його вичерпання, називає наступний рубіж, під який залучатиме новий ресурс, і має чим дійти до цього рубежу. [</w:t>
      </w:r>
      <w:hyperlink w:anchor="VL_R5" w:history="1">
        <w:r>
          <w:rPr>
            <w:color w:val="285C61"/>
            <w:u w:val="single"/>
          </w:rPr>
          <w:t xml:space="preserve">R5</w:t>
        </w:r>
      </w:hyperlink>
      <w:r>
        <w:t xml:space="preserve">]</w:t>
      </w:r>
    </w:p>
    <w:p>
      <w:pPr>
        <w:pStyle w:val="V3Body"/>
      </w:pPr>
      <w:r>
        <w:t>Рішення щодо продукту залишаються за командою. Погоджені цілі гранту або інвестиції сумісні із самостійністю, якщо команда визначає спосіб їх досягнення. Робота, зміст якої визначає єдиний замовник, належить до сервісного формату.</w:t>
      </w:r>
    </w:p>
    <w:p>
      <w:pPr>
        <w:pStyle w:val="V3Body"/>
      </w:pPr>
      <w:r>
        <w:rPr>
          <w:b w:val="0"/>
          <w:i/>
        </w:rPr>
        <w:t xml:space="preserve">Права на результати та чинні зобов’язання врегульовані.</w:t>
      </w:r>
      <w:r>
        <w:rPr>
          <w:b w:val="0"/>
          <w:i w:val="0"/>
        </w:rPr>
        <w:t xml:space="preserve"> Рішення </w:t>
      </w:r>
      <w:hyperlink w:anchor="VL_03_G4" w:history="1">
        <w:r>
          <w:rPr>
            <w:b w:val="0"/>
            <w:i w:val="0"/>
            <w:color w:val="285C61"/>
            <w:u w:val="single"/>
          </w:rPr>
          <w:t xml:space="preserve">go на G4</w:t>
        </w:r>
      </w:hyperlink>
      <w:r>
        <w:rPr>
          <w:b w:val="0"/>
          <w:i w:val="0"/>
        </w:rPr>
        <w:t xml:space="preserve"> потребує </w:t>
      </w:r>
      <w:hyperlink w:anchor="VL_07_legal" w:history="1">
        <w:r>
          <w:rPr>
            <w:b w:val="0"/>
            <w:i w:val="0"/>
            <w:color w:val="285C61"/>
            <w:u w:val="single"/>
          </w:rPr>
          <w:t xml:space="preserve">юридичного висновку</w:t>
        </w:r>
      </w:hyperlink>
      <w:r>
        <w:rPr>
          <w:b w:val="0"/>
          <w:i w:val="0"/>
        </w:rPr>
        <w:t xml:space="preserve"> й оформлення за вимогами підрозділу «</w:t>
      </w:r>
      <w:hyperlink w:anchor="VL_07_legal" w:history="1">
        <w:r>
          <w:rPr>
            <w:b w:val="0"/>
            <w:i w:val="0"/>
            <w:color w:val="285C61"/>
            <w:u w:val="single"/>
          </w:rPr>
          <w:t xml:space="preserve">Юридичний висновок G4</w:t>
        </w:r>
      </w:hyperlink>
      <w:r>
        <w:rPr>
          <w:b w:val="0"/>
          <w:i w:val="0"/>
        </w:rPr>
        <w:t xml:space="preserve">».</w:t>
      </w:r>
    </w:p>
    <w:p>
      <w:pPr>
        <w:pStyle w:val="V3Body"/>
      </w:pPr>
      <w:r>
        <w:rPr>
          <w:b w:val="0"/>
          <w:i w:val="0"/>
        </w:rPr>
        <w:t xml:space="preserve">Ці вимоги застосовуються однаково до гранту, інвестиції та клієнтського доходу. Наявність доходу, прибутковість або певна юридична форма не є умовами </w:t>
      </w:r>
      <w:hyperlink w:anchor="VL_03_G4" w:history="1">
        <w:r>
          <w:rPr>
            <w:b w:val="0"/>
            <w:i w:val="0"/>
            <w:color w:val="285C61"/>
            <w:u w:val="single"/>
          </w:rPr>
          <w:t xml:space="preserve">go на G4</w:t>
        </w:r>
      </w:hyperlink>
      <w:r>
        <w:rPr>
          <w:b w:val="0"/>
          <w:i w:val="0"/>
        </w:rPr>
        <w:t xml:space="preserve">.</w:t>
      </w:r>
    </w:p>
    <w:p>
      <w:pPr>
        <w:pStyle w:val="V3Heading"/>
      </w:pPr>
      <w:bookmarkStart w:id="8" w:name="VL_03_decisions"/>
      <w:r>
        <w:rPr>
          <w:b w:val="0"/>
          <w:i w:val="0"/>
        </w:rPr>
        <w:t>Рішення</w:t>
      </w:r>
      <w:bookmarkEnd w:id="8"/>
    </w:p>
    <w:p>
      <w:pPr>
        <w:pStyle w:val="V3Body"/>
      </w:pPr>
      <w:r>
        <w:t xml:space="preserve">Результат перевірки може підтвердити </w:t>
      </w:r>
      <w:hyperlink w:anchor="VL_03_criteria" w:history="1">
        <w:r>
          <w:rPr>
            <w:color w:val="285C61"/>
            <w:u w:val="single"/>
          </w:rPr>
          <w:t xml:space="preserve">критерії переходу</w:t>
        </w:r>
      </w:hyperlink>
      <w:r>
        <w:t xml:space="preserve">, спростувати припущення або залишити питання відкритим. Якщо до завершення </w:t>
      </w:r>
      <w:hyperlink w:anchor="VL_TermInterval" w:history="1">
        <w:r>
          <w:rPr>
            <w:color w:val="285C61"/>
            <w:u w:val="single"/>
          </w:rPr>
          <w:t xml:space="preserve">інтервалу</w:t>
        </w:r>
      </w:hyperlink>
      <w:r>
        <w:t xml:space="preserve"> </w:t>
      </w:r>
      <w:hyperlink w:anchor="VL_03_criteria" w:history="1">
        <w:r>
          <w:rPr>
            <w:color w:val="285C61"/>
            <w:u w:val="single"/>
          </w:rPr>
          <w:t xml:space="preserve">критерії переходу</w:t>
        </w:r>
      </w:hyperlink>
      <w:r>
        <w:t xml:space="preserve"> не виконано, </w:t>
      </w:r>
      <w:hyperlink w:anchor="VL_TermGate" w:history="1">
        <w:r>
          <w:rPr>
            <w:color w:val="285C61"/>
            <w:u w:val="single"/>
          </w:rPr>
          <w:t xml:space="preserve">точка рішення</w:t>
        </w:r>
      </w:hyperlink>
      <w:r>
        <w:t xml:space="preserve"> відкривається обов’язково.</w:t>
      </w:r>
    </w:p>
    <w:p>
      <w:pPr>
        <w:pStyle w:val="V3Body"/>
      </w:pPr>
      <w:r>
        <w:rPr>
          <w:b w:val="0"/>
          <w:i w:val="0"/>
        </w:rPr>
        <w:t xml:space="preserve">На </w:t>
      </w:r>
      <w:hyperlink w:anchor="VL_03_G1" w:history="1">
        <w:r>
          <w:rPr>
            <w:b w:val="0"/>
            <w:i w:val="0"/>
            <w:color w:val="285C61"/>
            <w:u w:val="single"/>
          </w:rPr>
          <w:t xml:space="preserve">G1</w:t>
        </w:r>
      </w:hyperlink>
      <w:r>
        <w:rPr>
          <w:b w:val="0"/>
          <w:i w:val="0"/>
        </w:rPr>
        <w:t xml:space="preserve"> доступні рішення </w:t>
      </w:r>
      <w:hyperlink w:anchor="VL_DecisionGo" w:history="1">
        <w:r>
          <w:rPr>
            <w:b w:val="0"/>
            <w:i w:val="0"/>
            <w:color w:val="285C61"/>
            <w:u w:val="single"/>
          </w:rPr>
          <w:t xml:space="preserve">go</w:t>
        </w:r>
      </w:hyperlink>
      <w:r>
        <w:rPr>
          <w:b w:val="0"/>
          <w:i w:val="0"/>
        </w:rPr>
        <w:t xml:space="preserve"> і </w:t>
      </w:r>
      <w:hyperlink w:anchor="VL_DecisionPass" w:history="1">
        <w:r>
          <w:rPr>
            <w:b w:val="0"/>
            <w:i w:val="0"/>
            <w:color w:val="285C61"/>
            <w:u w:val="single"/>
          </w:rPr>
          <w:t xml:space="preserve">pass</w:t>
        </w:r>
      </w:hyperlink>
      <w:r>
        <w:rPr>
          <w:b w:val="0"/>
          <w:i w:val="0"/>
        </w:rPr>
        <w:t xml:space="preserve">. На </w:t>
      </w:r>
      <w:hyperlink w:anchor="VL_03_G2" w:history="1">
        <w:r>
          <w:rPr>
            <w:b w:val="0"/>
            <w:i w:val="0"/>
            <w:color w:val="285C61"/>
            <w:u w:val="single"/>
          </w:rPr>
          <w:t xml:space="preserve">G2</w:t>
        </w:r>
      </w:hyperlink>
      <w:r>
        <w:rPr>
          <w:b w:val="0"/>
          <w:i w:val="0"/>
        </w:rPr>
        <w:t xml:space="preserve">, </w:t>
      </w:r>
      <w:hyperlink w:anchor="VL_03_G3" w:history="1">
        <w:r>
          <w:rPr>
            <w:b w:val="0"/>
            <w:i w:val="0"/>
            <w:color w:val="285C61"/>
            <w:u w:val="single"/>
          </w:rPr>
          <w:t xml:space="preserve">G3</w:t>
        </w:r>
      </w:hyperlink>
      <w:r>
        <w:rPr>
          <w:b w:val="0"/>
          <w:i w:val="0"/>
        </w:rPr>
        <w:t xml:space="preserve"> та </w:t>
      </w:r>
      <w:hyperlink w:anchor="VL_03_G4" w:history="1">
        <w:r>
          <w:rPr>
            <w:b w:val="0"/>
            <w:i w:val="0"/>
            <w:color w:val="285C61"/>
            <w:u w:val="single"/>
          </w:rPr>
          <w:t xml:space="preserve">G4</w:t>
        </w:r>
      </w:hyperlink>
      <w:r>
        <w:rPr>
          <w:b w:val="0"/>
          <w:i w:val="0"/>
        </w:rPr>
        <w:t xml:space="preserve"> — </w:t>
      </w:r>
      <w:hyperlink w:anchor="VL_DecisionGo" w:history="1">
        <w:r>
          <w:rPr>
            <w:b w:val="0"/>
            <w:i w:val="0"/>
            <w:color w:val="285C61"/>
            <w:u w:val="single"/>
          </w:rPr>
          <w:t xml:space="preserve">go</w:t>
        </w:r>
      </w:hyperlink>
      <w:r>
        <w:rPr>
          <w:b w:val="0"/>
          <w:i w:val="0"/>
        </w:rPr>
        <w:t xml:space="preserve">, </w:t>
      </w:r>
      <w:hyperlink w:anchor="VL_DecisionPass" w:history="1">
        <w:r>
          <w:rPr>
            <w:b w:val="0"/>
            <w:i w:val="0"/>
            <w:color w:val="285C61"/>
            <w:u w:val="single"/>
          </w:rPr>
          <w:t xml:space="preserve">pass</w:t>
        </w:r>
      </w:hyperlink>
      <w:r>
        <w:rPr>
          <w:b w:val="0"/>
          <w:i w:val="0"/>
        </w:rPr>
        <w:t xml:space="preserve"> і </w:t>
      </w:r>
      <w:hyperlink w:anchor="VL_DecisionRecycle" w:history="1">
        <w:r>
          <w:rPr>
            <w:b w:val="0"/>
            <w:i w:val="0"/>
            <w:color w:val="285C61"/>
            <w:u w:val="single"/>
          </w:rPr>
          <w:t xml:space="preserve">recycle</w:t>
        </w:r>
      </w:hyperlink>
      <w:r>
        <w:rPr>
          <w:b w:val="0"/>
          <w:i w:val="0"/>
        </w:rPr>
        <w:t xml:space="preserve">. Якщо </w:t>
      </w:r>
      <w:hyperlink w:anchor="VL_TermInterval" w:history="1">
        <w:r>
          <w:rPr>
            <w:b w:val="0"/>
            <w:i w:val="0"/>
            <w:color w:val="285C61"/>
            <w:u w:val="single"/>
          </w:rPr>
          <w:t xml:space="preserve">інтервал</w:t>
        </w:r>
      </w:hyperlink>
      <w:r>
        <w:rPr>
          <w:b w:val="0"/>
          <w:i w:val="0"/>
        </w:rPr>
        <w:t xml:space="preserve"> вичерпано без виконання критеріїв, залишаються </w:t>
      </w:r>
      <w:hyperlink w:anchor="VL_DecisionPass" w:history="1">
        <w:r>
          <w:rPr>
            <w:b w:val="0"/>
            <w:i w:val="0"/>
            <w:color w:val="285C61"/>
            <w:u w:val="single"/>
          </w:rPr>
          <w:t xml:space="preserve">pass</w:t>
        </w:r>
      </w:hyperlink>
      <w:r>
        <w:rPr>
          <w:b w:val="0"/>
          <w:i w:val="0"/>
        </w:rPr>
        <w:t xml:space="preserve"> і </w:t>
      </w:r>
      <w:hyperlink w:anchor="VL_DecisionRecycle" w:history="1">
        <w:r>
          <w:rPr>
            <w:b w:val="0"/>
            <w:i w:val="0"/>
            <w:color w:val="285C61"/>
            <w:u w:val="single"/>
          </w:rPr>
          <w:t xml:space="preserve">recycle</w:t>
        </w:r>
      </w:hyperlink>
      <w:r>
        <w:rPr>
          <w:b w:val="0"/>
          <w:i w:val="0"/>
        </w:rPr>
        <w:t xml:space="preserve">; на </w:t>
      </w:r>
      <w:hyperlink w:anchor="VL_03_G1" w:history="1">
        <w:r>
          <w:rPr>
            <w:b w:val="0"/>
            <w:i w:val="0"/>
            <w:color w:val="285C61"/>
            <w:u w:val="single"/>
          </w:rPr>
          <w:t xml:space="preserve">G1</w:t>
        </w:r>
      </w:hyperlink>
      <w:r>
        <w:rPr>
          <w:b w:val="0"/>
          <w:i w:val="0"/>
        </w:rPr>
        <w:t xml:space="preserve"> — лише </w:t>
      </w:r>
      <w:hyperlink w:anchor="VL_DecisionPass" w:history="1">
        <w:r>
          <w:rPr>
            <w:b w:val="0"/>
            <w:i w:val="0"/>
            <w:color w:val="285C61"/>
            <w:u w:val="single"/>
          </w:rPr>
          <w:t xml:space="preserve">pass</w:t>
        </w:r>
      </w:hyperlink>
      <w:r>
        <w:rPr>
          <w:b w:val="0"/>
          <w:i w:val="0"/>
        </w:rPr>
        <w:t xml:space="preserve">.</w:t>
      </w:r>
    </w:p>
    <w:p>
      <w:pPr>
        <w:pStyle w:val="V3Body"/>
      </w:pPr>
      <w:bookmarkStart w:id="75" w:name="VL_DecisionGo"/>
      <w:r>
        <w:rPr>
          <w:b w:val="0"/>
          <w:i w:val="0"/>
        </w:rPr>
      </w:r>
      <w:r>
        <w:rPr>
          <w:b/>
          <w:i w:val="0"/>
        </w:rPr>
        <w:t>Go.</w:t>
      </w:r>
      <w:r>
        <w:rPr>
          <w:b w:val="0"/>
          <w:i w:val="0"/>
        </w:rPr>
        <w:t xml:space="preserve"> Критерії виконано. </w:t>
      </w:r>
      <w:hyperlink w:anchor="VL_TermOpportunity" w:history="1">
        <w:r>
          <w:rPr>
            <w:b w:val="0"/>
            <w:i w:val="0"/>
            <w:color w:val="285C61"/>
            <w:u w:val="single"/>
          </w:rPr>
          <w:t xml:space="preserve">Можливість</w:t>
        </w:r>
      </w:hyperlink>
      <w:r>
        <w:rPr>
          <w:b w:val="0"/>
          <w:i w:val="0"/>
        </w:rPr>
        <w:t xml:space="preserve"> або </w:t>
      </w:r>
      <w:hyperlink w:anchor="VL_TermVenture" w:history="1">
        <w:r>
          <w:rPr>
            <w:b w:val="0"/>
            <w:i w:val="0"/>
            <w:color w:val="285C61"/>
            <w:u w:val="single"/>
          </w:rPr>
          <w:t xml:space="preserve">venture</w:t>
        </w:r>
      </w:hyperlink>
      <w:r>
        <w:rPr>
          <w:b w:val="0"/>
          <w:i w:val="0"/>
        </w:rPr>
        <w:t xml:space="preserve"> переходить на наступну </w:t>
      </w:r>
      <w:hyperlink w:anchor="VL_TermStage" w:history="1">
        <w:r>
          <w:rPr>
            <w:b w:val="0"/>
            <w:i w:val="0"/>
            <w:color w:val="285C61"/>
            <w:u w:val="single"/>
          </w:rPr>
          <w:t xml:space="preserve">стадію</w:t>
        </w:r>
      </w:hyperlink>
      <w:r>
        <w:rPr>
          <w:b w:val="0"/>
          <w:i w:val="0"/>
        </w:rPr>
        <w:t xml:space="preserve">. </w:t>
      </w:r>
      <w:hyperlink w:anchor="VL_03_G4" w:history="1">
        <w:r>
          <w:rPr>
            <w:b w:val="0"/>
            <w:i w:val="0"/>
            <w:color w:val="285C61"/>
            <w:u w:val="single"/>
          </w:rPr>
          <w:t xml:space="preserve">Go на G4</w:t>
        </w:r>
      </w:hyperlink>
      <w:r>
        <w:rPr>
          <w:b w:val="0"/>
          <w:i w:val="0"/>
        </w:rPr>
        <w:t xml:space="preserve"> завершує супровід </w:t>
      </w:r>
      <w:hyperlink w:anchor="VL_Layer" w:history="1">
        <w:r>
          <w:rPr>
            <w:b w:val="0"/>
            <w:i w:val="0"/>
            <w:color w:val="285C61"/>
            <w:u w:val="single"/>
          </w:rPr>
          <w:t xml:space="preserve">Venture Layer</w:t>
        </w:r>
      </w:hyperlink>
      <w:r>
        <w:rPr>
          <w:b w:val="0"/>
          <w:i w:val="0"/>
        </w:rPr>
        <w:t xml:space="preserve">.</w:t>
      </w:r>
      <w:bookmarkEnd w:id="75"/>
    </w:p>
    <w:p>
      <w:pPr>
        <w:pStyle w:val="V3Body"/>
      </w:pPr>
      <w:bookmarkStart w:id="76" w:name="VL_DecisionPass"/>
      <w:r>
        <w:rPr>
          <w:b w:val="1"/>
        </w:rPr>
        <w:t xml:space="preserve">Pass.</w:t>
      </w:r>
      <w:r>
        <w:t xml:space="preserve"> </w:t>
      </w:r>
      <w:hyperlink w:anchor="VL_Layer" w:history="1">
        <w:r>
          <w:rPr>
            <w:color w:val="285C61"/>
            <w:u w:val="single"/>
          </w:rPr>
          <w:t xml:space="preserve">Venture Layer</w:t>
        </w:r>
      </w:hyperlink>
      <w:r>
        <w:t xml:space="preserve"> припиняє підтримку. Причина й </w:t>
      </w:r>
      <w:hyperlink w:anchor="VL_03_criteria" w:history="1">
        <w:r>
          <w:rPr>
            <w:color w:val="285C61"/>
            <w:u w:val="single"/>
          </w:rPr>
          <w:t xml:space="preserve">докази</w:t>
        </w:r>
      </w:hyperlink>
      <w:r>
        <w:t xml:space="preserve">, на яких ґрунтується рішення, фіксуються в </w:t>
      </w:r>
      <w:hyperlink w:anchor="VL_03_journal" w:history="1">
        <w:r>
          <w:rPr>
            <w:color w:val="285C61"/>
            <w:u w:val="single"/>
          </w:rPr>
          <w:t xml:space="preserve">журналі</w:t>
        </w:r>
      </w:hyperlink>
      <w:r>
        <w:t xml:space="preserve">. Обґрунтований pass є результатом роботи нарівні з </w:t>
      </w:r>
      <w:hyperlink w:anchor="VL_DecisionGo" w:history="1">
        <w:r>
          <w:rPr>
            <w:color w:val="285C61"/>
            <w:u w:val="single"/>
          </w:rPr>
          <w:t xml:space="preserve">go</w:t>
        </w:r>
      </w:hyperlink>
      <w:r>
        <w:t xml:space="preserve">.</w:t>
      </w:r>
      <w:bookmarkEnd w:id="76"/>
    </w:p>
    <w:p>
      <w:pPr>
        <w:pStyle w:val="V3Body"/>
      </w:pPr>
      <w:bookmarkStart w:id="77" w:name="VL_DecisionRecycle"/>
      <w:r>
        <w:rPr>
          <w:b w:val="1"/>
        </w:rPr>
        <w:t xml:space="preserve">Recycle.</w:t>
      </w:r>
      <w:r>
        <w:t xml:space="preserve"> Питання залишається відкритим. Робота повертається на ту саму </w:t>
      </w:r>
      <w:hyperlink w:anchor="VL_TermStage" w:history="1">
        <w:r>
          <w:rPr>
            <w:color w:val="285C61"/>
            <w:u w:val="single"/>
          </w:rPr>
          <w:t xml:space="preserve">стадію</w:t>
        </w:r>
      </w:hyperlink>
      <w:r>
        <w:t xml:space="preserve"> з новим </w:t>
      </w:r>
      <w:hyperlink w:anchor="VL_TermInterval" w:history="1">
        <w:r>
          <w:rPr>
            <w:color w:val="285C61"/>
            <w:u w:val="single"/>
          </w:rPr>
          <w:t xml:space="preserve">інтервалом</w:t>
        </w:r>
      </w:hyperlink>
      <w:r>
        <w:t xml:space="preserve">. До його початку </w:t>
      </w:r>
      <w:hyperlink w:anchor="VL_TermLead" w:history="1">
        <w:r>
          <w:rPr>
            <w:color w:val="285C61"/>
            <w:u w:val="single"/>
          </w:rPr>
          <w:t xml:space="preserve">Venture Lead</w:t>
        </w:r>
      </w:hyperlink>
      <w:r>
        <w:t xml:space="preserve"> може уточнити вимоги до </w:t>
      </w:r>
      <w:hyperlink w:anchor="VL_03_criteria" w:history="1">
        <w:r>
          <w:rPr>
            <w:color w:val="285C61"/>
            <w:u w:val="single"/>
          </w:rPr>
          <w:t xml:space="preserve">доказів</w:t>
        </w:r>
      </w:hyperlink>
      <w:r>
        <w:t xml:space="preserve"> у межах критеріїв </w:t>
      </w:r>
      <w:hyperlink w:anchor="VL_TermStage" w:history="1">
        <w:r>
          <w:rPr>
            <w:color w:val="285C61"/>
            <w:u w:val="single"/>
          </w:rPr>
          <w:t xml:space="preserve">стадії</w:t>
        </w:r>
      </w:hyperlink>
      <w:r>
        <w:t xml:space="preserve">; попередні вимоги, результати й причини уточнення зберігаються в </w:t>
      </w:r>
      <w:hyperlink w:anchor="VL_03_journal" w:history="1">
        <w:r>
          <w:rPr>
            <w:color w:val="285C61"/>
            <w:u w:val="single"/>
          </w:rPr>
          <w:t xml:space="preserve">журналі</w:t>
        </w:r>
      </w:hyperlink>
      <w:r>
        <w:t xml:space="preserve">. Повторний recycle в одній </w:t>
      </w:r>
      <w:hyperlink w:anchor="VL_TermGate" w:history="1">
        <w:r>
          <w:rPr>
            <w:color w:val="285C61"/>
            <w:u w:val="single"/>
          </w:rPr>
          <w:t xml:space="preserve">точці рішення</w:t>
        </w:r>
      </w:hyperlink>
      <w:r>
        <w:t xml:space="preserve"> потребує нового формулювання питання.</w:t>
      </w:r>
      <w:bookmarkEnd w:id="77"/>
    </w:p>
    <w:p>
      <w:pPr>
        <w:pStyle w:val="V3Body"/>
      </w:pPr>
      <w:bookmarkStart w:id="78" w:name="VL_DecisionPivot"/>
      <w:r>
        <w:t xml:space="preserve">Pivot — зміна центрального припущення про продукт за отриманими даними. Після pivot відповідальний </w:t>
      </w:r>
      <w:hyperlink w:anchor="VL_TermLead" w:history="1">
        <w:r>
          <w:rPr>
            <w:color w:val="285C61"/>
            <w:u w:val="single"/>
          </w:rPr>
          <w:t xml:space="preserve">Venture Lead</w:t>
        </w:r>
      </w:hyperlink>
      <w:r>
        <w:t xml:space="preserve"> визначає </w:t>
      </w:r>
      <w:hyperlink w:anchor="VL_TermStage" w:history="1">
        <w:r>
          <w:rPr>
            <w:color w:val="285C61"/>
            <w:u w:val="single"/>
          </w:rPr>
          <w:t xml:space="preserve">стадію</w:t>
        </w:r>
      </w:hyperlink>
      <w:r>
        <w:t xml:space="preserve">, вагу </w:t>
      </w:r>
      <w:hyperlink w:anchor="VL_TermRisk" w:history="1">
        <w:r>
          <w:rPr>
            <w:color w:val="285C61"/>
            <w:u w:val="single"/>
          </w:rPr>
          <w:t xml:space="preserve">ризиків</w:t>
        </w:r>
      </w:hyperlink>
      <w:r>
        <w:t xml:space="preserve"> і новий </w:t>
      </w:r>
      <w:hyperlink w:anchor="VL_TermInterval" w:history="1">
        <w:r>
          <w:rPr>
            <w:color w:val="285C61"/>
            <w:u w:val="single"/>
          </w:rPr>
          <w:t xml:space="preserve">інтервал</w:t>
        </w:r>
      </w:hyperlink>
      <w:r>
        <w:t xml:space="preserve"> супроводу. Поточна спроба </w:t>
      </w:r>
      <w:hyperlink w:anchor="VL_TermStage" w:history="1">
        <w:r>
          <w:rPr>
            <w:color w:val="285C61"/>
            <w:u w:val="single"/>
          </w:rPr>
          <w:t xml:space="preserve">стадії</w:t>
        </w:r>
      </w:hyperlink>
      <w:r>
        <w:t xml:space="preserve"> завершується; вимоги до </w:t>
      </w:r>
      <w:hyperlink w:anchor="VL_03_criteria" w:history="1">
        <w:r>
          <w:rPr>
            <w:color w:val="285C61"/>
            <w:u w:val="single"/>
          </w:rPr>
          <w:t xml:space="preserve">доказів</w:t>
        </w:r>
      </w:hyperlink>
      <w:r>
        <w:t xml:space="preserve"> нового </w:t>
      </w:r>
      <w:hyperlink w:anchor="VL_TermInterval" w:history="1">
        <w:r>
          <w:rPr>
            <w:color w:val="285C61"/>
            <w:u w:val="single"/>
          </w:rPr>
          <w:t xml:space="preserve">інтервалу</w:t>
        </w:r>
      </w:hyperlink>
      <w:r>
        <w:t xml:space="preserve"> фіксуються до його початку.</w:t>
      </w:r>
      <w:bookmarkEnd w:id="78"/>
    </w:p>
    <w:p>
      <w:pPr>
        <w:pStyle w:val="V3Body"/>
      </w:pPr>
      <w:r>
        <w:rPr>
          <w:b w:val="1"/>
        </w:rPr>
        <w:t xml:space="preserve">Повноваження.</w:t>
      </w:r>
      <w:r>
        <w:t xml:space="preserve"> На </w:t>
      </w:r>
      <w:hyperlink w:anchor="VL_03_G1" w:history="1">
        <w:r>
          <w:rPr>
            <w:color w:val="285C61"/>
            <w:u w:val="single"/>
          </w:rPr>
          <w:t xml:space="preserve">G1</w:t>
        </w:r>
      </w:hyperlink>
      <w:r>
        <w:t xml:space="preserve">, </w:t>
      </w:r>
      <w:hyperlink w:anchor="VL_03_G2" w:history="1">
        <w:r>
          <w:rPr>
            <w:color w:val="285C61"/>
            <w:u w:val="single"/>
          </w:rPr>
          <w:t xml:space="preserve">G2</w:t>
        </w:r>
      </w:hyperlink>
      <w:r>
        <w:t xml:space="preserve"> і </w:t>
      </w:r>
      <w:hyperlink w:anchor="VL_03_G3" w:history="1">
        <w:r>
          <w:rPr>
            <w:color w:val="285C61"/>
            <w:u w:val="single"/>
          </w:rPr>
          <w:t xml:space="preserve">G3</w:t>
        </w:r>
      </w:hyperlink>
      <w:r>
        <w:t xml:space="preserve"> рішення ухвалює </w:t>
      </w:r>
      <w:hyperlink w:anchor="VL_TermLead" w:history="1">
        <w:r>
          <w:rPr>
            <w:color w:val="285C61"/>
            <w:u w:val="single"/>
          </w:rPr>
          <w:t xml:space="preserve">Venture Lead</w:t>
        </w:r>
      </w:hyperlink>
      <w:r>
        <w:t xml:space="preserve"> у межах свого </w:t>
      </w:r>
      <w:hyperlink w:anchor="VL_TermMandate" w:history="1">
        <w:r>
          <w:rPr>
            <w:color w:val="285C61"/>
            <w:u w:val="single"/>
          </w:rPr>
          <w:t xml:space="preserve">мандата</w:t>
        </w:r>
      </w:hyperlink>
      <w:r>
        <w:t xml:space="preserve">. На </w:t>
      </w:r>
      <w:hyperlink w:anchor="VL_03_G4" w:history="1">
        <w:r>
          <w:rPr>
            <w:color w:val="285C61"/>
            <w:u w:val="single"/>
          </w:rPr>
          <w:t xml:space="preserve">G4</w:t>
        </w:r>
      </w:hyperlink>
      <w:r>
        <w:t xml:space="preserve"> </w:t>
      </w:r>
      <w:hyperlink w:anchor="VL_TermLead" w:history="1">
        <w:r>
          <w:rPr>
            <w:color w:val="285C61"/>
            <w:u w:val="single"/>
          </w:rPr>
          <w:t xml:space="preserve">Venture Lead</w:t>
        </w:r>
      </w:hyperlink>
      <w:r>
        <w:t xml:space="preserve"> ухвалює </w:t>
      </w:r>
      <w:hyperlink w:anchor="VL_DecisionPass" w:history="1">
        <w:r>
          <w:rPr>
            <w:color w:val="285C61"/>
            <w:u w:val="single"/>
          </w:rPr>
          <w:t xml:space="preserve">pass</w:t>
        </w:r>
      </w:hyperlink>
      <w:r>
        <w:t xml:space="preserve"> або </w:t>
      </w:r>
      <w:hyperlink w:anchor="VL_DecisionRecycle" w:history="1">
        <w:r>
          <w:rPr>
            <w:color w:val="285C61"/>
            <w:u w:val="single"/>
          </w:rPr>
          <w:t xml:space="preserve">recycle</w:t>
        </w:r>
      </w:hyperlink>
      <w:r>
        <w:t xml:space="preserve">; рішення </w:t>
      </w:r>
      <w:hyperlink w:anchor="VL_DecisionGo" w:history="1">
        <w:r>
          <w:rPr>
            <w:color w:val="285C61"/>
            <w:u w:val="single"/>
          </w:rPr>
          <w:t xml:space="preserve">go</w:t>
        </w:r>
      </w:hyperlink>
      <w:r>
        <w:t xml:space="preserve"> ухвалює </w:t>
      </w:r>
      <w:hyperlink w:anchor="VL_TermBoard" w:history="1">
        <w:r>
          <w:rPr>
            <w:color w:val="285C61"/>
            <w:u w:val="single"/>
          </w:rPr>
          <w:t xml:space="preserve">Supervisory Board</w:t>
        </w:r>
      </w:hyperlink>
      <w:r>
        <w:t xml:space="preserve">.</w:t>
      </w:r>
    </w:p>
    <w:p>
      <w:pPr>
        <w:pStyle w:val="V3Body"/>
      </w:pPr>
      <w:r>
        <w:t xml:space="preserve">Порядок розгляду встановлено в підрозділі </w:t>
      </w:r>
      <w:hyperlink w:anchor="VL_06_decisions" w:history="1">
        <w:r>
          <w:rPr>
            <w:color w:val="285C61"/>
            <w:u w:val="single"/>
          </w:rPr>
          <w:t xml:space="preserve">Ухвалення рішень і право вето</w:t>
        </w:r>
      </w:hyperlink>
      <w:r>
        <w:t xml:space="preserve">. Неухвалене </w:t>
      </w:r>
      <w:hyperlink w:anchor="VL_TermBoard" w:history="1">
        <w:r>
          <w:rPr>
            <w:color w:val="285C61"/>
            <w:u w:val="single"/>
          </w:rPr>
          <w:t xml:space="preserve">Board</w:t>
        </w:r>
      </w:hyperlink>
      <w:r>
        <w:t xml:space="preserve"> </w:t>
      </w:r>
      <w:hyperlink w:anchor="VL_03_G4" w:history="1">
        <w:r>
          <w:rPr>
            <w:color w:val="285C61"/>
            <w:u w:val="single"/>
          </w:rPr>
          <w:t xml:space="preserve">go на G4</w:t>
        </w:r>
      </w:hyperlink>
      <w:r>
        <w:t xml:space="preserve">, зокрема через </w:t>
      </w:r>
      <w:hyperlink w:anchor="VL_06_decisions" w:history="1">
        <w:r>
          <w:rPr>
            <w:color w:val="285C61"/>
            <w:u w:val="single"/>
          </w:rPr>
          <w:t xml:space="preserve">вето</w:t>
        </w:r>
      </w:hyperlink>
      <w:r>
        <w:t xml:space="preserve">, не є рішенням </w:t>
      </w:r>
      <w:hyperlink w:anchor="VL_DecisionPass" w:history="1">
        <w:r>
          <w:rPr>
            <w:color w:val="285C61"/>
            <w:u w:val="single"/>
          </w:rPr>
          <w:t xml:space="preserve">pass</w:t>
        </w:r>
      </w:hyperlink>
      <w:r>
        <w:t xml:space="preserve"> або </w:t>
      </w:r>
      <w:hyperlink w:anchor="VL_DecisionRecycle" w:history="1">
        <w:r>
          <w:rPr>
            <w:color w:val="285C61"/>
            <w:u w:val="single"/>
          </w:rPr>
          <w:t xml:space="preserve">recycle</w:t>
        </w:r>
      </w:hyperlink>
      <w:r>
        <w:t xml:space="preserve">.</w:t>
      </w:r>
    </w:p>
    <w:p>
      <w:pPr>
        <w:pStyle w:val="V3Body"/>
      </w:pPr>
      <w:r>
        <w:rPr>
          <w:b w:val="0"/>
          <w:i w:val="0"/>
        </w:rPr>
        <w:t xml:space="preserve">Частка рішень </w:t>
      </w:r>
      <w:hyperlink w:anchor="VL_DecisionPass" w:history="1">
        <w:r>
          <w:rPr>
            <w:b w:val="0"/>
            <w:i w:val="0"/>
            <w:color w:val="285C61"/>
            <w:u w:val="single"/>
          </w:rPr>
          <w:t xml:space="preserve">pass</w:t>
        </w:r>
      </w:hyperlink>
      <w:r>
        <w:rPr>
          <w:b w:val="0"/>
          <w:i w:val="0"/>
        </w:rPr>
        <w:t xml:space="preserve"> відстежується разом із їхніми підставами для оцінки застосування </w:t>
      </w:r>
      <w:hyperlink w:anchor="VL_03_criteria" w:history="1">
        <w:r>
          <w:rPr>
            <w:b w:val="0"/>
            <w:i w:val="0"/>
            <w:color w:val="285C61"/>
            <w:u w:val="single"/>
          </w:rPr>
          <w:t xml:space="preserve">критеріїв переходу</w:t>
        </w:r>
      </w:hyperlink>
      <w:r>
        <w:rPr>
          <w:b w:val="0"/>
          <w:i w:val="0"/>
        </w:rPr>
        <w:t xml:space="preserve">.</w:t>
      </w:r>
    </w:p>
    <w:p>
      <w:pPr>
        <w:pStyle w:val="V3Heading"/>
      </w:pPr>
      <w:bookmarkStart w:id="9" w:name="VL_03_resource"/>
      <w:r>
        <w:rPr>
          <w:b w:val="0"/>
          <w:i w:val="0"/>
        </w:rPr>
        <w:t>Ресурс</w:t>
      </w:r>
      <w:bookmarkEnd w:id="9"/>
    </w:p>
    <w:p>
      <w:pPr>
        <w:pStyle w:val="V3Body"/>
      </w:pPr>
      <w:r>
        <w:t xml:space="preserve">Основний ресурс </w:t>
      </w:r>
      <w:hyperlink w:anchor="VL_Layer" w:history="1">
        <w:r>
          <w:rPr>
            <w:color w:val="285C61"/>
            <w:u w:val="single"/>
          </w:rPr>
          <w:t xml:space="preserve">Venture Layer</w:t>
        </w:r>
      </w:hyperlink>
      <w:r>
        <w:t xml:space="preserve"> — оплачуваний час </w:t>
      </w:r>
      <w:hyperlink w:anchor="VL_TermLead" w:history="1">
        <w:r>
          <w:rPr>
            <w:color w:val="285C61"/>
            <w:u w:val="single"/>
          </w:rPr>
          <w:t xml:space="preserve">Venture Leads</w:t>
        </w:r>
      </w:hyperlink>
      <w:r>
        <w:t xml:space="preserve">. Ресурс для перевірок забезпечує </w:t>
      </w:r>
      <w:hyperlink w:anchor="VL_TermTraining" w:history="1">
        <w:r>
          <w:rPr>
            <w:color w:val="285C61"/>
            <w:u w:val="single"/>
          </w:rPr>
          <w:t xml:space="preserve">Training Partner</w:t>
        </w:r>
      </w:hyperlink>
      <w:r>
        <w:t xml:space="preserve">.</w:t>
      </w:r>
    </w:p>
    <w:p>
      <w:pPr>
        <w:pStyle w:val="V3Body"/>
      </w:pPr>
      <w:r>
        <w:t>Для перевірок можуть бути потрібні платні інструменти, зовнішні обчислення або доступ до користувачів і середовища застосування.</w:t>
      </w:r>
    </w:p>
    <w:tbl>
      <w:tblPr>
        <w:tblW w:type="auto" w:w="0"/>
        <w:tblLayout w:type="fixed"/>
        <w:tblLook w:firstColumn="1" w:firstRow="1" w:lastColumn="0" w:lastRow="0" w:noHBand="0" w:noVBand="1" w:val="04A0"/>
        <w:tblBorders>
          <w:top w:val="nil" w:sz="3" w:color="D8D9D1"/>
          <w:left w:val="nil" w:sz="3" w:color="D8D9D1"/>
          <w:bottom w:val="nil" w:sz="3" w:color="D8D9D1"/>
          <w:right w:val="nil" w:sz="3" w:color="D8D9D1"/>
          <w:insideH w:val="single" w:sz="3" w:color="D8D9D1"/>
          <w:insideV w:val="nil" w:sz="3" w:color="D8D9D1"/>
        </w:tblBorders>
      </w:tblPr>
      <w:tblGrid>
        <w:gridCol w:w="2824"/>
        <w:gridCol w:w="6588"/>
      </w:tblGrid>
      <w:tr>
        <w:trPr>
          <w:cantSplit/>
          <w:tblHeader/>
        </w:trPr>
        <w:tc>
          <w:tcPr>
            <w:tcW w:type="dxa" w:w="2824"/>
            <w:tcMar>
              <w:top w:w="90" w:type="dxa"/>
              <w:bottom w:w="90" w:type="dxa"/>
              <w:left w:w="100" w:type="dxa"/>
              <w:right w:w="100" w:type="dxa"/>
            </w:tcMar>
            <w:shd w:fill="F5F4EF"/>
          </w:tcPr>
          <w:p>
            <w:pPr>
              <w:pStyle w:val="V3TableHead"/>
              <w:keepNext/>
            </w:pPr>
            <w:hyperlink w:anchor="VL_TermStage" w:history="1">
              <w:r>
                <w:rPr>
                  <w:b w:val="0"/>
                  <w:i w:val="0"/>
                  <w:color w:val="285C61"/>
                  <w:u w:val="single"/>
                </w:rPr>
                <w:t xml:space="preserve">Стадія</w:t>
              </w:r>
            </w:hyperlink>
          </w:p>
        </w:tc>
        <w:tc>
          <w:tcPr>
            <w:tcW w:type="dxa" w:w="6588"/>
            <w:tcMar>
              <w:top w:w="90" w:type="dxa"/>
              <w:bottom w:w="90" w:type="dxa"/>
              <w:left w:w="100" w:type="dxa"/>
              <w:right w:w="100" w:type="dxa"/>
            </w:tcMar>
            <w:shd w:fill="F5F4EF"/>
          </w:tcPr>
          <w:p>
            <w:pPr>
              <w:pStyle w:val="V3TableHead"/>
              <w:keepNext/>
            </w:pPr>
            <w:r>
              <w:t>Забезпечення</w:t>
            </w:r>
          </w:p>
        </w:tc>
      </w:tr>
      <w:tr>
        <w:trPr>
          <w:cantSplit/>
        </w:trPr>
        <w:tc>
          <w:tcPr>
            <w:tcW w:type="dxa" w:w="2824"/>
            <w:tcMar>
              <w:top w:w="90" w:type="dxa"/>
              <w:bottom w:w="90" w:type="dxa"/>
              <w:left w:w="100" w:type="dxa"/>
              <w:right w:w="100" w:type="dxa"/>
            </w:tcMar>
            <w:shd w:fill="FFFFFF"/>
          </w:tcPr>
          <w:p>
            <w:pPr>
              <w:pStyle w:val="V3Table"/>
              <w:keepNext/>
            </w:pPr>
            <w:hyperlink w:anchor="VL_03_G1" w:history="1">
              <w:r>
                <w:rPr>
                  <w:b w:val="0"/>
                  <w:i w:val="0"/>
                  <w:color w:val="285C61"/>
                  <w:u w:val="single"/>
                </w:rPr>
                <w:t xml:space="preserve">Ideation</w:t>
              </w:r>
            </w:hyperlink>
          </w:p>
        </w:tc>
        <w:tc>
          <w:tcPr>
            <w:tcW w:type="dxa" w:w="6588"/>
            <w:tcMar>
              <w:top w:w="90" w:type="dxa"/>
              <w:bottom w:w="90" w:type="dxa"/>
              <w:left w:w="100" w:type="dxa"/>
              <w:right w:w="100" w:type="dxa"/>
            </w:tcMar>
            <w:shd w:fill="FFFFFF"/>
          </w:tcPr>
          <w:p>
            <w:pPr>
              <w:pStyle w:val="V3Table"/>
              <w:keepNext/>
            </w:pPr>
            <w:r>
              <w:rPr>
                <w:b w:val="0"/>
                <w:i w:val="0"/>
              </w:rPr>
              <w:t>Окремий бюджет не виділяється</w:t>
            </w:r>
          </w:p>
        </w:tc>
      </w:tr>
      <w:tr>
        <w:trPr>
          <w:cantSplit/>
        </w:trPr>
        <w:tc>
          <w:tcPr>
            <w:tcW w:type="dxa" w:w="2824"/>
            <w:tcMar>
              <w:top w:w="90" w:type="dxa"/>
              <w:bottom w:w="90" w:type="dxa"/>
              <w:left w:w="100" w:type="dxa"/>
              <w:right w:w="100" w:type="dxa"/>
            </w:tcMar>
            <w:shd w:fill="F5F4EF"/>
          </w:tcPr>
          <w:p>
            <w:pPr>
              <w:pStyle w:val="V3Table"/>
              <w:keepNext/>
            </w:pPr>
            <w:hyperlink w:anchor="VL_03_G2" w:history="1">
              <w:r>
                <w:rPr>
                  <w:b w:val="0"/>
                  <w:i w:val="0"/>
                  <w:color w:val="285C61"/>
                  <w:u w:val="single"/>
                </w:rPr>
                <w:t xml:space="preserve">Validation</w:t>
              </w:r>
            </w:hyperlink>
          </w:p>
        </w:tc>
        <w:tc>
          <w:tcPr>
            <w:tcW w:type="dxa" w:w="6588"/>
            <w:tcMar>
              <w:top w:w="90" w:type="dxa"/>
              <w:bottom w:w="90" w:type="dxa"/>
              <w:left w:w="100" w:type="dxa"/>
              <w:right w:w="100" w:type="dxa"/>
            </w:tcMar>
            <w:shd w:fill="F5F4EF"/>
          </w:tcPr>
          <w:p>
            <w:pPr>
              <w:pStyle w:val="V3Table"/>
              <w:keepNext/>
            </w:pPr>
            <w:r>
              <w:t xml:space="preserve">Ресурс для перевірок, який забезпечує </w:t>
            </w:r>
            <w:hyperlink w:anchor="VL_TermTraining" w:history="1">
              <w:r>
                <w:rPr>
                  <w:color w:val="285C61"/>
                  <w:u w:val="single"/>
                </w:rPr>
                <w:t xml:space="preserve">Training Partner</w:t>
              </w:r>
            </w:hyperlink>
          </w:p>
        </w:tc>
      </w:tr>
      <w:tr>
        <w:trPr>
          <w:cantSplit/>
        </w:trPr>
        <w:tc>
          <w:tcPr>
            <w:tcW w:type="dxa" w:w="2824"/>
            <w:tcMar>
              <w:top w:w="90" w:type="dxa"/>
              <w:bottom w:w="90" w:type="dxa"/>
              <w:left w:w="100" w:type="dxa"/>
              <w:right w:w="100" w:type="dxa"/>
            </w:tcMar>
            <w:shd w:fill="FFFFFF"/>
          </w:tcPr>
          <w:p>
            <w:pPr>
              <w:pStyle w:val="V3Table"/>
              <w:keepNext/>
            </w:pPr>
            <w:hyperlink w:anchor="VL_03_G3" w:history="1">
              <w:r>
                <w:rPr>
                  <w:b w:val="0"/>
                  <w:i w:val="0"/>
                  <w:color w:val="285C61"/>
                  <w:u w:val="single"/>
                </w:rPr>
                <w:t xml:space="preserve">Creation</w:t>
              </w:r>
            </w:hyperlink>
          </w:p>
        </w:tc>
        <w:tc>
          <w:tcPr>
            <w:tcW w:type="dxa" w:w="6588"/>
            <w:tcMar>
              <w:top w:w="90" w:type="dxa"/>
              <w:bottom w:w="90" w:type="dxa"/>
              <w:left w:w="100" w:type="dxa"/>
              <w:right w:w="100" w:type="dxa"/>
            </w:tcMar>
            <w:shd w:fill="FFFFFF"/>
          </w:tcPr>
          <w:p>
            <w:pPr>
              <w:pStyle w:val="V3Table"/>
              <w:keepNext/>
            </w:pPr>
            <w:r>
              <w:t xml:space="preserve">Ресурс для перевірок, який забезпечує </w:t>
            </w:r>
            <w:hyperlink w:anchor="VL_TermTraining" w:history="1">
              <w:r>
                <w:rPr>
                  <w:color w:val="285C61"/>
                  <w:u w:val="single"/>
                </w:rPr>
                <w:t xml:space="preserve">Training Partner</w:t>
              </w:r>
            </w:hyperlink>
          </w:p>
        </w:tc>
      </w:tr>
      <w:tr>
        <w:trPr>
          <w:cantSplit/>
        </w:trPr>
        <w:tc>
          <w:tcPr>
            <w:tcW w:type="dxa" w:w="2824"/>
            <w:tcMar>
              <w:top w:w="90" w:type="dxa"/>
              <w:bottom w:w="90" w:type="dxa"/>
              <w:left w:w="100" w:type="dxa"/>
              <w:right w:w="100" w:type="dxa"/>
            </w:tcMar>
            <w:shd w:fill="F5F4EF"/>
          </w:tcPr>
          <w:p>
            <w:pPr>
              <w:pStyle w:val="V3Table"/>
            </w:pPr>
            <w:hyperlink w:anchor="VL_03_G4" w:history="1">
              <w:r>
                <w:rPr>
                  <w:b w:val="0"/>
                  <w:i w:val="0"/>
                  <w:color w:val="285C61"/>
                  <w:u w:val="single"/>
                </w:rPr>
                <w:t xml:space="preserve">Spin out</w:t>
              </w:r>
            </w:hyperlink>
          </w:p>
        </w:tc>
        <w:tc>
          <w:tcPr>
            <w:tcW w:type="dxa" w:w="6588"/>
            <w:tcMar>
              <w:top w:w="90" w:type="dxa"/>
              <w:bottom w:w="90" w:type="dxa"/>
              <w:left w:w="100" w:type="dxa"/>
              <w:right w:w="100" w:type="dxa"/>
            </w:tcMar>
            <w:shd w:fill="F5F4EF"/>
          </w:tcPr>
          <w:p>
            <w:pPr>
              <w:pStyle w:val="V3Table"/>
            </w:pPr>
            <w:r>
              <w:t xml:space="preserve">Оформлення виходу забезпечує </w:t>
            </w:r>
            <w:hyperlink w:anchor="VL_TermTraining" w:history="1">
              <w:r>
                <w:rPr>
                  <w:color w:val="285C61"/>
                  <w:u w:val="single"/>
                </w:rPr>
                <w:t xml:space="preserve">Training Partner</w:t>
              </w:r>
            </w:hyperlink>
            <w:r>
              <w:t xml:space="preserve">; продуктову роботу </w:t>
            </w:r>
            <w:hyperlink w:anchor="VL_Layer" w:history="1">
              <w:r>
                <w:rPr>
                  <w:color w:val="285C61"/>
                  <w:u w:val="single"/>
                </w:rPr>
                <w:t xml:space="preserve">Venture Layer</w:t>
              </w:r>
            </w:hyperlink>
            <w:r>
              <w:t xml:space="preserve"> не фінансує</w:t>
            </w:r>
          </w:p>
        </w:tc>
      </w:tr>
    </w:tbl>
    <w:p>
      <w:pPr>
        <w:spacing w:after="0" w:before="0" w:line="60" w:lineRule="exact"/>
      </w:pPr>
      <w:r>
        <w:rPr>
          <w:sz w:val="6"/>
        </w:rPr>
      </w:r>
    </w:p>
    <w:p>
      <w:pPr>
        <w:pStyle w:val="V3Body"/>
      </w:pPr>
      <w:r>
        <w:t xml:space="preserve">Використаний ресурс і чинні зобов’язання фіксуються в </w:t>
      </w:r>
      <w:hyperlink w:anchor="VL_03_journal" w:history="1">
        <w:r>
          <w:rPr>
            <w:color w:val="285C61"/>
            <w:u w:val="single"/>
          </w:rPr>
          <w:t xml:space="preserve">журналі</w:t>
        </w:r>
      </w:hyperlink>
      <w:r>
        <w:t xml:space="preserve">; витрати, якщо вони були, враховуються наростаючим підсумком. Межі спільного бюджету встановлює </w:t>
      </w:r>
      <w:hyperlink w:anchor="VL_TermBoard" w:history="1">
        <w:r>
          <w:rPr>
            <w:color w:val="285C61"/>
            <w:u w:val="single"/>
          </w:rPr>
          <w:t xml:space="preserve">Supervisory Board</w:t>
        </w:r>
      </w:hyperlink>
      <w:r>
        <w:t xml:space="preserve">.</w:t>
      </w:r>
    </w:p>
    <w:p>
      <w:pPr>
        <w:pStyle w:val="V3Body"/>
      </w:pPr>
      <w:r>
        <w:rPr>
          <w:b w:val="0"/>
          <w:i w:val="0"/>
        </w:rPr>
      </w:r>
      <w:hyperlink w:anchor="VL_TermInterval" w:history="1">
        <w:r>
          <w:rPr>
            <w:b/>
            <w:i w:val="0"/>
            <w:color w:val="285C61"/>
            <w:u w:val="single"/>
          </w:rPr>
          <w:t xml:space="preserve">Інтервал стадії</w:t>
        </w:r>
      </w:hyperlink>
      <w:r>
        <w:rPr>
          <w:b/>
          <w:i w:val="0"/>
        </w:rPr>
        <w:t xml:space="preserve"> визначає календарний строк супроводу проєкту на цій </w:t>
      </w:r>
      <w:hyperlink w:anchor="VL_TermStage" w:history="1">
        <w:r>
          <w:rPr>
            <w:b/>
            <w:i w:val="0"/>
            <w:color w:val="285C61"/>
            <w:u w:val="single"/>
          </w:rPr>
          <w:t xml:space="preserve">стадії</w:t>
        </w:r>
      </w:hyperlink>
      <w:r>
        <w:rPr>
          <w:b/>
          <w:i w:val="0"/>
        </w:rPr>
        <w:t xml:space="preserve">.</w:t>
      </w:r>
      <w:r>
        <w:rPr>
          <w:b w:val="0"/>
          <w:i w:val="0"/>
        </w:rPr>
        <w:t xml:space="preserve"> Короткий, середній і довгий </w:t>
      </w:r>
      <w:hyperlink w:anchor="VL_TermInterval" w:history="1">
        <w:r>
          <w:rPr>
            <w:b w:val="0"/>
            <w:i w:val="0"/>
            <w:color w:val="285C61"/>
            <w:u w:val="single"/>
          </w:rPr>
          <w:t xml:space="preserve">інтервали</w:t>
        </w:r>
      </w:hyperlink>
      <w:r>
        <w:rPr>
          <w:b w:val="0"/>
          <w:i w:val="0"/>
        </w:rPr>
        <w:t xml:space="preserve"> мають фіксовану тривалість, однакову для всіх </w:t>
      </w:r>
      <w:hyperlink w:anchor="VL_TermVenture" w:history="1">
        <w:r>
          <w:rPr>
            <w:b w:val="0"/>
            <w:i w:val="0"/>
            <w:color w:val="285C61"/>
            <w:u w:val="single"/>
          </w:rPr>
          <w:t xml:space="preserve">ventures</w:t>
        </w:r>
      </w:hyperlink>
      <w:r>
        <w:rPr>
          <w:b w:val="0"/>
          <w:i w:val="0"/>
        </w:rPr>
        <w:t xml:space="preserve">. </w:t>
      </w:r>
      <w:hyperlink w:anchor="VL_TermLead" w:history="1">
        <w:r>
          <w:rPr>
            <w:b w:val="0"/>
            <w:i w:val="0"/>
            <w:color w:val="285C61"/>
            <w:u w:val="single"/>
          </w:rPr>
          <w:t xml:space="preserve">Venture Lead</w:t>
        </w:r>
      </w:hyperlink>
      <w:r>
        <w:rPr>
          <w:b w:val="0"/>
          <w:i w:val="0"/>
        </w:rPr>
        <w:t xml:space="preserve"> обирає </w:t>
      </w:r>
      <w:hyperlink w:anchor="VL_TermInterval" w:history="1">
        <w:r>
          <w:rPr>
            <w:b w:val="0"/>
            <w:i w:val="0"/>
            <w:color w:val="285C61"/>
            <w:u w:val="single"/>
          </w:rPr>
          <w:t xml:space="preserve">інтервал</w:t>
        </w:r>
      </w:hyperlink>
      <w:r>
        <w:rPr>
          <w:b w:val="0"/>
          <w:i w:val="0"/>
        </w:rPr>
        <w:t xml:space="preserve"> відповідно до ваги </w:t>
      </w:r>
      <w:hyperlink w:anchor="VL_TermRisk" w:history="1">
        <w:r>
          <w:rPr>
            <w:b w:val="0"/>
            <w:i w:val="0"/>
            <w:color w:val="285C61"/>
            <w:u w:val="single"/>
          </w:rPr>
          <w:t xml:space="preserve">ризиків</w:t>
        </w:r>
      </w:hyperlink>
      <w:r>
        <w:rPr>
          <w:b w:val="0"/>
          <w:i w:val="0"/>
        </w:rPr>
        <w:t xml:space="preserve"> та обсягу перевірок, необхідних для наступного рішення.</w:t>
      </w:r>
    </w:p>
    <w:p>
      <w:pPr>
        <w:pStyle w:val="V3Body"/>
      </w:pPr>
      <w:r>
        <w:t xml:space="preserve">Початковий розмір </w:t>
      </w:r>
      <w:hyperlink w:anchor="VL_TermPortfolio" w:history="1">
        <w:r>
          <w:rPr>
            <w:color w:val="285C61"/>
            <w:u w:val="single"/>
          </w:rPr>
          <w:t xml:space="preserve">портфелів</w:t>
        </w:r>
      </w:hyperlink>
      <w:r>
        <w:t xml:space="preserve">, параметри навантаження й тривалість </w:t>
      </w:r>
      <w:hyperlink w:anchor="VL_TermInterval" w:history="1">
        <w:r>
          <w:rPr>
            <w:color w:val="285C61"/>
            <w:u w:val="single"/>
          </w:rPr>
          <w:t xml:space="preserve">інтервалів</w:t>
        </w:r>
      </w:hyperlink>
      <w:r>
        <w:t xml:space="preserve"> наведено в підрозділі </w:t>
      </w:r>
      <w:hyperlink w:anchor="VL_08_3" w:history="1">
        <w:r>
          <w:rPr>
            <w:color w:val="285C61"/>
            <w:u w:val="single"/>
          </w:rPr>
          <w:t xml:space="preserve">Конфігурація та календар</w:t>
        </w:r>
      </w:hyperlink>
      <w:r>
        <w:t xml:space="preserve">.</w:t>
      </w:r>
    </w:p>
    <w:p>
      <w:pPr>
        <w:pStyle w:val="V3Heading"/>
      </w:pPr>
      <w:r>
        <w:rPr>
          <w:b w:val="0"/>
          <w:i w:val="0"/>
        </w:rPr>
        <w:t>Виходи</w:t>
      </w:r>
    </w:p>
    <w:p>
      <w:pPr>
        <w:pStyle w:val="V3Body"/>
      </w:pPr>
      <w:r>
        <w:t xml:space="preserve">Поточний супровід завершується після </w:t>
      </w:r>
      <w:hyperlink w:anchor="VL_DecisionPass" w:history="1">
        <w:r>
          <w:rPr>
            <w:color w:val="285C61"/>
            <w:u w:val="single"/>
          </w:rPr>
          <w:t xml:space="preserve">pass</w:t>
        </w:r>
      </w:hyperlink>
      <w:r>
        <w:t xml:space="preserve">, </w:t>
      </w:r>
      <w:hyperlink w:anchor="VL_03_G4" w:history="1">
        <w:r>
          <w:rPr>
            <w:color w:val="285C61"/>
            <w:u w:val="single"/>
          </w:rPr>
          <w:t xml:space="preserve">go на G4</w:t>
        </w:r>
      </w:hyperlink>
      <w:r>
        <w:t xml:space="preserve"> або адміністративного завершення програми.</w:t>
      </w:r>
    </w:p>
    <w:p>
      <w:pPr>
        <w:pStyle w:val="V3Body"/>
      </w:pPr>
      <w:r>
        <w:t xml:space="preserve">Адміністративне завершення програми оформлюється за порядком </w:t>
      </w:r>
      <w:hyperlink w:anchor="VL_06_closing" w:history="1">
        <w:r>
          <w:rPr>
            <w:color w:val="285C61"/>
            <w:u w:val="single"/>
          </w:rPr>
          <w:t xml:space="preserve">Завершення програми</w:t>
        </w:r>
      </w:hyperlink>
      <w:r>
        <w:t xml:space="preserve">.</w:t>
      </w:r>
    </w:p>
    <w:p>
      <w:pPr>
        <w:pStyle w:val="V3Body"/>
      </w:pPr>
      <w:r>
        <w:rPr>
          <w:b w:val="0"/>
          <w:i w:val="0"/>
        </w:rPr>
        <w:t xml:space="preserve">Після </w:t>
      </w:r>
      <w:hyperlink w:anchor="VL_03_G4" w:history="1">
        <w:r>
          <w:rPr>
            <w:b w:val="0"/>
            <w:i w:val="0"/>
            <w:color w:val="285C61"/>
            <w:u w:val="single"/>
          </w:rPr>
          <w:t xml:space="preserve">go на G4</w:t>
        </w:r>
      </w:hyperlink>
      <w:r>
        <w:rPr>
          <w:b w:val="0"/>
          <w:i w:val="0"/>
        </w:rPr>
        <w:t xml:space="preserve"> команда продовжує роботу поза </w:t>
      </w:r>
      <w:hyperlink w:anchor="VL_Layer" w:history="1">
        <w:r>
          <w:rPr>
            <w:b w:val="0"/>
            <w:i w:val="0"/>
            <w:color w:val="285C61"/>
            <w:u w:val="single"/>
          </w:rPr>
          <w:t xml:space="preserve">Venture Layer</w:t>
        </w:r>
      </w:hyperlink>
      <w:r>
        <w:rPr>
          <w:b w:val="0"/>
          <w:i w:val="0"/>
        </w:rPr>
        <w:t xml:space="preserve"> та самостійно відповідає за подальший розвиток </w:t>
      </w:r>
      <w:hyperlink w:anchor="VL_TermVenture" w:history="1">
        <w:r>
          <w:rPr>
            <w:b w:val="0"/>
            <w:i w:val="0"/>
            <w:color w:val="285C61"/>
            <w:u w:val="single"/>
          </w:rPr>
          <w:t xml:space="preserve">venture</w:t>
        </w:r>
      </w:hyperlink>
      <w:r>
        <w:rPr>
          <w:b w:val="0"/>
          <w:i w:val="0"/>
        </w:rPr>
        <w:t xml:space="preserve">.</w:t>
      </w:r>
    </w:p>
    <w:p>
      <w:pPr>
        <w:pStyle w:val="V3Body"/>
      </w:pPr>
      <w:r>
        <w:rPr>
          <w:b w:val="0"/>
          <w:i w:val="0"/>
        </w:rPr>
        <w:t xml:space="preserve">Після </w:t>
      </w:r>
      <w:hyperlink w:anchor="VL_DecisionPass" w:history="1">
        <w:r>
          <w:rPr>
            <w:b w:val="0"/>
            <w:i w:val="0"/>
            <w:color w:val="285C61"/>
            <w:u w:val="single"/>
          </w:rPr>
          <w:t xml:space="preserve">pass</w:t>
        </w:r>
      </w:hyperlink>
      <w:r>
        <w:rPr>
          <w:b w:val="0"/>
          <w:i w:val="0"/>
        </w:rPr>
        <w:t xml:space="preserve"> проєкт повертається в потік </w:t>
      </w:r>
      <w:hyperlink w:anchor="VL_TermOpportunity" w:history="1">
        <w:r>
          <w:rPr>
            <w:b w:val="0"/>
            <w:i w:val="0"/>
            <w:color w:val="285C61"/>
            <w:u w:val="single"/>
          </w:rPr>
          <w:t xml:space="preserve">можливостей</w:t>
        </w:r>
      </w:hyperlink>
      <w:r>
        <w:rPr>
          <w:b w:val="0"/>
          <w:i w:val="0"/>
        </w:rPr>
        <w:t xml:space="preserve">. Подальша робота залежить від того, хто бере на себе відповідальність за її продовження.</w:t>
      </w:r>
    </w:p>
    <w:p>
      <w:pPr>
        <w:pStyle w:val="V3Body"/>
      </w:pPr>
      <w:r>
        <w:rPr>
          <w:b w:val="0"/>
          <w:i w:val="0"/>
        </w:rPr>
      </w:r>
      <w:r>
        <w:rPr>
          <w:b/>
          <w:i w:val="0"/>
        </w:rPr>
        <w:t xml:space="preserve">Інший </w:t>
      </w:r>
      <w:hyperlink w:anchor="VL_TermLead" w:history="1">
        <w:r>
          <w:rPr>
            <w:b/>
            <w:i w:val="0"/>
            <w:color w:val="285C61"/>
            <w:u w:val="single"/>
          </w:rPr>
          <w:t xml:space="preserve">Venture Lead</w:t>
        </w:r>
      </w:hyperlink>
      <w:r>
        <w:rPr>
          <w:b w:val="0"/>
          <w:i w:val="0"/>
        </w:rPr>
        <w:t xml:space="preserve"> може взяти </w:t>
      </w:r>
      <w:hyperlink w:anchor="VL_TermOpportunity" w:history="1">
        <w:r>
          <w:rPr>
            <w:b w:val="0"/>
            <w:i w:val="0"/>
            <w:color w:val="285C61"/>
            <w:u w:val="single"/>
          </w:rPr>
          <w:t xml:space="preserve">можливість</w:t>
        </w:r>
      </w:hyperlink>
      <w:r>
        <w:rPr>
          <w:b w:val="0"/>
          <w:i w:val="0"/>
        </w:rPr>
        <w:t xml:space="preserve"> або </w:t>
      </w:r>
      <w:hyperlink w:anchor="VL_TermVenture" w:history="1">
        <w:r>
          <w:rPr>
            <w:b w:val="0"/>
            <w:i w:val="0"/>
            <w:color w:val="285C61"/>
            <w:u w:val="single"/>
          </w:rPr>
          <w:t xml:space="preserve">venture</w:t>
        </w:r>
      </w:hyperlink>
      <w:r>
        <w:rPr>
          <w:b w:val="0"/>
          <w:i w:val="0"/>
        </w:rPr>
        <w:t xml:space="preserve"> до свого </w:t>
      </w:r>
      <w:hyperlink w:anchor="VL_TermPortfolio" w:history="1">
        <w:r>
          <w:rPr>
            <w:b w:val="0"/>
            <w:i w:val="0"/>
            <w:color w:val="285C61"/>
            <w:u w:val="single"/>
          </w:rPr>
          <w:t xml:space="preserve">портфеля</w:t>
        </w:r>
      </w:hyperlink>
      <w:r>
        <w:rPr>
          <w:b w:val="0"/>
          <w:i w:val="0"/>
        </w:rPr>
        <w:t xml:space="preserve">.</w:t>
      </w:r>
    </w:p>
    <w:p>
      <w:pPr>
        <w:pStyle w:val="V3Body"/>
      </w:pPr>
      <w:r>
        <w:rPr>
          <w:b/>
          <w:i w:val="0"/>
        </w:rPr>
        <w:t xml:space="preserve">Команда може продовжити самостійно</w:t>
      </w:r>
      <w:r>
        <w:rPr>
          <w:b w:val="0"/>
          <w:i w:val="0"/>
        </w:rPr>
        <w:t xml:space="preserve">, без підтримки </w:t>
      </w:r>
      <w:hyperlink w:anchor="VL_Layer" w:history="1">
        <w:r>
          <w:rPr>
            <w:b w:val="0"/>
            <w:i w:val="0"/>
            <w:color w:val="285C61"/>
            <w:u w:val="single"/>
          </w:rPr>
          <w:t xml:space="preserve">Venture Layer</w:t>
        </w:r>
      </w:hyperlink>
      <w:r>
        <w:rPr>
          <w:b w:val="0"/>
          <w:i w:val="0"/>
        </w:rPr>
        <w:t xml:space="preserve">.</w:t>
      </w:r>
    </w:p>
    <w:p>
      <w:pPr>
        <w:pStyle w:val="V3Body"/>
      </w:pPr>
      <w:r>
        <w:rPr>
          <w:b w:val="0"/>
          <w:i w:val="0"/>
        </w:rPr>
      </w:r>
      <w:r>
        <w:rPr>
          <w:b/>
          <w:i w:val="0"/>
        </w:rPr>
        <w:t>Передача результату.</w:t>
      </w:r>
      <w:r>
        <w:rPr>
          <w:b w:val="0"/>
          <w:i w:val="0"/>
        </w:rPr>
        <w:t xml:space="preserve"> Комерційна траєкторія не підтвердилася, але результат зберігає цінність для університету, дослідження або open source. Він передається стороні, яка бере на себе подальшу відповідальність. Ця сторона фіксується в </w:t>
      </w:r>
      <w:hyperlink w:anchor="VL_03_journal" w:history="1">
        <w:r>
          <w:rPr>
            <w:b w:val="0"/>
            <w:i w:val="0"/>
            <w:color w:val="285C61"/>
            <w:u w:val="single"/>
          </w:rPr>
          <w:t xml:space="preserve">журналі</w:t>
        </w:r>
      </w:hyperlink>
      <w:r>
        <w:rPr>
          <w:b w:val="0"/>
          <w:i w:val="0"/>
        </w:rPr>
        <w:t xml:space="preserve">.</w:t>
      </w:r>
    </w:p>
    <w:p>
      <w:pPr>
        <w:pStyle w:val="V3Body"/>
      </w:pPr>
      <w:r>
        <w:rPr>
          <w:b w:val="0"/>
          <w:i w:val="0"/>
        </w:rPr>
      </w:r>
      <w:r>
        <w:rPr>
          <w:b/>
          <w:i w:val="0"/>
        </w:rPr>
        <w:t>Сервісний формат.</w:t>
      </w:r>
      <w:r>
        <w:rPr>
          <w:b w:val="0"/>
          <w:i w:val="0"/>
        </w:rPr>
        <w:t xml:space="preserve"> Задача виявилася специфічною для одного замовника. Вона може бути виконана поза </w:t>
      </w:r>
      <w:hyperlink w:anchor="VL_Layer" w:history="1">
        <w:r>
          <w:rPr>
            <w:b w:val="0"/>
            <w:i w:val="0"/>
            <w:color w:val="285C61"/>
            <w:u w:val="single"/>
          </w:rPr>
          <w:t xml:space="preserve">Venture Layer</w:t>
        </w:r>
      </w:hyperlink>
      <w:r>
        <w:rPr>
          <w:b w:val="0"/>
          <w:i w:val="0"/>
        </w:rPr>
        <w:t xml:space="preserve"> як робота на замовлення. </w:t>
      </w:r>
      <w:hyperlink w:anchor="VL_Layer" w:history="1">
        <w:r>
          <w:rPr>
            <w:b w:val="0"/>
            <w:i w:val="0"/>
            <w:color w:val="285C61"/>
            <w:u w:val="single"/>
          </w:rPr>
          <w:t xml:space="preserve">Venture Layer</w:t>
        </w:r>
      </w:hyperlink>
      <w:r>
        <w:rPr>
          <w:b w:val="0"/>
          <w:i w:val="0"/>
        </w:rPr>
        <w:t xml:space="preserve"> таких робіт не супроводжує і ресурсу на них не виділяє.</w:t>
      </w:r>
    </w:p>
    <w:p>
      <w:pPr>
        <w:pStyle w:val="V3Body"/>
      </w:pPr>
      <w:r>
        <w:t>Команда може продовжити роботу з іншим акселератором або партнером, який погодився надалі її супроводжувати.</w:t>
      </w:r>
    </w:p>
    <w:p>
      <w:pPr>
        <w:pStyle w:val="V3Heading"/>
      </w:pPr>
      <w:bookmarkStart w:id="10" w:name="VL_03_after_exit"/>
      <w:r>
        <w:rPr>
          <w:b w:val="0"/>
          <w:i w:val="0"/>
        </w:rPr>
        <w:t>Перегляд після виходу</w:t>
      </w:r>
      <w:bookmarkEnd w:id="10"/>
    </w:p>
    <w:p>
      <w:pPr>
        <w:pStyle w:val="V3Body"/>
      </w:pPr>
      <w:r>
        <w:t xml:space="preserve">Через визначений строк після </w:t>
      </w:r>
      <w:hyperlink w:anchor="VL_03_G4" w:history="1">
        <w:r>
          <w:rPr>
            <w:color w:val="285C61"/>
            <w:u w:val="single"/>
          </w:rPr>
          <w:t xml:space="preserve">go на G4</w:t>
        </w:r>
      </w:hyperlink>
      <w:r>
        <w:t xml:space="preserve"> </w:t>
      </w:r>
      <w:hyperlink w:anchor="VL_TermManaging" w:history="1">
        <w:r>
          <w:rPr>
            <w:color w:val="285C61"/>
            <w:u w:val="single"/>
          </w:rPr>
          <w:t xml:space="preserve">Managing Venture Lead</w:t>
        </w:r>
      </w:hyperlink>
      <w:r>
        <w:t xml:space="preserve"> вносить у </w:t>
      </w:r>
      <w:hyperlink w:anchor="VL_03_journal" w:history="1">
        <w:r>
          <w:rPr>
            <w:color w:val="285C61"/>
            <w:u w:val="single"/>
          </w:rPr>
          <w:t xml:space="preserve">журнал</w:t>
        </w:r>
      </w:hyperlink>
      <w:r>
        <w:t xml:space="preserve"> доступні відомості про фактичний стан </w:t>
      </w:r>
      <w:hyperlink w:anchor="VL_TermVenture" w:history="1">
        <w:r>
          <w:rPr>
            <w:color w:val="285C61"/>
            <w:u w:val="single"/>
          </w:rPr>
          <w:t xml:space="preserve">venture</w:t>
        </w:r>
      </w:hyperlink>
      <w:r>
        <w:t xml:space="preserve"> порівняно із заявленим у </w:t>
      </w:r>
      <w:hyperlink w:anchor="VL_TermGate" w:history="1">
        <w:r>
          <w:rPr>
            <w:color w:val="285C61"/>
            <w:u w:val="single"/>
          </w:rPr>
          <w:t xml:space="preserve">точці рішення</w:t>
        </w:r>
      </w:hyperlink>
      <w:r>
        <w:t xml:space="preserve"> або позначку про відсутність відповіді. Строк для пілоту наведено в підрозділі </w:t>
      </w:r>
      <w:hyperlink w:anchor="VL_08_3" w:history="1">
        <w:r>
          <w:rPr>
            <w:color w:val="285C61"/>
            <w:u w:val="single"/>
          </w:rPr>
          <w:t xml:space="preserve">Конфігурація та календар</w:t>
        </w:r>
      </w:hyperlink>
      <w:r>
        <w:t xml:space="preserve">.</w:t>
      </w:r>
    </w:p>
    <w:p>
      <w:pPr>
        <w:pStyle w:val="V3Body"/>
      </w:pPr>
      <w:r>
        <w:rPr>
          <w:b w:val="0"/>
          <w:i w:val="0"/>
        </w:rPr>
        <w:t xml:space="preserve">Цей запис використовується для перевірки якості </w:t>
      </w:r>
      <w:hyperlink w:anchor="VL_03_criteria" w:history="1">
        <w:r>
          <w:rPr>
            <w:b w:val="0"/>
            <w:i w:val="0"/>
            <w:color w:val="285C61"/>
            <w:u w:val="single"/>
          </w:rPr>
          <w:t xml:space="preserve">критеріїв переходу</w:t>
        </w:r>
      </w:hyperlink>
      <w:r>
        <w:rPr>
          <w:b w:val="0"/>
          <w:i w:val="0"/>
        </w:rPr>
        <w:t xml:space="preserve"> й обґрунтованості виділених </w:t>
      </w:r>
      <w:hyperlink w:anchor="VL_TermInterval" w:history="1">
        <w:r>
          <w:rPr>
            <w:b w:val="0"/>
            <w:i w:val="0"/>
            <w:color w:val="285C61"/>
            <w:u w:val="single"/>
          </w:rPr>
          <w:t xml:space="preserve">інтервалів</w:t>
        </w:r>
      </w:hyperlink>
      <w:r>
        <w:rPr>
          <w:b w:val="0"/>
          <w:i w:val="0"/>
        </w:rPr>
        <w:t xml:space="preserve">. Він не змінює статусу </w:t>
      </w:r>
      <w:hyperlink w:anchor="VL_TermVenture" w:history="1">
        <w:r>
          <w:rPr>
            <w:b w:val="0"/>
            <w:i w:val="0"/>
            <w:color w:val="285C61"/>
            <w:u w:val="single"/>
          </w:rPr>
          <w:t xml:space="preserve">venture</w:t>
        </w:r>
      </w:hyperlink>
      <w:r>
        <w:rPr>
          <w:b w:val="0"/>
          <w:i w:val="0"/>
        </w:rPr>
        <w:t xml:space="preserve"> і не тягне за собою рішень щодо його подальшої роботи.</w:t>
      </w:r>
    </w:p>
    <w:p>
      <w:pPr>
        <w:pStyle w:val="V3Heading"/>
      </w:pPr>
      <w:bookmarkStart w:id="11" w:name="VL_03_journal"/>
      <w:r>
        <w:rPr>
          <w:b w:val="0"/>
          <w:i w:val="0"/>
        </w:rPr>
        <w:t>Журнал venture</w:t>
      </w:r>
      <w:bookmarkEnd w:id="11"/>
    </w:p>
    <w:p>
      <w:pPr>
        <w:pStyle w:val="V3Body"/>
      </w:pPr>
      <w:hyperlink w:anchor="VL_03_journal" w:history="1">
        <w:r>
          <w:rPr>
            <w:b w:val="0"/>
            <w:i w:val="0"/>
            <w:color w:val="285C61"/>
            <w:u w:val="single"/>
          </w:rPr>
          <w:t xml:space="preserve">Журнал</w:t>
        </w:r>
      </w:hyperlink>
      <w:r>
        <w:rPr>
          <w:b w:val="0"/>
          <w:i w:val="0"/>
        </w:rPr>
        <w:t xml:space="preserve"> відкривається при взятті </w:t>
      </w:r>
      <w:hyperlink w:anchor="VL_TermOpportunity" w:history="1">
        <w:r>
          <w:rPr>
            <w:b w:val="0"/>
            <w:i w:val="0"/>
            <w:color w:val="285C61"/>
            <w:u w:val="single"/>
          </w:rPr>
          <w:t xml:space="preserve">можливості</w:t>
        </w:r>
      </w:hyperlink>
      <w:r>
        <w:rPr>
          <w:b w:val="0"/>
          <w:i w:val="0"/>
        </w:rPr>
        <w:t xml:space="preserve"> в роботу й зберігає її історію після набуття статусу </w:t>
      </w:r>
      <w:hyperlink w:anchor="VL_TermVenture" w:history="1">
        <w:r>
          <w:rPr>
            <w:b w:val="0"/>
            <w:i w:val="0"/>
            <w:color w:val="285C61"/>
            <w:u w:val="single"/>
          </w:rPr>
          <w:t xml:space="preserve">venture</w:t>
        </w:r>
      </w:hyperlink>
      <w:r>
        <w:rPr>
          <w:b w:val="0"/>
          <w:i w:val="0"/>
        </w:rPr>
        <w:t xml:space="preserve"> та завершення супроводу. Усі </w:t>
      </w:r>
      <w:hyperlink w:anchor="VL_03_journal" w:history="1">
        <w:r>
          <w:rPr>
            <w:b w:val="0"/>
            <w:i w:val="0"/>
            <w:color w:val="285C61"/>
            <w:u w:val="single"/>
          </w:rPr>
          <w:t xml:space="preserve">журнали</w:t>
        </w:r>
      </w:hyperlink>
      <w:r>
        <w:rPr>
          <w:b w:val="0"/>
          <w:i w:val="0"/>
        </w:rPr>
        <w:t xml:space="preserve"> входять до </w:t>
      </w:r>
      <w:hyperlink w:anchor="VL_TermRegistry" w:history="1">
        <w:r>
          <w:rPr>
            <w:b w:val="0"/>
            <w:i w:val="0"/>
            <w:color w:val="285C61"/>
            <w:u w:val="single"/>
          </w:rPr>
          <w:t xml:space="preserve">спільного реєстру</w:t>
        </w:r>
      </w:hyperlink>
      <w:r>
        <w:rPr>
          <w:b w:val="0"/>
          <w:i w:val="0"/>
        </w:rPr>
        <w:t xml:space="preserve">. </w:t>
      </w:r>
      <w:hyperlink w:anchor="VL_03_journal" w:history="1">
        <w:r>
          <w:rPr>
            <w:b w:val="0"/>
            <w:i w:val="0"/>
            <w:color w:val="285C61"/>
            <w:u w:val="single"/>
          </w:rPr>
          <w:t xml:space="preserve">Журнал venture</w:t>
        </w:r>
      </w:hyperlink>
      <w:r>
        <w:rPr>
          <w:b w:val="0"/>
          <w:i w:val="0"/>
        </w:rPr>
        <w:t xml:space="preserve"> буде реалізований як частина вебзастосунку для управління </w:t>
      </w:r>
      <w:hyperlink w:anchor="VL_Layer" w:history="1">
        <w:r>
          <w:rPr>
            <w:b w:val="0"/>
            <w:i w:val="0"/>
            <w:color w:val="285C61"/>
            <w:u w:val="single"/>
          </w:rPr>
          <w:t xml:space="preserve">Venture Layer</w:t>
        </w:r>
      </w:hyperlink>
      <w:r>
        <w:rPr>
          <w:b w:val="0"/>
          <w:i w:val="0"/>
        </w:rPr>
        <w:t xml:space="preserve">.</w:t>
      </w:r>
    </w:p>
    <w:tbl>
      <w:tblPr>
        <w:tblW w:type="auto" w:w="0"/>
        <w:tblLayout w:type="fixed"/>
        <w:tblLook w:firstColumn="1" w:firstRow="1" w:lastColumn="0" w:lastRow="0" w:noHBand="0" w:noVBand="1" w:val="04A0"/>
        <w:tblBorders>
          <w:top w:val="nil" w:sz="3" w:color="D8D9D1"/>
          <w:left w:val="nil" w:sz="3" w:color="D8D9D1"/>
          <w:bottom w:val="nil" w:sz="3" w:color="D8D9D1"/>
          <w:right w:val="nil" w:sz="3" w:color="D8D9D1"/>
          <w:insideH w:val="single" w:sz="3" w:color="D8D9D1"/>
          <w:insideV w:val="nil" w:sz="3" w:color="D8D9D1"/>
        </w:tblBorders>
      </w:tblPr>
      <w:tblGrid>
        <w:gridCol w:w="2824"/>
        <w:gridCol w:w="6588"/>
      </w:tblGrid>
      <w:tr>
        <w:trPr>
          <w:cantSplit/>
          <w:tblHeader/>
        </w:trPr>
        <w:tc>
          <w:tcPr>
            <w:tcW w:type="dxa" w:w="2824"/>
            <w:tcMar>
              <w:top w:w="90" w:type="dxa"/>
              <w:bottom w:w="90" w:type="dxa"/>
              <w:left w:w="100" w:type="dxa"/>
              <w:right w:w="100" w:type="dxa"/>
            </w:tcMar>
            <w:shd w:fill="F5F4EF"/>
          </w:tcPr>
          <w:p>
            <w:pPr>
              <w:pStyle w:val="V3TableHead"/>
            </w:pPr>
            <w:r>
              <w:rPr>
                <w:b w:val="0"/>
                <w:i w:val="0"/>
              </w:rPr>
              <w:t>Частина запису</w:t>
            </w:r>
          </w:p>
        </w:tc>
        <w:tc>
          <w:tcPr>
            <w:tcW w:type="dxa" w:w="6588"/>
            <w:tcMar>
              <w:top w:w="90" w:type="dxa"/>
              <w:bottom w:w="90" w:type="dxa"/>
              <w:left w:w="100" w:type="dxa"/>
              <w:right w:w="100" w:type="dxa"/>
            </w:tcMar>
            <w:shd w:fill="F5F4EF"/>
          </w:tcPr>
          <w:p>
            <w:pPr>
              <w:pStyle w:val="V3TableHead"/>
            </w:pPr>
            <w:r>
              <w:rPr>
                <w:b w:val="0"/>
                <w:i w:val="0"/>
              </w:rPr>
              <w:t>Зміст</w:t>
            </w:r>
          </w:p>
        </w:tc>
      </w:tr>
      <w:tr>
        <w:trPr>
          <w:cantSplit/>
        </w:trPr>
        <w:tc>
          <w:tcPr>
            <w:tcW w:type="dxa" w:w="2824"/>
            <w:tcMar>
              <w:top w:w="90" w:type="dxa"/>
              <w:bottom w:w="90" w:type="dxa"/>
              <w:left w:w="100" w:type="dxa"/>
              <w:right w:w="100" w:type="dxa"/>
            </w:tcMar>
            <w:shd w:fill="FFFFFF"/>
          </w:tcPr>
          <w:p>
            <w:pPr>
              <w:pStyle w:val="V3Table"/>
            </w:pPr>
            <w:r>
              <w:rPr>
                <w:b w:val="0"/>
                <w:i w:val="0"/>
              </w:rPr>
            </w:r>
            <w:r>
              <w:rPr>
                <w:b/>
                <w:i w:val="0"/>
              </w:rPr>
              <w:t>Вхід</w:t>
            </w:r>
            <w:r>
              <w:rPr>
                <w:b w:val="0"/>
                <w:i w:val="0"/>
              </w:rPr>
            </w:r>
          </w:p>
        </w:tc>
        <w:tc>
          <w:tcPr>
            <w:tcW w:type="dxa" w:w="6588"/>
            <w:tcMar>
              <w:top w:w="90" w:type="dxa"/>
              <w:bottom w:w="90" w:type="dxa"/>
              <w:left w:w="100" w:type="dxa"/>
              <w:right w:w="100" w:type="dxa"/>
            </w:tcMar>
            <w:shd w:fill="FFFFFF"/>
          </w:tcPr>
          <w:p>
            <w:pPr>
              <w:pStyle w:val="V3Table"/>
            </w:pPr>
            <w:hyperlink w:anchor="VL_TermInitiator" w:history="1">
              <w:r>
                <w:rPr>
                  <w:color w:val="285C61"/>
                  <w:u w:val="single"/>
                </w:rPr>
                <w:t xml:space="preserve">Ініціатор</w:t>
              </w:r>
            </w:hyperlink>
            <w:r>
              <w:t xml:space="preserve">, джерело </w:t>
            </w:r>
            <w:hyperlink w:anchor="VL_TermOpportunity" w:history="1">
              <w:r>
                <w:rPr>
                  <w:color w:val="285C61"/>
                  <w:u w:val="single"/>
                </w:rPr>
                <w:t xml:space="preserve">можливості</w:t>
              </w:r>
            </w:hyperlink>
            <w:r>
              <w:t xml:space="preserve">, дата початку роботи, відповідальний </w:t>
            </w:r>
            <w:hyperlink w:anchor="VL_TermLead" w:history="1">
              <w:r>
                <w:rPr>
                  <w:color w:val="285C61"/>
                  <w:u w:val="single"/>
                </w:rPr>
                <w:t xml:space="preserve">Venture Lead</w:t>
              </w:r>
            </w:hyperlink>
            <w:r>
              <w:t xml:space="preserve">; домовленість </w:t>
            </w:r>
            <w:hyperlink w:anchor="VL_TermFounderDiscovery" w:history="1">
              <w:r>
                <w:rPr>
                  <w:color w:val="285C61"/>
                  <w:u w:val="single"/>
                </w:rPr>
                <w:t xml:space="preserve">founder discovery</w:t>
              </w:r>
            </w:hyperlink>
            <w:r>
              <w:t xml:space="preserve">, якщо вона проводилася</w:t>
            </w:r>
          </w:p>
        </w:tc>
      </w:tr>
      <w:tr>
        <w:trPr>
          <w:cantSplit/>
        </w:trPr>
        <w:tc>
          <w:tcPr>
            <w:tcW w:type="dxa" w:w="2824"/>
            <w:tcMar>
              <w:top w:w="90" w:type="dxa"/>
              <w:bottom w:w="90" w:type="dxa"/>
              <w:left w:w="100" w:type="dxa"/>
              <w:right w:w="100" w:type="dxa"/>
            </w:tcMar>
            <w:shd w:fill="F5F4EF"/>
          </w:tcPr>
          <w:p>
            <w:pPr>
              <w:pStyle w:val="V3Table"/>
            </w:pPr>
            <w:r>
              <w:rPr>
                <w:b w:val="0"/>
                <w:i w:val="0"/>
              </w:rPr>
            </w:r>
            <w:hyperlink w:anchor="VL_TermRisk" w:history="1">
              <w:r>
                <w:rPr>
                  <w:b/>
                  <w:i w:val="0"/>
                  <w:color w:val="285C61"/>
                  <w:u w:val="single"/>
                </w:rPr>
                <w:t xml:space="preserve">Ризики</w:t>
              </w:r>
            </w:hyperlink>
            <w:r>
              <w:rPr>
                <w:b/>
                <w:i w:val="0"/>
              </w:rPr>
              <w:t xml:space="preserve"> та перевірки</w:t>
            </w:r>
            <w:r>
              <w:rPr>
                <w:b w:val="0"/>
                <w:i w:val="0"/>
              </w:rPr>
            </w:r>
          </w:p>
        </w:tc>
        <w:tc>
          <w:tcPr>
            <w:tcW w:type="dxa" w:w="6588"/>
            <w:tcMar>
              <w:top w:w="90" w:type="dxa"/>
              <w:bottom w:w="90" w:type="dxa"/>
              <w:left w:w="100" w:type="dxa"/>
              <w:right w:w="100" w:type="dxa"/>
            </w:tcMar>
            <w:shd w:fill="F5F4EF"/>
          </w:tcPr>
          <w:p>
            <w:pPr>
              <w:pStyle w:val="V3Table"/>
            </w:pPr>
            <w:r>
              <w:rPr>
                <w:b w:val="0"/>
                <w:i w:val="0"/>
              </w:rPr>
              <w:t xml:space="preserve">Вага </w:t>
            </w:r>
            <w:hyperlink w:anchor="VL_TermRisk" w:history="1">
              <w:r>
                <w:rPr>
                  <w:b w:val="0"/>
                  <w:i w:val="0"/>
                  <w:color w:val="285C61"/>
                  <w:u w:val="single"/>
                </w:rPr>
                <w:t xml:space="preserve">ризиків</w:t>
              </w:r>
            </w:hyperlink>
            <w:r>
              <w:rPr>
                <w:b w:val="0"/>
                <w:i w:val="0"/>
              </w:rPr>
              <w:t xml:space="preserve"> на </w:t>
            </w:r>
            <w:hyperlink w:anchor="VL_03_G1" w:history="1">
              <w:r>
                <w:rPr>
                  <w:b w:val="0"/>
                  <w:i w:val="0"/>
                  <w:color w:val="285C61"/>
                  <w:u w:val="single"/>
                </w:rPr>
                <w:t xml:space="preserve">G1</w:t>
              </w:r>
            </w:hyperlink>
            <w:r>
              <w:rPr>
                <w:b w:val="0"/>
                <w:i w:val="0"/>
              </w:rPr>
              <w:t xml:space="preserve"> і подальші зміни; вимоги до </w:t>
            </w:r>
            <w:hyperlink w:anchor="VL_03_criteria" w:history="1">
              <w:r>
                <w:rPr>
                  <w:b w:val="0"/>
                  <w:i w:val="0"/>
                  <w:color w:val="285C61"/>
                  <w:u w:val="single"/>
                </w:rPr>
                <w:t xml:space="preserve">доказів</w:t>
              </w:r>
            </w:hyperlink>
            <w:r>
              <w:rPr>
                <w:b w:val="0"/>
                <w:i w:val="0"/>
              </w:rPr>
              <w:t xml:space="preserve"> на кожній </w:t>
            </w:r>
            <w:hyperlink w:anchor="VL_TermStage" w:history="1">
              <w:r>
                <w:rPr>
                  <w:b w:val="0"/>
                  <w:i w:val="0"/>
                  <w:color w:val="285C61"/>
                  <w:u w:val="single"/>
                </w:rPr>
                <w:t xml:space="preserve">стадії</w:t>
              </w:r>
            </w:hyperlink>
            <w:r>
              <w:rPr>
                <w:b w:val="0"/>
                <w:i w:val="0"/>
              </w:rPr>
              <w:t xml:space="preserve">; поточні та завершені перевірки з отриманими </w:t>
            </w:r>
            <w:hyperlink w:anchor="VL_03_criteria" w:history="1">
              <w:r>
                <w:rPr>
                  <w:b w:val="0"/>
                  <w:i w:val="0"/>
                  <w:color w:val="285C61"/>
                  <w:u w:val="single"/>
                </w:rPr>
                <w:t xml:space="preserve">доказами</w:t>
              </w:r>
            </w:hyperlink>
          </w:p>
        </w:tc>
      </w:tr>
      <w:tr>
        <w:trPr>
          <w:cantSplit/>
        </w:trPr>
        <w:tc>
          <w:tcPr>
            <w:tcW w:type="dxa" w:w="2824"/>
            <w:tcMar>
              <w:top w:w="90" w:type="dxa"/>
              <w:bottom w:w="90" w:type="dxa"/>
              <w:left w:w="100" w:type="dxa"/>
              <w:right w:w="100" w:type="dxa"/>
            </w:tcMar>
            <w:shd w:fill="FFFFFF"/>
          </w:tcPr>
          <w:p>
            <w:pPr>
              <w:pStyle w:val="V3Table"/>
            </w:pPr>
            <w:r>
              <w:rPr>
                <w:b w:val="0"/>
                <w:i w:val="0"/>
              </w:rPr>
            </w:r>
            <w:hyperlink w:anchor="VL_TermStage" w:history="1">
              <w:r>
                <w:rPr>
                  <w:b/>
                  <w:i w:val="0"/>
                  <w:color w:val="285C61"/>
                  <w:u w:val="single"/>
                </w:rPr>
                <w:t xml:space="preserve">Стадії</w:t>
              </w:r>
            </w:hyperlink>
            <w:r>
              <w:rPr>
                <w:b/>
                <w:i w:val="0"/>
              </w:rPr>
              <w:t xml:space="preserve"> та </w:t>
            </w:r>
            <w:hyperlink w:anchor="VL_TermInterval" w:history="1">
              <w:r>
                <w:rPr>
                  <w:b/>
                  <w:i w:val="0"/>
                  <w:color w:val="285C61"/>
                  <w:u w:val="single"/>
                </w:rPr>
                <w:t xml:space="preserve">інтервали</w:t>
              </w:r>
            </w:hyperlink>
            <w:r>
              <w:rPr>
                <w:b w:val="0"/>
                <w:i w:val="0"/>
              </w:rPr>
            </w:r>
          </w:p>
        </w:tc>
        <w:tc>
          <w:tcPr>
            <w:tcW w:type="dxa" w:w="6588"/>
            <w:tcMar>
              <w:top w:w="90" w:type="dxa"/>
              <w:bottom w:w="90" w:type="dxa"/>
              <w:left w:w="100" w:type="dxa"/>
              <w:right w:w="100" w:type="dxa"/>
            </w:tcMar>
            <w:shd w:fill="FFFFFF"/>
          </w:tcPr>
          <w:p>
            <w:pPr>
              <w:pStyle w:val="V3Table"/>
            </w:pPr>
            <w:r>
              <w:t xml:space="preserve">Поточна </w:t>
            </w:r>
            <w:hyperlink w:anchor="VL_TermStage" w:history="1">
              <w:r>
                <w:rPr>
                  <w:color w:val="285C61"/>
                  <w:u w:val="single"/>
                </w:rPr>
                <w:t xml:space="preserve">стадія</w:t>
              </w:r>
            </w:hyperlink>
            <w:r>
              <w:t xml:space="preserve">, обраний </w:t>
            </w:r>
            <w:hyperlink w:anchor="VL_TermInterval" w:history="1">
              <w:r>
                <w:rPr>
                  <w:color w:val="285C61"/>
                  <w:u w:val="single"/>
                </w:rPr>
                <w:t xml:space="preserve">інтервал</w:t>
              </w:r>
            </w:hyperlink>
            <w:r>
              <w:t xml:space="preserve"> і дата початку; історія спроб </w:t>
            </w:r>
            <w:hyperlink w:anchor="VL_TermStage" w:history="1">
              <w:r>
                <w:rPr>
                  <w:color w:val="285C61"/>
                  <w:u w:val="single"/>
                </w:rPr>
                <w:t xml:space="preserve">стадій</w:t>
              </w:r>
            </w:hyperlink>
            <w:r>
              <w:t xml:space="preserve">, </w:t>
            </w:r>
            <w:hyperlink w:anchor="VL_TermInterval" w:history="1">
              <w:r>
                <w:rPr>
                  <w:color w:val="285C61"/>
                  <w:u w:val="single"/>
                </w:rPr>
                <w:t xml:space="preserve">інтервалів</w:t>
              </w:r>
            </w:hyperlink>
            <w:r>
              <w:t xml:space="preserve"> та фактичної тривалості; дати зміни відповідального </w:t>
            </w:r>
            <w:hyperlink w:anchor="VL_TermLead" w:history="1">
              <w:r>
                <w:rPr>
                  <w:color w:val="285C61"/>
                  <w:u w:val="single"/>
                </w:rPr>
                <w:t xml:space="preserve">Venture Lead</w:t>
              </w:r>
            </w:hyperlink>
          </w:p>
        </w:tc>
      </w:tr>
      <w:tr>
        <w:trPr>
          <w:cantSplit/>
        </w:trPr>
        <w:tc>
          <w:tcPr>
            <w:tcW w:type="dxa" w:w="2824"/>
            <w:tcMar>
              <w:top w:w="90" w:type="dxa"/>
              <w:bottom w:w="90" w:type="dxa"/>
              <w:left w:w="100" w:type="dxa"/>
              <w:right w:w="100" w:type="dxa"/>
            </w:tcMar>
            <w:shd w:fill="F5F4EF"/>
          </w:tcPr>
          <w:p>
            <w:pPr>
              <w:pStyle w:val="V3Table"/>
            </w:pPr>
            <w:r>
              <w:rPr>
                <w:b w:val="0"/>
                <w:i w:val="0"/>
              </w:rPr>
            </w:r>
            <w:r>
              <w:rPr>
                <w:b/>
                <w:i w:val="0"/>
              </w:rPr>
              <w:t>Рішення</w:t>
            </w:r>
            <w:r>
              <w:rPr>
                <w:b w:val="0"/>
                <w:i w:val="0"/>
              </w:rPr>
            </w:r>
          </w:p>
        </w:tc>
        <w:tc>
          <w:tcPr>
            <w:tcW w:type="dxa" w:w="6588"/>
            <w:tcMar>
              <w:top w:w="90" w:type="dxa"/>
              <w:bottom w:w="90" w:type="dxa"/>
              <w:left w:w="100" w:type="dxa"/>
              <w:right w:w="100" w:type="dxa"/>
            </w:tcMar>
            <w:shd w:fill="F5F4EF"/>
          </w:tcPr>
          <w:p>
            <w:pPr>
              <w:pStyle w:val="V3Table"/>
            </w:pPr>
            <w:r>
              <w:t xml:space="preserve">Дата відкриття </w:t>
            </w:r>
            <w:hyperlink w:anchor="VL_TermGate" w:history="1">
              <w:r>
                <w:rPr>
                  <w:color w:val="285C61"/>
                  <w:u w:val="single"/>
                </w:rPr>
                <w:t xml:space="preserve">точки рішення</w:t>
              </w:r>
            </w:hyperlink>
            <w:r>
              <w:t xml:space="preserve">, дата подання матеріалів </w:t>
            </w:r>
            <w:hyperlink w:anchor="VL_TermBoard" w:history="1">
              <w:r>
                <w:rPr>
                  <w:color w:val="285C61"/>
                  <w:u w:val="single"/>
                </w:rPr>
                <w:t xml:space="preserve">Board</w:t>
              </w:r>
            </w:hyperlink>
            <w:r>
              <w:t xml:space="preserve">, дата й результат рішення та обґрунтування; </w:t>
            </w:r>
            <w:hyperlink w:anchor="VL_03_criteria" w:history="1">
              <w:r>
                <w:rPr>
                  <w:color w:val="285C61"/>
                  <w:u w:val="single"/>
                </w:rPr>
                <w:t xml:space="preserve">докази</w:t>
              </w:r>
            </w:hyperlink>
            <w:r>
              <w:t xml:space="preserve">, хто готував рекомендацію і хто ухвалив рішення</w:t>
            </w:r>
          </w:p>
        </w:tc>
      </w:tr>
      <w:tr>
        <w:trPr>
          <w:cantSplit/>
        </w:trPr>
        <w:tc>
          <w:tcPr>
            <w:tcW w:type="dxa" w:w="2824"/>
            <w:tcMar>
              <w:top w:w="90" w:type="dxa"/>
              <w:bottom w:w="90" w:type="dxa"/>
              <w:left w:w="100" w:type="dxa"/>
              <w:right w:w="100" w:type="dxa"/>
            </w:tcMar>
            <w:shd w:fill="FFFFFF"/>
          </w:tcPr>
          <w:p>
            <w:pPr>
              <w:pStyle w:val="V3Table"/>
            </w:pPr>
            <w:r>
              <w:rPr>
                <w:b w:val="0"/>
                <w:i w:val="0"/>
              </w:rPr>
            </w:r>
            <w:r>
              <w:rPr>
                <w:b/>
                <w:i w:val="0"/>
              </w:rPr>
              <w:t>Команда</w:t>
            </w:r>
            <w:r>
              <w:rPr>
                <w:b w:val="0"/>
                <w:i w:val="0"/>
              </w:rPr>
            </w:r>
          </w:p>
        </w:tc>
        <w:tc>
          <w:tcPr>
            <w:tcW w:type="dxa" w:w="6588"/>
            <w:tcMar>
              <w:top w:w="90" w:type="dxa"/>
              <w:bottom w:w="90" w:type="dxa"/>
              <w:left w:w="100" w:type="dxa"/>
              <w:right w:w="100" w:type="dxa"/>
            </w:tcMar>
            <w:shd w:fill="FFFFFF"/>
          </w:tcPr>
          <w:p>
            <w:pPr>
              <w:pStyle w:val="V3Table"/>
            </w:pPr>
            <w:r>
              <w:t xml:space="preserve">Склад, </w:t>
            </w:r>
            <w:hyperlink w:anchor="VL_TermTeamLead" w:history="1">
              <w:r>
                <w:rPr>
                  <w:color w:val="285C61"/>
                  <w:u w:val="single"/>
                </w:rPr>
                <w:t xml:space="preserve">Team Lead</w:t>
              </w:r>
            </w:hyperlink>
            <w:r>
              <w:t xml:space="preserve">, наявні відомості про ролі й досвід учасників на вході та облік внеску (див. </w:t>
            </w:r>
            <w:hyperlink w:anchor="VL_05_contributions" w:history="1">
              <w:r>
                <w:rPr>
                  <w:color w:val="285C61"/>
                  <w:u w:val="single"/>
                </w:rPr>
                <w:t xml:space="preserve">Облік внесків</w:t>
              </w:r>
            </w:hyperlink>
            <w:r>
              <w:t xml:space="preserve">)</w:t>
            </w:r>
          </w:p>
        </w:tc>
      </w:tr>
      <w:tr>
        <w:trPr>
          <w:cantSplit/>
        </w:trPr>
        <w:tc>
          <w:tcPr>
            <w:tcW w:type="dxa" w:w="2824"/>
            <w:tcMar>
              <w:top w:w="90" w:type="dxa"/>
              <w:bottom w:w="90" w:type="dxa"/>
              <w:left w:w="100" w:type="dxa"/>
              <w:right w:w="100" w:type="dxa"/>
            </w:tcMar>
            <w:shd w:fill="F5F4EF"/>
          </w:tcPr>
          <w:p>
            <w:pPr>
              <w:pStyle w:val="V3Table"/>
            </w:pPr>
            <w:r>
              <w:rPr>
                <w:b w:val="0"/>
                <w:i w:val="0"/>
              </w:rPr>
            </w:r>
            <w:r>
              <w:rPr>
                <w:b/>
                <w:i w:val="0"/>
              </w:rPr>
              <w:t>Ресурс і зобов’язання</w:t>
            </w:r>
            <w:r>
              <w:rPr>
                <w:b w:val="0"/>
                <w:i w:val="0"/>
              </w:rPr>
            </w:r>
          </w:p>
        </w:tc>
        <w:tc>
          <w:tcPr>
            <w:tcW w:type="dxa" w:w="6588"/>
            <w:tcMar>
              <w:top w:w="90" w:type="dxa"/>
              <w:bottom w:w="90" w:type="dxa"/>
              <w:left w:w="100" w:type="dxa"/>
              <w:right w:w="100" w:type="dxa"/>
            </w:tcMar>
            <w:shd w:fill="F5F4EF"/>
          </w:tcPr>
          <w:p>
            <w:pPr>
              <w:pStyle w:val="V3Table"/>
            </w:pPr>
            <w:r>
              <w:rPr>
                <w:b w:val="0"/>
                <w:i w:val="0"/>
              </w:rPr>
              <w:t xml:space="preserve">Витрати наростаючим підсумком за </w:t>
            </w:r>
            <w:hyperlink w:anchor="VL_TermStage" w:history="1">
              <w:r>
                <w:rPr>
                  <w:b w:val="0"/>
                  <w:i w:val="0"/>
                  <w:color w:val="285C61"/>
                  <w:u w:val="single"/>
                </w:rPr>
                <w:t xml:space="preserve">стадіями</w:t>
              </w:r>
            </w:hyperlink>
            <w:r>
              <w:rPr>
                <w:b w:val="0"/>
                <w:i w:val="0"/>
              </w:rPr>
              <w:t xml:space="preserve">; чинні зобов’язання перед партнерами</w:t>
            </w:r>
          </w:p>
        </w:tc>
      </w:tr>
      <w:tr>
        <w:trPr>
          <w:cantSplit/>
        </w:trPr>
        <w:tc>
          <w:tcPr>
            <w:tcW w:type="dxa" w:w="2824"/>
            <w:tcMar>
              <w:top w:w="90" w:type="dxa"/>
              <w:bottom w:w="90" w:type="dxa"/>
              <w:left w:w="100" w:type="dxa"/>
              <w:right w:w="100" w:type="dxa"/>
            </w:tcMar>
            <w:shd w:fill="FFFFFF"/>
          </w:tcPr>
          <w:p>
            <w:pPr>
              <w:pStyle w:val="V3Table"/>
            </w:pPr>
            <w:r>
              <w:rPr>
                <w:b w:val="0"/>
                <w:i w:val="0"/>
              </w:rPr>
            </w:r>
            <w:r>
              <w:rPr>
                <w:b/>
                <w:i w:val="0"/>
              </w:rPr>
              <w:t>Завершення супроводу</w:t>
            </w:r>
            <w:r>
              <w:rPr>
                <w:b w:val="0"/>
                <w:i w:val="0"/>
              </w:rPr>
            </w:r>
          </w:p>
        </w:tc>
        <w:tc>
          <w:tcPr>
            <w:tcW w:type="dxa" w:w="6588"/>
            <w:tcMar>
              <w:top w:w="90" w:type="dxa"/>
              <w:bottom w:w="90" w:type="dxa"/>
              <w:left w:w="100" w:type="dxa"/>
              <w:right w:w="100" w:type="dxa"/>
            </w:tcMar>
            <w:shd w:fill="FFFFFF"/>
          </w:tcPr>
          <w:p>
            <w:pPr>
              <w:pStyle w:val="V3Table"/>
            </w:pPr>
            <w:r>
              <w:rPr>
                <w:b w:val="0"/>
                <w:i w:val="0"/>
              </w:rPr>
              <w:t xml:space="preserve">Підстава, дата й сторона, яка приймає подальшу відповідальність; запис перегляду після </w:t>
            </w:r>
            <w:hyperlink w:anchor="VL_03_G4" w:history="1">
              <w:r>
                <w:rPr>
                  <w:b w:val="0"/>
                  <w:i w:val="0"/>
                  <w:color w:val="285C61"/>
                  <w:u w:val="single"/>
                </w:rPr>
                <w:t xml:space="preserve">go на G4</w:t>
              </w:r>
            </w:hyperlink>
          </w:p>
        </w:tc>
      </w:tr>
    </w:tbl>
    <w:p>
      <w:pPr>
        <w:spacing w:after="0" w:before="0" w:line="60" w:lineRule="exact"/>
      </w:pPr>
      <w:r>
        <w:rPr>
          <w:sz w:val="6"/>
        </w:rPr>
      </w:r>
    </w:p>
    <w:p>
      <w:pPr>
        <w:pStyle w:val="V3Body"/>
      </w:pPr>
      <w:hyperlink w:anchor="VL_03_journal" w:history="1">
        <w:r>
          <w:rPr>
            <w:b w:val="0"/>
            <w:i w:val="0"/>
            <w:color w:val="285C61"/>
            <w:u w:val="single"/>
          </w:rPr>
          <w:t xml:space="preserve">Журнал</w:t>
        </w:r>
      </w:hyperlink>
      <w:r>
        <w:rPr>
          <w:b w:val="0"/>
          <w:i w:val="0"/>
        </w:rPr>
        <w:t xml:space="preserve"> веде </w:t>
      </w:r>
      <w:hyperlink w:anchor="VL_TermLead" w:history="1">
        <w:r>
          <w:rPr>
            <w:b w:val="0"/>
            <w:i w:val="0"/>
            <w:color w:val="285C61"/>
            <w:u w:val="single"/>
          </w:rPr>
          <w:t xml:space="preserve">Venture Lead</w:t>
        </w:r>
      </w:hyperlink>
      <w:r>
        <w:rPr>
          <w:b w:val="0"/>
          <w:i w:val="0"/>
        </w:rPr>
        <w:t xml:space="preserve">. </w:t>
      </w:r>
      <w:hyperlink w:anchor="VL_TermRegistry" w:history="1">
        <w:r>
          <w:rPr>
            <w:b w:val="0"/>
            <w:i w:val="0"/>
            <w:color w:val="285C61"/>
            <w:u w:val="single"/>
          </w:rPr>
          <w:t xml:space="preserve">Спільний реєстр</w:t>
        </w:r>
      </w:hyperlink>
      <w:r>
        <w:rPr>
          <w:b w:val="0"/>
          <w:i w:val="0"/>
        </w:rPr>
        <w:t xml:space="preserve"> веде </w:t>
      </w:r>
      <w:hyperlink w:anchor="VL_TermManaging" w:history="1">
        <w:r>
          <w:rPr>
            <w:b w:val="0"/>
            <w:i w:val="0"/>
            <w:color w:val="285C61"/>
            <w:u w:val="single"/>
          </w:rPr>
          <w:t xml:space="preserve">Managing Venture Lead</w:t>
        </w:r>
      </w:hyperlink>
      <w:r>
        <w:rPr>
          <w:b w:val="0"/>
          <w:i w:val="0"/>
        </w:rPr>
        <w:t xml:space="preserve">.</w:t>
      </w:r>
    </w:p>
    <w:p>
      <w:pPr>
        <w:pStyle w:val="V3Body"/>
      </w:pPr>
      <w:hyperlink w:anchor="VL_TermRegistry" w:history="1">
        <w:r>
          <w:rPr>
            <w:color w:val="285C61"/>
            <w:u w:val="single"/>
          </w:rPr>
          <w:t xml:space="preserve">Спільний реєстр</w:t>
        </w:r>
      </w:hyperlink>
      <w:r>
        <w:t xml:space="preserve"> є інституційною пам’яттю </w:t>
      </w:r>
      <w:hyperlink w:anchor="VL_Layer" w:history="1">
        <w:r>
          <w:rPr>
            <w:color w:val="285C61"/>
            <w:u w:val="single"/>
          </w:rPr>
          <w:t xml:space="preserve">Venture Layer</w:t>
        </w:r>
      </w:hyperlink>
      <w:r>
        <w:t xml:space="preserve">. Він накопичує рішення разом із </w:t>
      </w:r>
      <w:hyperlink w:anchor="VL_03_criteria" w:history="1">
        <w:r>
          <w:rPr>
            <w:color w:val="285C61"/>
            <w:u w:val="single"/>
          </w:rPr>
          <w:t xml:space="preserve">доказами</w:t>
        </w:r>
      </w:hyperlink>
      <w:r>
        <w:t xml:space="preserve"> та зберігає їх доступними для подальшої роботи. </w:t>
      </w:r>
      <w:hyperlink w:anchor="VL_03_journal" w:history="1">
        <w:r>
          <w:rPr>
            <w:color w:val="285C61"/>
            <w:u w:val="single"/>
          </w:rPr>
          <w:t xml:space="preserve">Журнали</w:t>
        </w:r>
      </w:hyperlink>
      <w:r>
        <w:t xml:space="preserve"> після </w:t>
      </w:r>
      <w:hyperlink w:anchor="VL_DecisionPass" w:history="1">
        <w:r>
          <w:rPr>
            <w:color w:val="285C61"/>
            <w:u w:val="single"/>
          </w:rPr>
          <w:t xml:space="preserve">pass</w:t>
        </w:r>
      </w:hyperlink>
      <w:r>
        <w:t xml:space="preserve"> і </w:t>
      </w:r>
      <w:hyperlink w:anchor="VL_03_G4" w:history="1">
        <w:r>
          <w:rPr>
            <w:color w:val="285C61"/>
            <w:u w:val="single"/>
          </w:rPr>
          <w:t xml:space="preserve">go на G4</w:t>
        </w:r>
      </w:hyperlink>
      <w:r>
        <w:t xml:space="preserve"> зберігаються нарівні з журналами активних </w:t>
      </w:r>
      <w:hyperlink w:anchor="VL_TermVenture" w:history="1">
        <w:r>
          <w:rPr>
            <w:color w:val="285C61"/>
            <w:u w:val="single"/>
          </w:rPr>
          <w:t xml:space="preserve">ventures</w:t>
        </w:r>
      </w:hyperlink>
      <w:r>
        <w:t xml:space="preserve">. Наступний </w:t>
      </w:r>
      <w:hyperlink w:anchor="VL_TermLead" w:history="1">
        <w:r>
          <w:rPr>
            <w:color w:val="285C61"/>
            <w:u w:val="single"/>
          </w:rPr>
          <w:t xml:space="preserve">Venture Lead</w:t>
        </w:r>
      </w:hyperlink>
      <w:r>
        <w:t xml:space="preserve"> або команда можуть використати попередні результати й установити, які припущення вже перевірялися та на яких підставах було завершено підтримку.</w:t>
      </w:r>
    </w:p>
    <w:p>
      <w:pPr>
        <w:pStyle w:val="V3Eyebrow"/>
        <w:pageBreakBefore/>
      </w:pPr>
      <w:r>
        <w:t>04 / VENTURE LEADS AND FELLOWSHIP</w:t>
      </w:r>
    </w:p>
    <w:p>
      <w:pPr>
        <w:pStyle w:val="V3Title"/>
      </w:pPr>
      <w:bookmarkStart w:id="13" w:name="VL_04"/>
      <w:r>
        <w:rPr>
          <w:b w:val="0"/>
          <w:i w:val="0"/>
        </w:rPr>
        <w:t>Venture Leads and Fellowship</w:t>
      </w:r>
      <w:r>
        <w:rPr>
          <w:rStyle w:val="CommentReference"/>
        </w:rPr>
      </w:r>
      <w:bookmarkEnd w:id="13"/>
    </w:p>
    <w:p>
      <w:pPr>
        <w:pStyle w:val="V3Lead"/>
      </w:pPr>
      <w:hyperlink w:anchor="VL_TermLead" w:history="1">
        <w:r>
          <w:rPr>
            <w:color w:val="285C61"/>
            <w:u w:val="single"/>
          </w:rPr>
          <w:t xml:space="preserve">Venture Lead</w:t>
        </w:r>
      </w:hyperlink>
      <w:r>
        <w:t xml:space="preserve"> несе операційну відповідальність за </w:t>
      </w:r>
      <w:hyperlink w:anchor="VL_TermPortfolio" w:history="1">
        <w:r>
          <w:rPr>
            <w:color w:val="285C61"/>
            <w:u w:val="single"/>
          </w:rPr>
          <w:t xml:space="preserve">портфель</w:t>
        </w:r>
      </w:hyperlink>
      <w:r>
        <w:t xml:space="preserve"> </w:t>
      </w:r>
      <w:hyperlink w:anchor="VL_TermOpportunity" w:history="1">
        <w:r>
          <w:rPr>
            <w:color w:val="285C61"/>
            <w:u w:val="single"/>
          </w:rPr>
          <w:t xml:space="preserve">можливостей</w:t>
        </w:r>
      </w:hyperlink>
      <w:r>
        <w:t xml:space="preserve"> і </w:t>
      </w:r>
      <w:hyperlink w:anchor="VL_TermVenture" w:history="1">
        <w:r>
          <w:rPr>
            <w:color w:val="285C61"/>
            <w:u w:val="single"/>
          </w:rPr>
          <w:t xml:space="preserve">ventures</w:t>
        </w:r>
      </w:hyperlink>
      <w:r>
        <w:t xml:space="preserve">. </w:t>
      </w:r>
      <w:hyperlink w:anchor="VL_TermLead" w:history="1">
        <w:r>
          <w:rPr>
            <w:color w:val="285C61"/>
            <w:u w:val="single"/>
          </w:rPr>
          <w:t xml:space="preserve">Venture Lead</w:t>
        </w:r>
      </w:hyperlink>
      <w:r>
        <w:t xml:space="preserve"> відповідає за те, щоб робота мала визначений наступний крок, потрібний для нього ресурс і рішення за отриманими результатами.</w:t>
      </w:r>
    </w:p>
    <w:p>
      <w:pPr>
        <w:pStyle w:val="V3Body"/>
        <w:spacing w:after="80" w:line="264" w:lineRule="auto"/>
      </w:pPr>
      <w:r>
        <w:t xml:space="preserve">Ця відповідальність діє в межах поновлюваного </w:t>
      </w:r>
      <w:hyperlink w:anchor="VL_TermMandate" w:history="1">
        <w:r>
          <w:rPr>
            <w:color w:val="285C61"/>
            <w:u w:val="single"/>
          </w:rPr>
          <w:t xml:space="preserve">мандата</w:t>
        </w:r>
      </w:hyperlink>
      <w:r>
        <w:t xml:space="preserve">. У роботі з кожною командою </w:t>
      </w:r>
      <w:hyperlink w:anchor="VL_TermLead" w:history="1">
        <w:r>
          <w:rPr>
            <w:color w:val="285C61"/>
            <w:u w:val="single"/>
          </w:rPr>
          <w:t xml:space="preserve">Venture Lead</w:t>
        </w:r>
      </w:hyperlink>
      <w:r>
        <w:t xml:space="preserve"> поступово створює умови, за яких вона сама ініціює перевірки та ухвалює продуктові рішення.</w:t>
      </w:r>
    </w:p>
    <w:p>
      <w:pPr>
        <w:pStyle w:val="V3Heading"/>
        <w:spacing w:before="200" w:after="100"/>
      </w:pPr>
      <w:bookmarkStart w:id="14" w:name="VL_04_fellowship"/>
      <w:r>
        <w:t>Venture Fellowship</w:t>
      </w:r>
      <w:bookmarkEnd w:id="14"/>
    </w:p>
    <w:p>
      <w:pPr>
        <w:pStyle w:val="V3Body"/>
        <w:spacing w:after="80" w:line="264" w:lineRule="auto"/>
      </w:pPr>
      <w:hyperlink w:anchor="VL_TermFellowship" w:history="1">
        <w:r>
          <w:rPr>
            <w:color w:val="285C61"/>
            <w:u w:val="single"/>
          </w:rPr>
          <w:t xml:space="preserve">Venture Fellowship</w:t>
        </w:r>
      </w:hyperlink>
      <w:r>
        <w:t xml:space="preserve"> об’єднує людей, які проходять підготовку до ролі </w:t>
      </w:r>
      <w:hyperlink w:anchor="VL_TermLead" w:history="1">
        <w:r>
          <w:rPr>
            <w:color w:val="285C61"/>
            <w:u w:val="single"/>
          </w:rPr>
          <w:t xml:space="preserve">Venture Lead</w:t>
        </w:r>
      </w:hyperlink>
      <w:r>
        <w:t xml:space="preserve"> і підтримують готовність прийняти </w:t>
      </w:r>
      <w:hyperlink w:anchor="VL_TermMandate" w:history="1">
        <w:r>
          <w:rPr>
            <w:color w:val="285C61"/>
            <w:u w:val="single"/>
          </w:rPr>
          <w:t xml:space="preserve">мандат</w:t>
        </w:r>
      </w:hyperlink>
      <w:r>
        <w:t xml:space="preserve">.</w:t>
      </w:r>
    </w:p>
    <w:p>
      <w:pPr>
        <w:pStyle w:val="V3Body"/>
        <w:spacing w:after="80" w:line="264" w:lineRule="auto"/>
      </w:pPr>
      <w:hyperlink w:anchor="VL_TermTraining" w:history="1">
        <w:r>
          <w:rPr>
            <w:color w:val="285C61"/>
            <w:u w:val="single"/>
          </w:rPr>
          <w:t xml:space="preserve">Training Partner</w:t>
        </w:r>
      </w:hyperlink>
      <w:r>
        <w:t xml:space="preserve"> самостійно визначає критерії та процедуру відбору й ухвалює рішення про включення кандидатів до </w:t>
      </w:r>
      <w:hyperlink w:anchor="VL_TermFellowship" w:history="1">
        <w:r>
          <w:rPr>
            <w:color w:val="285C61"/>
            <w:u w:val="single"/>
          </w:rPr>
          <w:t xml:space="preserve">Venture Fellowship</w:t>
        </w:r>
      </w:hyperlink>
      <w:r>
        <w:t xml:space="preserve">.</w:t>
      </w:r>
    </w:p>
    <w:p>
      <w:pPr>
        <w:pStyle w:val="V3Body"/>
        <w:spacing w:after="80" w:line="264" w:lineRule="auto"/>
      </w:pPr>
      <w:hyperlink w:anchor="VL_TermTraining" w:history="1">
        <w:r>
          <w:rPr>
            <w:color w:val="285C61"/>
            <w:u w:val="single"/>
          </w:rPr>
          <w:t xml:space="preserve">Training Partner</w:t>
        </w:r>
      </w:hyperlink>
      <w:r>
        <w:t xml:space="preserve"> визначає зміст, формат і методи підготовки та відповідає за її проведення. </w:t>
      </w:r>
      <w:hyperlink w:anchor="VL_TermFellow" w:history="1">
        <w:r>
          <w:rPr>
            <w:color w:val="285C61"/>
            <w:u w:val="single"/>
          </w:rPr>
          <w:t xml:space="preserve">Fellows</w:t>
        </w:r>
      </w:hyperlink>
      <w:r>
        <w:t xml:space="preserve"> проходять навчання у </w:t>
      </w:r>
      <w:hyperlink w:anchor="VL_TermTraining" w:history="1">
        <w:r>
          <w:rPr>
            <w:color w:val="285C61"/>
            <w:u w:val="single"/>
          </w:rPr>
          <w:t xml:space="preserve">Training Partner</w:t>
        </w:r>
      </w:hyperlink>
      <w:r>
        <w:t xml:space="preserve"> та вивчають доступні їм </w:t>
      </w:r>
      <w:hyperlink w:anchor="VL_03_journal" w:history="1">
        <w:r>
          <w:rPr>
            <w:color w:val="285C61"/>
            <w:u w:val="single"/>
          </w:rPr>
          <w:t xml:space="preserve">журнали</w:t>
        </w:r>
      </w:hyperlink>
      <w:r>
        <w:t xml:space="preserve"> </w:t>
      </w:r>
      <w:hyperlink w:anchor="VL_TermVenture" w:history="1">
        <w:r>
          <w:rPr>
            <w:color w:val="285C61"/>
            <w:u w:val="single"/>
          </w:rPr>
          <w:t xml:space="preserve">ventures</w:t>
        </w:r>
      </w:hyperlink>
      <w:r>
        <w:t xml:space="preserve">, готуючись до ролі </w:t>
      </w:r>
      <w:hyperlink w:anchor="VL_TermLead" w:history="1">
        <w:r>
          <w:rPr>
            <w:color w:val="285C61"/>
            <w:u w:val="single"/>
          </w:rPr>
          <w:t xml:space="preserve">Venture Lead</w:t>
        </w:r>
      </w:hyperlink>
      <w:r>
        <w:t xml:space="preserve">. Методичний та інформаційний супровід продовжується після отримання </w:t>
      </w:r>
      <w:hyperlink w:anchor="VL_TermMandate" w:history="1">
        <w:r>
          <w:rPr>
            <w:color w:val="285C61"/>
            <w:u w:val="single"/>
          </w:rPr>
          <w:t xml:space="preserve">мандата</w:t>
        </w:r>
      </w:hyperlink>
      <w:r>
        <w:t xml:space="preserve">. Навчальний доступ до </w:t>
      </w:r>
      <w:hyperlink w:anchor="VL_03_journal" w:history="1">
        <w:r>
          <w:rPr>
            <w:color w:val="285C61"/>
            <w:u w:val="single"/>
          </w:rPr>
          <w:t xml:space="preserve">журналів</w:t>
        </w:r>
      </w:hyperlink>
      <w:r>
        <w:t xml:space="preserve"> організовує </w:t>
      </w:r>
      <w:hyperlink w:anchor="VL_TermTraining" w:history="1">
        <w:r>
          <w:rPr>
            <w:color w:val="285C61"/>
            <w:u w:val="single"/>
          </w:rPr>
          <w:t xml:space="preserve">Training Partner</w:t>
        </w:r>
      </w:hyperlink>
      <w:r>
        <w:t xml:space="preserve"> у межах прав і чинних домовленостей щодо матеріалів.</w:t>
      </w:r>
    </w:p>
    <w:p>
      <w:pPr>
        <w:pStyle w:val="V3Body"/>
        <w:spacing w:after="80" w:line="264" w:lineRule="auto"/>
      </w:pPr>
      <w:hyperlink w:anchor="VL_TermTraining" w:history="1">
        <w:r>
          <w:rPr>
            <w:color w:val="285C61"/>
            <w:u w:val="single"/>
          </w:rPr>
          <w:t xml:space="preserve">Training Partner</w:t>
        </w:r>
      </w:hyperlink>
      <w:r>
        <w:t xml:space="preserve"> надає </w:t>
      </w:r>
      <w:hyperlink w:anchor="VL_TermBoard" w:history="1">
        <w:r>
          <w:rPr>
            <w:color w:val="285C61"/>
            <w:u w:val="single"/>
          </w:rPr>
          <w:t xml:space="preserve">Supervisory Board</w:t>
        </w:r>
      </w:hyperlink>
      <w:r>
        <w:t xml:space="preserve"> актуальні відомості про підготовку й готовність кожного </w:t>
      </w:r>
      <w:hyperlink w:anchor="VL_TermFellow" w:history="1">
        <w:r>
          <w:rPr>
            <w:color w:val="285C61"/>
            <w:u w:val="single"/>
          </w:rPr>
          <w:t xml:space="preserve">Fellow</w:t>
        </w:r>
      </w:hyperlink>
      <w:r>
        <w:t xml:space="preserve">, достатні для рішення щодо </w:t>
      </w:r>
      <w:hyperlink w:anchor="VL_TermMandate" w:history="1">
        <w:r>
          <w:rPr>
            <w:color w:val="285C61"/>
            <w:u w:val="single"/>
          </w:rPr>
          <w:t xml:space="preserve">мандата</w:t>
        </w:r>
      </w:hyperlink>
      <w:r>
        <w:t xml:space="preserve">. Під час перегляду </w:t>
      </w:r>
      <w:hyperlink w:anchor="VL_TermMandate" w:history="1">
        <w:r>
          <w:rPr>
            <w:color w:val="285C61"/>
            <w:u w:val="single"/>
          </w:rPr>
          <w:t xml:space="preserve">мандатів</w:t>
        </w:r>
      </w:hyperlink>
      <w:r>
        <w:t xml:space="preserve"> кожен </w:t>
      </w:r>
      <w:hyperlink w:anchor="VL_TermFellow" w:history="1">
        <w:r>
          <w:rPr>
            <w:color w:val="285C61"/>
            <w:u w:val="single"/>
          </w:rPr>
          <w:t xml:space="preserve">Fellow</w:t>
        </w:r>
      </w:hyperlink>
      <w:r>
        <w:t xml:space="preserve"> коротко представляє </w:t>
      </w:r>
      <w:hyperlink w:anchor="VL_TermBoard" w:history="1">
        <w:r>
          <w:rPr>
            <w:color w:val="285C61"/>
            <w:u w:val="single"/>
          </w:rPr>
          <w:t xml:space="preserve">Board</w:t>
        </w:r>
      </w:hyperlink>
      <w:r>
        <w:t xml:space="preserve"> свій план роботи на наступний період і може вказати на проблеми за результатами вивчення </w:t>
      </w:r>
      <w:hyperlink w:anchor="VL_03_journal" w:history="1">
        <w:r>
          <w:rPr>
            <w:color w:val="285C61"/>
            <w:u w:val="single"/>
          </w:rPr>
          <w:t xml:space="preserve">журналів</w:t>
        </w:r>
      </w:hyperlink>
      <w:r>
        <w:t xml:space="preserve"> та власних спостережень.</w:t>
      </w:r>
    </w:p>
    <w:p>
      <w:pPr>
        <w:pStyle w:val="V3Body"/>
        <w:spacing w:after="80" w:line="264" w:lineRule="auto"/>
      </w:pPr>
      <w:r>
        <w:t xml:space="preserve">Вступ до </w:t>
      </w:r>
      <w:hyperlink w:anchor="VL_TermFellowship" w:history="1">
        <w:r>
          <w:rPr>
            <w:color w:val="285C61"/>
            <w:u w:val="single"/>
          </w:rPr>
          <w:t xml:space="preserve">Fellowship</w:t>
        </w:r>
      </w:hyperlink>
      <w:r>
        <w:t xml:space="preserve"> і надання </w:t>
      </w:r>
      <w:hyperlink w:anchor="VL_TermMandate" w:history="1">
        <w:r>
          <w:rPr>
            <w:color w:val="285C61"/>
            <w:u w:val="single"/>
          </w:rPr>
          <w:t xml:space="preserve">мандата</w:t>
        </w:r>
      </w:hyperlink>
      <w:r>
        <w:t xml:space="preserve"> є окремими рішеннями. </w:t>
      </w:r>
      <w:hyperlink w:anchor="VL_TermBoard" w:history="1">
        <w:r>
          <w:rPr>
            <w:color w:val="285C61"/>
            <w:u w:val="single"/>
          </w:rPr>
          <w:t xml:space="preserve">Supervisory Board</w:t>
        </w:r>
      </w:hyperlink>
      <w:r>
        <w:t xml:space="preserve"> визначає склад </w:t>
      </w:r>
      <w:hyperlink w:anchor="VL_TermLead" w:history="1">
        <w:r>
          <w:rPr>
            <w:color w:val="285C61"/>
            <w:u w:val="single"/>
          </w:rPr>
          <w:t xml:space="preserve">Venture Leads</w:t>
        </w:r>
      </w:hyperlink>
      <w:r>
        <w:t xml:space="preserve">, видаючи й поновлюючи </w:t>
      </w:r>
      <w:hyperlink w:anchor="VL_TermMandate" w:history="1">
        <w:r>
          <w:rPr>
            <w:color w:val="285C61"/>
            <w:u w:val="single"/>
          </w:rPr>
          <w:t xml:space="preserve">мандати</w:t>
        </w:r>
      </w:hyperlink>
      <w:r>
        <w:t xml:space="preserve">. При видачі </w:t>
      </w:r>
      <w:hyperlink w:anchor="VL_TermMandate" w:history="1">
        <w:r>
          <w:rPr>
            <w:color w:val="285C61"/>
            <w:u w:val="single"/>
          </w:rPr>
          <w:t xml:space="preserve">мандата</w:t>
        </w:r>
      </w:hyperlink>
      <w:r>
        <w:t xml:space="preserve"> </w:t>
      </w:r>
      <w:hyperlink w:anchor="VL_TermBoard" w:history="1">
        <w:r>
          <w:rPr>
            <w:color w:val="285C61"/>
            <w:u w:val="single"/>
          </w:rPr>
          <w:t xml:space="preserve">Board</w:t>
        </w:r>
      </w:hyperlink>
      <w:r>
        <w:t xml:space="preserve"> враховує підготовку й презентації </w:t>
      </w:r>
      <w:hyperlink w:anchor="VL_TermFellow" w:history="1">
        <w:r>
          <w:rPr>
            <w:color w:val="285C61"/>
            <w:u w:val="single"/>
          </w:rPr>
          <w:t xml:space="preserve">Fellows</w:t>
        </w:r>
      </w:hyperlink>
      <w:r>
        <w:t xml:space="preserve"> та потреби </w:t>
      </w:r>
      <w:hyperlink w:anchor="VL_Layer" w:history="1">
        <w:r>
          <w:rPr>
            <w:color w:val="285C61"/>
            <w:u w:val="single"/>
          </w:rPr>
          <w:t xml:space="preserve">Venture Layer</w:t>
        </w:r>
      </w:hyperlink>
      <w:r>
        <w:t xml:space="preserve"> у супроводі </w:t>
      </w:r>
      <w:hyperlink w:anchor="VL_TermPortfolio" w:history="1">
        <w:r>
          <w:rPr>
            <w:color w:val="285C61"/>
            <w:u w:val="single"/>
          </w:rPr>
          <w:t xml:space="preserve">портфелів</w:t>
        </w:r>
      </w:hyperlink>
      <w:r>
        <w:t xml:space="preserve">. При поновленні — результати роботи </w:t>
      </w:r>
      <w:hyperlink w:anchor="VL_TermLead" w:history="1">
        <w:r>
          <w:rPr>
            <w:color w:val="285C61"/>
            <w:u w:val="single"/>
          </w:rPr>
          <w:t xml:space="preserve">Venture Lead</w:t>
        </w:r>
      </w:hyperlink>
      <w:r>
        <w:t xml:space="preserve">. Членство у </w:t>
      </w:r>
      <w:hyperlink w:anchor="VL_TermFellowship" w:history="1">
        <w:r>
          <w:rPr>
            <w:color w:val="285C61"/>
            <w:u w:val="single"/>
          </w:rPr>
          <w:t xml:space="preserve">Fellowship</w:t>
        </w:r>
      </w:hyperlink>
      <w:r>
        <w:t xml:space="preserve"> саме по собі не надає повноважень вести </w:t>
      </w:r>
      <w:hyperlink w:anchor="VL_TermPortfolio" w:history="1">
        <w:r>
          <w:rPr>
            <w:color w:val="285C61"/>
            <w:u w:val="single"/>
          </w:rPr>
          <w:t xml:space="preserve">портфель</w:t>
        </w:r>
      </w:hyperlink>
      <w:r>
        <w:t xml:space="preserve">.</w:t>
      </w:r>
    </w:p>
    <w:p>
      <w:pPr>
        <w:pStyle w:val="V3Body"/>
        <w:spacing w:after="80" w:line="264" w:lineRule="auto"/>
      </w:pPr>
      <w:r>
        <w:t xml:space="preserve">Членство зберігається за умови участі в погодженій підготовці та підтвердження готовності продовжувати її або прийняти </w:t>
      </w:r>
      <w:hyperlink w:anchor="VL_TermMandate" w:history="1">
        <w:r>
          <w:rPr>
            <w:color w:val="285C61"/>
            <w:u w:val="single"/>
          </w:rPr>
          <w:t xml:space="preserve">мандат</w:t>
        </w:r>
      </w:hyperlink>
      <w:r>
        <w:t xml:space="preserve">. </w:t>
      </w:r>
      <w:hyperlink w:anchor="VL_TermFellow" w:history="1">
        <w:r>
          <w:rPr>
            <w:color w:val="285C61"/>
            <w:u w:val="single"/>
          </w:rPr>
          <w:t xml:space="preserve">Fellow</w:t>
        </w:r>
      </w:hyperlink>
      <w:r>
        <w:t xml:space="preserve"> може вийти з пулу за власним рішенням. </w:t>
      </w:r>
      <w:hyperlink w:anchor="VL_TermTraining" w:history="1">
        <w:r>
          <w:rPr>
            <w:color w:val="285C61"/>
            <w:u w:val="single"/>
          </w:rPr>
          <w:t xml:space="preserve">Training Partner</w:t>
        </w:r>
      </w:hyperlink>
      <w:r>
        <w:t xml:space="preserve"> розглядає припинення членства за припинення участі в підготовці або порушення її правил і фіксує рішення та підставу. Для </w:t>
      </w:r>
      <w:hyperlink w:anchor="VL_TermFellow" w:history="1">
        <w:r>
          <w:rPr>
            <w:color w:val="285C61"/>
            <w:u w:val="single"/>
          </w:rPr>
          <w:t xml:space="preserve">Fellow</w:t>
        </w:r>
      </w:hyperlink>
      <w:r>
        <w:t xml:space="preserve"> з чинним </w:t>
      </w:r>
      <w:hyperlink w:anchor="VL_TermMandate" w:history="1">
        <w:r>
          <w:rPr>
            <w:color w:val="285C61"/>
            <w:u w:val="single"/>
          </w:rPr>
          <w:t xml:space="preserve">мандатом</w:t>
        </w:r>
      </w:hyperlink>
      <w:r>
        <w:t xml:space="preserve"> припинення членства набирає чинності після завершення або дострокового припинення </w:t>
      </w:r>
      <w:hyperlink w:anchor="VL_TermMandate" w:history="1">
        <w:r>
          <w:rPr>
            <w:color w:val="285C61"/>
            <w:u w:val="single"/>
          </w:rPr>
          <w:t xml:space="preserve">мандата</w:t>
        </w:r>
      </w:hyperlink>
      <w:r>
        <w:t xml:space="preserve">. Рішення щодо </w:t>
      </w:r>
      <w:hyperlink w:anchor="VL_TermMandate" w:history="1">
        <w:r>
          <w:rPr>
            <w:color w:val="285C61"/>
            <w:u w:val="single"/>
          </w:rPr>
          <w:t xml:space="preserve">мандата</w:t>
        </w:r>
      </w:hyperlink>
      <w:r>
        <w:t xml:space="preserve"> ухвалює </w:t>
      </w:r>
      <w:hyperlink w:anchor="VL_TermBoard" w:history="1">
        <w:r>
          <w:rPr>
            <w:color w:val="285C61"/>
            <w:u w:val="single"/>
          </w:rPr>
          <w:t xml:space="preserve">Supervisory Board</w:t>
        </w:r>
      </w:hyperlink>
      <w:r>
        <w:t xml:space="preserve">. Завершення </w:t>
      </w:r>
      <w:hyperlink w:anchor="VL_TermMandate" w:history="1">
        <w:r>
          <w:rPr>
            <w:color w:val="285C61"/>
            <w:u w:val="single"/>
          </w:rPr>
          <w:t xml:space="preserve">мандата</w:t>
        </w:r>
      </w:hyperlink>
      <w:r>
        <w:t xml:space="preserve"> саме по собі членства не припиняє.</w:t>
      </w:r>
    </w:p>
    <w:p>
      <w:pPr>
        <w:pStyle w:val="V3Heading"/>
        <w:spacing w:before="200" w:after="100"/>
      </w:pPr>
      <w:bookmarkStart w:id="15" w:name="VL_04_mandate"/>
      <w:r>
        <w:t>Мандат і повноваження</w:t>
      </w:r>
      <w:bookmarkEnd w:id="15"/>
    </w:p>
    <w:p>
      <w:pPr>
        <w:pStyle w:val="V3Body"/>
        <w:spacing w:after="80" w:line="264" w:lineRule="auto"/>
      </w:pPr>
      <w:hyperlink w:anchor="VL_TermLead" w:history="1">
        <w:r>
          <w:rPr>
            <w:color w:val="285C61"/>
            <w:u w:val="single"/>
          </w:rPr>
          <w:t xml:space="preserve">Venture Lead</w:t>
        </w:r>
      </w:hyperlink>
      <w:r>
        <w:t xml:space="preserve"> є </w:t>
      </w:r>
      <w:hyperlink w:anchor="VL_TermFellow" w:history="1">
        <w:r>
          <w:rPr>
            <w:color w:val="285C61"/>
            <w:u w:val="single"/>
          </w:rPr>
          <w:t xml:space="preserve">Venture Fellow</w:t>
        </w:r>
      </w:hyperlink>
      <w:r>
        <w:t xml:space="preserve"> з чинним </w:t>
      </w:r>
      <w:hyperlink w:anchor="VL_TermMandate" w:history="1">
        <w:r>
          <w:rPr>
            <w:color w:val="285C61"/>
            <w:u w:val="single"/>
          </w:rPr>
          <w:t xml:space="preserve">мандатом</w:t>
        </w:r>
      </w:hyperlink>
      <w:r>
        <w:t xml:space="preserve"> </w:t>
      </w:r>
      <w:hyperlink w:anchor="VL_TermBoard" w:history="1">
        <w:r>
          <w:rPr>
            <w:color w:val="285C61"/>
            <w:u w:val="single"/>
          </w:rPr>
          <w:t xml:space="preserve">Supervisory Board</w:t>
        </w:r>
      </w:hyperlink>
      <w:r>
        <w:t xml:space="preserve">. До початку його дії фіксуються строк і погоджена доступність людини. Одночасно визначаються умови винагороди й вимоги, за якими розглядатиметься поновлення </w:t>
      </w:r>
      <w:hyperlink w:anchor="VL_TermMandate" w:history="1">
        <w:r>
          <w:rPr>
            <w:color w:val="285C61"/>
            <w:u w:val="single"/>
          </w:rPr>
          <w:t xml:space="preserve">мандата</w:t>
        </w:r>
      </w:hyperlink>
      <w:r>
        <w:t xml:space="preserve">.</w:t>
      </w:r>
    </w:p>
    <w:p>
      <w:pPr>
        <w:pStyle w:val="V3Body"/>
        <w:spacing w:after="80" w:line="264" w:lineRule="auto"/>
      </w:pPr>
      <w:r>
        <w:t xml:space="preserve">Для кожної </w:t>
      </w:r>
      <w:hyperlink w:anchor="VL_TermOpportunity" w:history="1">
        <w:r>
          <w:rPr>
            <w:color w:val="285C61"/>
            <w:u w:val="single"/>
          </w:rPr>
          <w:t xml:space="preserve">можливості</w:t>
        </w:r>
      </w:hyperlink>
      <w:r>
        <w:t xml:space="preserve">, взятої в роботу, і кожного </w:t>
      </w:r>
      <w:hyperlink w:anchor="VL_TermVenture" w:history="1">
        <w:r>
          <w:rPr>
            <w:color w:val="285C61"/>
            <w:u w:val="single"/>
          </w:rPr>
          <w:t xml:space="preserve">venture</w:t>
        </w:r>
      </w:hyperlink>
      <w:r>
        <w:t xml:space="preserve"> визначений відповідальний </w:t>
      </w:r>
      <w:hyperlink w:anchor="VL_TermLead" w:history="1">
        <w:r>
          <w:rPr>
            <w:color w:val="285C61"/>
            <w:u w:val="single"/>
          </w:rPr>
          <w:t xml:space="preserve">Venture Lead</w:t>
        </w:r>
      </w:hyperlink>
      <w:r>
        <w:t xml:space="preserve">. Він проводить </w:t>
      </w:r>
      <w:hyperlink w:anchor="VL_TermFounderDiscovery" w:history="1">
        <w:r>
          <w:rPr>
            <w:color w:val="285C61"/>
            <w:u w:val="single"/>
          </w:rPr>
          <w:t xml:space="preserve">founder discovery</w:t>
        </w:r>
      </w:hyperlink>
      <w:r>
        <w:t xml:space="preserve">, організовує перевірки та допомагає </w:t>
      </w:r>
      <w:hyperlink w:anchor="VL_TermTeamLead" w:history="1">
        <w:r>
          <w:rPr>
            <w:color w:val="285C61"/>
            <w:u w:val="single"/>
          </w:rPr>
          <w:t xml:space="preserve">Team Lead</w:t>
        </w:r>
      </w:hyperlink>
      <w:r>
        <w:t xml:space="preserve"> із формуванням команди та залученням учасників. Він забезпечує доступ до ресурсу в межах своїх повноважень і веде </w:t>
      </w:r>
      <w:hyperlink w:anchor="VL_03_journal" w:history="1">
        <w:r>
          <w:rPr>
            <w:color w:val="285C61"/>
            <w:u w:val="single"/>
          </w:rPr>
          <w:t xml:space="preserve">журнал venture</w:t>
        </w:r>
      </w:hyperlink>
      <w:r>
        <w:t xml:space="preserve">.</w:t>
      </w:r>
    </w:p>
    <w:p>
      <w:pPr>
        <w:pStyle w:val="V3Body"/>
        <w:spacing w:after="80"/>
      </w:pPr>
      <w:hyperlink w:anchor="VL_TermLead" w:history="1">
        <w:r>
          <w:rPr>
            <w:color w:val="285C61"/>
            <w:u w:val="single"/>
          </w:rPr>
          <w:t xml:space="preserve">Venture Lead</w:t>
        </w:r>
      </w:hyperlink>
      <w:r>
        <w:t xml:space="preserve"> не може входити до команди проєкту, який перебуває на супроводі </w:t>
      </w:r>
      <w:hyperlink w:anchor="VL_Layer" w:history="1">
        <w:r>
          <w:rPr>
            <w:color w:val="285C61"/>
            <w:u w:val="single"/>
          </w:rPr>
          <w:t xml:space="preserve">Venture Layer</w:t>
        </w:r>
      </w:hyperlink>
      <w:r>
        <w:t xml:space="preserve">.</w:t>
      </w:r>
    </w:p>
    <w:p>
      <w:pPr>
        <w:pStyle w:val="V3Body"/>
        <w:spacing w:after="80" w:line="264" w:lineRule="auto"/>
      </w:pPr>
      <w:hyperlink w:anchor="VL_TermLead" w:history="1">
        <w:r>
          <w:rPr>
            <w:color w:val="285C61"/>
            <w:u w:val="single"/>
          </w:rPr>
          <w:t xml:space="preserve">Venture Lead</w:t>
        </w:r>
      </w:hyperlink>
      <w:r>
        <w:t xml:space="preserve"> ухвалює рішення в точках переходу за правилами підрозділу «</w:t>
      </w:r>
      <w:hyperlink w:anchor="VL_03_decisions" w:history="1">
        <w:r>
          <w:rPr>
            <w:color w:val="285C61"/>
            <w:u w:val="single"/>
          </w:rPr>
          <w:t xml:space="preserve">Рішення</w:t>
        </w:r>
      </w:hyperlink>
      <w:r>
        <w:t xml:space="preserve">» та обирає </w:t>
      </w:r>
      <w:hyperlink w:anchor="VL_TermInterval" w:history="1">
        <w:r>
          <w:rPr>
            <w:color w:val="285C61"/>
            <w:u w:val="single"/>
          </w:rPr>
          <w:t xml:space="preserve">інтервали стадій</w:t>
        </w:r>
      </w:hyperlink>
      <w:r>
        <w:t xml:space="preserve"> відповідно до підрозділу «</w:t>
      </w:r>
      <w:hyperlink w:anchor="VL_03_resource" w:history="1">
        <w:r>
          <w:rPr>
            <w:color w:val="285C61"/>
            <w:u w:val="single"/>
          </w:rPr>
          <w:t xml:space="preserve">Ресурс</w:t>
        </w:r>
      </w:hyperlink>
      <w:r>
        <w:t xml:space="preserve">». Для </w:t>
      </w:r>
      <w:hyperlink w:anchor="VL_03_G4" w:history="1">
        <w:r>
          <w:rPr>
            <w:color w:val="285C61"/>
            <w:u w:val="single"/>
          </w:rPr>
          <w:t xml:space="preserve">go на G4</w:t>
        </w:r>
      </w:hyperlink>
      <w:r>
        <w:t xml:space="preserve"> він готує матеріали </w:t>
      </w:r>
      <w:hyperlink w:anchor="VL_TermBoard" w:history="1">
        <w:r>
          <w:rPr>
            <w:color w:val="285C61"/>
            <w:u w:val="single"/>
          </w:rPr>
          <w:t xml:space="preserve">Board</w:t>
        </w:r>
      </w:hyperlink>
      <w:r>
        <w:t xml:space="preserve">.</w:t>
      </w:r>
    </w:p>
    <w:p>
      <w:pPr>
        <w:pStyle w:val="V3Body"/>
        <w:spacing w:after="80" w:line="264" w:lineRule="auto"/>
      </w:pPr>
      <w:r>
        <w:t xml:space="preserve">Продуктову й технічну роботу виконує команда. Питання, для оцінки яких потрібні спеціальні знання, </w:t>
      </w:r>
      <w:hyperlink w:anchor="VL_TermLead" w:history="1">
        <w:r>
          <w:rPr>
            <w:color w:val="285C61"/>
            <w:u w:val="single"/>
          </w:rPr>
          <w:t xml:space="preserve">Venture Lead</w:t>
        </w:r>
      </w:hyperlink>
      <w:r>
        <w:t xml:space="preserve"> виносить на розгляд відповідного експерта. Експерт дає висновок. Рішення ухвалює </w:t>
      </w:r>
      <w:hyperlink w:anchor="VL_TermLead" w:history="1">
        <w:r>
          <w:rPr>
            <w:color w:val="285C61"/>
            <w:u w:val="single"/>
          </w:rPr>
          <w:t xml:space="preserve">Venture Lead</w:t>
        </w:r>
      </w:hyperlink>
      <w:r>
        <w:t xml:space="preserve"> або </w:t>
      </w:r>
      <w:hyperlink w:anchor="VL_TermBoard" w:history="1">
        <w:r>
          <w:rPr>
            <w:color w:val="285C61"/>
            <w:u w:val="single"/>
          </w:rPr>
          <w:t xml:space="preserve">Supervisory Board</w:t>
        </w:r>
      </w:hyperlink>
      <w:r>
        <w:t xml:space="preserve">.</w:t>
      </w:r>
    </w:p>
    <w:p>
      <w:pPr>
        <w:pStyle w:val="V3Heading"/>
        <w:spacing w:before="200" w:after="100"/>
      </w:pPr>
      <w:bookmarkStart w:id="16" w:name="VL_04_portfolio"/>
      <w:r>
        <w:t>Портфель</w:t>
      </w:r>
      <w:bookmarkEnd w:id="16"/>
    </w:p>
    <w:p>
      <w:pPr>
        <w:pStyle w:val="V3Body"/>
        <w:spacing w:after="80" w:line="264" w:lineRule="auto"/>
      </w:pPr>
      <w:hyperlink w:anchor="VL_TermLead" w:history="1">
        <w:r>
          <w:rPr>
            <w:color w:val="285C61"/>
            <w:u w:val="single"/>
          </w:rPr>
          <w:t xml:space="preserve">Venture Lead</w:t>
        </w:r>
      </w:hyperlink>
      <w:r>
        <w:t xml:space="preserve"> самостійно формує </w:t>
      </w:r>
      <w:hyperlink w:anchor="VL_TermPortfolio" w:history="1">
        <w:r>
          <w:rPr>
            <w:color w:val="285C61"/>
            <w:u w:val="single"/>
          </w:rPr>
          <w:t xml:space="preserve">портфель</w:t>
        </w:r>
      </w:hyperlink>
      <w:r>
        <w:t xml:space="preserve"> із </w:t>
      </w:r>
      <w:hyperlink w:anchor="VL_TermOpportunity" w:history="1">
        <w:r>
          <w:rPr>
            <w:color w:val="285C61"/>
            <w:u w:val="single"/>
          </w:rPr>
          <w:t xml:space="preserve">можливостей</w:t>
        </w:r>
      </w:hyperlink>
      <w:r>
        <w:t xml:space="preserve"> і </w:t>
      </w:r>
      <w:hyperlink w:anchor="VL_TermVenture" w:history="1">
        <w:r>
          <w:rPr>
            <w:color w:val="285C61"/>
            <w:u w:val="single"/>
          </w:rPr>
          <w:t xml:space="preserve">ventures</w:t>
        </w:r>
      </w:hyperlink>
      <w:r>
        <w:t xml:space="preserve">, які бере на супровід, та визначає пріоритети роботи з ними. Початковий розмір </w:t>
      </w:r>
      <w:hyperlink w:anchor="VL_TermPortfolio" w:history="1">
        <w:r>
          <w:rPr>
            <w:color w:val="285C61"/>
            <w:u w:val="single"/>
          </w:rPr>
          <w:t xml:space="preserve">портфеля</w:t>
        </w:r>
      </w:hyperlink>
      <w:r>
        <w:t xml:space="preserve"> й оцінювання його місткості визначені для пілоту в підрозділах «</w:t>
      </w:r>
      <w:hyperlink w:anchor="VL_08_3" w:history="1">
        <w:r>
          <w:rPr>
            <w:color w:val="285C61"/>
            <w:u w:val="single"/>
          </w:rPr>
          <w:t xml:space="preserve">Конфігурація та календар</w:t>
        </w:r>
      </w:hyperlink>
      <w:r>
        <w:t xml:space="preserve">» та «</w:t>
      </w:r>
      <w:hyperlink w:anchor="VL_08_11" w:history="1">
        <w:r>
          <w:rPr>
            <w:color w:val="285C61"/>
            <w:u w:val="single"/>
          </w:rPr>
          <w:t xml:space="preserve">Оцінювання експерименту</w:t>
        </w:r>
      </w:hyperlink>
      <w:r>
        <w:t xml:space="preserve">».</w:t>
      </w:r>
    </w:p>
    <w:p>
      <w:pPr>
        <w:pStyle w:val="V3Heading"/>
        <w:spacing w:before="200" w:after="100"/>
      </w:pPr>
      <w:r>
        <w:t>Managing Venture Lead</w:t>
      </w:r>
    </w:p>
    <w:p>
      <w:pPr>
        <w:pStyle w:val="V3Body"/>
        <w:spacing w:after="80" w:line="264" w:lineRule="auto"/>
      </w:pPr>
      <w:hyperlink w:anchor="VL_TermManaging" w:history="1">
        <w:r>
          <w:rPr>
            <w:color w:val="285C61"/>
            <w:u w:val="single"/>
          </w:rPr>
          <w:t xml:space="preserve">Managing Venture Lead</w:t>
        </w:r>
      </w:hyperlink>
      <w:r>
        <w:t xml:space="preserve"> обирається </w:t>
      </w:r>
      <w:hyperlink w:anchor="VL_TermLead" w:history="1">
        <w:r>
          <w:rPr>
            <w:color w:val="285C61"/>
            <w:u w:val="single"/>
          </w:rPr>
          <w:t xml:space="preserve">Venture Leads</w:t>
        </w:r>
      </w:hyperlink>
      <w:r>
        <w:t xml:space="preserve">, яким видано </w:t>
      </w:r>
      <w:hyperlink w:anchor="VL_TermMandate" w:history="1">
        <w:r>
          <w:rPr>
            <w:color w:val="285C61"/>
            <w:u w:val="single"/>
          </w:rPr>
          <w:t xml:space="preserve">мандати</w:t>
        </w:r>
      </w:hyperlink>
      <w:r>
        <w:t xml:space="preserve">, зі свого складу та зберігає власний </w:t>
      </w:r>
      <w:hyperlink w:anchor="VL_TermMandate" w:history="1">
        <w:r>
          <w:rPr>
            <w:color w:val="285C61"/>
            <w:u w:val="single"/>
          </w:rPr>
          <w:t xml:space="preserve">мандат</w:t>
        </w:r>
      </w:hyperlink>
      <w:r>
        <w:t xml:space="preserve">. Він координує спільну роботу, веде </w:t>
      </w:r>
      <w:hyperlink w:anchor="VL_TermRegistry" w:history="1">
        <w:r>
          <w:rPr>
            <w:color w:val="285C61"/>
            <w:u w:val="single"/>
          </w:rPr>
          <w:t xml:space="preserve">спільний реєстр</w:t>
        </w:r>
      </w:hyperlink>
      <w:r>
        <w:t xml:space="preserve"> і звітує перед </w:t>
      </w:r>
      <w:hyperlink w:anchor="VL_TermBoard" w:history="1">
        <w:r>
          <w:rPr>
            <w:color w:val="285C61"/>
            <w:u w:val="single"/>
          </w:rPr>
          <w:t xml:space="preserve">Supervisory Board</w:t>
        </w:r>
      </w:hyperlink>
      <w:r>
        <w:t xml:space="preserve">.</w:t>
      </w:r>
    </w:p>
    <w:p>
      <w:pPr>
        <w:pStyle w:val="V3Body"/>
        <w:spacing w:after="80"/>
      </w:pPr>
      <w:hyperlink w:anchor="VL_TermManaging" w:history="1">
        <w:r>
          <w:rPr>
            <w:color w:val="285C61"/>
            <w:u w:val="single"/>
          </w:rPr>
          <w:t xml:space="preserve">Managing Venture Lead</w:t>
        </w:r>
      </w:hyperlink>
      <w:r>
        <w:t xml:space="preserve"> забезпечує доступність портфельних даних для розгляду </w:t>
      </w:r>
      <w:hyperlink w:anchor="VL_TermBoard" w:history="1">
        <w:r>
          <w:rPr>
            <w:color w:val="285C61"/>
            <w:u w:val="single"/>
          </w:rPr>
          <w:t xml:space="preserve">Board</w:t>
        </w:r>
      </w:hyperlink>
      <w:r>
        <w:t xml:space="preserve"> і його представника </w:t>
      </w:r>
      <w:hyperlink w:anchor="VL_TermBusiness" w:history="1">
        <w:r>
          <w:rPr>
            <w:color w:val="285C61"/>
            <w:u w:val="single"/>
          </w:rPr>
          <w:t xml:space="preserve">Business Partner</w:t>
        </w:r>
      </w:hyperlink>
      <w:r>
        <w:t xml:space="preserve">.</w:t>
      </w:r>
    </w:p>
    <w:p>
      <w:pPr>
        <w:pStyle w:val="V3Body"/>
        <w:spacing w:after="80" w:line="264" w:lineRule="auto"/>
      </w:pPr>
      <w:r>
        <w:t xml:space="preserve">До його відповідальності належить узгодження використання спільного ресурсу й виявлення потреб у супроводі, для яких бракує доступного часу </w:t>
      </w:r>
      <w:hyperlink w:anchor="VL_TermLead" w:history="1">
        <w:r>
          <w:rPr>
            <w:color w:val="285C61"/>
            <w:u w:val="single"/>
          </w:rPr>
          <w:t xml:space="preserve">Venture Leads</w:t>
        </w:r>
      </w:hyperlink>
      <w:r>
        <w:t xml:space="preserve">. Він узгоджує з </w:t>
      </w:r>
      <w:hyperlink w:anchor="VL_TermTraining" w:history="1">
        <w:r>
          <w:rPr>
            <w:color w:val="285C61"/>
            <w:u w:val="single"/>
          </w:rPr>
          <w:t xml:space="preserve">Training Partner</w:t>
        </w:r>
      </w:hyperlink>
      <w:r>
        <w:t xml:space="preserve"> потреби в супроводі чинних </w:t>
      </w:r>
      <w:hyperlink w:anchor="VL_TermLead" w:history="1">
        <w:r>
          <w:rPr>
            <w:color w:val="285C61"/>
            <w:u w:val="single"/>
          </w:rPr>
          <w:t xml:space="preserve">Venture Leads</w:t>
        </w:r>
      </w:hyperlink>
      <w:r>
        <w:t xml:space="preserve">, підтримує взаємодію з </w:t>
      </w:r>
      <w:hyperlink w:anchor="VL_TermAcademic" w:history="1">
        <w:r>
          <w:rPr>
            <w:color w:val="285C61"/>
            <w:u w:val="single"/>
          </w:rPr>
          <w:t xml:space="preserve">Academic Partner</w:t>
        </w:r>
      </w:hyperlink>
      <w:r>
        <w:t xml:space="preserve"> щодо залучення університетської спільноти й організовує підготовку до заміни </w:t>
      </w:r>
      <w:hyperlink w:anchor="VL_TermLead" w:history="1">
        <w:r>
          <w:rPr>
            <w:color w:val="285C61"/>
            <w:u w:val="single"/>
          </w:rPr>
          <w:t xml:space="preserve">Venture Lead</w:t>
        </w:r>
      </w:hyperlink>
      <w:r>
        <w:t xml:space="preserve">, якщо той завчасно повідомляє про вихід із ролі з причин, не пов’язаних з оцінюванням </w:t>
      </w:r>
      <w:hyperlink w:anchor="VL_TermBoard" w:history="1">
        <w:r>
          <w:rPr>
            <w:color w:val="285C61"/>
            <w:u w:val="single"/>
          </w:rPr>
          <w:t xml:space="preserve">Board</w:t>
        </w:r>
      </w:hyperlink>
      <w:r>
        <w:t xml:space="preserve">. Питання, які потребують зміни </w:t>
      </w:r>
      <w:hyperlink w:anchor="VL_TermMandate" w:history="1">
        <w:r>
          <w:rPr>
            <w:color w:val="285C61"/>
            <w:u w:val="single"/>
          </w:rPr>
          <w:t xml:space="preserve">мандатів</w:t>
        </w:r>
      </w:hyperlink>
      <w:r>
        <w:t xml:space="preserve"> або меж спільного ресурсу, він виносить на </w:t>
      </w:r>
      <w:hyperlink w:anchor="VL_TermBoard" w:history="1">
        <w:r>
          <w:rPr>
            <w:color w:val="285C61"/>
            <w:u w:val="single"/>
          </w:rPr>
          <w:t xml:space="preserve">Supervisory Board</w:t>
        </w:r>
      </w:hyperlink>
      <w:r>
        <w:t xml:space="preserve">.</w:t>
      </w:r>
    </w:p>
    <w:p>
      <w:pPr>
        <w:pStyle w:val="V3Body"/>
        <w:spacing w:after="80" w:line="264" w:lineRule="auto"/>
      </w:pPr>
      <w:r>
        <w:t xml:space="preserve">Координаційна роль не дає повноважень переглядати рішення іншого </w:t>
      </w:r>
      <w:hyperlink w:anchor="VL_TermLead" w:history="1">
        <w:r>
          <w:rPr>
            <w:color w:val="285C61"/>
            <w:u w:val="single"/>
          </w:rPr>
          <w:t xml:space="preserve">Venture Lead</w:t>
        </w:r>
      </w:hyperlink>
      <w:r>
        <w:t xml:space="preserve"> у його </w:t>
      </w:r>
      <w:hyperlink w:anchor="VL_TermPortfolio" w:history="1">
        <w:r>
          <w:rPr>
            <w:color w:val="285C61"/>
            <w:u w:val="single"/>
          </w:rPr>
          <w:t xml:space="preserve">портфелі</w:t>
        </w:r>
      </w:hyperlink>
      <w:r>
        <w:t xml:space="preserve"> або визначати винагороду колег. </w:t>
      </w:r>
      <w:hyperlink w:anchor="VL_TermManaging" w:history="1">
        <w:r>
          <w:rPr>
            <w:color w:val="285C61"/>
            <w:u w:val="single"/>
          </w:rPr>
          <w:t xml:space="preserve">Managing Venture Lead</w:t>
        </w:r>
      </w:hyperlink>
      <w:r>
        <w:t xml:space="preserve"> враховує час на координацію під час балансування власного </w:t>
      </w:r>
      <w:hyperlink w:anchor="VL_TermPortfolio" w:history="1">
        <w:r>
          <w:rPr>
            <w:color w:val="285C61"/>
            <w:u w:val="single"/>
          </w:rPr>
          <w:t xml:space="preserve">портфеля</w:t>
        </w:r>
      </w:hyperlink>
      <w:r>
        <w:t xml:space="preserve">. Його роботу оцінює </w:t>
      </w:r>
      <w:hyperlink w:anchor="VL_TermBoard" w:history="1">
        <w:r>
          <w:rPr>
            <w:color w:val="285C61"/>
            <w:u w:val="single"/>
          </w:rPr>
          <w:t xml:space="preserve">Supervisory Board</w:t>
        </w:r>
      </w:hyperlink>
      <w:r>
        <w:t xml:space="preserve"> за загальними вимогами до </w:t>
      </w:r>
      <w:hyperlink w:anchor="VL_TermLead" w:history="1">
        <w:r>
          <w:rPr>
            <w:color w:val="285C61"/>
            <w:u w:val="single"/>
          </w:rPr>
          <w:t xml:space="preserve">Venture Lead</w:t>
        </w:r>
      </w:hyperlink>
      <w:r>
        <w:t xml:space="preserve"> та виконанням координаційних обов’язків.</w:t>
      </w:r>
    </w:p>
    <w:p>
      <w:pPr>
        <w:pStyle w:val="V3Heading"/>
        <w:spacing w:before="200" w:after="100"/>
      </w:pPr>
      <w:bookmarkStart w:id="17" w:name="VL_04_assessment"/>
      <w:r>
        <w:t>Оцінювання і поновлення мандата</w:t>
      </w:r>
      <w:bookmarkEnd w:id="17"/>
    </w:p>
    <w:p>
      <w:pPr>
        <w:pStyle w:val="V3Body"/>
        <w:spacing w:after="80" w:line="264" w:lineRule="auto"/>
      </w:pPr>
      <w:r>
        <w:t xml:space="preserve">Оцінювання охоплює весь </w:t>
      </w:r>
      <w:hyperlink w:anchor="VL_TermPortfolio" w:history="1">
        <w:r>
          <w:rPr>
            <w:color w:val="285C61"/>
            <w:u w:val="single"/>
          </w:rPr>
          <w:t xml:space="preserve">портфель</w:t>
        </w:r>
      </w:hyperlink>
      <w:r>
        <w:t xml:space="preserve"> за період </w:t>
      </w:r>
      <w:hyperlink w:anchor="VL_TermMandate" w:history="1">
        <w:r>
          <w:rPr>
            <w:color w:val="285C61"/>
            <w:u w:val="single"/>
          </w:rPr>
          <w:t xml:space="preserve">мандата</w:t>
        </w:r>
      </w:hyperlink>
      <w:r>
        <w:t xml:space="preserve">, включно з </w:t>
      </w:r>
      <w:hyperlink w:anchor="VL_TermOpportunity" w:history="1">
        <w:r>
          <w:rPr>
            <w:color w:val="285C61"/>
            <w:u w:val="single"/>
          </w:rPr>
          <w:t xml:space="preserve">можливостями</w:t>
        </w:r>
      </w:hyperlink>
      <w:r>
        <w:t xml:space="preserve"> на ранніх стадіях і проєктами, підтримку яких завершено. </w:t>
      </w:r>
      <w:hyperlink w:anchor="VL_TermBoard" w:history="1">
        <w:r>
          <w:rPr>
            <w:color w:val="285C61"/>
            <w:u w:val="single"/>
          </w:rPr>
          <w:t xml:space="preserve">Supervisory Board</w:t>
        </w:r>
      </w:hyperlink>
      <w:r>
        <w:t xml:space="preserve"> розглядає результати разом із підставами рішень і змінами в самостійності команд.</w:t>
      </w:r>
    </w:p>
    <w:tbl>
      <w:tblPr>
        <w:tblW w:type="auto" w:w="0"/>
        <w:tblLayout w:type="fixed"/>
        <w:tblLook w:firstColumn="1" w:firstRow="1" w:lastColumn="0" w:lastRow="0" w:noHBand="0" w:noVBand="1" w:val="04A0"/>
        <w:tblBorders>
          <w:top w:val="nil" w:sz="3" w:color="D8D9D1"/>
          <w:left w:val="nil" w:sz="3" w:color="D8D9D1"/>
          <w:bottom w:val="nil" w:sz="3" w:color="D8D9D1"/>
          <w:right w:val="nil" w:sz="3" w:color="D8D9D1"/>
          <w:insideH w:val="single" w:sz="3" w:color="D8D9D1"/>
          <w:insideV w:val="nil" w:sz="3" w:color="D8D9D1"/>
        </w:tblBorders>
      </w:tblPr>
      <w:tblGrid>
        <w:gridCol w:w="2824"/>
        <w:gridCol w:w="6588"/>
      </w:tblGrid>
      <w:tr>
        <w:trPr>
          <w:cantSplit/>
          <w:tblHeader/>
        </w:trPr>
        <w:tc>
          <w:tcPr>
            <w:tcW w:type="dxa" w:w="2824"/>
            <w:tcMar>
              <w:top w:w="90" w:type="dxa"/>
              <w:bottom w:w="90" w:type="dxa"/>
              <w:left w:w="100" w:type="dxa"/>
              <w:right w:w="100" w:type="dxa"/>
            </w:tcMar>
            <w:shd w:fill="F5F4EF"/>
          </w:tcPr>
          <w:p>
            <w:pPr>
              <w:pStyle w:val="V3TableHead"/>
            </w:pPr>
            <w:r>
              <w:t>Предмет оцінювання</w:t>
            </w:r>
          </w:p>
        </w:tc>
        <w:tc>
          <w:tcPr>
            <w:tcW w:type="dxa" w:w="6588"/>
            <w:tcMar>
              <w:top w:w="90" w:type="dxa"/>
              <w:bottom w:w="90" w:type="dxa"/>
              <w:left w:w="100" w:type="dxa"/>
              <w:right w:w="100" w:type="dxa"/>
            </w:tcMar>
            <w:shd w:fill="F5F4EF"/>
          </w:tcPr>
          <w:p>
            <w:pPr>
              <w:pStyle w:val="V3TableHead"/>
            </w:pPr>
            <w:r>
              <w:t>На чому ґрунтується висновок</w:t>
            </w:r>
          </w:p>
        </w:tc>
      </w:tr>
      <w:tr>
        <w:trPr>
          <w:cantSplit/>
        </w:trPr>
        <w:tc>
          <w:tcPr>
            <w:tcW w:type="dxa" w:w="2824"/>
            <w:tcMar>
              <w:top w:w="90" w:type="dxa"/>
              <w:bottom w:w="90" w:type="dxa"/>
              <w:left w:w="100" w:type="dxa"/>
              <w:right w:w="100" w:type="dxa"/>
            </w:tcMar>
            <w:shd w:fill="FFFFFF"/>
          </w:tcPr>
          <w:p>
            <w:pPr>
              <w:pStyle w:val="V3Table"/>
            </w:pPr>
            <w:r>
              <w:rPr>
                <w:b/>
              </w:rPr>
              <w:t>Безперервність роботи</w:t>
            </w:r>
          </w:p>
        </w:tc>
        <w:tc>
          <w:tcPr>
            <w:tcW w:type="dxa" w:w="6588"/>
            <w:tcMar>
              <w:top w:w="90" w:type="dxa"/>
              <w:bottom w:w="90" w:type="dxa"/>
              <w:left w:w="100" w:type="dxa"/>
              <w:right w:w="100" w:type="dxa"/>
            </w:tcMar>
            <w:shd w:fill="FFFFFF"/>
          </w:tcPr>
          <w:p>
            <w:pPr>
              <w:pStyle w:val="V3Table"/>
            </w:pPr>
            <w:r>
              <w:t xml:space="preserve">Для поточної роботи визначено наступний крок і того, хто відповідає за його виконання; результати перевірок та завершення </w:t>
            </w:r>
            <w:hyperlink w:anchor="VL_TermInterval" w:history="1">
              <w:r>
                <w:rPr>
                  <w:color w:val="285C61"/>
                  <w:u w:val="single"/>
                </w:rPr>
                <w:t xml:space="preserve">інтервалів</w:t>
              </w:r>
            </w:hyperlink>
            <w:r>
              <w:t xml:space="preserve"> своєчасно приводять до належної дії або рішення</w:t>
            </w:r>
          </w:p>
        </w:tc>
      </w:tr>
      <w:tr>
        <w:trPr>
          <w:cantSplit/>
        </w:trPr>
        <w:tc>
          <w:tcPr>
            <w:tcW w:type="dxa" w:w="2824"/>
            <w:tcMar>
              <w:top w:w="90" w:type="dxa"/>
              <w:bottom w:w="90" w:type="dxa"/>
              <w:left w:w="100" w:type="dxa"/>
              <w:right w:w="100" w:type="dxa"/>
            </w:tcMar>
            <w:shd w:fill="FFFFFF"/>
          </w:tcPr>
          <w:p>
            <w:pPr>
              <w:pStyle w:val="V3Table"/>
            </w:pPr>
            <w:r>
              <w:rPr>
                <w:b/>
              </w:rPr>
              <w:t>Якість судження</w:t>
            </w:r>
          </w:p>
        </w:tc>
        <w:tc>
          <w:tcPr>
            <w:tcW w:type="dxa" w:w="6588"/>
            <w:tcMar>
              <w:top w:w="90" w:type="dxa"/>
              <w:bottom w:w="90" w:type="dxa"/>
              <w:left w:w="100" w:type="dxa"/>
              <w:right w:w="100" w:type="dxa"/>
            </w:tcMar>
            <w:shd w:fill="FFFFFF"/>
          </w:tcPr>
          <w:p>
            <w:pPr>
              <w:pStyle w:val="V3Table"/>
            </w:pPr>
            <w:r>
              <w:t xml:space="preserve">Висновки відповідають критеріям </w:t>
            </w:r>
            <w:hyperlink w:anchor="VL_TermStage" w:history="1">
              <w:r>
                <w:rPr>
                  <w:color w:val="285C61"/>
                  <w:u w:val="single"/>
                </w:rPr>
                <w:t xml:space="preserve">стадії</w:t>
              </w:r>
            </w:hyperlink>
            <w:r>
              <w:t xml:space="preserve"> і доступним на момент рішення доказам; спростування припущень враховуються; підстави </w:t>
            </w:r>
            <w:hyperlink w:anchor="VL_DecisionGo" w:history="1">
              <w:r>
                <w:rPr>
                  <w:color w:val="285C61"/>
                  <w:u w:val="single"/>
                </w:rPr>
                <w:t xml:space="preserve">go</w:t>
              </w:r>
            </w:hyperlink>
            <w:r>
              <w:t xml:space="preserve">, </w:t>
            </w:r>
            <w:hyperlink w:anchor="VL_DecisionPass" w:history="1">
              <w:r>
                <w:rPr>
                  <w:color w:val="285C61"/>
                  <w:u w:val="single"/>
                </w:rPr>
                <w:t xml:space="preserve">pass</w:t>
              </w:r>
            </w:hyperlink>
            <w:r>
              <w:t xml:space="preserve"> і </w:t>
            </w:r>
            <w:hyperlink w:anchor="VL_DecisionRecycle" w:history="1">
              <w:r>
                <w:rPr>
                  <w:color w:val="285C61"/>
                  <w:u w:val="single"/>
                </w:rPr>
                <w:t xml:space="preserve">recycle</w:t>
              </w:r>
            </w:hyperlink>
            <w:r>
              <w:t xml:space="preserve"> можна відновити з </w:t>
            </w:r>
            <w:hyperlink w:anchor="VL_03_journal" w:history="1">
              <w:r>
                <w:rPr>
                  <w:color w:val="285C61"/>
                  <w:u w:val="single"/>
                </w:rPr>
                <w:t xml:space="preserve">журналу</w:t>
              </w:r>
            </w:hyperlink>
          </w:p>
        </w:tc>
      </w:tr>
      <w:tr>
        <w:trPr>
          <w:cantSplit/>
        </w:trPr>
        <w:tc>
          <w:tcPr>
            <w:tcW w:type="dxa" w:w="2824"/>
            <w:tcMar>
              <w:top w:w="90" w:type="dxa"/>
              <w:bottom w:w="90" w:type="dxa"/>
              <w:left w:w="100" w:type="dxa"/>
              <w:right w:w="100" w:type="dxa"/>
            </w:tcMar>
            <w:shd w:fill="FFFFFF"/>
          </w:tcPr>
          <w:p>
            <w:pPr>
              <w:pStyle w:val="V3Table"/>
            </w:pPr>
            <w:r>
              <w:rPr>
                <w:b/>
              </w:rPr>
              <w:t xml:space="preserve">Баланс </w:t>
            </w:r>
            <w:hyperlink w:anchor="VL_TermPortfolio" w:history="1">
              <w:r>
                <w:rPr>
                  <w:b/>
                  <w:color w:val="285C61"/>
                  <w:u w:val="single"/>
                </w:rPr>
                <w:t xml:space="preserve">портфеля</w:t>
              </w:r>
            </w:hyperlink>
          </w:p>
        </w:tc>
        <w:tc>
          <w:tcPr>
            <w:tcW w:type="dxa" w:w="6588"/>
            <w:tcMar>
              <w:top w:w="90" w:type="dxa"/>
              <w:bottom w:w="90" w:type="dxa"/>
              <w:left w:w="100" w:type="dxa"/>
              <w:right w:w="100" w:type="dxa"/>
            </w:tcMar>
            <w:shd w:fill="FFFFFF"/>
          </w:tcPr>
          <w:p>
            <w:pPr>
              <w:pStyle w:val="V3Table"/>
            </w:pPr>
            <w:hyperlink w:anchor="VL_TermInterval" w:history="1">
              <w:r>
                <w:rPr>
                  <w:color w:val="285C61"/>
                  <w:u w:val="single"/>
                </w:rPr>
                <w:t xml:space="preserve">Інтервали</w:t>
              </w:r>
            </w:hyperlink>
            <w:r>
              <w:t xml:space="preserve"> обґрунтовані потрібними перевірками; навантаження відповідає погодженій доступності </w:t>
            </w:r>
            <w:hyperlink w:anchor="VL_TermLead" w:history="1">
              <w:r>
                <w:rPr>
                  <w:color w:val="285C61"/>
                  <w:u w:val="single"/>
                </w:rPr>
                <w:t xml:space="preserve">Venture Lead</w:t>
              </w:r>
            </w:hyperlink>
            <w:r>
              <w:t xml:space="preserve">; нові проєкти не порушують чинного супроводу; бюджет на перевірки використано за призначенням</w:t>
            </w:r>
          </w:p>
        </w:tc>
      </w:tr>
      <w:tr>
        <w:trPr>
          <w:cantSplit/>
        </w:trPr>
        <w:tc>
          <w:tcPr>
            <w:tcW w:type="dxa" w:w="2824"/>
            <w:tcMar>
              <w:top w:w="90" w:type="dxa"/>
              <w:bottom w:w="90" w:type="dxa"/>
              <w:left w:w="100" w:type="dxa"/>
              <w:right w:w="100" w:type="dxa"/>
            </w:tcMar>
            <w:shd w:fill="FFFFFF"/>
          </w:tcPr>
          <w:p>
            <w:pPr>
              <w:pStyle w:val="V3Table"/>
            </w:pPr>
            <w:r>
              <w:rPr>
                <w:b/>
              </w:rPr>
              <w:t xml:space="preserve">Розвиток </w:t>
            </w:r>
            <w:hyperlink w:anchor="VL_TermVenture" w:history="1">
              <w:r>
                <w:rPr>
                  <w:b/>
                  <w:color w:val="285C61"/>
                  <w:u w:val="single"/>
                </w:rPr>
                <w:t xml:space="preserve">ventures</w:t>
              </w:r>
            </w:hyperlink>
            <w:r>
              <w:rPr>
                <w:b/>
              </w:rPr>
              <w:t xml:space="preserve"> і команд</w:t>
            </w:r>
          </w:p>
        </w:tc>
        <w:tc>
          <w:tcPr>
            <w:tcW w:type="dxa" w:w="6588"/>
            <w:tcMar>
              <w:top w:w="90" w:type="dxa"/>
              <w:bottom w:w="90" w:type="dxa"/>
              <w:left w:w="100" w:type="dxa"/>
              <w:right w:w="100" w:type="dxa"/>
            </w:tcMar>
            <w:shd w:fill="FFFFFF"/>
          </w:tcPr>
          <w:p>
            <w:pPr>
              <w:pStyle w:val="V3Table"/>
            </w:pPr>
            <w:r>
              <w:t xml:space="preserve">Нові </w:t>
            </w:r>
            <w:hyperlink w:anchor="VL_03_criteria" w:history="1">
              <w:r>
                <w:rPr>
                  <w:color w:val="285C61"/>
                  <w:u w:val="single"/>
                </w:rPr>
                <w:t xml:space="preserve">докази</w:t>
              </w:r>
            </w:hyperlink>
            <w:r>
              <w:t xml:space="preserve"> підтримують подальшу роботу; команди перебирають ініціативу в постановці питань, підготовці рішень і залученні ресурсу відповідно до своєї </w:t>
            </w:r>
            <w:hyperlink w:anchor="VL_TermStage" w:history="1">
              <w:r>
                <w:rPr>
                  <w:color w:val="285C61"/>
                  <w:u w:val="single"/>
                </w:rPr>
                <w:t xml:space="preserve">стадії</w:t>
              </w:r>
            </w:hyperlink>
          </w:p>
        </w:tc>
      </w:tr>
      <w:tr>
        <w:trPr>
          <w:cantSplit/>
        </w:trPr>
        <w:tc>
          <w:tcPr>
            <w:tcW w:type="dxa" w:w="2824"/>
            <w:tcMar>
              <w:top w:w="90" w:type="dxa"/>
              <w:bottom w:w="90" w:type="dxa"/>
              <w:left w:w="100" w:type="dxa"/>
              <w:right w:w="100" w:type="dxa"/>
            </w:tcMar>
            <w:shd w:fill="FFFFFF"/>
          </w:tcPr>
          <w:p>
            <w:pPr>
              <w:pStyle w:val="V3Table"/>
            </w:pPr>
            <w:r>
              <w:rPr>
                <w:b/>
              </w:rPr>
              <w:t>Внесок у спільну роботу</w:t>
            </w:r>
          </w:p>
        </w:tc>
        <w:tc>
          <w:tcPr>
            <w:tcW w:type="dxa" w:w="6588"/>
            <w:tcMar>
              <w:top w:w="90" w:type="dxa"/>
              <w:bottom w:w="90" w:type="dxa"/>
              <w:left w:w="100" w:type="dxa"/>
              <w:right w:w="100" w:type="dxa"/>
            </w:tcMar>
            <w:shd w:fill="FFFFFF"/>
          </w:tcPr>
          <w:p>
            <w:pPr>
              <w:pStyle w:val="V3Table"/>
            </w:pPr>
            <w:hyperlink w:anchor="VL_03_journal" w:history="1">
              <w:r>
                <w:rPr>
                  <w:color w:val="285C61"/>
                  <w:u w:val="single"/>
                </w:rPr>
                <w:t xml:space="preserve">Журнали</w:t>
              </w:r>
            </w:hyperlink>
            <w:r>
              <w:t xml:space="preserve"> придатні для продовження іншим </w:t>
            </w:r>
            <w:hyperlink w:anchor="VL_TermLead" w:history="1">
              <w:r>
                <w:rPr>
                  <w:color w:val="285C61"/>
                  <w:u w:val="single"/>
                </w:rPr>
                <w:t xml:space="preserve">Venture Lead</w:t>
              </w:r>
            </w:hyperlink>
            <w:r>
              <w:t xml:space="preserve">; допомога іншим портфелям має зафіксований результат</w:t>
            </w:r>
          </w:p>
        </w:tc>
      </w:tr>
    </w:tbl>
    <w:p>
      <w:pPr>
        <w:pStyle w:val="V3Small"/>
        <w:spacing w:after="0" w:before="0" w:line="40" w:lineRule="exact"/>
      </w:pPr>
      <w:r>
        <w:rPr>
          <w:sz w:val="2"/>
        </w:rPr>
      </w:r>
    </w:p>
    <w:p>
      <w:pPr>
        <w:pStyle w:val="V3Body"/>
        <w:spacing w:after="80" w:line="264" w:lineRule="auto"/>
      </w:pPr>
      <w:r>
        <w:t xml:space="preserve">Основою оцінювання є </w:t>
      </w:r>
      <w:hyperlink w:anchor="VL_03_journal" w:history="1">
        <w:r>
          <w:rPr>
            <w:color w:val="285C61"/>
            <w:u w:val="single"/>
          </w:rPr>
          <w:t xml:space="preserve">журнали</w:t>
        </w:r>
      </w:hyperlink>
      <w:r>
        <w:t xml:space="preserve"> та матеріали, на які вони посилаються. </w:t>
      </w:r>
      <w:hyperlink w:anchor="VL_TermManaging" w:history="1">
        <w:r>
          <w:rPr>
            <w:color w:val="285C61"/>
            <w:u w:val="single"/>
          </w:rPr>
          <w:t xml:space="preserve">Managing Venture Lead</w:t>
        </w:r>
      </w:hyperlink>
      <w:r>
        <w:t xml:space="preserve"> зводить портфельні дані. </w:t>
      </w:r>
      <w:hyperlink w:anchor="VL_TermBoard" w:history="1">
        <w:r>
          <w:rPr>
            <w:color w:val="285C61"/>
            <w:u w:val="single"/>
          </w:rPr>
          <w:t xml:space="preserve">Supervisory Board</w:t>
        </w:r>
      </w:hyperlink>
      <w:r>
        <w:t xml:space="preserve"> отримує від команд і колег відомості про виконання домовленостей, доступність супроводу та конкретні випадки допомоги або перешкод. Оцінні твердження мають бути пов’язані зі спостережуваними діями.</w:t>
      </w:r>
    </w:p>
    <w:p>
      <w:pPr>
        <w:pStyle w:val="V3Body"/>
        <w:spacing w:after="80" w:line="264" w:lineRule="auto"/>
      </w:pPr>
      <w:r>
        <w:t xml:space="preserve">Обґрунтований </w:t>
      </w:r>
      <w:hyperlink w:anchor="VL_DecisionPass" w:history="1">
        <w:r>
          <w:rPr>
            <w:color w:val="285C61"/>
            <w:u w:val="single"/>
          </w:rPr>
          <w:t xml:space="preserve">pass</w:t>
        </w:r>
      </w:hyperlink>
      <w:r>
        <w:t xml:space="preserve"> визнається результатом роботи. Самі кількості </w:t>
      </w:r>
      <w:hyperlink w:anchor="VL_DecisionGo" w:history="1">
        <w:r>
          <w:rPr>
            <w:color w:val="285C61"/>
            <w:u w:val="single"/>
          </w:rPr>
          <w:t xml:space="preserve">go</w:t>
        </w:r>
      </w:hyperlink>
      <w:r>
        <w:t xml:space="preserve">, </w:t>
      </w:r>
      <w:hyperlink w:anchor="VL_DecisionPass" w:history="1">
        <w:r>
          <w:rPr>
            <w:color w:val="285C61"/>
            <w:u w:val="single"/>
          </w:rPr>
          <w:t xml:space="preserve">pass</w:t>
        </w:r>
      </w:hyperlink>
      <w:r>
        <w:t xml:space="preserve">, виходів чи залучених коштів не визначають оцінку </w:t>
      </w:r>
      <w:hyperlink w:anchor="VL_TermLead" w:history="1">
        <w:r>
          <w:rPr>
            <w:color w:val="285C61"/>
            <w:u w:val="single"/>
          </w:rPr>
          <w:t xml:space="preserve">Venture Lead</w:t>
        </w:r>
      </w:hyperlink>
      <w:r>
        <w:t xml:space="preserve">. Швидкість переходів розглядається з урахуванням ваги </w:t>
      </w:r>
      <w:hyperlink w:anchor="VL_TermRisk" w:history="1">
        <w:r>
          <w:rPr>
            <w:color w:val="285C61"/>
            <w:u w:val="single"/>
          </w:rPr>
          <w:t xml:space="preserve">ризиків</w:t>
        </w:r>
      </w:hyperlink>
      <w:r>
        <w:t xml:space="preserve">, </w:t>
      </w:r>
      <w:hyperlink w:anchor="VL_TermStage" w:history="1">
        <w:r>
          <w:rPr>
            <w:color w:val="285C61"/>
            <w:u w:val="single"/>
          </w:rPr>
          <w:t xml:space="preserve">стадій</w:t>
        </w:r>
      </w:hyperlink>
      <w:r>
        <w:t xml:space="preserve"> та обраних </w:t>
      </w:r>
      <w:hyperlink w:anchor="VL_TermInterval" w:history="1">
        <w:r>
          <w:rPr>
            <w:color w:val="285C61"/>
            <w:u w:val="single"/>
          </w:rPr>
          <w:t xml:space="preserve">інтервалів</w:t>
        </w:r>
      </w:hyperlink>
      <w:r>
        <w:t xml:space="preserve">. Позитивний результат </w:t>
      </w:r>
      <w:hyperlink w:anchor="VL_TermVenture" w:history="1">
        <w:r>
          <w:rPr>
            <w:color w:val="285C61"/>
            <w:u w:val="single"/>
          </w:rPr>
          <w:t xml:space="preserve">venture</w:t>
        </w:r>
      </w:hyperlink>
      <w:r>
        <w:t xml:space="preserve"> не звільняє від перевірки того, як ухвалювалися рішення; подальша невдача потребує розбору причин.</w:t>
      </w:r>
    </w:p>
    <w:p>
      <w:pPr>
        <w:pStyle w:val="V3Body"/>
        <w:spacing w:after="80" w:line="264" w:lineRule="auto"/>
      </w:pPr>
      <w:r>
        <w:t xml:space="preserve">За результатами оцінювання </w:t>
      </w:r>
      <w:hyperlink w:anchor="VL_TermBoard" w:history="1">
        <w:r>
          <w:rPr>
            <w:color w:val="285C61"/>
            <w:u w:val="single"/>
          </w:rPr>
          <w:t xml:space="preserve">Supervisory Board</w:t>
        </w:r>
      </w:hyperlink>
      <w:r>
        <w:t xml:space="preserve"> ухвалює й обґрунтовує рішення про поновлення </w:t>
      </w:r>
      <w:hyperlink w:anchor="VL_TermMandate" w:history="1">
        <w:r>
          <w:rPr>
            <w:color w:val="285C61"/>
            <w:u w:val="single"/>
          </w:rPr>
          <w:t xml:space="preserve">мандата</w:t>
        </w:r>
      </w:hyperlink>
      <w:r>
        <w:t xml:space="preserve">. Продовження роботи потребує підтвердження спроможності вести погоджений </w:t>
      </w:r>
      <w:hyperlink w:anchor="VL_TermPortfolio" w:history="1">
        <w:r>
          <w:rPr>
            <w:color w:val="285C61"/>
            <w:u w:val="single"/>
          </w:rPr>
          <w:t xml:space="preserve">портфель</w:t>
        </w:r>
      </w:hyperlink>
      <w:r>
        <w:t xml:space="preserve">. Умови наступного </w:t>
      </w:r>
      <w:hyperlink w:anchor="VL_TermMandate" w:history="1">
        <w:r>
          <w:rPr>
            <w:color w:val="285C61"/>
            <w:u w:val="single"/>
          </w:rPr>
          <w:t xml:space="preserve">мандата</w:t>
        </w:r>
      </w:hyperlink>
      <w:r>
        <w:t xml:space="preserve"> можуть змінюватися відповідно до виявленого навантаження та потреб у підготовці.</w:t>
      </w:r>
    </w:p>
    <w:p>
      <w:pPr>
        <w:pStyle w:val="V3Heading"/>
        <w:spacing w:before="200" w:after="100"/>
      </w:pPr>
      <w:bookmarkStart w:id="18" w:name="VL_04_reward"/>
      <w:r>
        <w:t>Винагорода</w:t>
      </w:r>
      <w:bookmarkEnd w:id="18"/>
    </w:p>
    <w:p>
      <w:pPr>
        <w:pStyle w:val="V3Body"/>
        <w:spacing w:after="80" w:line="264" w:lineRule="auto"/>
      </w:pPr>
      <w:r>
        <w:t xml:space="preserve">Винагорода </w:t>
      </w:r>
      <w:hyperlink w:anchor="VL_TermLead" w:history="1">
        <w:r>
          <w:rPr>
            <w:color w:val="285C61"/>
            <w:u w:val="single"/>
          </w:rPr>
          <w:t xml:space="preserve">Venture Lead</w:t>
        </w:r>
      </w:hyperlink>
      <w:r>
        <w:t xml:space="preserve"> складається з фіксованого щомісячного бонусу за виконання </w:t>
      </w:r>
      <w:hyperlink w:anchor="VL_TermMandate" w:history="1">
        <w:r>
          <w:rPr>
            <w:color w:val="285C61"/>
            <w:u w:val="single"/>
          </w:rPr>
          <w:t xml:space="preserve">мандата</w:t>
        </w:r>
      </w:hyperlink>
      <w:r>
        <w:t xml:space="preserve"> та участі в командному бонусі. </w:t>
      </w:r>
      <w:hyperlink w:anchor="VL_TermManaging" w:history="1">
        <w:r>
          <w:rPr>
            <w:color w:val="285C61"/>
            <w:u w:val="single"/>
          </w:rPr>
          <w:t xml:space="preserve">Managing Venture Lead</w:t>
        </w:r>
      </w:hyperlink>
      <w:r>
        <w:t xml:space="preserve"> отримує надбавку за координаційні обов’язки. Розміри виплат і період нарахування </w:t>
      </w:r>
      <w:hyperlink w:anchor="VL_08_8" w:history="1">
        <w:r>
          <w:rPr>
            <w:color w:val="285C61"/>
            <w:u w:val="single"/>
          </w:rPr>
          <w:t xml:space="preserve">командного бонусу</w:t>
        </w:r>
      </w:hyperlink>
      <w:r>
        <w:t xml:space="preserve"> визначаються в підрозділі «</w:t>
      </w:r>
      <w:hyperlink w:anchor="VL_08_8" w:history="1">
        <w:r>
          <w:rPr>
            <w:color w:val="285C61"/>
            <w:u w:val="single"/>
          </w:rPr>
          <w:t xml:space="preserve">Бонуси та забезпечення</w:t>
        </w:r>
      </w:hyperlink>
      <w:r>
        <w:t xml:space="preserve">»; фінансове та юридичне оформлення — у «</w:t>
      </w:r>
      <w:hyperlink w:anchor="VL_07_finance" w:history="1">
        <w:r>
          <w:rPr>
            <w:color w:val="285C61"/>
            <w:u w:val="single"/>
          </w:rPr>
          <w:t xml:space="preserve">Фінансування програми</w:t>
        </w:r>
      </w:hyperlink>
      <w:r>
        <w:t xml:space="preserve">».</w:t>
      </w:r>
    </w:p>
    <w:p>
      <w:pPr>
        <w:pStyle w:val="V3Body"/>
        <w:spacing w:after="80" w:line="264" w:lineRule="auto"/>
      </w:pPr>
      <w:r>
        <w:t xml:space="preserve">Підставою для </w:t>
      </w:r>
      <w:hyperlink w:anchor="VL_08_8" w:history="1">
        <w:r>
          <w:rPr>
            <w:color w:val="285C61"/>
            <w:u w:val="single"/>
          </w:rPr>
          <w:t xml:space="preserve">командного бонусу</w:t>
        </w:r>
      </w:hyperlink>
      <w:r>
        <w:t xml:space="preserve"> є виконання наперед погоджених умов спільної роботи. </w:t>
      </w:r>
      <w:hyperlink w:anchor="VL_TermBoard" w:history="1">
        <w:r>
          <w:rPr>
            <w:color w:val="285C61"/>
            <w:u w:val="single"/>
          </w:rPr>
          <w:t xml:space="preserve">Supervisory Board</w:t>
        </w:r>
      </w:hyperlink>
      <w:r>
        <w:t xml:space="preserve"> встановлює їх до початку відповідного періоду за вимогами цього розділу. Умови охоплюють результати </w:t>
      </w:r>
      <w:hyperlink w:anchor="VL_TermPortfolio" w:history="1">
        <w:r>
          <w:rPr>
            <w:color w:val="285C61"/>
            <w:u w:val="single"/>
          </w:rPr>
          <w:t xml:space="preserve">портфелів</w:t>
        </w:r>
      </w:hyperlink>
      <w:r>
        <w:t xml:space="preserve"> за критеріями оцінювання </w:t>
      </w:r>
      <w:hyperlink w:anchor="VL_TermLead" w:history="1">
        <w:r>
          <w:rPr>
            <w:color w:val="285C61"/>
            <w:u w:val="single"/>
          </w:rPr>
          <w:t xml:space="preserve">Venture Lead</w:t>
        </w:r>
      </w:hyperlink>
      <w:r>
        <w:t xml:space="preserve">, безперервність супроводу та результати спільної роботи з реєстром. Для кожної умови заздалегідь називається </w:t>
      </w:r>
      <w:hyperlink w:anchor="VL_03_criteria" w:history="1">
        <w:r>
          <w:rPr>
            <w:color w:val="285C61"/>
            <w:u w:val="single"/>
          </w:rPr>
          <w:t xml:space="preserve">доказ</w:t>
        </w:r>
      </w:hyperlink>
      <w:r>
        <w:t xml:space="preserve"> виконання; порядок нарахування та підстави ненарахування фіксуються до початку періоду.</w:t>
      </w:r>
    </w:p>
    <w:p>
      <w:pPr>
        <w:pStyle w:val="V3Body"/>
        <w:spacing w:after="80" w:line="264" w:lineRule="auto"/>
      </w:pPr>
      <w:r>
        <w:t xml:space="preserve">Рішення про бонус містить зіставлення погоджених умов із фактичним результатом. Змінювати умови після отримання результатів не допускається. </w:t>
      </w:r>
      <w:hyperlink w:anchor="VL_08_8" w:history="1">
        <w:r>
          <w:rPr>
            <w:color w:val="285C61"/>
            <w:u w:val="single"/>
          </w:rPr>
          <w:t xml:space="preserve">Командний бонус</w:t>
        </w:r>
      </w:hyperlink>
      <w:r>
        <w:t xml:space="preserve"> нараховується кожному </w:t>
      </w:r>
      <w:hyperlink w:anchor="VL_TermLead" w:history="1">
        <w:r>
          <w:rPr>
            <w:color w:val="285C61"/>
            <w:u w:val="single"/>
          </w:rPr>
          <w:t xml:space="preserve">Venture Lead</w:t>
        </w:r>
      </w:hyperlink>
      <w:r>
        <w:t xml:space="preserve"> пропорційно часу виконання </w:t>
      </w:r>
      <w:hyperlink w:anchor="VL_TermMandate" w:history="1">
        <w:r>
          <w:rPr>
            <w:color w:val="285C61"/>
            <w:u w:val="single"/>
          </w:rPr>
          <w:t xml:space="preserve">мандата</w:t>
        </w:r>
      </w:hyperlink>
      <w:r>
        <w:t xml:space="preserve"> в цьому періоді.</w:t>
      </w:r>
    </w:p>
    <w:p>
      <w:pPr>
        <w:pStyle w:val="V3Body"/>
        <w:spacing w:after="80" w:line="264" w:lineRule="auto"/>
      </w:pPr>
      <w:r>
        <w:t xml:space="preserve">Статус </w:t>
      </w:r>
      <w:hyperlink w:anchor="VL_TermFellow" w:history="1">
        <w:r>
          <w:rPr>
            <w:color w:val="285C61"/>
            <w:u w:val="single"/>
          </w:rPr>
          <w:t xml:space="preserve">Fellow</w:t>
        </w:r>
      </w:hyperlink>
      <w:r>
        <w:t xml:space="preserve"> без чинного </w:t>
      </w:r>
      <w:hyperlink w:anchor="VL_TermMandate" w:history="1">
        <w:r>
          <w:rPr>
            <w:color w:val="285C61"/>
            <w:u w:val="single"/>
          </w:rPr>
          <w:t xml:space="preserve">мандата</w:t>
        </w:r>
      </w:hyperlink>
      <w:r>
        <w:t xml:space="preserve"> не створює права на винагороду </w:t>
      </w:r>
      <w:hyperlink w:anchor="VL_TermLead" w:history="1">
        <w:r>
          <w:rPr>
            <w:color w:val="285C61"/>
            <w:u w:val="single"/>
          </w:rPr>
          <w:t xml:space="preserve">Venture Lead</w:t>
        </w:r>
      </w:hyperlink>
      <w:r>
        <w:t xml:space="preserve">. Супровід </w:t>
      </w:r>
      <w:hyperlink w:anchor="VL_TermVenture" w:history="1">
        <w:r>
          <w:rPr>
            <w:color w:val="285C61"/>
            <w:u w:val="single"/>
          </w:rPr>
          <w:t xml:space="preserve">venture</w:t>
        </w:r>
      </w:hyperlink>
      <w:r>
        <w:t xml:space="preserve"> також не створює автоматичного права на частку в ньому. Порядок економічної участі </w:t>
      </w:r>
      <w:hyperlink w:anchor="VL_TermLead" w:history="1">
        <w:r>
          <w:rPr>
            <w:color w:val="285C61"/>
            <w:u w:val="single"/>
          </w:rPr>
          <w:t xml:space="preserve">Venture Lead</w:t>
        </w:r>
      </w:hyperlink>
      <w:r>
        <w:t xml:space="preserve"> ще не погоджено; до його затвердження така участь не обіцяється як складова винагороди.</w:t>
      </w:r>
    </w:p>
    <w:p>
      <w:pPr>
        <w:pStyle w:val="V3Heading"/>
        <w:spacing w:before="200" w:after="100"/>
      </w:pPr>
      <w:bookmarkStart w:id="19" w:name="VL_04_continuity"/>
      <w:r>
        <w:t>Зміна Venture Lead і безперервність супроводу</w:t>
      </w:r>
      <w:bookmarkEnd w:id="19"/>
    </w:p>
    <w:p>
      <w:pPr>
        <w:pStyle w:val="V3Body"/>
        <w:spacing w:after="80" w:line="264" w:lineRule="auto"/>
      </w:pPr>
      <w:r>
        <w:t xml:space="preserve">Строк </w:t>
      </w:r>
      <w:hyperlink w:anchor="VL_TermMandate" w:history="1">
        <w:r>
          <w:rPr>
            <w:color w:val="285C61"/>
            <w:u w:val="single"/>
          </w:rPr>
          <w:t xml:space="preserve">мандата</w:t>
        </w:r>
      </w:hyperlink>
      <w:r>
        <w:t xml:space="preserve"> та </w:t>
      </w:r>
      <w:hyperlink w:anchor="VL_TermInterval" w:history="1">
        <w:r>
          <w:rPr>
            <w:color w:val="285C61"/>
            <w:u w:val="single"/>
          </w:rPr>
          <w:t xml:space="preserve">інтервал стадії</w:t>
        </w:r>
      </w:hyperlink>
      <w:r>
        <w:t xml:space="preserve"> є окремими зобов’язаннями. Підтримка </w:t>
      </w:r>
      <w:hyperlink w:anchor="VL_TermVenture" w:history="1">
        <w:r>
          <w:rPr>
            <w:color w:val="285C61"/>
            <w:u w:val="single"/>
          </w:rPr>
          <w:t xml:space="preserve">venture</w:t>
        </w:r>
      </w:hyperlink>
      <w:r>
        <w:t xml:space="preserve"> не завершується автоматично разом із </w:t>
      </w:r>
      <w:hyperlink w:anchor="VL_TermMandate" w:history="1">
        <w:r>
          <w:rPr>
            <w:color w:val="285C61"/>
            <w:u w:val="single"/>
          </w:rPr>
          <w:t xml:space="preserve">мандатом</w:t>
        </w:r>
      </w:hyperlink>
      <w:r>
        <w:t xml:space="preserve"> людини, яка його веде. До закінчення </w:t>
      </w:r>
      <w:hyperlink w:anchor="VL_TermMandate" w:history="1">
        <w:r>
          <w:rPr>
            <w:color w:val="285C61"/>
            <w:u w:val="single"/>
          </w:rPr>
          <w:t xml:space="preserve">мандата</w:t>
        </w:r>
      </w:hyperlink>
      <w:r>
        <w:t xml:space="preserve"> </w:t>
      </w:r>
      <w:hyperlink w:anchor="VL_TermBoard" w:history="1">
        <w:r>
          <w:rPr>
            <w:color w:val="285C61"/>
            <w:u w:val="single"/>
          </w:rPr>
          <w:t xml:space="preserve">Supervisory Board</w:t>
        </w:r>
      </w:hyperlink>
      <w:r>
        <w:t xml:space="preserve"> має ухвалити рішення щодо його поновлення або забезпечення супроводу іншим </w:t>
      </w:r>
      <w:hyperlink w:anchor="VL_TermLead" w:history="1">
        <w:r>
          <w:rPr>
            <w:color w:val="285C61"/>
            <w:u w:val="single"/>
          </w:rPr>
          <w:t xml:space="preserve">Venture Lead</w:t>
        </w:r>
      </w:hyperlink>
      <w:r>
        <w:t xml:space="preserve">.</w:t>
      </w:r>
    </w:p>
    <w:p>
      <w:pPr>
        <w:pStyle w:val="V3Body"/>
        <w:spacing w:after="80" w:line="264" w:lineRule="auto"/>
      </w:pPr>
      <w:r>
        <w:t xml:space="preserve">При заміні </w:t>
      </w:r>
      <w:hyperlink w:anchor="VL_TermLead" w:history="1">
        <w:r>
          <w:rPr>
            <w:color w:val="285C61"/>
            <w:u w:val="single"/>
          </w:rPr>
          <w:t xml:space="preserve">Venture Lead</w:t>
        </w:r>
      </w:hyperlink>
      <w:r>
        <w:t xml:space="preserve"> у </w:t>
      </w:r>
      <w:hyperlink w:anchor="VL_03_journal" w:history="1">
        <w:r>
          <w:rPr>
            <w:color w:val="285C61"/>
            <w:u w:val="single"/>
          </w:rPr>
          <w:t xml:space="preserve">журналі</w:t>
        </w:r>
      </w:hyperlink>
      <w:r>
        <w:t xml:space="preserve"> фіксуються поточний стан роботи, наступний крок, залишок </w:t>
      </w:r>
      <w:hyperlink w:anchor="VL_TermInterval" w:history="1">
        <w:r>
          <w:rPr>
            <w:color w:val="285C61"/>
            <w:u w:val="single"/>
          </w:rPr>
          <w:t xml:space="preserve">інтервалу</w:t>
        </w:r>
      </w:hyperlink>
      <w:r>
        <w:t xml:space="preserve"> та чинні зобов’язання. Новий </w:t>
      </w:r>
      <w:hyperlink w:anchor="VL_TermLead" w:history="1">
        <w:r>
          <w:rPr>
            <w:color w:val="285C61"/>
            <w:u w:val="single"/>
          </w:rPr>
          <w:t xml:space="preserve">Venture Lead</w:t>
        </w:r>
      </w:hyperlink>
      <w:r>
        <w:t xml:space="preserve"> приймає супровід із визначеної дати. Зміна людини не поновлює </w:t>
      </w:r>
      <w:hyperlink w:anchor="VL_TermInterval" w:history="1">
        <w:r>
          <w:rPr>
            <w:color w:val="285C61"/>
            <w:u w:val="single"/>
          </w:rPr>
          <w:t xml:space="preserve">інтервалу</w:t>
        </w:r>
      </w:hyperlink>
      <w:r>
        <w:t xml:space="preserve">, не обнуляє витрат і не змінює критеріїв </w:t>
      </w:r>
      <w:hyperlink w:anchor="VL_TermStage" w:history="1">
        <w:r>
          <w:rPr>
            <w:color w:val="285C61"/>
            <w:u w:val="single"/>
          </w:rPr>
          <w:t xml:space="preserve">стадії</w:t>
        </w:r>
      </w:hyperlink>
      <w:r>
        <w:t xml:space="preserve"> та вимог до </w:t>
      </w:r>
      <w:hyperlink w:anchor="VL_03_criteria" w:history="1">
        <w:r>
          <w:rPr>
            <w:color w:val="285C61"/>
            <w:u w:val="single"/>
          </w:rPr>
          <w:t xml:space="preserve">доказів</w:t>
        </w:r>
      </w:hyperlink>
      <w:r>
        <w:t xml:space="preserve">.</w:t>
      </w:r>
    </w:p>
    <w:p>
      <w:pPr>
        <w:pStyle w:val="V3Body"/>
        <w:spacing w:after="80" w:line="264" w:lineRule="auto"/>
      </w:pPr>
      <w:r>
        <w:t xml:space="preserve">За дострокової втрати можливості виконувати роль </w:t>
      </w:r>
      <w:hyperlink w:anchor="VL_TermLead" w:history="1">
        <w:r>
          <w:rPr>
            <w:color w:val="285C61"/>
            <w:u w:val="single"/>
          </w:rPr>
          <w:t xml:space="preserve">Venture Lead</w:t>
        </w:r>
      </w:hyperlink>
      <w:r>
        <w:t xml:space="preserve"> повідомляє </w:t>
      </w:r>
      <w:hyperlink w:anchor="VL_TermManaging" w:history="1">
        <w:r>
          <w:rPr>
            <w:color w:val="285C61"/>
            <w:u w:val="single"/>
          </w:rPr>
          <w:t xml:space="preserve">Managing Venture Lead</w:t>
        </w:r>
      </w:hyperlink>
      <w:r>
        <w:t xml:space="preserve"> і </w:t>
      </w:r>
      <w:hyperlink w:anchor="VL_TermBoard" w:history="1">
        <w:r>
          <w:rPr>
            <w:color w:val="285C61"/>
            <w:u w:val="single"/>
          </w:rPr>
          <w:t xml:space="preserve">Supervisory Board</w:t>
        </w:r>
      </w:hyperlink>
      <w:r>
        <w:t xml:space="preserve">. Зафіксоване порушення меж </w:t>
      </w:r>
      <w:hyperlink w:anchor="VL_TermMandate" w:history="1">
        <w:r>
          <w:rPr>
            <w:color w:val="285C61"/>
            <w:u w:val="single"/>
          </w:rPr>
          <w:t xml:space="preserve">мандата</w:t>
        </w:r>
      </w:hyperlink>
      <w:r>
        <w:t xml:space="preserve"> також може бути підставою для його дострокового припинення за рішенням </w:t>
      </w:r>
      <w:hyperlink w:anchor="VL_TermBoard" w:history="1">
        <w:r>
          <w:rPr>
            <w:color w:val="285C61"/>
            <w:u w:val="single"/>
          </w:rPr>
          <w:t xml:space="preserve">Supervisory Board</w:t>
        </w:r>
      </w:hyperlink>
      <w:r>
        <w:t xml:space="preserve"> у порядку підрозділу «</w:t>
      </w:r>
      <w:hyperlink w:anchor="VL_06_decisions" w:history="1">
        <w:r>
          <w:rPr>
            <w:color w:val="285C61"/>
            <w:u w:val="single"/>
          </w:rPr>
          <w:t xml:space="preserve">Ухвалення рішень і право вето</w:t>
        </w:r>
      </w:hyperlink>
      <w:r>
        <w:t xml:space="preserve">». Відсутність людини, яка може прийняти супровід, фіксується як порушення безперервності </w:t>
      </w:r>
      <w:hyperlink w:anchor="VL_Layer" w:history="1">
        <w:r>
          <w:rPr>
            <w:color w:val="285C61"/>
            <w:u w:val="single"/>
          </w:rPr>
          <w:t xml:space="preserve">Venture Layer</w:t>
        </w:r>
      </w:hyperlink>
      <w:r>
        <w:t xml:space="preserve">. Вона не змінює оцінки </w:t>
      </w:r>
      <w:hyperlink w:anchor="VL_03_criteria" w:history="1">
        <w:r>
          <w:rPr>
            <w:color w:val="285C61"/>
            <w:u w:val="single"/>
          </w:rPr>
          <w:t xml:space="preserve">доказів</w:t>
        </w:r>
      </w:hyperlink>
      <w:r>
        <w:t xml:space="preserve"> щодо самого </w:t>
      </w:r>
      <w:hyperlink w:anchor="VL_TermVenture" w:history="1">
        <w:r>
          <w:rPr>
            <w:color w:val="285C61"/>
            <w:u w:val="single"/>
          </w:rPr>
          <w:t xml:space="preserve">venture</w:t>
        </w:r>
      </w:hyperlink>
      <w:r>
        <w:t xml:space="preserve">.</w:t>
      </w:r>
    </w:p>
    <w:p>
      <w:pPr>
        <w:pStyle w:val="V3Eyebrow"/>
        <w:keepNext/>
        <w:pageBreakBefore/>
      </w:pPr>
      <w:r>
        <w:rPr>
          <w:color w:val="000000"/>
        </w:rPr>
        <w:t>05 / TEAMS AND PARTICIPANTS</w:t>
      </w:r>
    </w:p>
    <w:p>
      <w:pPr>
        <w:pStyle w:val="V3Title"/>
        <w:keepNext/>
        <w:outlineLvl w:val="0"/>
      </w:pPr>
      <w:bookmarkStart w:id="20" w:name="VL_05"/>
      <w:r>
        <w:t>Teams and participants</w:t>
      </w:r>
      <w:bookmarkEnd w:id="20"/>
    </w:p>
    <w:p>
      <w:pPr>
        <w:pStyle w:val="V3Heading"/>
      </w:pPr>
      <w:bookmarkStart w:id="21" w:name="VL_05_team"/>
      <w:r>
        <w:rPr>
          <w:color w:val="000000"/>
        </w:rPr>
        <w:t>Команда та перевірки</w:t>
      </w:r>
      <w:bookmarkEnd w:id="21"/>
    </w:p>
    <w:p>
      <w:pPr>
        <w:pStyle w:val="V3Body"/>
      </w:pPr>
      <w:r>
        <w:t xml:space="preserve">Від початку </w:t>
      </w:r>
      <w:hyperlink w:anchor="VL_03_G2" w:history="1">
        <w:r>
          <w:rPr>
            <w:color w:val="285C61"/>
            <w:u w:val="single"/>
          </w:rPr>
          <w:t xml:space="preserve">Validation</w:t>
        </w:r>
      </w:hyperlink>
      <w:r>
        <w:t xml:space="preserve"> і протягом подальшого супроводу </w:t>
      </w:r>
      <w:hyperlink w:anchor="VL_TermTeamLead" w:history="1">
        <w:r>
          <w:rPr>
            <w:color w:val="285C61"/>
            <w:u w:val="single"/>
          </w:rPr>
          <w:t xml:space="preserve">Team Lead</w:t>
        </w:r>
      </w:hyperlink>
      <w:r>
        <w:t xml:space="preserve"> має бути здобувачем вищої освіти (студентом або аспірантом), який навчається в межах </w:t>
      </w:r>
      <w:hyperlink w:anchor="VL_TermAcademic" w:history="1">
        <w:r>
          <w:rPr>
            <w:color w:val="285C61"/>
            <w:u w:val="single"/>
          </w:rPr>
          <w:t xml:space="preserve">Academic Partner</w:t>
        </w:r>
      </w:hyperlink>
      <w:r>
        <w:t xml:space="preserve">. Тимчасову заміну регулює підрозділ </w:t>
      </w:r>
      <w:hyperlink w:anchor="VL_05_composition" w:history="1">
        <w:r>
          <w:rPr>
            <w:color w:val="285C61"/>
            <w:u w:val="single"/>
          </w:rPr>
          <w:t xml:space="preserve">Зміна складу</w:t>
        </w:r>
      </w:hyperlink>
      <w:r>
        <w:t xml:space="preserve">.</w:t>
      </w:r>
    </w:p>
    <w:p>
      <w:pPr>
        <w:pStyle w:val="V3Body"/>
      </w:pPr>
      <w:hyperlink w:anchor="VL_TermTeamLead" w:history="1">
        <w:r>
          <w:rPr>
            <w:color w:val="285C61"/>
            <w:u w:val="single"/>
          </w:rPr>
          <w:t xml:space="preserve">Team Lead</w:t>
        </w:r>
      </w:hyperlink>
      <w:r>
        <w:t xml:space="preserve"> формує команду й відповідає за її роботу. Команда може складатися лише з нього. Команда безпосередньо бере участь у перевірках проблеми й попиту [</w:t>
      </w:r>
      <w:hyperlink w:anchor="VL_R1" w:history="1">
        <w:r>
          <w:rPr>
            <w:color w:val="285C61"/>
            <w:u w:val="single"/>
          </w:rPr>
          <w:t xml:space="preserve">R1</w:t>
        </w:r>
      </w:hyperlink>
      <w:r>
        <w:t xml:space="preserve">] та використовує отримані результати для продуктових рішень.</w:t>
      </w:r>
    </w:p>
    <w:p>
      <w:pPr>
        <w:pStyle w:val="V3Heading"/>
      </w:pPr>
      <w:bookmarkStart w:id="22" w:name="VL_05_contributions"/>
      <w:r>
        <w:rPr>
          <w:color w:val="000000"/>
        </w:rPr>
        <w:t>Облік внесків</w:t>
      </w:r>
      <w:bookmarkEnd w:id="22"/>
    </w:p>
    <w:p>
      <w:pPr>
        <w:pStyle w:val="V3Body"/>
      </w:pPr>
      <w:hyperlink w:anchor="VL_TermTeamLead" w:history="1">
        <w:r>
          <w:rPr>
            <w:color w:val="285C61"/>
            <w:u w:val="single"/>
          </w:rPr>
          <w:t xml:space="preserve">Team Lead</w:t>
        </w:r>
      </w:hyperlink>
      <w:r>
        <w:t xml:space="preserve"> надає для </w:t>
      </w:r>
      <w:hyperlink w:anchor="VL_03_journal" w:history="1">
        <w:r>
          <w:rPr>
            <w:color w:val="285C61"/>
            <w:u w:val="single"/>
          </w:rPr>
          <w:t xml:space="preserve">журналу</w:t>
        </w:r>
      </w:hyperlink>
      <w:r>
        <w:t xml:space="preserve"> відомості про суттєві внески учасників: створений результат, його виконавців і матеріали, що його підтверджують. Учасники можуть уточнювати записи про свою роботу; за незгоди зберігаються позиції сторін і підтвердження. Ці відомості використовуються для домовленостей про права та економічну участь за підрозділом «</w:t>
      </w:r>
      <w:hyperlink w:anchor="VL_07_economic" w:history="1">
        <w:r>
          <w:rPr>
            <w:color w:val="285C61"/>
            <w:u w:val="single"/>
          </w:rPr>
          <w:t xml:space="preserve">Участь у створеній вартості</w:t>
        </w:r>
      </w:hyperlink>
      <w:r>
        <w:t xml:space="preserve">».</w:t>
      </w:r>
    </w:p>
    <w:p>
      <w:pPr>
        <w:pStyle w:val="V3Heading"/>
      </w:pPr>
      <w:bookmarkStart w:id="70" w:name="VL_05_composition"/>
      <w:r>
        <w:rPr>
          <w:color w:val="000000"/>
        </w:rPr>
        <w:t>Зміна складу</w:t>
      </w:r>
      <w:bookmarkEnd w:id="70"/>
    </w:p>
    <w:p>
      <w:pPr>
        <w:pStyle w:val="V3Body"/>
      </w:pPr>
      <w:hyperlink w:anchor="VL_TermTeamLead" w:history="1">
        <w:r>
          <w:rPr>
            <w:color w:val="285C61"/>
            <w:u w:val="single"/>
          </w:rPr>
          <w:t xml:space="preserve">Team Lead</w:t>
        </w:r>
      </w:hyperlink>
      <w:r>
        <w:t xml:space="preserve"> організовує передачу роботи учасника, який виходить; попередні внески залишаються в </w:t>
      </w:r>
      <w:hyperlink w:anchor="VL_03_journal" w:history="1">
        <w:r>
          <w:rPr>
            <w:color w:val="285C61"/>
            <w:u w:val="single"/>
          </w:rPr>
          <w:t xml:space="preserve">журналі</w:t>
        </w:r>
      </w:hyperlink>
      <w:r>
        <w:t xml:space="preserve">. Якщо </w:t>
      </w:r>
      <w:hyperlink w:anchor="VL_TermTeamLead" w:history="1">
        <w:r>
          <w:rPr>
            <w:color w:val="285C61"/>
            <w:u w:val="single"/>
          </w:rPr>
          <w:t xml:space="preserve">Team Lead</w:t>
        </w:r>
      </w:hyperlink>
      <w:r>
        <w:t xml:space="preserve"> завершує чи припиняє навчання в межах </w:t>
      </w:r>
      <w:hyperlink w:anchor="VL_TermAcademic" w:history="1">
        <w:r>
          <w:rPr>
            <w:color w:val="285C61"/>
            <w:u w:val="single"/>
          </w:rPr>
          <w:t xml:space="preserve">Academic Partner</w:t>
        </w:r>
      </w:hyperlink>
      <w:r>
        <w:t xml:space="preserve"> або виходить із команди, команда має обрати нового </w:t>
      </w:r>
      <w:hyperlink w:anchor="VL_TermTeamLead" w:history="1">
        <w:r>
          <w:rPr>
            <w:color w:val="285C61"/>
            <w:u w:val="single"/>
          </w:rPr>
          <w:t xml:space="preserve">Team Lead</w:t>
        </w:r>
      </w:hyperlink>
      <w:r>
        <w:t xml:space="preserve"> із відповідним статусом. До його визначення супровід може тривати до кінця чинного </w:t>
      </w:r>
      <w:hyperlink w:anchor="VL_TermInterval" w:history="1">
        <w:r>
          <w:rPr>
            <w:color w:val="285C61"/>
            <w:u w:val="single"/>
          </w:rPr>
          <w:t xml:space="preserve">інтервалу</w:t>
        </w:r>
      </w:hyperlink>
      <w:r>
        <w:t xml:space="preserve">. Рішення </w:t>
      </w:r>
      <w:hyperlink w:anchor="VL_DecisionGo" w:history="1">
        <w:r>
          <w:rPr>
            <w:color w:val="285C61"/>
            <w:u w:val="single"/>
          </w:rPr>
          <w:t xml:space="preserve">go</w:t>
        </w:r>
      </w:hyperlink>
      <w:r>
        <w:t xml:space="preserve"> потребує відповідного </w:t>
      </w:r>
      <w:hyperlink w:anchor="VL_TermTeamLead" w:history="1">
        <w:r>
          <w:rPr>
            <w:color w:val="285C61"/>
            <w:u w:val="single"/>
          </w:rPr>
          <w:t xml:space="preserve">Team Lead</w:t>
        </w:r>
      </w:hyperlink>
      <w:r>
        <w:t xml:space="preserve">; якщо до кінця </w:t>
      </w:r>
      <w:hyperlink w:anchor="VL_TermInterval" w:history="1">
        <w:r>
          <w:rPr>
            <w:color w:val="285C61"/>
            <w:u w:val="single"/>
          </w:rPr>
          <w:t xml:space="preserve">інтервалу</w:t>
        </w:r>
      </w:hyperlink>
      <w:r>
        <w:t xml:space="preserve"> його не визначено, </w:t>
      </w:r>
      <w:hyperlink w:anchor="VL_TermLead" w:history="1">
        <w:r>
          <w:rPr>
            <w:color w:val="285C61"/>
            <w:u w:val="single"/>
          </w:rPr>
          <w:t xml:space="preserve">Venture Lead</w:t>
        </w:r>
      </w:hyperlink>
      <w:r>
        <w:t xml:space="preserve"> ухвалює </w:t>
      </w:r>
      <w:hyperlink w:anchor="VL_DecisionPass" w:history="1">
        <w:r>
          <w:rPr>
            <w:color w:val="285C61"/>
            <w:u w:val="single"/>
          </w:rPr>
          <w:t xml:space="preserve">pass</w:t>
        </w:r>
      </w:hyperlink>
      <w:r>
        <w:t xml:space="preserve">.</w:t>
      </w:r>
    </w:p>
    <w:p>
      <w:pPr>
        <w:pStyle w:val="V3Eyebrow"/>
        <w:keepNext/>
        <w:pageBreakBefore/>
      </w:pPr>
      <w:r>
        <w:rPr>
          <w:color w:val="000000"/>
        </w:rPr>
        <w:t>06 / GOVERNANCE AND PARTNERSHIPS</w:t>
      </w:r>
    </w:p>
    <w:p>
      <w:pPr>
        <w:pStyle w:val="V3Title"/>
        <w:keepNext/>
        <w:outlineLvl w:val="0"/>
      </w:pPr>
      <w:bookmarkStart w:id="23" w:name="VL_06"/>
      <w:r>
        <w:t>Governance and partnerships</w:t>
      </w:r>
      <w:bookmarkEnd w:id="23"/>
    </w:p>
    <w:p>
      <w:pPr>
        <w:pStyle w:val="V3Heading"/>
      </w:pPr>
      <w:bookmarkStart w:id="71" w:name="VL_06_partners"/>
      <w:r>
        <w:t>Партнери та організаційне забезпечення</w:t>
      </w:r>
      <w:bookmarkEnd w:id="71"/>
    </w:p>
    <w:p>
      <w:pPr>
        <w:pStyle w:val="V3Body"/>
        <w:spacing w:after="100" w:line="264" w:lineRule="auto"/>
      </w:pPr>
      <w:r>
        <w:t xml:space="preserve">Підготовку людей і умови їхньої роботи забезпечують </w:t>
      </w:r>
      <w:hyperlink w:anchor="VL_TermOrganisation" w:history="1">
        <w:r>
          <w:rPr>
            <w:color w:val="285C61"/>
            <w:u w:val="single"/>
          </w:rPr>
          <w:t xml:space="preserve">організаційні складові</w:t>
        </w:r>
      </w:hyperlink>
      <w:r>
        <w:t xml:space="preserve"> </w:t>
      </w:r>
      <w:hyperlink w:anchor="VL_Layer" w:history="1">
        <w:r>
          <w:rPr>
            <w:color w:val="285C61"/>
            <w:u w:val="single"/>
          </w:rPr>
          <w:t xml:space="preserve">Venture Layer</w:t>
        </w:r>
      </w:hyperlink>
      <w:r>
        <w:t xml:space="preserve">: </w:t>
      </w:r>
      <w:hyperlink w:anchor="VL_TermBoard" w:history="1">
        <w:r>
          <w:rPr>
            <w:color w:val="285C61"/>
            <w:u w:val="single"/>
          </w:rPr>
          <w:t xml:space="preserve">Supervisory Board</w:t>
        </w:r>
      </w:hyperlink>
      <w:r>
        <w:t xml:space="preserve">, </w:t>
      </w:r>
      <w:hyperlink w:anchor="VL_TermTraining" w:history="1">
        <w:r>
          <w:rPr>
            <w:color w:val="285C61"/>
            <w:u w:val="single"/>
          </w:rPr>
          <w:t xml:space="preserve">Training Partner</w:t>
        </w:r>
      </w:hyperlink>
      <w:r>
        <w:t xml:space="preserve">, </w:t>
      </w:r>
      <w:hyperlink w:anchor="VL_TermAcademic" w:history="1">
        <w:r>
          <w:rPr>
            <w:color w:val="285C61"/>
            <w:u w:val="single"/>
          </w:rPr>
          <w:t xml:space="preserve">Academic Partner</w:t>
        </w:r>
      </w:hyperlink>
      <w:r>
        <w:t xml:space="preserve"> та </w:t>
      </w:r>
      <w:hyperlink w:anchor="VL_TermBusiness" w:history="1">
        <w:r>
          <w:rPr>
            <w:color w:val="285C61"/>
            <w:u w:val="single"/>
          </w:rPr>
          <w:t xml:space="preserve">Business Partner</w:t>
        </w:r>
      </w:hyperlink>
      <w:r>
        <w:t xml:space="preserve">. За кожною закріплена окрема відповідальність.</w:t>
      </w:r>
    </w:p>
    <w:tbl>
      <w:tblPr>
        <w:tblW w:type="auto" w:w="0"/>
        <w:tblLayout w:type="fixed"/>
        <w:tblLook w:firstColumn="1" w:firstRow="1" w:lastColumn="0" w:lastRow="0" w:noHBand="0" w:noVBand="1" w:val="04A0"/>
        <w:tblBorders>
          <w:top w:val="nil" w:sz="3" w:color="D8D9D1"/>
          <w:left w:val="nil" w:sz="3" w:color="D8D9D1"/>
          <w:bottom w:val="nil" w:sz="3" w:color="D8D9D1"/>
          <w:right w:val="nil" w:sz="3" w:color="D8D9D1"/>
          <w:insideH w:val="single" w:sz="3" w:color="D8D9D1"/>
          <w:insideV w:val="nil" w:sz="3" w:color="D8D9D1"/>
        </w:tblBorders>
      </w:tblPr>
      <w:tblGrid>
        <w:gridCol w:w="2824"/>
        <w:gridCol w:w="6588"/>
      </w:tblGrid>
      <w:tr>
        <w:trPr>
          <w:cantSplit/>
          <w:tblHeader/>
        </w:trPr>
        <w:tc>
          <w:tcPr>
            <w:tcW w:type="dxa" w:w="2824"/>
            <w:tcMar>
              <w:top w:w="90" w:type="dxa"/>
              <w:bottom w:w="90" w:type="dxa"/>
              <w:left w:w="100" w:type="dxa"/>
              <w:right w:w="100" w:type="dxa"/>
            </w:tcMar>
            <w:shd w:fill="F5F4EF"/>
          </w:tcPr>
          <w:p>
            <w:pPr>
              <w:pStyle w:val="V3TableHead"/>
            </w:pPr>
            <w:r>
              <w:t>Партнер</w:t>
            </w:r>
          </w:p>
        </w:tc>
        <w:tc>
          <w:tcPr>
            <w:tcW w:type="dxa" w:w="6588"/>
            <w:tcMar>
              <w:top w:w="90" w:type="dxa"/>
              <w:bottom w:w="90" w:type="dxa"/>
              <w:left w:w="100" w:type="dxa"/>
              <w:right w:w="100" w:type="dxa"/>
            </w:tcMar>
            <w:shd w:fill="F5F4EF"/>
          </w:tcPr>
          <w:p>
            <w:pPr>
              <w:pStyle w:val="V3TableHead"/>
            </w:pPr>
            <w:r>
              <w:t>Відповідальність</w:t>
            </w:r>
          </w:p>
        </w:tc>
      </w:tr>
      <w:tr>
        <w:trPr>
          <w:cantSplit/>
        </w:trPr>
        <w:tc>
          <w:tcPr>
            <w:tcW w:type="dxa" w:w="2824"/>
            <w:tcMar>
              <w:top w:w="90" w:type="dxa"/>
              <w:bottom w:w="90" w:type="dxa"/>
              <w:left w:w="100" w:type="dxa"/>
              <w:right w:w="100" w:type="dxa"/>
            </w:tcMar>
            <w:shd w:fill="FFFFFF"/>
          </w:tcPr>
          <w:p>
            <w:pPr>
              <w:pStyle w:val="V3Table"/>
            </w:pPr>
            <w:hyperlink w:anchor="VL_TermTraining" w:history="1">
              <w:r>
                <w:rPr>
                  <w:b/>
                  <w:color w:val="285C61"/>
                  <w:u w:val="single"/>
                </w:rPr>
                <w:t xml:space="preserve">Training Partner</w:t>
              </w:r>
            </w:hyperlink>
          </w:p>
        </w:tc>
        <w:tc>
          <w:tcPr>
            <w:tcW w:type="dxa" w:w="6588"/>
            <w:tcMar>
              <w:top w:w="90" w:type="dxa"/>
              <w:bottom w:w="90" w:type="dxa"/>
              <w:left w:w="100" w:type="dxa"/>
              <w:right w:w="100" w:type="dxa"/>
            </w:tcMar>
            <w:shd w:fill="FFFFFF"/>
          </w:tcPr>
          <w:p>
            <w:pPr>
              <w:pStyle w:val="V3Table"/>
            </w:pPr>
            <w:r>
              <w:t xml:space="preserve">Відбирає й готує </w:t>
            </w:r>
            <w:hyperlink w:anchor="VL_TermFellow" w:history="1">
              <w:r>
                <w:rPr>
                  <w:color w:val="285C61"/>
                  <w:u w:val="single"/>
                </w:rPr>
                <w:t xml:space="preserve">Fellows</w:t>
              </w:r>
            </w:hyperlink>
            <w:r>
              <w:t xml:space="preserve">; забезпечує методичний та інформаційний супровід </w:t>
            </w:r>
            <w:hyperlink w:anchor="VL_TermLead" w:history="1">
              <w:r>
                <w:rPr>
                  <w:color w:val="285C61"/>
                  <w:u w:val="single"/>
                </w:rPr>
                <w:t xml:space="preserve">Venture Leads</w:t>
              </w:r>
            </w:hyperlink>
            <w:r>
              <w:t xml:space="preserve">, ресурс для перевірок, експертизу, юридичний супровід і програмне середовище.</w:t>
            </w:r>
          </w:p>
        </w:tc>
      </w:tr>
      <w:tr>
        <w:trPr>
          <w:cantSplit/>
        </w:trPr>
        <w:tc>
          <w:tcPr>
            <w:tcW w:type="dxa" w:w="2824"/>
            <w:tcMar>
              <w:top w:w="90" w:type="dxa"/>
              <w:bottom w:w="90" w:type="dxa"/>
              <w:left w:w="100" w:type="dxa"/>
              <w:right w:w="100" w:type="dxa"/>
            </w:tcMar>
            <w:shd w:fill="FFFFFF"/>
          </w:tcPr>
          <w:p>
            <w:pPr>
              <w:pStyle w:val="V3Table"/>
            </w:pPr>
            <w:hyperlink w:anchor="VL_TermAcademic" w:history="1">
              <w:r>
                <w:rPr>
                  <w:b/>
                  <w:color w:val="285C61"/>
                  <w:u w:val="single"/>
                </w:rPr>
                <w:t xml:space="preserve">Academic Partner</w:t>
              </w:r>
            </w:hyperlink>
          </w:p>
        </w:tc>
        <w:tc>
          <w:tcPr>
            <w:tcW w:type="dxa" w:w="6588"/>
            <w:tcMar>
              <w:top w:w="90" w:type="dxa"/>
              <w:bottom w:w="90" w:type="dxa"/>
              <w:left w:w="100" w:type="dxa"/>
              <w:right w:w="100" w:type="dxa"/>
            </w:tcMar>
            <w:shd w:fill="FFFFFF"/>
          </w:tcPr>
          <w:p>
            <w:pPr>
              <w:pStyle w:val="V3Table"/>
            </w:pPr>
            <w:r>
              <w:t xml:space="preserve">Забезпечує взаємодію </w:t>
            </w:r>
            <w:hyperlink w:anchor="VL_Layer" w:history="1">
              <w:r>
                <w:rPr>
                  <w:color w:val="285C61"/>
                  <w:u w:val="single"/>
                </w:rPr>
                <w:t xml:space="preserve">Venture Layer</w:t>
              </w:r>
            </w:hyperlink>
            <w:r>
              <w:t xml:space="preserve"> зі студентською спільнотою свого підрозділу та канали залучення кандидатів, </w:t>
            </w:r>
            <w:hyperlink w:anchor="VL_TermInitiator" w:history="1">
              <w:r>
                <w:rPr>
                  <w:color w:val="285C61"/>
                  <w:u w:val="single"/>
                </w:rPr>
                <w:t xml:space="preserve">ініціаторів</w:t>
              </w:r>
            </w:hyperlink>
            <w:r>
              <w:t xml:space="preserve"> і </w:t>
            </w:r>
            <w:hyperlink w:anchor="VL_TermParticipant" w:history="1">
              <w:r>
                <w:rPr>
                  <w:color w:val="285C61"/>
                  <w:u w:val="single"/>
                </w:rPr>
                <w:t xml:space="preserve">учасників команд</w:t>
              </w:r>
            </w:hyperlink>
          </w:p>
        </w:tc>
      </w:tr>
      <w:tr>
        <w:tc>
          <w:tcPr>
            <w:tcW w:type="dxa" w:w="2824"/>
            <w:tcMar>
              <w:top w:w="90" w:type="dxa"/>
              <w:bottom w:w="90" w:type="dxa"/>
              <w:left w:w="100" w:type="dxa"/>
              <w:right w:w="100" w:type="dxa"/>
            </w:tcMar>
            <w:shd w:fill="FFFFFF"/>
          </w:tcPr>
          <w:p>
            <w:pPr>
              <w:pStyle w:val="V3Table"/>
            </w:pPr>
            <w:hyperlink w:anchor="VL_TermBusiness" w:history="1">
              <w:r>
                <w:rPr>
                  <w:b/>
                  <w:color w:val="285C61"/>
                  <w:u w:val="single"/>
                </w:rPr>
                <w:t xml:space="preserve">Business Partner</w:t>
              </w:r>
            </w:hyperlink>
          </w:p>
        </w:tc>
        <w:tc>
          <w:tcPr>
            <w:tcW w:type="dxa" w:w="6588"/>
            <w:tcMar>
              <w:top w:w="90" w:type="dxa"/>
              <w:bottom w:w="90" w:type="dxa"/>
              <w:left w:w="100" w:type="dxa"/>
              <w:right w:w="100" w:type="dxa"/>
            </w:tcMar>
            <w:shd w:fill="FFFFFF"/>
          </w:tcPr>
          <w:p>
            <w:pPr>
              <w:pStyle w:val="V3Table"/>
            </w:pPr>
            <w:r>
              <w:t xml:space="preserve">Фінансує бонуси </w:t>
            </w:r>
            <w:hyperlink w:anchor="VL_TermLead" w:history="1">
              <w:r>
                <w:rPr>
                  <w:color w:val="285C61"/>
                  <w:u w:val="single"/>
                </w:rPr>
                <w:t xml:space="preserve">Venture Leads</w:t>
              </w:r>
            </w:hyperlink>
            <w:r>
              <w:t xml:space="preserve"> і делегує представника до </w:t>
            </w:r>
            <w:hyperlink w:anchor="VL_TermBoard" w:history="1">
              <w:r>
                <w:rPr>
                  <w:color w:val="285C61"/>
                  <w:u w:val="single"/>
                </w:rPr>
                <w:t xml:space="preserve">Supervisory Board</w:t>
              </w:r>
            </w:hyperlink>
            <w:r>
              <w:t xml:space="preserve"> із правом </w:t>
            </w:r>
            <w:hyperlink w:anchor="VL_06_decisions" w:history="1">
              <w:r>
                <w:rPr>
                  <w:color w:val="285C61"/>
                  <w:u w:val="single"/>
                </w:rPr>
                <w:t xml:space="preserve">вето</w:t>
              </w:r>
            </w:hyperlink>
            <w:r>
              <w:t xml:space="preserve"> щодо будь-якого рішення </w:t>
            </w:r>
            <w:hyperlink w:anchor="VL_TermBoard" w:history="1">
              <w:r>
                <w:rPr>
                  <w:color w:val="285C61"/>
                  <w:u w:val="single"/>
                </w:rPr>
                <w:t xml:space="preserve">Board</w:t>
              </w:r>
            </w:hyperlink>
            <w:r>
              <w:t xml:space="preserve">; може інвестувати у </w:t>
            </w:r>
            <w:hyperlink w:anchor="VL_TermVenture" w:history="1">
              <w:r>
                <w:rPr>
                  <w:color w:val="285C61"/>
                  <w:u w:val="single"/>
                </w:rPr>
                <w:t xml:space="preserve">ventures</w:t>
              </w:r>
            </w:hyperlink>
            <w:r>
              <w:t xml:space="preserve"> за взаємною згодою з командою.</w:t>
            </w:r>
          </w:p>
        </w:tc>
      </w:tr>
    </w:tbl>
    <w:p>
      <w:pPr>
        <w:pStyle w:val="V3Small"/>
        <w:spacing w:after="0" w:before="0" w:line="40" w:lineRule="exact"/>
      </w:pPr>
      <w:r>
        <w:rPr>
          <w:sz w:val="2"/>
        </w:rPr>
      </w:r>
    </w:p>
    <w:p>
      <w:pPr>
        <w:pStyle w:val="V3Body"/>
        <w:spacing w:after="100" w:line="264" w:lineRule="auto"/>
      </w:pPr>
      <w:hyperlink w:anchor="VL_TermAcademic" w:history="1">
        <w:r>
          <w:rPr>
            <w:color w:val="285C61"/>
            <w:u w:val="single"/>
          </w:rPr>
          <w:t xml:space="preserve">Academic Partner</w:t>
        </w:r>
      </w:hyperlink>
      <w:r>
        <w:t xml:space="preserve"> забезпечує умови для </w:t>
      </w:r>
      <w:hyperlink w:anchor="VL_TermFounderDiscovery" w:history="1">
        <w:r>
          <w:rPr>
            <w:color w:val="285C61"/>
            <w:u w:val="single"/>
          </w:rPr>
          <w:t xml:space="preserve">founder discovery</w:t>
        </w:r>
      </w:hyperlink>
      <w:r>
        <w:t xml:space="preserve"> і добровільного залучення студентів. Участь підрозділу в програмі не створює пріоритету для </w:t>
      </w:r>
      <w:hyperlink w:anchor="VL_TermOpportunity" w:history="1">
        <w:r>
          <w:rPr>
            <w:color w:val="285C61"/>
            <w:u w:val="single"/>
          </w:rPr>
          <w:t xml:space="preserve">можливостей</w:t>
        </w:r>
      </w:hyperlink>
      <w:r>
        <w:t xml:space="preserve">, що походять із його середовища: вони проходять спільні правила входу та переходу.</w:t>
      </w:r>
    </w:p>
    <w:p>
      <w:pPr>
        <w:pStyle w:val="V3Heading"/>
        <w:spacing w:before="120" w:after="60"/>
      </w:pPr>
      <w:bookmarkStart w:id="24" w:name="VL_06_powers"/>
      <w:r>
        <w:rPr>
          <w:color w:val="000000"/>
        </w:rPr>
        <w:t>Компетенція Board</w:t>
      </w:r>
      <w:bookmarkEnd w:id="2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53"/>
        <w:gridCol w:w="7059"/>
      </w:tblGrid>
      <w:tr>
        <w:trPr>
          <w:tblHeader/>
          <w:cantSplit/>
        </w:trPr>
        <w:tc>
          <w:tcPr>
            <w:tcW w:type="dxa" w:w="2353"/>
            <w:vAlign w:val="center"/>
            <w:shd w:fill="EEEDE8"/>
          </w:tcPr>
          <w:p>
            <w:pPr>
              <w:pStyle w:val="V3TableHead"/>
              <w:keepNext w:val="0"/>
              <w:spacing w:after="40"/>
            </w:pPr>
            <w:r>
              <w:t>Сфера рішень</w:t>
            </w:r>
          </w:p>
        </w:tc>
        <w:tc>
          <w:tcPr>
            <w:tcW w:type="dxa" w:w="7059"/>
            <w:vAlign w:val="center"/>
            <w:shd w:fill="EEEDE8"/>
          </w:tcPr>
          <w:p>
            <w:pPr>
              <w:pStyle w:val="V3TableHead"/>
              <w:keepNext w:val="0"/>
              <w:spacing w:after="40"/>
            </w:pPr>
            <w:r>
              <w:t xml:space="preserve">Повноваження </w:t>
            </w:r>
            <w:hyperlink w:anchor="VL_TermBoard" w:history="1">
              <w:r>
                <w:rPr>
                  <w:color w:val="285C61"/>
                  <w:u w:val="single"/>
                </w:rPr>
                <w:t xml:space="preserve">Board</w:t>
              </w:r>
            </w:hyperlink>
          </w:p>
        </w:tc>
      </w:tr>
      <w:tr>
        <w:trPr>
          <w:cantSplit/>
        </w:trPr>
        <w:tc>
          <w:tcPr>
            <w:tcW w:type="dxa" w:w="2353"/>
            <w:vAlign w:val="center"/>
          </w:tcPr>
          <w:p>
            <w:pPr>
              <w:pStyle w:val="V3Table"/>
              <w:keepNext w:val="0"/>
              <w:spacing w:after="40"/>
            </w:pPr>
            <w:hyperlink w:anchor="VL_04_mandate" w:history="1">
              <w:r>
                <w:rPr>
                  <w:color w:val="285C61"/>
                  <w:u w:val="single"/>
                </w:rPr>
                <w:t xml:space="preserve">Мандати</w:t>
              </w:r>
            </w:hyperlink>
          </w:p>
        </w:tc>
        <w:tc>
          <w:tcPr>
            <w:tcW w:type="dxa" w:w="7059"/>
            <w:vAlign w:val="center"/>
          </w:tcPr>
          <w:p>
            <w:pPr>
              <w:pStyle w:val="V3Table"/>
              <w:keepNext w:val="0"/>
              <w:spacing w:after="40"/>
            </w:pPr>
            <w:r>
              <w:t xml:space="preserve">Видає, поновлює та припиняє </w:t>
            </w:r>
            <w:hyperlink w:anchor="VL_TermMandate" w:history="1">
              <w:r>
                <w:rPr>
                  <w:color w:val="285C61"/>
                  <w:u w:val="single"/>
                </w:rPr>
                <w:t xml:space="preserve">мандати</w:t>
              </w:r>
            </w:hyperlink>
            <w:r>
              <w:t xml:space="preserve"> </w:t>
            </w:r>
            <w:hyperlink w:anchor="VL_TermLead" w:history="1">
              <w:r>
                <w:rPr>
                  <w:color w:val="285C61"/>
                  <w:u w:val="single"/>
                </w:rPr>
                <w:t xml:space="preserve">Venture Leads</w:t>
              </w:r>
            </w:hyperlink>
            <w:r>
              <w:t xml:space="preserve">.</w:t>
            </w:r>
          </w:p>
        </w:tc>
      </w:tr>
      <w:tr>
        <w:trPr>
          <w:cantSplit/>
        </w:trPr>
        <w:tc>
          <w:tcPr>
            <w:tcW w:type="dxa" w:w="2353"/>
            <w:vAlign w:val="center"/>
          </w:tcPr>
          <w:p>
            <w:pPr>
              <w:pStyle w:val="V3Table"/>
              <w:keepNext w:val="0"/>
              <w:spacing w:after="40"/>
            </w:pPr>
            <w:hyperlink w:anchor="VL_04_assessment" w:history="1">
              <w:r>
                <w:rPr>
                  <w:color w:val="285C61"/>
                  <w:u w:val="single"/>
                </w:rPr>
                <w:t xml:space="preserve">Оцінювання</w:t>
              </w:r>
            </w:hyperlink>
          </w:p>
        </w:tc>
        <w:tc>
          <w:tcPr>
            <w:tcW w:type="dxa" w:w="7059"/>
            <w:vAlign w:val="center"/>
          </w:tcPr>
          <w:p>
            <w:pPr>
              <w:pStyle w:val="V3Table"/>
              <w:keepNext w:val="0"/>
              <w:spacing w:after="40"/>
            </w:pPr>
            <w:r>
              <w:t xml:space="preserve">Оцінює роботу </w:t>
            </w:r>
            <w:hyperlink w:anchor="VL_TermLead" w:history="1">
              <w:r>
                <w:rPr>
                  <w:color w:val="285C61"/>
                  <w:u w:val="single"/>
                </w:rPr>
                <w:t xml:space="preserve">Venture Leads</w:t>
              </w:r>
            </w:hyperlink>
            <w:r>
              <w:t xml:space="preserve"> за результатами </w:t>
            </w:r>
            <w:hyperlink w:anchor="VL_TermPortfolio" w:history="1">
              <w:r>
                <w:rPr>
                  <w:color w:val="285C61"/>
                  <w:u w:val="single"/>
                </w:rPr>
                <w:t xml:space="preserve">портфелів</w:t>
              </w:r>
            </w:hyperlink>
            <w:r>
              <w:t xml:space="preserve"> і критеріями оцінювання.</w:t>
            </w:r>
          </w:p>
        </w:tc>
      </w:tr>
      <w:tr>
        <w:trPr>
          <w:cantSplit/>
        </w:trPr>
        <w:tc>
          <w:tcPr>
            <w:tcW w:type="dxa" w:w="2353"/>
            <w:vAlign w:val="center"/>
          </w:tcPr>
          <w:p>
            <w:pPr>
              <w:pStyle w:val="V3Table"/>
              <w:keepNext w:val="0"/>
              <w:spacing w:after="40"/>
            </w:pPr>
            <w:hyperlink w:anchor="VL_04_reward" w:history="1">
              <w:r>
                <w:rPr>
                  <w:color w:val="285C61"/>
                  <w:u w:val="single"/>
                </w:rPr>
                <w:t xml:space="preserve">Винагорода</w:t>
              </w:r>
            </w:hyperlink>
          </w:p>
        </w:tc>
        <w:tc>
          <w:tcPr>
            <w:tcW w:type="dxa" w:w="7059"/>
            <w:vAlign w:val="center"/>
          </w:tcPr>
          <w:p>
            <w:pPr>
              <w:pStyle w:val="V3Table"/>
              <w:keepNext w:val="0"/>
              <w:spacing w:after="40"/>
            </w:pPr>
            <w:r>
              <w:t xml:space="preserve">Встановлює умови винагороди й </w:t>
            </w:r>
            <w:hyperlink w:anchor="VL_08_8" w:history="1">
              <w:r>
                <w:rPr>
                  <w:color w:val="285C61"/>
                  <w:u w:val="single"/>
                </w:rPr>
                <w:t xml:space="preserve">командного бонусу</w:t>
              </w:r>
            </w:hyperlink>
            <w:r>
              <w:t xml:space="preserve"> та ухвалює рішення про його нарахування.</w:t>
            </w:r>
          </w:p>
        </w:tc>
      </w:tr>
      <w:tr>
        <w:trPr>
          <w:cantSplit/>
        </w:trPr>
        <w:tc>
          <w:tcPr>
            <w:tcW w:type="dxa" w:w="2353"/>
            <w:vAlign w:val="center"/>
          </w:tcPr>
          <w:p>
            <w:pPr>
              <w:pStyle w:val="V3Table"/>
              <w:keepNext w:val="0"/>
              <w:spacing w:after="40"/>
            </w:pPr>
            <w:hyperlink w:anchor="VL_03_G4" w:history="1">
              <w:r>
                <w:rPr>
                  <w:color w:val="285C61"/>
                  <w:u w:val="single"/>
                </w:rPr>
                <w:t xml:space="preserve">Go на G4</w:t>
              </w:r>
            </w:hyperlink>
          </w:p>
        </w:tc>
        <w:tc>
          <w:tcPr>
            <w:tcW w:type="dxa" w:w="7059"/>
            <w:vAlign w:val="center"/>
          </w:tcPr>
          <w:p>
            <w:pPr>
              <w:pStyle w:val="V3Table"/>
              <w:keepNext w:val="0"/>
              <w:spacing w:after="40"/>
            </w:pPr>
            <w:r>
              <w:t xml:space="preserve">Ухвалює рішення </w:t>
            </w:r>
            <w:hyperlink w:anchor="VL_03_G4" w:history="1">
              <w:r>
                <w:rPr>
                  <w:color w:val="285C61"/>
                  <w:u w:val="single"/>
                </w:rPr>
                <w:t xml:space="preserve">go на G4</w:t>
              </w:r>
            </w:hyperlink>
            <w:r>
              <w:t xml:space="preserve"> за критеріями </w:t>
            </w:r>
            <w:hyperlink w:anchor="VL_03_G4" w:history="1">
              <w:r>
                <w:rPr>
                  <w:color w:val="285C61"/>
                  <w:u w:val="single"/>
                </w:rPr>
                <w:t xml:space="preserve">операційної самостійності</w:t>
              </w:r>
            </w:hyperlink>
            <w:r>
              <w:t xml:space="preserve">.</w:t>
            </w:r>
          </w:p>
        </w:tc>
      </w:tr>
      <w:tr>
        <w:trPr>
          <w:cantSplit/>
        </w:trPr>
        <w:tc>
          <w:tcPr>
            <w:tcW w:type="dxa" w:w="2353"/>
            <w:vAlign w:val="center"/>
          </w:tcPr>
          <w:p>
            <w:pPr>
              <w:pStyle w:val="V3Table"/>
              <w:keepNext w:val="0"/>
              <w:spacing w:after="40"/>
            </w:pPr>
            <w:r>
              <w:t>Бюджет і зобов’язання</w:t>
            </w:r>
          </w:p>
        </w:tc>
        <w:tc>
          <w:tcPr>
            <w:tcW w:type="dxa" w:w="7059"/>
            <w:vAlign w:val="center"/>
          </w:tcPr>
          <w:p>
            <w:pPr>
              <w:pStyle w:val="V3Table"/>
              <w:keepNext w:val="0"/>
              <w:spacing w:after="40"/>
            </w:pPr>
            <w:r>
              <w:t xml:space="preserve">Встановлює межі спільного бюджету та погоджує зобов’язання поза межами </w:t>
            </w:r>
            <w:hyperlink w:anchor="VL_TermMandate" w:history="1">
              <w:r>
                <w:rPr>
                  <w:color w:val="285C61"/>
                  <w:u w:val="single"/>
                </w:rPr>
                <w:t xml:space="preserve">мандатів</w:t>
              </w:r>
            </w:hyperlink>
            <w:r>
              <w:t xml:space="preserve"> </w:t>
            </w:r>
            <w:hyperlink w:anchor="VL_TermLead" w:history="1">
              <w:r>
                <w:rPr>
                  <w:color w:val="285C61"/>
                  <w:u w:val="single"/>
                </w:rPr>
                <w:t xml:space="preserve">Venture Leads</w:t>
              </w:r>
            </w:hyperlink>
            <w:r>
              <w:t xml:space="preserve">.</w:t>
            </w:r>
          </w:p>
        </w:tc>
      </w:tr>
      <w:tr>
        <w:trPr>
          <w:cantSplit/>
        </w:trPr>
        <w:tc>
          <w:tcPr>
            <w:tcW w:type="dxa" w:w="2353"/>
            <w:vAlign w:val="center"/>
          </w:tcPr>
          <w:p>
            <w:pPr>
              <w:pStyle w:val="V3Table"/>
              <w:keepNext w:val="0"/>
              <w:spacing w:after="40"/>
            </w:pPr>
            <w:r>
              <w:t>Програма</w:t>
            </w:r>
          </w:p>
        </w:tc>
        <w:tc>
          <w:tcPr>
            <w:tcW w:type="dxa" w:w="7059"/>
            <w:vAlign w:val="center"/>
          </w:tcPr>
          <w:p>
            <w:pPr>
              <w:pStyle w:val="V3Table"/>
              <w:keepNext w:val="0"/>
              <w:spacing w:after="40"/>
            </w:pPr>
            <w:r>
              <w:t>Погоджує конфігурацію запуску та її зміни; ухвалює рішення про продовження або дострокове завершення програми.</w:t>
            </w:r>
          </w:p>
        </w:tc>
      </w:tr>
    </w:tbl>
    <w:p>
      <w:pPr>
        <w:pStyle w:val="V3Small"/>
        <w:spacing w:after="20"/>
      </w:pPr>
    </w:p>
    <w:p>
      <w:pPr>
        <w:pStyle w:val="V3Heading"/>
        <w:spacing w:before="120" w:after="60"/>
      </w:pPr>
      <w:bookmarkStart w:id="25" w:name="VL_06_decisions"/>
      <w:r>
        <w:rPr>
          <w:color w:val="000000"/>
        </w:rPr>
        <w:t>Ухвалення рішень і право вето</w:t>
      </w:r>
      <w:bookmarkEnd w:id="25"/>
    </w:p>
    <w:p>
      <w:pPr>
        <w:pStyle w:val="V3Body"/>
        <w:spacing w:after="80"/>
      </w:pPr>
      <w:hyperlink w:anchor="VL_TermBusiness" w:history="1">
        <w:r>
          <w:rPr>
            <w:color w:val="285C61"/>
            <w:u w:val="single"/>
          </w:rPr>
          <w:t xml:space="preserve">Business Partner</w:t>
        </w:r>
      </w:hyperlink>
      <w:r>
        <w:t xml:space="preserve"> делегує представника до </w:t>
      </w:r>
      <w:hyperlink w:anchor="VL_TermBoard" w:history="1">
        <w:r>
          <w:rPr>
            <w:color w:val="285C61"/>
            <w:u w:val="single"/>
          </w:rPr>
          <w:t xml:space="preserve">Supervisory Board</w:t>
        </w:r>
      </w:hyperlink>
      <w:r>
        <w:t xml:space="preserve"> із правом </w:t>
      </w:r>
      <w:hyperlink w:anchor="VL_06_decisions" w:history="1">
        <w:r>
          <w:rPr>
            <w:color w:val="285C61"/>
            <w:u w:val="single"/>
          </w:rPr>
          <w:t xml:space="preserve">вето</w:t>
        </w:r>
      </w:hyperlink>
      <w:r>
        <w:t xml:space="preserve"> щодо будь-якого рішення </w:t>
      </w:r>
      <w:hyperlink w:anchor="VL_TermBoard" w:history="1">
        <w:r>
          <w:rPr>
            <w:color w:val="285C61"/>
            <w:u w:val="single"/>
          </w:rPr>
          <w:t xml:space="preserve">Board</w:t>
        </w:r>
      </w:hyperlink>
      <w:r>
        <w:t xml:space="preserve">. Для ухвалення рішення потрібні кворум, більшість голосів присутніх членів, які мають право голосу в цьому питанні, та позитивний голос представника </w:t>
      </w:r>
      <w:hyperlink w:anchor="VL_TermBusiness" w:history="1">
        <w:r>
          <w:rPr>
            <w:color w:val="285C61"/>
            <w:u w:val="single"/>
          </w:rPr>
          <w:t xml:space="preserve">Business Partner</w:t>
        </w:r>
      </w:hyperlink>
      <w:r>
        <w:t xml:space="preserve">. Склад і кворум пілоту визначено в підрозділі </w:t>
      </w:r>
      <w:hyperlink w:anchor="VL_08_2" w:history="1">
        <w:r>
          <w:rPr>
            <w:color w:val="285C61"/>
            <w:u w:val="single"/>
          </w:rPr>
          <w:t xml:space="preserve">Партнери та відповідальність</w:t>
        </w:r>
      </w:hyperlink>
      <w:r>
        <w:t xml:space="preserve">.</w:t>
      </w:r>
    </w:p>
    <w:p>
      <w:pPr>
        <w:pStyle w:val="V3Body"/>
        <w:spacing w:after="80"/>
      </w:pPr>
      <w:hyperlink w:anchor="VL_TermBusiness" w:history="1">
        <w:r>
          <w:rPr>
            <w:color w:val="285C61"/>
            <w:u w:val="single"/>
          </w:rPr>
          <w:t xml:space="preserve">Business Partner</w:t>
        </w:r>
      </w:hyperlink>
      <w:r>
        <w:t xml:space="preserve"> може призначити уповноваженого замінника зі збереженням цих повноважень.</w:t>
      </w:r>
    </w:p>
    <w:p>
      <w:pPr>
        <w:pStyle w:val="V3Body"/>
        <w:spacing w:after="80"/>
      </w:pPr>
      <w:r>
        <w:t xml:space="preserve">Історія розглядів і рішень </w:t>
      </w:r>
      <w:hyperlink w:anchor="VL_TermBoard" w:history="1">
        <w:r>
          <w:rPr>
            <w:color w:val="285C61"/>
            <w:u w:val="single"/>
          </w:rPr>
          <w:t xml:space="preserve">Board</w:t>
        </w:r>
      </w:hyperlink>
      <w:r>
        <w:t xml:space="preserve"> зберігається у програмному середовищі </w:t>
      </w:r>
      <w:hyperlink w:anchor="VL_Layer" w:history="1">
        <w:r>
          <w:rPr>
            <w:color w:val="285C61"/>
            <w:u w:val="single"/>
          </w:rPr>
          <w:t xml:space="preserve">Venture Layer</w:t>
        </w:r>
      </w:hyperlink>
      <w:r>
        <w:t xml:space="preserve">.</w:t>
      </w:r>
    </w:p>
    <w:p>
      <w:pPr>
        <w:pStyle w:val="V3Heading"/>
        <w:spacing w:before="120" w:after="60"/>
      </w:pPr>
      <w:bookmarkStart w:id="26" w:name="VL_06_conflicts"/>
      <w:r>
        <w:rPr>
          <w:color w:val="000000"/>
        </w:rPr>
        <w:t>Конфлікти інтересів</w:t>
      </w:r>
      <w:bookmarkEnd w:id="26"/>
    </w:p>
    <w:p>
      <w:pPr>
        <w:pStyle w:val="V3Body"/>
        <w:spacing w:after="80"/>
      </w:pPr>
      <w:hyperlink w:anchor="VL_TermLead" w:history="1">
        <w:r>
          <w:rPr>
            <w:color w:val="285C61"/>
            <w:u w:val="single"/>
          </w:rPr>
          <w:t xml:space="preserve">Venture Leads</w:t>
        </w:r>
      </w:hyperlink>
      <w:r>
        <w:t xml:space="preserve"> і члени </w:t>
      </w:r>
      <w:hyperlink w:anchor="VL_TermBoard" w:history="1">
        <w:r>
          <w:rPr>
            <w:color w:val="285C61"/>
            <w:u w:val="single"/>
          </w:rPr>
          <w:t xml:space="preserve">Board</w:t>
        </w:r>
      </w:hyperlink>
      <w:r>
        <w:t xml:space="preserve"> повідомляють </w:t>
      </w:r>
      <w:hyperlink w:anchor="VL_TermBoard" w:history="1">
        <w:r>
          <w:rPr>
            <w:color w:val="285C61"/>
            <w:u w:val="single"/>
          </w:rPr>
          <w:t xml:space="preserve">Board</w:t>
        </w:r>
      </w:hyperlink>
      <w:r>
        <w:t xml:space="preserve"> про особистий або прямий інвестиційний інтерес у проєкті чи питанні, яке вони розглядають. Інвестиційний інтерес </w:t>
      </w:r>
      <w:hyperlink w:anchor="VL_TermBusiness" w:history="1">
        <w:r>
          <w:rPr>
            <w:color w:val="285C61"/>
            <w:u w:val="single"/>
          </w:rPr>
          <w:t xml:space="preserve">Business Partner</w:t>
        </w:r>
      </w:hyperlink>
      <w:r>
        <w:t xml:space="preserve"> зберігає його представництво й </w:t>
      </w:r>
      <w:hyperlink w:anchor="VL_06_decisions" w:history="1">
        <w:r>
          <w:rPr>
            <w:color w:val="285C61"/>
            <w:u w:val="single"/>
          </w:rPr>
          <w:t xml:space="preserve">право вето</w:t>
        </w:r>
      </w:hyperlink>
      <w:r>
        <w:t xml:space="preserve">; за особистого конфлікту його представника голосує уповноважений замінник.</w:t>
      </w:r>
    </w:p>
    <w:p>
      <w:pPr>
        <w:pStyle w:val="V3Body"/>
        <w:spacing w:after="80"/>
      </w:pPr>
      <w:r>
        <w:t xml:space="preserve">Інші члени </w:t>
      </w:r>
      <w:hyperlink w:anchor="VL_TermBoard" w:history="1">
        <w:r>
          <w:rPr>
            <w:color w:val="285C61"/>
            <w:u w:val="single"/>
          </w:rPr>
          <w:t xml:space="preserve">Board</w:t>
        </w:r>
      </w:hyperlink>
      <w:r>
        <w:t xml:space="preserve"> з особистим або прямим інвестиційним конфліктом не голосують у відповідному питанні. Вони враховуються для кворуму, але не для підрахунку більшості. </w:t>
      </w:r>
      <w:hyperlink w:anchor="VL_TermAcademic" w:history="1">
        <w:r>
          <w:rPr>
            <w:color w:val="285C61"/>
            <w:u w:val="single"/>
          </w:rPr>
          <w:t xml:space="preserve">Academic Partner</w:t>
        </w:r>
      </w:hyperlink>
      <w:r>
        <w:t xml:space="preserve"> і </w:t>
      </w:r>
      <w:hyperlink w:anchor="VL_TermTraining" w:history="1">
        <w:r>
          <w:rPr>
            <w:color w:val="285C61"/>
            <w:u w:val="single"/>
          </w:rPr>
          <w:t xml:space="preserve">Training Partner</w:t>
        </w:r>
      </w:hyperlink>
      <w:r>
        <w:t xml:space="preserve"> можуть делегувати замінника без цього конфлікту. Blank [</w:t>
      </w:r>
      <w:hyperlink w:anchor="VL_R6" w:history="1">
        <w:r>
          <w:rPr>
            <w:color w:val="285C61"/>
            <w:u w:val="single"/>
          </w:rPr>
          <w:t xml:space="preserve">R6</w:t>
        </w:r>
      </w:hyperlink>
      <w:r>
        <w:t xml:space="preserve">] описує </w:t>
      </w:r>
      <w:hyperlink w:anchor="VL_TermRisk" w:history="1">
        <w:r>
          <w:rPr>
            <w:color w:val="285C61"/>
            <w:u w:val="single"/>
          </w:rPr>
          <w:t xml:space="preserve">ризики</w:t>
        </w:r>
      </w:hyperlink>
      <w:r>
        <w:t xml:space="preserve"> взаємодії з представником інвестора; збереження </w:t>
      </w:r>
      <w:hyperlink w:anchor="VL_06_decisions" w:history="1">
        <w:r>
          <w:rPr>
            <w:color w:val="285C61"/>
            <w:u w:val="single"/>
          </w:rPr>
          <w:t xml:space="preserve">вето</w:t>
        </w:r>
      </w:hyperlink>
      <w:r>
        <w:t xml:space="preserve"> </w:t>
      </w:r>
      <w:hyperlink w:anchor="VL_TermBusiness" w:history="1">
        <w:r>
          <w:rPr>
            <w:color w:val="285C61"/>
            <w:u w:val="single"/>
          </w:rPr>
          <w:t xml:space="preserve">Business Partner</w:t>
        </w:r>
      </w:hyperlink>
      <w:r>
        <w:t xml:space="preserve"> є рішенням </w:t>
      </w:r>
      <w:hyperlink w:anchor="VL_Layer" w:history="1">
        <w:r>
          <w:rPr>
            <w:color w:val="285C61"/>
            <w:u w:val="single"/>
          </w:rPr>
          <w:t xml:space="preserve">Venture Layer</w:t>
        </w:r>
      </w:hyperlink>
      <w:r>
        <w:t xml:space="preserve">.</w:t>
      </w:r>
    </w:p>
    <w:p>
      <w:pPr>
        <w:pStyle w:val="V3Heading"/>
        <w:spacing w:before="120" w:after="60"/>
      </w:pPr>
      <w:bookmarkStart w:id="27" w:name="VL_06_concerns"/>
      <w:r>
        <w:rPr>
          <w:color w:val="000000"/>
        </w:rPr>
        <w:t>Звернення учасників</w:t>
      </w:r>
      <w:bookmarkEnd w:id="27"/>
    </w:p>
    <w:p>
      <w:pPr>
        <w:pStyle w:val="V3Body"/>
        <w:spacing w:after="80"/>
      </w:pPr>
      <w:r>
        <w:t xml:space="preserve">Звернення учасників щодо порушення домовленостей, конфлікту інтересів або перевищення повноважень у </w:t>
      </w:r>
      <w:hyperlink w:anchor="VL_Layer" w:history="1">
        <w:r>
          <w:rPr>
            <w:color w:val="285C61"/>
            <w:u w:val="single"/>
          </w:rPr>
          <w:t xml:space="preserve">Venture Layer</w:t>
        </w:r>
      </w:hyperlink>
      <w:r>
        <w:t xml:space="preserve"> розглядає </w:t>
      </w:r>
      <w:hyperlink w:anchor="VL_TermTraining" w:history="1">
        <w:r>
          <w:rPr>
            <w:color w:val="285C61"/>
            <w:u w:val="single"/>
          </w:rPr>
          <w:t xml:space="preserve">Training Partner</w:t>
        </w:r>
      </w:hyperlink>
      <w:r>
        <w:t xml:space="preserve">. </w:t>
      </w:r>
      <w:hyperlink w:anchor="VL_TermTraining" w:history="1">
        <w:r>
          <w:rPr>
            <w:color w:val="285C61"/>
            <w:u w:val="single"/>
          </w:rPr>
          <w:t xml:space="preserve">Training Partner</w:t>
        </w:r>
      </w:hyperlink>
      <w:r>
        <w:t xml:space="preserve"> передає висновок відповідальному </w:t>
      </w:r>
      <w:hyperlink w:anchor="VL_TermLead" w:history="1">
        <w:r>
          <w:rPr>
            <w:color w:val="285C61"/>
            <w:u w:val="single"/>
          </w:rPr>
          <w:t xml:space="preserve">Venture Lead</w:t>
        </w:r>
      </w:hyperlink>
      <w:r>
        <w:t xml:space="preserve"> або </w:t>
      </w:r>
      <w:hyperlink w:anchor="VL_TermBoard" w:history="1">
        <w:r>
          <w:rPr>
            <w:color w:val="285C61"/>
            <w:u w:val="single"/>
          </w:rPr>
          <w:t xml:space="preserve">Board</w:t>
        </w:r>
      </w:hyperlink>
      <w:r>
        <w:t xml:space="preserve"> для дій у межах їхніх повноважень.</w:t>
      </w:r>
    </w:p>
    <w:p>
      <w:pPr>
        <w:pStyle w:val="V3Heading"/>
        <w:spacing w:before="120" w:after="60"/>
      </w:pPr>
      <w:bookmarkStart w:id="28" w:name="VL_06_closing"/>
      <w:r>
        <w:rPr>
          <w:color w:val="000000"/>
        </w:rPr>
        <w:t>Завершення програми</w:t>
      </w:r>
      <w:bookmarkEnd w:id="28"/>
    </w:p>
    <w:p>
      <w:pPr>
        <w:pStyle w:val="V3Body"/>
        <w:spacing w:after="80"/>
      </w:pPr>
      <w:r>
        <w:t xml:space="preserve">Відсутність рішення про наступний період не продовжує фінансування після погодженого строку. Дострокове завершення потребує рішення </w:t>
      </w:r>
      <w:hyperlink w:anchor="VL_TermBoard" w:history="1">
        <w:r>
          <w:rPr>
            <w:color w:val="285C61"/>
            <w:u w:val="single"/>
          </w:rPr>
          <w:t xml:space="preserve">Board</w:t>
        </w:r>
      </w:hyperlink>
      <w:r>
        <w:t xml:space="preserve">.</w:t>
      </w:r>
    </w:p>
    <w:p>
      <w:pPr>
        <w:pStyle w:val="V3Body"/>
        <w:spacing w:after="80"/>
      </w:pPr>
      <w:r>
        <w:t xml:space="preserve">Адміністративне завершення фіксується в </w:t>
      </w:r>
      <w:hyperlink w:anchor="VL_03_journal" w:history="1">
        <w:r>
          <w:rPr>
            <w:color w:val="285C61"/>
            <w:u w:val="single"/>
          </w:rPr>
          <w:t xml:space="preserve">журналі</w:t>
        </w:r>
      </w:hyperlink>
      <w:r>
        <w:t xml:space="preserve"> окремо від </w:t>
      </w:r>
      <w:hyperlink w:anchor="VL_DecisionPass" w:history="1">
        <w:r>
          <w:rPr>
            <w:color w:val="285C61"/>
            <w:u w:val="single"/>
          </w:rPr>
          <w:t xml:space="preserve">pass</w:t>
        </w:r>
      </w:hyperlink>
      <w:r>
        <w:t xml:space="preserve"> і </w:t>
      </w:r>
      <w:hyperlink w:anchor="VL_03_G4" w:history="1">
        <w:r>
          <w:rPr>
            <w:color w:val="285C61"/>
            <w:u w:val="single"/>
          </w:rPr>
          <w:t xml:space="preserve">go G4</w:t>
        </w:r>
      </w:hyperlink>
      <w:r>
        <w:t xml:space="preserve"> зі збереженням останньої </w:t>
      </w:r>
      <w:hyperlink w:anchor="VL_TermStage" w:history="1">
        <w:r>
          <w:rPr>
            <w:color w:val="285C61"/>
            <w:u w:val="single"/>
          </w:rPr>
          <w:t xml:space="preserve">стадії</w:t>
        </w:r>
      </w:hyperlink>
      <w:r>
        <w:t xml:space="preserve">, </w:t>
      </w:r>
      <w:hyperlink w:anchor="VL_03_criteria" w:history="1">
        <w:r>
          <w:rPr>
            <w:color w:val="285C61"/>
            <w:u w:val="single"/>
          </w:rPr>
          <w:t xml:space="preserve">доказів</w:t>
        </w:r>
      </w:hyperlink>
      <w:r>
        <w:t xml:space="preserve">, рішень і невиконаних зобов’язань. Незавершені зобов’язання залишаються відкритими до врегулювання. Резерв пілоту визначений у підрозділі «</w:t>
      </w:r>
      <w:hyperlink w:anchor="VL_08_8" w:history="1">
        <w:r>
          <w:rPr>
            <w:color w:val="285C61"/>
            <w:u w:val="single"/>
          </w:rPr>
          <w:t xml:space="preserve">Бонуси та забезпечення</w:t>
        </w:r>
      </w:hyperlink>
      <w:r>
        <w:t xml:space="preserve">».</w:t>
      </w:r>
    </w:p>
    <w:p>
      <w:pPr>
        <w:pStyle w:val="V3Eyebrow"/>
        <w:keepNext/>
        <w:pageBreakBefore/>
      </w:pPr>
      <w:r>
        <w:rPr>
          <w:color w:val="000000"/>
        </w:rPr>
        <w:t>07 / MONEY AND PARTICIPATION</w:t>
      </w:r>
    </w:p>
    <w:p>
      <w:pPr>
        <w:pStyle w:val="V3Title"/>
        <w:keepNext/>
        <w:outlineLvl w:val="0"/>
      </w:pPr>
      <w:bookmarkStart w:id="29" w:name="VL_07"/>
      <w:r>
        <w:t>Money and participation</w:t>
      </w:r>
      <w:bookmarkEnd w:id="29"/>
    </w:p>
    <w:p>
      <w:pPr>
        <w:pStyle w:val="V3Heading"/>
      </w:pPr>
      <w:bookmarkStart w:id="30" w:name="VL_07_finance"/>
      <w:r>
        <w:rPr>
          <w:color w:val="000000"/>
        </w:rPr>
        <w:t>Фінансування програми</w:t>
      </w:r>
      <w:bookmarkEnd w:id="30"/>
    </w:p>
    <w:p>
      <w:pPr>
        <w:pStyle w:val="V3Body"/>
      </w:pPr>
      <w:r>
        <w:t xml:space="preserve">Кошти </w:t>
      </w:r>
      <w:hyperlink w:anchor="VL_TermBusiness" w:history="1">
        <w:r>
          <w:rPr>
            <w:color w:val="285C61"/>
            <w:u w:val="single"/>
          </w:rPr>
          <w:t xml:space="preserve">Business Partner</w:t>
        </w:r>
      </w:hyperlink>
      <w:r>
        <w:t xml:space="preserve"> призначені для бонусів </w:t>
      </w:r>
      <w:hyperlink w:anchor="VL_TermLead" w:history="1">
        <w:r>
          <w:rPr>
            <w:color w:val="285C61"/>
            <w:u w:val="single"/>
          </w:rPr>
          <w:t xml:space="preserve">Venture Leads</w:t>
        </w:r>
      </w:hyperlink>
      <w:r>
        <w:t xml:space="preserve">. До запуску визначаються фонд бонусів, строк покриття, графік надходжень і юридична особа, яка приймає кошти, проводить виплати та виконує податкові й договірні обов’язки.</w:t>
      </w:r>
    </w:p>
    <w:p>
      <w:pPr>
        <w:pStyle w:val="V3Body"/>
      </w:pPr>
      <w:r>
        <w:t xml:space="preserve">Форма виплат установлюється за фактичними відносинами сторін. Умови винагороди визначені в підрозділі «</w:t>
      </w:r>
      <w:hyperlink w:anchor="VL_04_reward" w:history="1">
        <w:r>
          <w:rPr>
            <w:color w:val="285C61"/>
            <w:u w:val="single"/>
          </w:rPr>
          <w:t xml:space="preserve">Винагорода</w:t>
        </w:r>
      </w:hyperlink>
      <w:r>
        <w:t xml:space="preserve">», суми й періоди пілоту — у «</w:t>
      </w:r>
      <w:hyperlink w:anchor="VL_08_8" w:history="1">
        <w:r>
          <w:rPr>
            <w:color w:val="285C61"/>
            <w:u w:val="single"/>
          </w:rPr>
          <w:t xml:space="preserve">Бонуси та забезпечення</w:t>
        </w:r>
      </w:hyperlink>
      <w:r>
        <w:t xml:space="preserve">». Сторона, що проводить виплати, надає </w:t>
      </w:r>
      <w:hyperlink w:anchor="VL_TermBoard" w:history="1">
        <w:r>
          <w:rPr>
            <w:color w:val="285C61"/>
            <w:u w:val="single"/>
          </w:rPr>
          <w:t xml:space="preserve">Board</w:t>
        </w:r>
      </w:hyperlink>
      <w:r>
        <w:t xml:space="preserve"> відомості про нарахування, виплати та залишок фонду.</w:t>
      </w:r>
    </w:p>
    <w:p>
      <w:pPr>
        <w:pStyle w:val="V3Body"/>
      </w:pPr>
      <w:hyperlink w:anchor="VL_TermTraining" w:history="1">
        <w:r>
          <w:rPr>
            <w:color w:val="285C61"/>
            <w:u w:val="single"/>
          </w:rPr>
          <w:t xml:space="preserve">Training Partner</w:t>
        </w:r>
      </w:hyperlink>
      <w:r>
        <w:t xml:space="preserve"> забезпечує ресурс для перевірок, підготовку, експертизу, юридичний супровід і програмне середовище </w:t>
      </w:r>
      <w:hyperlink w:anchor="VL_Layer" w:history="1">
        <w:r>
          <w:rPr>
            <w:color w:val="285C61"/>
            <w:u w:val="single"/>
          </w:rPr>
          <w:t xml:space="preserve">Venture Layer</w:t>
        </w:r>
      </w:hyperlink>
      <w:r>
        <w:t xml:space="preserve">.</w:t>
      </w:r>
    </w:p>
    <w:p>
      <w:pPr>
        <w:pStyle w:val="V3Heading"/>
      </w:pPr>
      <w:bookmarkStart w:id="31" w:name="VL_07_economic"/>
      <w:r>
        <w:rPr>
          <w:color w:val="000000"/>
        </w:rPr>
        <w:t>Участь у створеній вартості</w:t>
      </w:r>
      <w:bookmarkEnd w:id="31"/>
    </w:p>
    <w:p>
      <w:pPr>
        <w:pStyle w:val="V3Body"/>
      </w:pPr>
      <w:r>
        <w:t>Домовленість про оплату, частку або іншу економічну участь визначає внесок, очікувану подальшу роботу, умови набуття права та наслідки виходу. Роль у команді чи програмі сама по собі не визначає розміру частки. Якщо компанії ще немає, установлюється, хто бере на себе відповідні зобов’язання до її створення.</w:t>
      </w:r>
    </w:p>
    <w:p>
      <w:pPr>
        <w:pStyle w:val="V3Heading"/>
      </w:pPr>
      <w:bookmarkStart w:id="32" w:name="VL_07_investment"/>
      <w:r>
        <w:rPr>
          <w:color w:val="000000"/>
        </w:rPr>
        <w:t>Раннє інвестування Business Partner</w:t>
      </w:r>
      <w:bookmarkEnd w:id="32"/>
    </w:p>
    <w:p>
      <w:pPr>
        <w:pStyle w:val="V3Body"/>
      </w:pPr>
      <w:hyperlink w:anchor="VL_TermBusiness" w:history="1">
        <w:r>
          <w:rPr>
            <w:color w:val="285C61"/>
            <w:u w:val="single"/>
          </w:rPr>
          <w:t xml:space="preserve">Business Partner</w:t>
        </w:r>
      </w:hyperlink>
      <w:r>
        <w:t xml:space="preserve"> може інвестувати у </w:t>
      </w:r>
      <w:hyperlink w:anchor="VL_TermVenture" w:history="1">
        <w:r>
          <w:rPr>
            <w:color w:val="285C61"/>
            <w:u w:val="single"/>
          </w:rPr>
          <w:t xml:space="preserve">ventures</w:t>
        </w:r>
      </w:hyperlink>
      <w:r>
        <w:t xml:space="preserve"> на ранніх стадіях за взаємною згодою з командою.</w:t>
      </w:r>
    </w:p>
    <w:p>
      <w:pPr>
        <w:pStyle w:val="V3Heading"/>
      </w:pPr>
      <w:bookmarkStart w:id="33" w:name="VL_07_transaction"/>
      <w:r>
        <w:rPr>
          <w:color w:val="000000"/>
        </w:rPr>
        <w:t>Оформлення інвестиції</w:t>
      </w:r>
      <w:bookmarkEnd w:id="33"/>
    </w:p>
    <w:p>
      <w:pPr>
        <w:pStyle w:val="V3Body"/>
      </w:pPr>
      <w:r>
        <w:t xml:space="preserve">У разі інвестиції угода визначає інструмент і суму фінансування, економічні й управлінські права та зобов’язання сторін. Перелік питань можна звіряти з типовими документами NVCA [</w:t>
      </w:r>
      <w:hyperlink w:anchor="VL_R9" w:history="1">
        <w:r>
          <w:rPr>
            <w:color w:val="285C61"/>
            <w:u w:val="single"/>
          </w:rPr>
          <w:t xml:space="preserve">R9</w:t>
        </w:r>
      </w:hyperlink>
      <w:r>
        <w:t xml:space="preserve">]; їх застосовність визначається юрисдикцією та структурою </w:t>
      </w:r>
      <w:hyperlink w:anchor="VL_TermVenture" w:history="1">
        <w:r>
          <w:rPr>
            <w:color w:val="285C61"/>
            <w:u w:val="single"/>
          </w:rPr>
          <w:t xml:space="preserve">venture</w:t>
        </w:r>
      </w:hyperlink>
      <w:r>
        <w:t xml:space="preserve">.</w:t>
      </w:r>
    </w:p>
    <w:p>
      <w:pPr>
        <w:pStyle w:val="V3Heading"/>
      </w:pPr>
      <w:bookmarkStart w:id="34" w:name="VL_07_legal"/>
      <w:r>
        <w:rPr>
          <w:color w:val="000000"/>
        </w:rPr>
        <w:t>Юридичний висновок G4</w:t>
      </w:r>
      <w:bookmarkEnd w:id="34"/>
    </w:p>
    <w:p>
      <w:pPr>
        <w:pStyle w:val="V3Body"/>
      </w:pPr>
      <w:hyperlink w:anchor="VL_07_legal" w:history="1">
        <w:r>
          <w:rPr>
            <w:color w:val="285C61"/>
            <w:u w:val="single"/>
          </w:rPr>
          <w:t xml:space="preserve">Юридичний висновок</w:t>
        </w:r>
      </w:hyperlink>
      <w:r>
        <w:t xml:space="preserve"> для </w:t>
      </w:r>
      <w:hyperlink w:anchor="VL_03_G4" w:history="1">
        <w:r>
          <w:rPr>
            <w:color w:val="285C61"/>
            <w:u w:val="single"/>
          </w:rPr>
          <w:t xml:space="preserve">G4</w:t>
        </w:r>
      </w:hyperlink>
      <w:r>
        <w:t xml:space="preserve"> підтверджує права на необхідні результати, оформлення дозволів і договорів та врегулювання зобов’язань перед учасниками, університетом і партнерами [</w:t>
      </w:r>
      <w:hyperlink w:anchor="VL_R10" w:history="1">
        <w:r>
          <w:rPr>
            <w:color w:val="285C61"/>
            <w:u w:val="single"/>
          </w:rPr>
          <w:t xml:space="preserve">R10</w:t>
        </w:r>
      </w:hyperlink>
      <w:r>
        <w:t xml:space="preserve">, </w:t>
      </w:r>
      <w:hyperlink w:anchor="VL_R11" w:history="1">
        <w:r>
          <w:rPr>
            <w:color w:val="285C61"/>
            <w:u w:val="single"/>
          </w:rPr>
          <w:t xml:space="preserve">R11</w:t>
        </w:r>
      </w:hyperlink>
      <w:r>
        <w:t xml:space="preserve">]. Невирішені питання зазначаються з їхнім впливом на продовження роботи. Висновок компетентного фахівця й оформлені домовленості входять до матеріалів </w:t>
      </w:r>
      <w:hyperlink w:anchor="VL_03_G4" w:history="1">
        <w:r>
          <w:rPr>
            <w:color w:val="285C61"/>
            <w:u w:val="single"/>
          </w:rPr>
          <w:t xml:space="preserve">G4</w:t>
        </w:r>
      </w:hyperlink>
      <w:r>
        <w:t xml:space="preserve">. Юридична підготовка на </w:t>
      </w:r>
      <w:hyperlink w:anchor="VL_03_G4" w:history="1">
        <w:r>
          <w:rPr>
            <w:color w:val="285C61"/>
            <w:u w:val="single"/>
          </w:rPr>
          <w:t xml:space="preserve">Spin out</w:t>
        </w:r>
      </w:hyperlink>
      <w:r>
        <w:t xml:space="preserve"> за потреби охоплює оформлення компанії.</w:t>
      </w:r>
    </w:p>
    <w:p>
      <w:pPr>
        <w:pStyle w:val="V3Heading"/>
      </w:pPr>
      <w:bookmarkStart w:id="35" w:name="VL_07_exit"/>
      <w:r>
        <w:t>Права й матеріали після завершення супроводу</w:t>
      </w:r>
      <w:bookmarkEnd w:id="35"/>
    </w:p>
    <w:p>
      <w:pPr>
        <w:pStyle w:val="V3Body"/>
      </w:pPr>
      <w:r>
        <w:t>Завершення супроводу або вихід учасника не скасовує оформлених прав і зобов’язань. Команда отримує доступну їй історію та матеріали своєї роботи. Передача результатів іншій стороні відповідає правам, ліцензіям і домовленостям про конфіденційність.</w:t>
      </w:r>
    </w:p>
    <w:p>
      <w:pPr>
        <w:pStyle w:val="V3Eyebrow"/>
        <w:keepNext/>
        <w:pageBreakBefore/>
      </w:pPr>
      <w:r>
        <w:rPr>
          <w:color w:val="000000"/>
        </w:rPr>
        <w:t>08 / PILOT</w:t>
      </w:r>
    </w:p>
    <w:p>
      <w:pPr>
        <w:pStyle w:val="V3Title"/>
        <w:keepNext/>
        <w:outlineLvl w:val="0"/>
      </w:pPr>
      <w:bookmarkStart w:id="36" w:name="VL_08"/>
      <w:r>
        <w:rPr>
          <w:color w:val="000000"/>
        </w:rPr>
        <w:t>Pilot</w:t>
      </w:r>
      <w:bookmarkEnd w:id="36"/>
    </w:p>
    <w:p>
      <w:pPr>
        <w:pStyle w:val="V3Lead"/>
      </w:pPr>
      <w:r>
        <w:t xml:space="preserve">Пілот перевіряє роботу моделі </w:t>
      </w:r>
      <w:hyperlink w:anchor="VL_Layer" w:history="1">
        <w:r>
          <w:rPr>
            <w:color w:val="285C61"/>
            <w:u w:val="single"/>
          </w:rPr>
          <w:t xml:space="preserve">Venture Layer</w:t>
        </w:r>
      </w:hyperlink>
      <w:r>
        <w:t xml:space="preserve">. Ця секція визначає конфігурацію першого запуску, підготовку, календар, оцінювання й завершення експерименту. Наведені числові значення є пропозиціями для погодження до старту.</w:t>
      </w:r>
    </w:p>
    <w:p>
      <w:pPr>
        <w:pStyle w:val="V3Heading"/>
      </w:pPr>
      <w:bookmarkStart w:id="42" w:name="VL_08_1"/>
      <w:r>
        <w:rPr>
          <w:color w:val="000000"/>
        </w:rPr>
        <w:t>08.1 Предмет експерименту</w:t>
      </w:r>
      <w:bookmarkEnd w:id="4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200"/>
        <w:gridCol w:w="6212"/>
      </w:tblGrid>
      <w:tr>
        <w:trPr>
          <w:tblHeader/>
          <w:cantSplit/>
        </w:trPr>
        <w:tc>
          <w:tcPr>
            <w:tcW w:type="dxa" w:w="3200"/>
            <w:vAlign w:val="center"/>
            <w:shd w:fill="EEEDE8"/>
          </w:tcPr>
          <w:p>
            <w:pPr>
              <w:pStyle w:val="V3TableHead"/>
              <w:keepNext w:val="0"/>
              <w:spacing w:after="40"/>
            </w:pPr>
            <w:r>
              <w:t>Що перевіряємо</w:t>
            </w:r>
          </w:p>
        </w:tc>
        <w:tc>
          <w:tcPr>
            <w:tcW w:type="dxa" w:w="6212"/>
            <w:vAlign w:val="center"/>
            <w:shd w:fill="EEEDE8"/>
          </w:tcPr>
          <w:p>
            <w:pPr>
              <w:pStyle w:val="V3TableHead"/>
              <w:keepNext w:val="0"/>
              <w:spacing w:after="40"/>
            </w:pPr>
            <w:r>
              <w:t>На що дивимося</w:t>
            </w:r>
          </w:p>
        </w:tc>
      </w:tr>
      <w:tr>
        <w:trPr>
          <w:cantSplit/>
        </w:trPr>
        <w:tc>
          <w:tcPr>
            <w:tcW w:type="dxa" w:w="3200"/>
            <w:vAlign w:val="center"/>
          </w:tcPr>
          <w:p>
            <w:pPr>
              <w:pStyle w:val="V3Table"/>
              <w:keepNext w:val="0"/>
              <w:spacing w:after="40"/>
            </w:pPr>
            <w:r>
              <w:t>Чи отримують команди потрібний супровід?</w:t>
            </w:r>
          </w:p>
        </w:tc>
        <w:tc>
          <w:tcPr>
            <w:tcW w:type="dxa" w:w="6212"/>
            <w:vAlign w:val="center"/>
          </w:tcPr>
          <w:p>
            <w:pPr>
              <w:pStyle w:val="V3Table"/>
              <w:keepNext w:val="0"/>
              <w:spacing w:after="40"/>
            </w:pPr>
            <w:r>
              <w:t xml:space="preserve">Чи доступний </w:t>
            </w:r>
            <w:hyperlink w:anchor="VL_TermLead" w:history="1">
              <w:r>
                <w:rPr>
                  <w:color w:val="285C61"/>
                  <w:u w:val="single"/>
                </w:rPr>
                <w:t xml:space="preserve">Venture Lead</w:t>
              </w:r>
            </w:hyperlink>
            <w:r>
              <w:t xml:space="preserve">, чи зрозумілий наступний крок і чи вчасно ухвалюються рішення. Де супровід переривався і чому.</w:t>
            </w:r>
          </w:p>
        </w:tc>
      </w:tr>
      <w:tr>
        <w:trPr>
          <w:cantSplit/>
        </w:trPr>
        <w:tc>
          <w:tcPr>
            <w:tcW w:type="dxa" w:w="3200"/>
            <w:vAlign w:val="center"/>
          </w:tcPr>
          <w:p>
            <w:pPr>
              <w:pStyle w:val="V3Table"/>
              <w:keepNext w:val="0"/>
              <w:spacing w:after="40"/>
            </w:pPr>
            <w:r>
              <w:t>Чи вдається перевірити головні припущення про продукт?</w:t>
            </w:r>
          </w:p>
        </w:tc>
        <w:tc>
          <w:tcPr>
            <w:tcW w:type="dxa" w:w="6212"/>
            <w:vAlign w:val="center"/>
          </w:tcPr>
          <w:p>
            <w:pPr>
              <w:pStyle w:val="V3Table"/>
              <w:keepNext w:val="0"/>
              <w:spacing w:after="40"/>
            </w:pPr>
            <w:r>
              <w:t xml:space="preserve">Що нового стало відомо про проблему, попит і можливість створити рішення. Які незалежні </w:t>
            </w:r>
            <w:hyperlink w:anchor="VL_03_criteria" w:history="1">
              <w:r>
                <w:rPr>
                  <w:color w:val="285C61"/>
                  <w:u w:val="single"/>
                </w:rPr>
                <w:t xml:space="preserve">докази</w:t>
              </w:r>
            </w:hyperlink>
            <w:r>
              <w:t xml:space="preserve"> отримано, що вони підтвердили або спростували, які питання залишилися відкритими.</w:t>
            </w:r>
          </w:p>
        </w:tc>
      </w:tr>
      <w:tr>
        <w:trPr>
          <w:cantSplit/>
        </w:trPr>
        <w:tc>
          <w:tcPr>
            <w:tcW w:type="dxa" w:w="3200"/>
            <w:vAlign w:val="center"/>
          </w:tcPr>
          <w:p>
            <w:pPr>
              <w:pStyle w:val="V3Table"/>
              <w:keepNext w:val="0"/>
              <w:spacing w:after="40"/>
            </w:pPr>
            <w:r>
              <w:t>Чи стають команди самостійнішими?</w:t>
            </w:r>
          </w:p>
        </w:tc>
        <w:tc>
          <w:tcPr>
            <w:tcW w:type="dxa" w:w="6212"/>
            <w:vAlign w:val="center"/>
          </w:tcPr>
          <w:p>
            <w:pPr>
              <w:pStyle w:val="V3Table"/>
              <w:keepNext w:val="0"/>
              <w:spacing w:after="40"/>
            </w:pPr>
            <w:r>
              <w:t xml:space="preserve">Чи команда сама пропонує перевірки, готує рекомендації та організовує подальшу роботу. Наскільки для цього ще потрібна участь </w:t>
            </w:r>
            <w:hyperlink w:anchor="VL_TermLead" w:history="1">
              <w:r>
                <w:rPr>
                  <w:color w:val="285C61"/>
                  <w:u w:val="single"/>
                </w:rPr>
                <w:t xml:space="preserve">Lead</w:t>
              </w:r>
            </w:hyperlink>
            <w:r>
              <w:t xml:space="preserve">.</w:t>
            </w:r>
          </w:p>
        </w:tc>
      </w:tr>
      <w:tr>
        <w:trPr>
          <w:cantSplit/>
        </w:trPr>
        <w:tc>
          <w:tcPr>
            <w:tcW w:type="dxa" w:w="3200"/>
            <w:vAlign w:val="center"/>
          </w:tcPr>
          <w:p>
            <w:pPr>
              <w:pStyle w:val="V3Table"/>
              <w:keepNext w:val="0"/>
              <w:spacing w:after="40"/>
            </w:pPr>
            <w:r>
              <w:t>Що дає участь людям?</w:t>
            </w:r>
          </w:p>
        </w:tc>
        <w:tc>
          <w:tcPr>
            <w:tcW w:type="dxa" w:w="6212"/>
            <w:vAlign w:val="center"/>
          </w:tcPr>
          <w:p>
            <w:pPr>
              <w:pStyle w:val="V3Table"/>
              <w:keepNext w:val="0"/>
              <w:spacing w:after="40"/>
            </w:pPr>
            <w:r>
              <w:t>Чого учасники навчилися, яку відповідальність перебрали та які можливості продовження отримали. Що не дало користі й які домовленості залишилися невиконаними.</w:t>
            </w:r>
          </w:p>
        </w:tc>
      </w:tr>
      <w:tr>
        <w:trPr>
          <w:cantSplit/>
        </w:trPr>
        <w:tc>
          <w:tcPr>
            <w:tcW w:type="dxa" w:w="3200"/>
            <w:vAlign w:val="center"/>
          </w:tcPr>
          <w:p>
            <w:pPr>
              <w:pStyle w:val="V3Table"/>
              <w:keepNext w:val="0"/>
              <w:spacing w:after="40"/>
            </w:pPr>
            <w:r>
              <w:t xml:space="preserve">Чи може </w:t>
            </w:r>
            <w:hyperlink w:anchor="VL_Layer" w:history="1">
              <w:r>
                <w:rPr>
                  <w:color w:val="285C61"/>
                  <w:u w:val="single"/>
                </w:rPr>
                <w:t xml:space="preserve">Venture Layer</w:t>
              </w:r>
            </w:hyperlink>
            <w:r>
              <w:t xml:space="preserve"> працювати стабільно?</w:t>
            </w:r>
          </w:p>
        </w:tc>
        <w:tc>
          <w:tcPr>
            <w:tcW w:type="dxa" w:w="6212"/>
            <w:vAlign w:val="center"/>
          </w:tcPr>
          <w:p>
            <w:pPr>
              <w:pStyle w:val="V3Table"/>
              <w:keepNext w:val="0"/>
              <w:spacing w:after="40"/>
            </w:pPr>
            <w:r>
              <w:t xml:space="preserve">Чи справляються </w:t>
            </w:r>
            <w:hyperlink w:anchor="VL_TermLead" w:history="1">
              <w:r>
                <w:rPr>
                  <w:color w:val="285C61"/>
                  <w:u w:val="single"/>
                </w:rPr>
                <w:t xml:space="preserve">Leads</w:t>
              </w:r>
            </w:hyperlink>
            <w:r>
              <w:t xml:space="preserve"> зі своїми </w:t>
            </w:r>
            <w:hyperlink w:anchor="VL_TermPortfolio" w:history="1">
              <w:r>
                <w:rPr>
                  <w:color w:val="285C61"/>
                  <w:u w:val="single"/>
                </w:rPr>
                <w:t xml:space="preserve">портфелями</w:t>
              </w:r>
            </w:hyperlink>
            <w:r>
              <w:t xml:space="preserve">, чи готові </w:t>
            </w:r>
            <w:hyperlink w:anchor="VL_TermFellow" w:history="1">
              <w:r>
                <w:rPr>
                  <w:color w:val="285C61"/>
                  <w:u w:val="single"/>
                </w:rPr>
                <w:t xml:space="preserve">Fellows</w:t>
              </w:r>
            </w:hyperlink>
            <w:r>
              <w:t xml:space="preserve"> приймати </w:t>
            </w:r>
            <w:hyperlink w:anchor="VL_TermMandate" w:history="1">
              <w:r>
                <w:rPr>
                  <w:color w:val="285C61"/>
                  <w:u w:val="single"/>
                </w:rPr>
                <w:t xml:space="preserve">мандати</w:t>
              </w:r>
            </w:hyperlink>
            <w:r>
              <w:t xml:space="preserve">, чи виконують партнери свої зобов’язання та чи ухвалює </w:t>
            </w:r>
            <w:hyperlink w:anchor="VL_TermBoard" w:history="1">
              <w:r>
                <w:rPr>
                  <w:color w:val="285C61"/>
                  <w:u w:val="single"/>
                </w:rPr>
                <w:t xml:space="preserve">Board</w:t>
              </w:r>
            </w:hyperlink>
            <w:r>
              <w:t xml:space="preserve"> потрібні рішення.</w:t>
            </w:r>
          </w:p>
        </w:tc>
      </w:tr>
    </w:tbl>
    <w:p>
      <w:pPr>
        <w:pStyle w:val="V3Small"/>
        <w:spacing w:after="20"/>
      </w:pPr>
    </w:p>
    <w:p>
      <w:pPr>
        <w:pStyle w:val="V3Heading"/>
      </w:pPr>
      <w:bookmarkStart w:id="43" w:name="VL_08_2"/>
      <w:r>
        <w:rPr>
          <w:color w:val="000000"/>
        </w:rPr>
        <w:t>08.2 Партнери та відповідальність</w:t>
      </w:r>
      <w:bookmarkEnd w:id="4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65"/>
        <w:gridCol w:w="5647"/>
      </w:tblGrid>
      <w:tr>
        <w:trPr>
          <w:tblHeader/>
          <w:cantSplit/>
        </w:trPr>
        <w:tc>
          <w:tcPr>
            <w:tcW w:type="dxa" w:w="3765"/>
            <w:vAlign w:val="center"/>
            <w:shd w:fill="EEEDE8"/>
          </w:tcPr>
          <w:p>
            <w:pPr>
              <w:pStyle w:val="V3TableHead"/>
              <w:keepNext w:val="0"/>
              <w:spacing w:after="40"/>
            </w:pPr>
            <w:r>
              <w:t>Роль</w:t>
            </w:r>
          </w:p>
        </w:tc>
        <w:tc>
          <w:tcPr>
            <w:tcW w:type="dxa" w:w="5647"/>
            <w:vAlign w:val="center"/>
            <w:shd w:fill="EEEDE8"/>
          </w:tcPr>
          <w:p>
            <w:pPr>
              <w:pStyle w:val="V3TableHead"/>
              <w:keepNext w:val="0"/>
              <w:spacing w:after="40"/>
            </w:pPr>
            <w:r>
              <w:t>Запропонована сторона</w:t>
            </w:r>
          </w:p>
        </w:tc>
      </w:tr>
      <w:tr>
        <w:trPr>
          <w:cantSplit/>
        </w:trPr>
        <w:tc>
          <w:tcPr>
            <w:tcW w:type="dxa" w:w="3765"/>
            <w:vAlign w:val="center"/>
          </w:tcPr>
          <w:p>
            <w:pPr>
              <w:pStyle w:val="V3Table"/>
              <w:keepNext w:val="0"/>
              <w:spacing w:after="40"/>
            </w:pPr>
            <w:hyperlink w:anchor="VL_TermAcademic" w:history="1">
              <w:r>
                <w:rPr>
                  <w:color w:val="285C61"/>
                  <w:u w:val="single"/>
                </w:rPr>
                <w:t xml:space="preserve">Academic Partner</w:t>
              </w:r>
            </w:hyperlink>
          </w:p>
        </w:tc>
        <w:tc>
          <w:tcPr>
            <w:tcW w:type="dxa" w:w="5647"/>
            <w:vAlign w:val="center"/>
          </w:tcPr>
          <w:p>
            <w:pPr>
              <w:pStyle w:val="V3Table"/>
              <w:keepNext w:val="0"/>
              <w:spacing w:after="40"/>
            </w:pPr>
            <w:r>
              <w:t>Кафедра систем штучного інтелекту Львівської політехніки</w:t>
            </w:r>
          </w:p>
        </w:tc>
      </w:tr>
      <w:tr>
        <w:trPr>
          <w:cantSplit/>
        </w:trPr>
        <w:tc>
          <w:tcPr>
            <w:tcW w:type="dxa" w:w="3765"/>
            <w:vAlign w:val="center"/>
          </w:tcPr>
          <w:p>
            <w:pPr>
              <w:pStyle w:val="V3Table"/>
              <w:keepNext w:val="0"/>
              <w:spacing w:after="40"/>
            </w:pPr>
            <w:hyperlink w:anchor="VL_TermTraining" w:history="1">
              <w:r>
                <w:rPr>
                  <w:color w:val="285C61"/>
                  <w:u w:val="single"/>
                </w:rPr>
                <w:t xml:space="preserve">Training Partner</w:t>
              </w:r>
            </w:hyperlink>
          </w:p>
        </w:tc>
        <w:tc>
          <w:tcPr>
            <w:tcW w:type="dxa" w:w="5647"/>
            <w:vAlign w:val="center"/>
          </w:tcPr>
          <w:p>
            <w:pPr>
              <w:pStyle w:val="V3Table"/>
              <w:keepNext w:val="0"/>
              <w:spacing w:after="40"/>
            </w:pPr>
            <w:r>
              <w:t>Tech Startup School</w:t>
            </w:r>
          </w:p>
        </w:tc>
      </w:tr>
      <w:tr>
        <w:trPr>
          <w:cantSplit/>
        </w:trPr>
        <w:tc>
          <w:tcPr>
            <w:tcW w:type="dxa" w:w="3765"/>
            <w:vAlign w:val="center"/>
          </w:tcPr>
          <w:p>
            <w:pPr>
              <w:pStyle w:val="V3Table"/>
              <w:keepNext w:val="0"/>
              <w:spacing w:after="40"/>
            </w:pPr>
            <w:hyperlink w:anchor="VL_TermBusiness" w:history="1">
              <w:r>
                <w:rPr>
                  <w:color w:val="285C61"/>
                  <w:u w:val="single"/>
                </w:rPr>
                <w:t xml:space="preserve">Business Partner</w:t>
              </w:r>
            </w:hyperlink>
          </w:p>
        </w:tc>
        <w:tc>
          <w:tcPr>
            <w:tcW w:type="dxa" w:w="5647"/>
            <w:vAlign w:val="center"/>
          </w:tcPr>
          <w:p>
            <w:pPr>
              <w:pStyle w:val="V3Table"/>
              <w:keepNext w:val="0"/>
              <w:spacing w:after="40"/>
            </w:pPr>
            <w:r>
              <w:t xml:space="preserve">Потенційно SKELAR [</w:t>
            </w:r>
            <w:hyperlink w:anchor="VL_R8" w:history="1">
              <w:r>
                <w:rPr>
                  <w:color w:val="285C61"/>
                  <w:u w:val="single"/>
                </w:rPr>
                <w:t xml:space="preserve">R8</w:t>
              </w:r>
            </w:hyperlink>
            <w:r>
              <w:t xml:space="preserve">]</w:t>
            </w:r>
          </w:p>
        </w:tc>
      </w:tr>
    </w:tbl>
    <w:p>
      <w:pPr>
        <w:pStyle w:val="V3Small"/>
        <w:spacing w:after="20"/>
      </w:pPr>
    </w:p>
    <w:p>
      <w:pPr>
        <w:pStyle w:val="V3Body"/>
      </w:pPr>
      <w:hyperlink w:anchor="VL_TermBoard" w:history="1">
        <w:r>
          <w:rPr>
            <w:color w:val="285C61"/>
            <w:u w:val="single"/>
          </w:rPr>
          <w:t xml:space="preserve">Board</w:t>
        </w:r>
      </w:hyperlink>
      <w:r>
        <w:t xml:space="preserve"> пілоту складається з представників </w:t>
      </w:r>
      <w:hyperlink w:anchor="VL_TermAcademic" w:history="1">
        <w:r>
          <w:rPr>
            <w:color w:val="285C61"/>
            <w:u w:val="single"/>
          </w:rPr>
          <w:t xml:space="preserve">Academic Partner</w:t>
        </w:r>
      </w:hyperlink>
      <w:r>
        <w:t xml:space="preserve">, </w:t>
      </w:r>
      <w:hyperlink w:anchor="VL_TermTraining" w:history="1">
        <w:r>
          <w:rPr>
            <w:color w:val="285C61"/>
            <w:u w:val="single"/>
          </w:rPr>
          <w:t xml:space="preserve">Training Partner</w:t>
        </w:r>
      </w:hyperlink>
      <w:r>
        <w:t xml:space="preserve"> і </w:t>
      </w:r>
      <w:hyperlink w:anchor="VL_TermBusiness" w:history="1">
        <w:r>
          <w:rPr>
            <w:color w:val="285C61"/>
            <w:u w:val="single"/>
          </w:rPr>
          <w:t xml:space="preserve">Business Partner</w:t>
        </w:r>
      </w:hyperlink>
      <w:r>
        <w:t xml:space="preserve"> та одного незалежного члена — представника акселератора або венчурного фонду (VC). Кворум — участь трьох членів </w:t>
      </w:r>
      <w:hyperlink w:anchor="VL_TermBoard" w:history="1">
        <w:r>
          <w:rPr>
            <w:color w:val="285C61"/>
            <w:u w:val="single"/>
          </w:rPr>
          <w:t xml:space="preserve">Board</w:t>
        </w:r>
      </w:hyperlink>
      <w:r>
        <w:t xml:space="preserve">, включно з представником </w:t>
      </w:r>
      <w:hyperlink w:anchor="VL_TermBusiness" w:history="1">
        <w:r>
          <w:rPr>
            <w:color w:val="285C61"/>
            <w:u w:val="single"/>
          </w:rPr>
          <w:t xml:space="preserve">Business Partner</w:t>
        </w:r>
      </w:hyperlink>
      <w:r>
        <w:t xml:space="preserve"> або його уповноваженим замінником. Правила ухвалення рішень визначено в підрозділі «</w:t>
      </w:r>
      <w:hyperlink w:anchor="VL_06_decisions" w:history="1">
        <w:r>
          <w:rPr>
            <w:color w:val="285C61"/>
            <w:u w:val="single"/>
          </w:rPr>
          <w:t xml:space="preserve">Ухвалення рішень і право вето</w:t>
        </w:r>
      </w:hyperlink>
      <w:r>
        <w:t xml:space="preserve">».</w:t>
      </w:r>
    </w:p>
    <w:p>
      <w:pPr>
        <w:pStyle w:val="V3Heading"/>
      </w:pPr>
      <w:bookmarkStart w:id="44" w:name="VL_08_3"/>
      <w:r>
        <w:rPr>
          <w:color w:val="000000"/>
        </w:rPr>
        <w:t>08.3 Конфігурація та календар</w:t>
      </w:r>
      <w:bookmarkEnd w:id="4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294"/>
        <w:gridCol w:w="6118"/>
      </w:tblGrid>
      <w:tr>
        <w:trPr>
          <w:tblHeader/>
          <w:cantSplit/>
        </w:trPr>
        <w:tc>
          <w:tcPr>
            <w:tcW w:type="dxa" w:w="3294"/>
            <w:vAlign w:val="center"/>
            <w:shd w:fill="EEEDE8"/>
          </w:tcPr>
          <w:p>
            <w:pPr>
              <w:pStyle w:val="V3TableHead"/>
              <w:keepNext w:val="0"/>
              <w:spacing w:after="40"/>
            </w:pPr>
            <w:r>
              <w:t>Параметр</w:t>
            </w:r>
          </w:p>
        </w:tc>
        <w:tc>
          <w:tcPr>
            <w:tcW w:type="dxa" w:w="6118"/>
            <w:vAlign w:val="center"/>
            <w:shd w:fill="EEEDE8"/>
          </w:tcPr>
          <w:p>
            <w:pPr>
              <w:pStyle w:val="V3TableHead"/>
              <w:keepNext w:val="0"/>
              <w:spacing w:after="40"/>
            </w:pPr>
            <w:r>
              <w:t>Стартова пропозиція</w:t>
            </w:r>
          </w:p>
        </w:tc>
      </w:tr>
      <w:tr>
        <w:trPr>
          <w:cantSplit/>
        </w:trPr>
        <w:tc>
          <w:tcPr>
            <w:tcW w:type="dxa" w:w="3294"/>
            <w:vAlign w:val="center"/>
          </w:tcPr>
          <w:p>
            <w:pPr>
              <w:pStyle w:val="V3Table"/>
              <w:keepNext w:val="0"/>
              <w:spacing w:after="40"/>
            </w:pPr>
            <w:r>
              <w:t>Підготовка запуску</w:t>
            </w:r>
          </w:p>
        </w:tc>
        <w:tc>
          <w:tcPr>
            <w:tcW w:type="dxa" w:w="6118"/>
            <w:vAlign w:val="center"/>
          </w:tcPr>
          <w:p>
            <w:pPr>
              <w:pStyle w:val="V3Table"/>
              <w:keepNext w:val="0"/>
              <w:spacing w:after="40"/>
            </w:pPr>
            <w:r>
              <w:t xml:space="preserve">Орієнтир 4 тижні; фактичний старт після виконання умов підрозділу «</w:t>
            </w:r>
            <w:hyperlink w:anchor="VL_08_4" w:history="1">
              <w:r>
                <w:rPr>
                  <w:color w:val="285C61"/>
                  <w:u w:val="single"/>
                </w:rPr>
                <w:t xml:space="preserve">Готовність до запуску</w:t>
              </w:r>
            </w:hyperlink>
            <w:r>
              <w:t xml:space="preserve">».</w:t>
            </w:r>
          </w:p>
        </w:tc>
      </w:tr>
      <w:tr>
        <w:trPr>
          <w:cantSplit/>
        </w:trPr>
        <w:tc>
          <w:tcPr>
            <w:tcW w:type="dxa" w:w="3294"/>
            <w:vAlign w:val="center"/>
          </w:tcPr>
          <w:p>
            <w:pPr>
              <w:pStyle w:val="V3Table"/>
              <w:keepNext w:val="0"/>
              <w:spacing w:after="40"/>
            </w:pPr>
            <w:r>
              <w:t>Основний період</w:t>
            </w:r>
          </w:p>
        </w:tc>
        <w:tc>
          <w:tcPr>
            <w:tcW w:type="dxa" w:w="6118"/>
            <w:vAlign w:val="center"/>
          </w:tcPr>
          <w:p>
            <w:pPr>
              <w:pStyle w:val="V3Table"/>
              <w:keepNext w:val="0"/>
              <w:spacing w:after="40"/>
            </w:pPr>
            <w:r>
              <w:t xml:space="preserve">6 календарних місяців від початку роботи </w:t>
            </w:r>
            <w:hyperlink w:anchor="VL_TermLead" w:history="1">
              <w:r>
                <w:rPr>
                  <w:color w:val="285C61"/>
                  <w:u w:val="single"/>
                </w:rPr>
                <w:t xml:space="preserve">Leads</w:t>
              </w:r>
            </w:hyperlink>
            <w:r>
              <w:t xml:space="preserve"> за стартовими </w:t>
            </w:r>
            <w:hyperlink w:anchor="VL_TermMandate" w:history="1">
              <w:r>
                <w:rPr>
                  <w:color w:val="285C61"/>
                  <w:u w:val="single"/>
                </w:rPr>
                <w:t xml:space="preserve">мандатами</w:t>
              </w:r>
            </w:hyperlink>
            <w:r>
              <w:t xml:space="preserve">.</w:t>
            </w:r>
          </w:p>
        </w:tc>
      </w:tr>
      <w:tr>
        <w:trPr>
          <w:cantSplit/>
        </w:trPr>
        <w:tc>
          <w:tcPr>
            <w:tcW w:type="dxa" w:w="3294"/>
            <w:vAlign w:val="center"/>
          </w:tcPr>
          <w:p>
            <w:pPr>
              <w:pStyle w:val="V3Table"/>
              <w:keepNext w:val="0"/>
              <w:spacing w:after="40"/>
            </w:pPr>
            <w:hyperlink w:anchor="VL_TermLead" w:history="1">
              <w:r>
                <w:rPr>
                  <w:color w:val="285C61"/>
                  <w:u w:val="single"/>
                </w:rPr>
                <w:t xml:space="preserve">Leads</w:t>
              </w:r>
            </w:hyperlink>
          </w:p>
        </w:tc>
        <w:tc>
          <w:tcPr>
            <w:tcW w:type="dxa" w:w="6118"/>
            <w:vAlign w:val="center"/>
          </w:tcPr>
          <w:p>
            <w:pPr>
              <w:pStyle w:val="V3Table"/>
              <w:keepNext w:val="0"/>
              <w:spacing w:after="40"/>
            </w:pPr>
            <w:r>
              <w:t xml:space="preserve">3, включно з </w:t>
            </w:r>
            <w:hyperlink w:anchor="VL_TermManaging" w:history="1">
              <w:r>
                <w:rPr>
                  <w:color w:val="285C61"/>
                  <w:u w:val="single"/>
                </w:rPr>
                <w:t xml:space="preserve">Managing Venture Lead</w:t>
              </w:r>
            </w:hyperlink>
            <w:r>
              <w:t xml:space="preserve">.</w:t>
            </w:r>
          </w:p>
        </w:tc>
      </w:tr>
      <w:tr>
        <w:trPr>
          <w:cantSplit/>
        </w:trPr>
        <w:tc>
          <w:tcPr>
            <w:tcW w:type="dxa" w:w="3294"/>
            <w:vAlign w:val="center"/>
          </w:tcPr>
          <w:p>
            <w:pPr>
              <w:pStyle w:val="V3Table"/>
              <w:keepNext w:val="0"/>
              <w:spacing w:after="40"/>
            </w:pPr>
            <w:r>
              <w:t>Доступність</w:t>
            </w:r>
          </w:p>
        </w:tc>
        <w:tc>
          <w:tcPr>
            <w:tcW w:type="dxa" w:w="6118"/>
            <w:vAlign w:val="center"/>
          </w:tcPr>
          <w:p>
            <w:pPr>
              <w:pStyle w:val="V3Table"/>
              <w:keepNext w:val="0"/>
              <w:spacing w:after="40"/>
            </w:pPr>
            <w:r>
              <w:t xml:space="preserve">Орієнтир 0,5 FTE на </w:t>
            </w:r>
            <w:hyperlink w:anchor="VL_TermLead" w:history="1">
              <w:r>
                <w:rPr>
                  <w:color w:val="285C61"/>
                  <w:u w:val="single"/>
                </w:rPr>
                <w:t xml:space="preserve">Lead</w:t>
              </w:r>
            </w:hyperlink>
            <w:r>
              <w:t xml:space="preserve"> — половина повної зайнятості.</w:t>
            </w:r>
          </w:p>
        </w:tc>
      </w:tr>
      <w:tr>
        <w:trPr>
          <w:cantSplit/>
        </w:trPr>
        <w:tc>
          <w:tcPr>
            <w:tcW w:type="dxa" w:w="3294"/>
            <w:vAlign w:val="center"/>
          </w:tcPr>
          <w:p>
            <w:pPr>
              <w:pStyle w:val="V3Table"/>
              <w:keepNext w:val="0"/>
              <w:spacing w:after="40"/>
            </w:pPr>
            <w:hyperlink w:anchor="VL_TermFellow" w:history="1">
              <w:r>
                <w:rPr>
                  <w:color w:val="285C61"/>
                  <w:u w:val="single"/>
                </w:rPr>
                <w:t xml:space="preserve">Fellows</w:t>
              </w:r>
            </w:hyperlink>
          </w:p>
        </w:tc>
        <w:tc>
          <w:tcPr>
            <w:tcW w:type="dxa" w:w="6118"/>
            <w:vAlign w:val="center"/>
          </w:tcPr>
          <w:p>
            <w:pPr>
              <w:pStyle w:val="V3Table"/>
              <w:keepNext w:val="0"/>
              <w:spacing w:after="40"/>
            </w:pPr>
            <w:r>
              <w:t xml:space="preserve">6 додаткових кандидатів без стартового </w:t>
            </w:r>
            <w:hyperlink w:anchor="VL_TermMandate" w:history="1">
              <w:r>
                <w:rPr>
                  <w:color w:val="285C61"/>
                  <w:u w:val="single"/>
                </w:rPr>
                <w:t xml:space="preserve">мандата</w:t>
              </w:r>
            </w:hyperlink>
            <w:r>
              <w:t xml:space="preserve">; разом із 3 стартовими </w:t>
            </w:r>
            <w:hyperlink w:anchor="VL_TermLead" w:history="1">
              <w:r>
                <w:rPr>
                  <w:color w:val="285C61"/>
                  <w:u w:val="single"/>
                </w:rPr>
                <w:t xml:space="preserve">Leads</w:t>
              </w:r>
            </w:hyperlink>
            <w:r>
              <w:t xml:space="preserve"> — 9 учасників </w:t>
            </w:r>
            <w:hyperlink w:anchor="VL_TermFellowship" w:history="1">
              <w:r>
                <w:rPr>
                  <w:color w:val="285C61"/>
                  <w:u w:val="single"/>
                </w:rPr>
                <w:t xml:space="preserve">Fellowship</w:t>
              </w:r>
            </w:hyperlink>
            <w:r>
              <w:t xml:space="preserve">.</w:t>
            </w:r>
          </w:p>
        </w:tc>
      </w:tr>
      <w:tr>
        <w:trPr>
          <w:cantSplit/>
        </w:trPr>
        <w:tc>
          <w:tcPr>
            <w:tcW w:type="dxa" w:w="3294"/>
            <w:vAlign w:val="center"/>
          </w:tcPr>
          <w:p>
            <w:pPr>
              <w:pStyle w:val="V3Table"/>
              <w:keepNext w:val="0"/>
              <w:spacing w:after="40"/>
            </w:pPr>
            <w:hyperlink w:anchor="VL_TermMandate" w:history="1">
              <w:r>
                <w:rPr>
                  <w:color w:val="285C61"/>
                  <w:u w:val="single"/>
                </w:rPr>
                <w:t xml:space="preserve">Мандат</w:t>
              </w:r>
            </w:hyperlink>
            <w:r>
              <w:t xml:space="preserve"> і його перегляд</w:t>
            </w:r>
          </w:p>
        </w:tc>
        <w:tc>
          <w:tcPr>
            <w:tcW w:type="dxa" w:w="6118"/>
            <w:vAlign w:val="center"/>
          </w:tcPr>
          <w:p>
            <w:pPr>
              <w:pStyle w:val="V3Table"/>
              <w:keepNext w:val="0"/>
              <w:spacing w:after="40"/>
            </w:pPr>
            <w:r>
              <w:t xml:space="preserve">Півтора календарного місяця; </w:t>
            </w:r>
            <w:hyperlink w:anchor="VL_TermBoard" w:history="1">
              <w:r>
                <w:rPr>
                  <w:color w:val="285C61"/>
                  <w:u w:val="single"/>
                </w:rPr>
                <w:t xml:space="preserve">Board</w:t>
              </w:r>
            </w:hyperlink>
            <w:r>
              <w:t xml:space="preserve"> переглядає </w:t>
            </w:r>
            <w:hyperlink w:anchor="VL_TermMandate" w:history="1">
              <w:r>
                <w:rPr>
                  <w:color w:val="285C61"/>
                  <w:u w:val="single"/>
                </w:rPr>
                <w:t xml:space="preserve">мандати</w:t>
              </w:r>
            </w:hyperlink>
            <w:r>
              <w:t xml:space="preserve"> наприкінці кожного періоду. Конкретні дати встановлюються до початку </w:t>
            </w:r>
            <w:hyperlink w:anchor="VL_TermMandate" w:history="1">
              <w:r>
                <w:rPr>
                  <w:color w:val="285C61"/>
                  <w:u w:val="single"/>
                </w:rPr>
                <w:t xml:space="preserve">мандата</w:t>
              </w:r>
            </w:hyperlink>
            <w:r>
              <w:t xml:space="preserve">.</w:t>
            </w:r>
          </w:p>
        </w:tc>
      </w:tr>
      <w:tr>
        <w:trPr>
          <w:cantSplit/>
        </w:trPr>
        <w:tc>
          <w:tcPr>
            <w:tcW w:type="dxa" w:w="3294"/>
            <w:vAlign w:val="center"/>
          </w:tcPr>
          <w:p>
            <w:pPr>
              <w:pStyle w:val="V3Table"/>
              <w:keepNext w:val="0"/>
              <w:spacing w:after="40"/>
            </w:pPr>
            <w:r>
              <w:t xml:space="preserve">Початковий </w:t>
            </w:r>
            <w:hyperlink w:anchor="VL_TermPortfolio" w:history="1">
              <w:r>
                <w:rPr>
                  <w:color w:val="285C61"/>
                  <w:u w:val="single"/>
                </w:rPr>
                <w:t xml:space="preserve">портфель</w:t>
              </w:r>
            </w:hyperlink>
          </w:p>
        </w:tc>
        <w:tc>
          <w:tcPr>
            <w:tcW w:type="dxa" w:w="6118"/>
            <w:vAlign w:val="center"/>
          </w:tcPr>
          <w:p>
            <w:pPr>
              <w:pStyle w:val="V3Table"/>
              <w:keepNext w:val="0"/>
              <w:spacing w:after="40"/>
            </w:pPr>
            <w:r>
              <w:t xml:space="preserve">Стартовий орієнтир — 3 позиції на </w:t>
            </w:r>
            <w:hyperlink w:anchor="VL_TermLead" w:history="1">
              <w:r>
                <w:rPr>
                  <w:color w:val="285C61"/>
                  <w:u w:val="single"/>
                </w:rPr>
                <w:t xml:space="preserve">Venture Lead</w:t>
              </w:r>
            </w:hyperlink>
            <w:r>
              <w:t xml:space="preserve">.</w:t>
            </w:r>
          </w:p>
        </w:tc>
      </w:tr>
      <w:tr>
        <w:trPr>
          <w:cantSplit/>
        </w:trPr>
        <w:tc>
          <w:tcPr>
            <w:tcW w:type="dxa" w:w="3294"/>
            <w:vAlign w:val="center"/>
          </w:tcPr>
          <w:p>
            <w:pPr>
              <w:pStyle w:val="V3Table"/>
              <w:keepNext w:val="0"/>
              <w:spacing w:after="40"/>
            </w:pPr>
            <w:hyperlink w:anchor="VL_TermInterval" w:history="1">
              <w:r>
                <w:rPr>
                  <w:color w:val="285C61"/>
                  <w:u w:val="single"/>
                </w:rPr>
                <w:t xml:space="preserve">Інтервали стадій</w:t>
              </w:r>
            </w:hyperlink>
          </w:p>
        </w:tc>
        <w:tc>
          <w:tcPr>
            <w:tcW w:type="dxa" w:w="6118"/>
            <w:vAlign w:val="center"/>
          </w:tcPr>
          <w:p>
            <w:pPr>
              <w:pStyle w:val="V3Table"/>
              <w:keepNext w:val="0"/>
              <w:spacing w:after="40"/>
            </w:pPr>
            <w:r>
              <w:t>2, 6 або 12 календарних тижнів.</w:t>
            </w:r>
          </w:p>
        </w:tc>
      </w:tr>
      <w:tr>
        <w:trPr>
          <w:cantSplit/>
        </w:trPr>
        <w:tc>
          <w:tcPr>
            <w:tcW w:type="dxa" w:w="3294"/>
            <w:vAlign w:val="center"/>
          </w:tcPr>
          <w:p>
            <w:pPr>
              <w:pStyle w:val="V3Table"/>
              <w:keepNext w:val="0"/>
              <w:spacing w:after="40"/>
            </w:pPr>
            <w:hyperlink w:anchor="VL_08_7" w:history="1">
              <w:r>
                <w:rPr>
                  <w:color w:val="285C61"/>
                  <w:u w:val="single"/>
                </w:rPr>
                <w:t xml:space="preserve">Portfolio review</w:t>
              </w:r>
            </w:hyperlink>
          </w:p>
        </w:tc>
        <w:tc>
          <w:tcPr>
            <w:tcW w:type="dxa" w:w="6118"/>
            <w:vAlign w:val="center"/>
          </w:tcPr>
          <w:p>
            <w:pPr>
              <w:pStyle w:val="V3Table"/>
              <w:keepNext w:val="0"/>
              <w:spacing w:after="40"/>
            </w:pPr>
            <w:r>
              <w:t>Щомісяця.</w:t>
            </w:r>
          </w:p>
        </w:tc>
      </w:tr>
      <w:tr>
        <w:trPr>
          <w:cantSplit/>
        </w:trPr>
        <w:tc>
          <w:tcPr>
            <w:tcW w:type="dxa" w:w="3294"/>
            <w:vAlign w:val="center"/>
          </w:tcPr>
          <w:p>
            <w:pPr>
              <w:pStyle w:val="V3Table"/>
              <w:keepNext w:val="0"/>
              <w:spacing w:after="40"/>
            </w:pPr>
            <w:r>
              <w:t>Резерв завершення</w:t>
            </w:r>
          </w:p>
        </w:tc>
        <w:tc>
          <w:tcPr>
            <w:tcW w:type="dxa" w:w="6118"/>
            <w:vAlign w:val="center"/>
          </w:tcPr>
          <w:p>
            <w:pPr>
              <w:pStyle w:val="V3Table"/>
              <w:keepNext w:val="0"/>
              <w:spacing w:after="40"/>
            </w:pPr>
            <w:r>
              <w:t xml:space="preserve">Додатковий час після основних шести місяців, щоб завершити розпочаті </w:t>
            </w:r>
            <w:hyperlink w:anchor="VL_TermStage" w:history="1">
              <w:r>
                <w:rPr>
                  <w:color w:val="285C61"/>
                  <w:u w:val="single"/>
                </w:rPr>
                <w:t xml:space="preserve">стадії</w:t>
              </w:r>
            </w:hyperlink>
            <w:r>
              <w:t xml:space="preserve"> й розглянути їхні результати. Орієнтир — до 14 тижнів; забезпечення визначено в підрозділі «</w:t>
            </w:r>
            <w:hyperlink w:anchor="VL_08_8" w:history="1">
              <w:r>
                <w:rPr>
                  <w:color w:val="285C61"/>
                  <w:u w:val="single"/>
                </w:rPr>
                <w:t xml:space="preserve">Бонуси та забезпечення</w:t>
              </w:r>
            </w:hyperlink>
            <w:r>
              <w:t xml:space="preserve">», порядок завершення — у «</w:t>
            </w:r>
            <w:hyperlink w:anchor="VL_08_14" w:history="1">
              <w:r>
                <w:rPr>
                  <w:color w:val="285C61"/>
                  <w:u w:val="single"/>
                </w:rPr>
                <w:t xml:space="preserve">Підсумок пілоту та подальші рішення</w:t>
              </w:r>
            </w:hyperlink>
            <w:r>
              <w:t xml:space="preserve">».</w:t>
            </w:r>
          </w:p>
        </w:tc>
      </w:tr>
      <w:tr>
        <w:trPr>
          <w:cantSplit/>
        </w:trPr>
        <w:tc>
          <w:tcPr>
            <w:tcW w:type="dxa" w:w="3294"/>
            <w:vAlign w:val="center"/>
          </w:tcPr>
          <w:p>
            <w:pPr>
              <w:pStyle w:val="V3Table"/>
              <w:keepNext w:val="0"/>
              <w:spacing w:after="40"/>
            </w:pPr>
            <w:r>
              <w:t>Перегляд після виходу</w:t>
            </w:r>
          </w:p>
        </w:tc>
        <w:tc>
          <w:tcPr>
            <w:tcW w:type="dxa" w:w="6118"/>
            <w:vAlign w:val="center"/>
          </w:tcPr>
          <w:p>
            <w:pPr>
              <w:pStyle w:val="V3Table"/>
              <w:keepNext w:val="0"/>
              <w:spacing w:after="40"/>
            </w:pPr>
            <w:r>
              <w:t xml:space="preserve">Через 3 та 6 місяців після </w:t>
            </w:r>
            <w:hyperlink w:anchor="VL_03_G4" w:history="1">
              <w:r>
                <w:rPr>
                  <w:color w:val="285C61"/>
                  <w:u w:val="single"/>
                </w:rPr>
                <w:t xml:space="preserve">go G4</w:t>
              </w:r>
            </w:hyperlink>
            <w:r>
              <w:t xml:space="preserve"> за правилом «</w:t>
            </w:r>
            <w:hyperlink w:anchor="VL_03_after_exit" w:history="1">
              <w:r>
                <w:rPr>
                  <w:color w:val="285C61"/>
                  <w:u w:val="single"/>
                </w:rPr>
                <w:t xml:space="preserve">Перегляд після виходу</w:t>
              </w:r>
            </w:hyperlink>
            <w:r>
              <w:t xml:space="preserve">», якщо </w:t>
            </w:r>
            <w:hyperlink w:anchor="VL_Layer" w:history="1">
              <w:r>
                <w:rPr>
                  <w:color w:val="285C61"/>
                  <w:u w:val="single"/>
                </w:rPr>
                <w:t xml:space="preserve">Venture Layer</w:t>
              </w:r>
            </w:hyperlink>
            <w:r>
              <w:t xml:space="preserve"> продовжує роботу; участь команди добровільна.</w:t>
            </w:r>
          </w:p>
        </w:tc>
      </w:tr>
    </w:tbl>
    <w:p>
      <w:pPr>
        <w:pStyle w:val="V3Small"/>
        <w:spacing w:after="20"/>
      </w:pPr>
    </w:p>
    <w:p>
      <w:pPr>
        <w:pStyle w:val="V3Body"/>
      </w:pPr>
      <w:r>
        <w:t xml:space="preserve">До старту погоджують календарні дати підготовки, основного періоду, </w:t>
      </w:r>
      <w:hyperlink w:anchor="VL_TermMandate" w:history="1">
        <w:r>
          <w:rPr>
            <w:color w:val="285C61"/>
            <w:u w:val="single"/>
          </w:rPr>
          <w:t xml:space="preserve">мандатів</w:t>
        </w:r>
      </w:hyperlink>
      <w:r>
        <w:t xml:space="preserve">, бонусних періодів і резерву.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882"/>
        <w:gridCol w:w="5365"/>
        <w:gridCol w:w="2165"/>
      </w:tblGrid>
      <w:tr>
        <w:trPr>
          <w:tblHeader/>
          <w:cantSplit/>
        </w:trPr>
        <w:tc>
          <w:tcPr>
            <w:tcW w:type="dxa" w:w="1882"/>
            <w:vAlign w:val="center"/>
            <w:shd w:fill="EEEDE8"/>
          </w:tcPr>
          <w:p>
            <w:pPr>
              <w:pStyle w:val="V3TableHead"/>
              <w:keepNext w:val="0"/>
              <w:spacing w:after="40"/>
            </w:pPr>
            <w:r>
              <w:t>Період</w:t>
            </w:r>
          </w:p>
        </w:tc>
        <w:tc>
          <w:tcPr>
            <w:tcW w:type="dxa" w:w="5365"/>
            <w:vAlign w:val="center"/>
            <w:shd w:fill="EEEDE8"/>
          </w:tcPr>
          <w:p>
            <w:pPr>
              <w:pStyle w:val="V3TableHead"/>
              <w:keepNext w:val="0"/>
              <w:spacing w:after="40"/>
            </w:pPr>
            <w:r>
              <w:t>Робота й результат</w:t>
            </w:r>
          </w:p>
        </w:tc>
        <w:tc>
          <w:tcPr>
            <w:tcW w:type="dxa" w:w="2165"/>
            <w:vAlign w:val="center"/>
            <w:shd w:fill="EEEDE8"/>
          </w:tcPr>
          <w:p>
            <w:pPr>
              <w:pStyle w:val="V3TableHead"/>
              <w:keepNext w:val="0"/>
              <w:spacing w:after="40"/>
            </w:pPr>
            <w:r>
              <w:t>Відповідальні</w:t>
            </w:r>
          </w:p>
        </w:tc>
      </w:tr>
      <w:tr>
        <w:trPr>
          <w:cantSplit/>
        </w:trPr>
        <w:tc>
          <w:tcPr>
            <w:tcW w:type="dxa" w:w="1882"/>
            <w:vAlign w:val="center"/>
          </w:tcPr>
          <w:p>
            <w:pPr>
              <w:pStyle w:val="V3Table"/>
              <w:keepNext w:val="0"/>
              <w:spacing w:after="40"/>
            </w:pPr>
            <w:r>
              <w:t>Пошук кандидатів</w:t>
            </w:r>
          </w:p>
        </w:tc>
        <w:tc>
          <w:tcPr>
            <w:tcW w:type="dxa" w:w="5365"/>
            <w:vAlign w:val="center"/>
          </w:tcPr>
          <w:p>
            <w:pPr>
              <w:pStyle w:val="V3Table"/>
              <w:keepNext w:val="0"/>
              <w:spacing w:after="40"/>
            </w:pPr>
            <w:r>
              <w:t xml:space="preserve">Залучення кандидатів і відбір до пілотного </w:t>
            </w:r>
            <w:hyperlink w:anchor="VL_TermFellowship" w:history="1">
              <w:r>
                <w:rPr>
                  <w:color w:val="285C61"/>
                  <w:u w:val="single"/>
                </w:rPr>
                <w:t xml:space="preserve">Fellowship</w:t>
              </w:r>
            </w:hyperlink>
            <w:r>
              <w:t xml:space="preserve">.</w:t>
            </w:r>
          </w:p>
        </w:tc>
        <w:tc>
          <w:tcPr>
            <w:tcW w:type="dxa" w:w="2165"/>
            <w:vAlign w:val="center"/>
          </w:tcPr>
          <w:p>
            <w:pPr>
              <w:pStyle w:val="V3Table"/>
              <w:keepNext w:val="0"/>
              <w:spacing w:after="40"/>
            </w:pPr>
            <w:hyperlink w:anchor="VL_TermTraining" w:history="1">
              <w:r>
                <w:rPr>
                  <w:color w:val="285C61"/>
                  <w:u w:val="single"/>
                </w:rPr>
                <w:t xml:space="preserve">Training Partner</w:t>
              </w:r>
            </w:hyperlink>
            <w:r>
              <w:t xml:space="preserve">; </w:t>
            </w:r>
            <w:hyperlink w:anchor="VL_TermAcademic" w:history="1">
              <w:r>
                <w:rPr>
                  <w:color w:val="285C61"/>
                  <w:u w:val="single"/>
                </w:rPr>
                <w:t xml:space="preserve">Academic Partner</w:t>
              </w:r>
            </w:hyperlink>
            <w:r>
              <w:t xml:space="preserve"> забезпечує канали залучення.</w:t>
            </w:r>
          </w:p>
        </w:tc>
      </w:tr>
      <w:tr>
        <w:trPr>
          <w:cantSplit/>
        </w:trPr>
        <w:tc>
          <w:tcPr>
            <w:tcW w:type="dxa" w:w="1882"/>
            <w:vAlign w:val="center"/>
          </w:tcPr>
          <w:p>
            <w:pPr>
              <w:pStyle w:val="V3Table"/>
              <w:keepNext w:val="0"/>
              <w:spacing w:after="40"/>
            </w:pPr>
            <w:r>
              <w:t>Базова підготовка</w:t>
            </w:r>
          </w:p>
        </w:tc>
        <w:tc>
          <w:tcPr>
            <w:tcW w:type="dxa" w:w="5365"/>
            <w:vAlign w:val="center"/>
          </w:tcPr>
          <w:p>
            <w:pPr>
              <w:pStyle w:val="V3Table"/>
              <w:keepNext w:val="0"/>
              <w:spacing w:after="40"/>
            </w:pPr>
            <w:r>
              <w:t xml:space="preserve">Передусім аналіз академічного середовища, пошук і порівняння </w:t>
            </w:r>
            <w:hyperlink w:anchor="VL_TermOpportunity" w:history="1">
              <w:r>
                <w:rPr>
                  <w:color w:val="285C61"/>
                  <w:u w:val="single"/>
                </w:rPr>
                <w:t xml:space="preserve">можливостей</w:t>
              </w:r>
            </w:hyperlink>
            <w:r>
              <w:t xml:space="preserve"> та обґрунтування початкового </w:t>
            </w:r>
            <w:hyperlink w:anchor="VL_TermPortfolio" w:history="1">
              <w:r>
                <w:rPr>
                  <w:color w:val="285C61"/>
                  <w:u w:val="single"/>
                </w:rPr>
                <w:t xml:space="preserve">портфеля</w:t>
              </w:r>
            </w:hyperlink>
            <w:r>
              <w:t xml:space="preserve">.</w:t>
            </w:r>
          </w:p>
        </w:tc>
        <w:tc>
          <w:tcPr>
            <w:tcW w:type="dxa" w:w="2165"/>
            <w:vAlign w:val="center"/>
          </w:tcPr>
          <w:p>
            <w:pPr>
              <w:pStyle w:val="V3Table"/>
              <w:keepNext w:val="0"/>
              <w:spacing w:after="40"/>
            </w:pPr>
            <w:hyperlink w:anchor="VL_TermTraining" w:history="1">
              <w:r>
                <w:rPr>
                  <w:color w:val="285C61"/>
                  <w:u w:val="single"/>
                </w:rPr>
                <w:t xml:space="preserve">Training Partner</w:t>
              </w:r>
            </w:hyperlink>
            <w:r>
              <w:t xml:space="preserve">.</w:t>
            </w:r>
          </w:p>
        </w:tc>
      </w:tr>
      <w:tr>
        <w:trPr>
          <w:cantSplit/>
        </w:trPr>
        <w:tc>
          <w:tcPr>
            <w:tcW w:type="dxa" w:w="1882"/>
            <w:vAlign w:val="center"/>
          </w:tcPr>
          <w:p>
            <w:pPr>
              <w:pStyle w:val="V3Table"/>
              <w:keepNext w:val="0"/>
              <w:spacing w:after="40"/>
            </w:pPr>
            <w:r>
              <w:t>Організаційна підготовка</w:t>
            </w:r>
          </w:p>
        </w:tc>
        <w:tc>
          <w:tcPr>
            <w:tcW w:type="dxa" w:w="5365"/>
            <w:vAlign w:val="center"/>
          </w:tcPr>
          <w:p>
            <w:pPr>
              <w:pStyle w:val="V3Table"/>
              <w:keepNext w:val="0"/>
              <w:spacing w:after="40"/>
            </w:pPr>
            <w:r>
              <w:t xml:space="preserve">Паралельно з пошуком і підготовкою </w:t>
            </w:r>
            <w:hyperlink w:anchor="VL_TermFellow" w:history="1">
              <w:r>
                <w:rPr>
                  <w:color w:val="285C61"/>
                  <w:u w:val="single"/>
                </w:rPr>
                <w:t xml:space="preserve">Fellows</w:t>
              </w:r>
            </w:hyperlink>
            <w:r>
              <w:t xml:space="preserve"> забезпечити </w:t>
            </w:r>
            <w:hyperlink w:anchor="VL_TermBoard" w:history="1">
              <w:r>
                <w:rPr>
                  <w:color w:val="285C61"/>
                  <w:u w:val="single"/>
                </w:rPr>
                <w:t xml:space="preserve">Board</w:t>
              </w:r>
            </w:hyperlink>
            <w:r>
              <w:t xml:space="preserve">, фонд бонусів, середовище й ресурс; погодити конфігурацію, методику оцінювання та </w:t>
            </w:r>
            <w:hyperlink w:anchor="VL_TermMandate" w:history="1">
              <w:r>
                <w:rPr>
                  <w:color w:val="285C61"/>
                  <w:u w:val="single"/>
                </w:rPr>
                <w:t xml:space="preserve">мандати</w:t>
              </w:r>
            </w:hyperlink>
            <w:r>
              <w:t xml:space="preserve"> на дату запуску.</w:t>
            </w:r>
          </w:p>
        </w:tc>
        <w:tc>
          <w:tcPr>
            <w:tcW w:type="dxa" w:w="2165"/>
            <w:vAlign w:val="center"/>
          </w:tcPr>
          <w:p>
            <w:pPr>
              <w:pStyle w:val="V3Table"/>
              <w:keepNext w:val="0"/>
              <w:spacing w:after="40"/>
            </w:pPr>
            <w:r>
              <w:t xml:space="preserve">Партнери, </w:t>
            </w:r>
            <w:hyperlink w:anchor="VL_TermBoard" w:history="1">
              <w:r>
                <w:rPr>
                  <w:color w:val="285C61"/>
                  <w:u w:val="single"/>
                </w:rPr>
                <w:t xml:space="preserve">Board</w:t>
              </w:r>
            </w:hyperlink>
            <w:r>
              <w:t xml:space="preserve">, </w:t>
            </w:r>
            <w:hyperlink w:anchor="VL_TermTraining" w:history="1">
              <w:r>
                <w:rPr>
                  <w:color w:val="285C61"/>
                  <w:u w:val="single"/>
                </w:rPr>
                <w:t xml:space="preserve">Training Partner</w:t>
              </w:r>
            </w:hyperlink>
            <w:r>
              <w:t xml:space="preserve">.</w:t>
            </w:r>
          </w:p>
        </w:tc>
      </w:tr>
      <w:tr>
        <w:trPr>
          <w:cantSplit/>
        </w:trPr>
        <w:tc>
          <w:tcPr>
            <w:tcW w:type="dxa" w:w="1882"/>
            <w:vAlign w:val="center"/>
          </w:tcPr>
          <w:p>
            <w:pPr>
              <w:pStyle w:val="V3Table"/>
              <w:keepNext w:val="0"/>
              <w:spacing w:after="40"/>
            </w:pPr>
            <w:r>
              <w:t>Місяці 1–2</w:t>
            </w:r>
          </w:p>
        </w:tc>
        <w:tc>
          <w:tcPr>
            <w:tcW w:type="dxa" w:w="5365"/>
            <w:vAlign w:val="center"/>
          </w:tcPr>
          <w:p>
            <w:pPr>
              <w:pStyle w:val="V3Table"/>
              <w:keepNext w:val="0"/>
              <w:spacing w:after="40"/>
            </w:pPr>
            <w:r>
              <w:t xml:space="preserve">Проаналізувати академічний осередок, порівняти кандидатів і сформувати початкові </w:t>
            </w:r>
            <w:hyperlink w:anchor="VL_TermPortfolio" w:history="1">
              <w:r>
                <w:rPr>
                  <w:color w:val="285C61"/>
                  <w:u w:val="single"/>
                </w:rPr>
                <w:t xml:space="preserve">портфелі</w:t>
              </w:r>
            </w:hyperlink>
            <w:r>
              <w:t xml:space="preserve">; розпочати перевірки. Перший перегляд </w:t>
            </w:r>
            <w:hyperlink w:anchor="VL_TermMandate" w:history="1">
              <w:r>
                <w:rPr>
                  <w:color w:val="285C61"/>
                  <w:u w:val="single"/>
                </w:rPr>
                <w:t xml:space="preserve">мандатів</w:t>
              </w:r>
            </w:hyperlink>
            <w:r>
              <w:t xml:space="preserve"> — до завершення 1,5 місяця роботи.</w:t>
            </w:r>
          </w:p>
        </w:tc>
        <w:tc>
          <w:tcPr>
            <w:tcW w:type="dxa" w:w="2165"/>
            <w:vAlign w:val="center"/>
          </w:tcPr>
          <w:p>
            <w:pPr>
              <w:pStyle w:val="V3Table"/>
              <w:keepNext w:val="0"/>
              <w:spacing w:after="40"/>
            </w:pPr>
            <w:hyperlink w:anchor="VL_TermLead" w:history="1">
              <w:r>
                <w:rPr>
                  <w:color w:val="285C61"/>
                  <w:u w:val="single"/>
                </w:rPr>
                <w:t xml:space="preserve">Leads</w:t>
              </w:r>
            </w:hyperlink>
            <w:r>
              <w:t xml:space="preserve">, </w:t>
            </w:r>
            <w:hyperlink w:anchor="VL_TermManaging" w:history="1">
              <w:r>
                <w:rPr>
                  <w:color w:val="285C61"/>
                  <w:u w:val="single"/>
                </w:rPr>
                <w:t xml:space="preserve">Managing Venture Lead</w:t>
              </w:r>
            </w:hyperlink>
            <w:r>
              <w:t xml:space="preserve">; </w:t>
            </w:r>
            <w:hyperlink w:anchor="VL_TermBoard" w:history="1">
              <w:r>
                <w:rPr>
                  <w:color w:val="285C61"/>
                  <w:u w:val="single"/>
                </w:rPr>
                <w:t xml:space="preserve">Board</w:t>
              </w:r>
            </w:hyperlink>
            <w:r>
              <w:t xml:space="preserve"> щодо </w:t>
            </w:r>
            <w:hyperlink w:anchor="VL_TermMandate" w:history="1">
              <w:r>
                <w:rPr>
                  <w:color w:val="285C61"/>
                  <w:u w:val="single"/>
                </w:rPr>
                <w:t xml:space="preserve">мандатів</w:t>
              </w:r>
            </w:hyperlink>
            <w:r>
              <w:t xml:space="preserve">.</w:t>
            </w:r>
          </w:p>
        </w:tc>
      </w:tr>
      <w:tr>
        <w:trPr>
          <w:cantSplit/>
        </w:trPr>
        <w:tc>
          <w:tcPr>
            <w:tcW w:type="dxa" w:w="1882"/>
            <w:vAlign w:val="center"/>
          </w:tcPr>
          <w:p>
            <w:pPr>
              <w:pStyle w:val="V3Table"/>
              <w:keepNext w:val="0"/>
              <w:spacing w:after="40"/>
            </w:pPr>
            <w:r>
              <w:t>Місяць 3</w:t>
            </w:r>
          </w:p>
        </w:tc>
        <w:tc>
          <w:tcPr>
            <w:tcW w:type="dxa" w:w="5365"/>
            <w:vAlign w:val="center"/>
          </w:tcPr>
          <w:p>
            <w:pPr>
              <w:pStyle w:val="V3Table"/>
              <w:keepNext w:val="0"/>
              <w:spacing w:after="40"/>
            </w:pPr>
            <w:r>
              <w:t xml:space="preserve">Проміжний розбір результатів, рішень і розривів; оцінювання й поновлення </w:t>
            </w:r>
            <w:hyperlink w:anchor="VL_TermMandate" w:history="1">
              <w:r>
                <w:rPr>
                  <w:color w:val="285C61"/>
                  <w:u w:val="single"/>
                </w:rPr>
                <w:t xml:space="preserve">мандатів</w:t>
              </w:r>
            </w:hyperlink>
            <w:r>
              <w:t xml:space="preserve"> до їхнього закінчення; практична готовність </w:t>
            </w:r>
            <w:hyperlink w:anchor="VL_TermFellow" w:history="1">
              <w:r>
                <w:rPr>
                  <w:color w:val="285C61"/>
                  <w:u w:val="single"/>
                </w:rPr>
                <w:t xml:space="preserve">Fellows</w:t>
              </w:r>
            </w:hyperlink>
            <w:r>
              <w:t xml:space="preserve">.</w:t>
            </w:r>
          </w:p>
        </w:tc>
        <w:tc>
          <w:tcPr>
            <w:tcW w:type="dxa" w:w="2165"/>
            <w:vAlign w:val="center"/>
          </w:tcPr>
          <w:p>
            <w:pPr>
              <w:pStyle w:val="V3Table"/>
              <w:keepNext w:val="0"/>
              <w:spacing w:after="40"/>
            </w:pPr>
            <w:hyperlink w:anchor="VL_TermBoard" w:history="1">
              <w:r>
                <w:rPr>
                  <w:color w:val="285C61"/>
                  <w:u w:val="single"/>
                </w:rPr>
                <w:t xml:space="preserve">Board</w:t>
              </w:r>
            </w:hyperlink>
            <w:r>
              <w:t xml:space="preserve">; </w:t>
            </w:r>
            <w:hyperlink w:anchor="VL_TermManaging" w:history="1">
              <w:r>
                <w:rPr>
                  <w:color w:val="285C61"/>
                  <w:u w:val="single"/>
                </w:rPr>
                <w:t xml:space="preserve">Managing Venture Lead</w:t>
              </w:r>
            </w:hyperlink>
            <w:r>
              <w:t xml:space="preserve"> зводить дані, </w:t>
            </w:r>
            <w:hyperlink w:anchor="VL_TermTraining" w:history="1">
              <w:r>
                <w:rPr>
                  <w:color w:val="285C61"/>
                  <w:u w:val="single"/>
                </w:rPr>
                <w:t xml:space="preserve">Training Partner</w:t>
              </w:r>
            </w:hyperlink>
            <w:r>
              <w:t xml:space="preserve"> подає матеріали </w:t>
            </w:r>
            <w:hyperlink w:anchor="VL_TermFellow" w:history="1">
              <w:r>
                <w:rPr>
                  <w:color w:val="285C61"/>
                  <w:u w:val="single"/>
                </w:rPr>
                <w:t xml:space="preserve">Fellows</w:t>
              </w:r>
            </w:hyperlink>
            <w:r>
              <w:t xml:space="preserve">.</w:t>
            </w:r>
          </w:p>
        </w:tc>
      </w:tr>
      <w:tr>
        <w:trPr>
          <w:cantSplit/>
        </w:trPr>
        <w:tc>
          <w:tcPr>
            <w:tcW w:type="dxa" w:w="1882"/>
            <w:vAlign w:val="center"/>
          </w:tcPr>
          <w:p>
            <w:pPr>
              <w:pStyle w:val="V3Table"/>
              <w:keepNext w:val="0"/>
              <w:spacing w:after="40"/>
            </w:pPr>
            <w:r>
              <w:t>Місяці 4–5</w:t>
            </w:r>
          </w:p>
        </w:tc>
        <w:tc>
          <w:tcPr>
            <w:tcW w:type="dxa" w:w="5365"/>
            <w:vAlign w:val="center"/>
          </w:tcPr>
          <w:p>
            <w:pPr>
              <w:pStyle w:val="V3Table"/>
              <w:keepNext w:val="0"/>
              <w:spacing w:after="40"/>
            </w:pPr>
            <w:r>
              <w:t xml:space="preserve">Подальші перевірки й переходи; у місяці 5 визначити, що може бути завершено в забезпечений строк, і підготувати рішення щодо продовження. Черговий перегляд </w:t>
            </w:r>
            <w:hyperlink w:anchor="VL_TermMandate" w:history="1">
              <w:r>
                <w:rPr>
                  <w:color w:val="285C61"/>
                  <w:u w:val="single"/>
                </w:rPr>
                <w:t xml:space="preserve">мандатів</w:t>
              </w:r>
            </w:hyperlink>
            <w:r>
              <w:t xml:space="preserve"> — до завершення 4,5 місяця роботи.</w:t>
            </w:r>
          </w:p>
        </w:tc>
        <w:tc>
          <w:tcPr>
            <w:tcW w:type="dxa" w:w="2165"/>
            <w:vAlign w:val="center"/>
          </w:tcPr>
          <w:p>
            <w:pPr>
              <w:pStyle w:val="V3Table"/>
              <w:keepNext w:val="0"/>
              <w:spacing w:after="40"/>
            </w:pPr>
            <w:hyperlink w:anchor="VL_TermLead" w:history="1">
              <w:r>
                <w:rPr>
                  <w:color w:val="285C61"/>
                  <w:u w:val="single"/>
                </w:rPr>
                <w:t xml:space="preserve">Leads</w:t>
              </w:r>
            </w:hyperlink>
            <w:r>
              <w:t xml:space="preserve">, </w:t>
            </w:r>
            <w:hyperlink w:anchor="VL_TermTraining" w:history="1">
              <w:r>
                <w:rPr>
                  <w:color w:val="285C61"/>
                  <w:u w:val="single"/>
                </w:rPr>
                <w:t xml:space="preserve">Training Partner</w:t>
              </w:r>
            </w:hyperlink>
            <w:r>
              <w:t xml:space="preserve">, </w:t>
            </w:r>
            <w:hyperlink w:anchor="VL_TermBoard" w:history="1">
              <w:r>
                <w:rPr>
                  <w:color w:val="285C61"/>
                  <w:u w:val="single"/>
                </w:rPr>
                <w:t xml:space="preserve">Board</w:t>
              </w:r>
            </w:hyperlink>
            <w:r>
              <w:t xml:space="preserve">.</w:t>
            </w:r>
          </w:p>
        </w:tc>
      </w:tr>
      <w:tr>
        <w:trPr>
          <w:cantSplit/>
        </w:trPr>
        <w:tc>
          <w:tcPr>
            <w:tcW w:type="dxa" w:w="1882"/>
            <w:vAlign w:val="center"/>
          </w:tcPr>
          <w:p>
            <w:pPr>
              <w:pStyle w:val="V3Table"/>
              <w:keepNext w:val="0"/>
              <w:spacing w:after="40"/>
            </w:pPr>
            <w:r>
              <w:t>Місяць 6</w:t>
            </w:r>
          </w:p>
        </w:tc>
        <w:tc>
          <w:tcPr>
            <w:tcW w:type="dxa" w:w="5365"/>
            <w:vAlign w:val="center"/>
          </w:tcPr>
          <w:p>
            <w:pPr>
              <w:pStyle w:val="V3Table"/>
              <w:keepNext w:val="0"/>
              <w:spacing w:after="40"/>
            </w:pPr>
            <w:r>
              <w:t xml:space="preserve">Зафіксувати стан усіх прийнятих позицій; підсумковий розбір, перегляд </w:t>
            </w:r>
            <w:hyperlink w:anchor="VL_TermMandate" w:history="1">
              <w:r>
                <w:rPr>
                  <w:color w:val="285C61"/>
                  <w:u w:val="single"/>
                </w:rPr>
                <w:t xml:space="preserve">мандатів</w:t>
              </w:r>
            </w:hyperlink>
            <w:r>
              <w:t xml:space="preserve"> і рішення </w:t>
            </w:r>
            <w:hyperlink w:anchor="VL_TermBoard" w:history="1">
              <w:r>
                <w:rPr>
                  <w:color w:val="285C61"/>
                  <w:u w:val="single"/>
                </w:rPr>
                <w:t xml:space="preserve">Board</w:t>
              </w:r>
            </w:hyperlink>
            <w:r>
              <w:t xml:space="preserve">.</w:t>
            </w:r>
          </w:p>
        </w:tc>
        <w:tc>
          <w:tcPr>
            <w:tcW w:type="dxa" w:w="2165"/>
            <w:vAlign w:val="center"/>
          </w:tcPr>
          <w:p>
            <w:pPr>
              <w:pStyle w:val="V3Table"/>
              <w:keepNext w:val="0"/>
              <w:spacing w:after="40"/>
            </w:pPr>
            <w:hyperlink w:anchor="VL_TermLead" w:history="1">
              <w:r>
                <w:rPr>
                  <w:color w:val="285C61"/>
                  <w:u w:val="single"/>
                </w:rPr>
                <w:t xml:space="preserve">Leads</w:t>
              </w:r>
            </w:hyperlink>
            <w:r>
              <w:t xml:space="preserve">, </w:t>
            </w:r>
            <w:hyperlink w:anchor="VL_TermManaging" w:history="1">
              <w:r>
                <w:rPr>
                  <w:color w:val="285C61"/>
                  <w:u w:val="single"/>
                </w:rPr>
                <w:t xml:space="preserve">Managing Venture Lead</w:t>
              </w:r>
            </w:hyperlink>
            <w:r>
              <w:t xml:space="preserve">, </w:t>
            </w:r>
            <w:hyperlink w:anchor="VL_TermBoard" w:history="1">
              <w:r>
                <w:rPr>
                  <w:color w:val="285C61"/>
                  <w:u w:val="single"/>
                </w:rPr>
                <w:t xml:space="preserve">Board</w:t>
              </w:r>
            </w:hyperlink>
            <w:r>
              <w:t xml:space="preserve">.</w:t>
            </w:r>
          </w:p>
        </w:tc>
      </w:tr>
      <w:tr>
        <w:trPr>
          <w:cantSplit/>
        </w:trPr>
        <w:tc>
          <w:tcPr>
            <w:tcW w:type="dxa" w:w="1882"/>
            <w:vAlign w:val="center"/>
          </w:tcPr>
          <w:p>
            <w:pPr>
              <w:pStyle w:val="V3Table"/>
              <w:keepNext w:val="0"/>
              <w:spacing w:after="40"/>
            </w:pPr>
            <w:r>
              <w:t>Резерв завершення</w:t>
            </w:r>
          </w:p>
        </w:tc>
        <w:tc>
          <w:tcPr>
            <w:tcW w:type="dxa" w:w="5365"/>
            <w:vAlign w:val="center"/>
          </w:tcPr>
          <w:p>
            <w:pPr>
              <w:pStyle w:val="V3Table"/>
              <w:keepNext w:val="0"/>
              <w:spacing w:after="40"/>
            </w:pPr>
            <w:r>
              <w:t xml:space="preserve">Завершити розпочаті </w:t>
            </w:r>
            <w:hyperlink w:anchor="VL_TermStage" w:history="1">
              <w:r>
                <w:rPr>
                  <w:color w:val="285C61"/>
                  <w:u w:val="single"/>
                </w:rPr>
                <w:t xml:space="preserve">стадії</w:t>
              </w:r>
            </w:hyperlink>
            <w:r>
              <w:t xml:space="preserve"> та розглянути їх результати. Подальші </w:t>
            </w:r>
            <w:hyperlink w:anchor="VL_TermInterval" w:history="1">
              <w:r>
                <w:rPr>
                  <w:color w:val="285C61"/>
                  <w:u w:val="single"/>
                </w:rPr>
                <w:t xml:space="preserve">інтервали</w:t>
              </w:r>
            </w:hyperlink>
            <w:r>
              <w:t xml:space="preserve"> можливі за правилами підрозділу «</w:t>
            </w:r>
            <w:hyperlink w:anchor="VL_08_14" w:history="1">
              <w:r>
                <w:rPr>
                  <w:color w:val="285C61"/>
                  <w:u w:val="single"/>
                </w:rPr>
                <w:t xml:space="preserve">Підсумок пілоту та подальші рішення</w:t>
              </w:r>
            </w:hyperlink>
            <w:r>
              <w:t xml:space="preserve">».</w:t>
            </w:r>
          </w:p>
        </w:tc>
        <w:tc>
          <w:tcPr>
            <w:tcW w:type="dxa" w:w="2165"/>
            <w:vAlign w:val="center"/>
          </w:tcPr>
          <w:p>
            <w:pPr>
              <w:pStyle w:val="V3Table"/>
              <w:keepNext w:val="0"/>
              <w:spacing w:after="40"/>
            </w:pPr>
            <w:r>
              <w:t xml:space="preserve">Відповідальні </w:t>
            </w:r>
            <w:hyperlink w:anchor="VL_TermLead" w:history="1">
              <w:r>
                <w:rPr>
                  <w:color w:val="285C61"/>
                  <w:u w:val="single"/>
                </w:rPr>
                <w:t xml:space="preserve">Venture Leads</w:t>
              </w:r>
            </w:hyperlink>
            <w:r>
              <w:t xml:space="preserve">; </w:t>
            </w:r>
            <w:hyperlink w:anchor="VL_TermBoard" w:history="1">
              <w:r>
                <w:rPr>
                  <w:color w:val="285C61"/>
                  <w:u w:val="single"/>
                </w:rPr>
                <w:t xml:space="preserve">Board</w:t>
              </w:r>
            </w:hyperlink>
            <w:r>
              <w:t xml:space="preserve"> для рішень у його компетенції.</w:t>
            </w:r>
          </w:p>
        </w:tc>
      </w:tr>
    </w:tbl>
    <w:p>
      <w:pPr>
        <w:pStyle w:val="V3Small"/>
        <w:spacing w:after="20"/>
      </w:pPr>
    </w:p>
    <w:p>
      <w:pPr>
        <w:pStyle w:val="V3Heading"/>
      </w:pPr>
      <w:bookmarkStart w:id="45" w:name="VL_08_4"/>
      <w:r>
        <w:rPr>
          <w:color w:val="000000"/>
        </w:rPr>
        <w:t>08.4 Готовність до запуску</w:t>
      </w:r>
      <w:bookmarkEnd w:id="45"/>
    </w:p>
    <w:p>
      <w:pPr>
        <w:pStyle w:val="V3Body"/>
      </w:pPr>
      <w:r>
        <w:t xml:space="preserve">Пошук і підготовка </w:t>
      </w:r>
      <w:hyperlink w:anchor="VL_TermFellow" w:history="1">
        <w:r>
          <w:rPr>
            <w:color w:val="285C61"/>
            <w:u w:val="single"/>
          </w:rPr>
          <w:t xml:space="preserve">Fellows</w:t>
        </w:r>
      </w:hyperlink>
      <w:r>
        <w:t xml:space="preserve"> — перший виклик запуску та початковий пріоритет пілоту. Зведення готовності до запуску забезпечує </w:t>
      </w:r>
      <w:hyperlink w:anchor="VL_TermTraining" w:history="1">
        <w:r>
          <w:rPr>
            <w:color w:val="285C61"/>
            <w:u w:val="single"/>
          </w:rPr>
          <w:t xml:space="preserve">Training Partner</w:t>
        </w:r>
      </w:hyperlink>
      <w:r>
        <w:t xml:space="preserve">. Робота </w:t>
      </w:r>
      <w:hyperlink w:anchor="VL_TermLead" w:history="1">
        <w:r>
          <w:rPr>
            <w:color w:val="285C61"/>
            <w:u w:val="single"/>
          </w:rPr>
          <w:t xml:space="preserve">Leads</w:t>
        </w:r>
      </w:hyperlink>
      <w:r>
        <w:t xml:space="preserve"> за стартовими </w:t>
      </w:r>
      <w:hyperlink w:anchor="VL_TermMandate" w:history="1">
        <w:r>
          <w:rPr>
            <w:color w:val="285C61"/>
            <w:u w:val="single"/>
          </w:rPr>
          <w:t xml:space="preserve">мандатами</w:t>
        </w:r>
      </w:hyperlink>
      <w:r>
        <w:t xml:space="preserve"> починається після виконання всіх умов із таблиці. Якщо до запланованої дати бракує підготовлених людей для стартових </w:t>
      </w:r>
      <w:hyperlink w:anchor="VL_TermMandate" w:history="1">
        <w:r>
          <w:rPr>
            <w:color w:val="285C61"/>
            <w:u w:val="single"/>
          </w:rPr>
          <w:t xml:space="preserve">мандатів</w:t>
        </w:r>
      </w:hyperlink>
      <w:r>
        <w:t xml:space="preserve"> або інших умов запуску, фактичний старт переноситься.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777"/>
        <w:gridCol w:w="2635"/>
      </w:tblGrid>
      <w:tr>
        <w:trPr>
          <w:tblHeader/>
          <w:cantSplit/>
        </w:trPr>
        <w:tc>
          <w:tcPr>
            <w:tcW w:type="dxa" w:w="6777"/>
            <w:vAlign w:val="center"/>
            <w:shd w:fill="EEEDE8"/>
          </w:tcPr>
          <w:p>
            <w:pPr>
              <w:pStyle w:val="V3TableHead"/>
              <w:keepNext w:val="0"/>
              <w:spacing w:after="40"/>
            </w:pPr>
            <w:r>
              <w:t>Що має бути визначено й доступно</w:t>
            </w:r>
          </w:p>
        </w:tc>
        <w:tc>
          <w:tcPr>
            <w:tcW w:type="dxa" w:w="2635"/>
            <w:vAlign w:val="center"/>
            <w:shd w:fill="EEEDE8"/>
          </w:tcPr>
          <w:p>
            <w:pPr>
              <w:pStyle w:val="V3TableHead"/>
              <w:keepNext w:val="0"/>
              <w:spacing w:after="40"/>
            </w:pPr>
            <w:r>
              <w:t>Хто забезпечує</w:t>
            </w:r>
          </w:p>
        </w:tc>
      </w:tr>
      <w:tr>
        <w:trPr>
          <w:cantSplit/>
        </w:trPr>
        <w:tc>
          <w:tcPr>
            <w:tcW w:type="dxa" w:w="6777"/>
            <w:vAlign w:val="center"/>
          </w:tcPr>
          <w:p>
            <w:pPr>
              <w:pStyle w:val="V3Table"/>
              <w:keepNext w:val="0"/>
              <w:spacing w:after="40"/>
            </w:pPr>
            <w:r>
              <w:t xml:space="preserve">Склад </w:t>
            </w:r>
            <w:hyperlink w:anchor="VL_TermBoard" w:history="1">
              <w:r>
                <w:rPr>
                  <w:color w:val="285C61"/>
                  <w:u w:val="single"/>
                </w:rPr>
                <w:t xml:space="preserve">Board</w:t>
              </w:r>
            </w:hyperlink>
            <w:r>
              <w:t xml:space="preserve"> і представники (див. «</w:t>
            </w:r>
            <w:hyperlink w:anchor="VL_08_2" w:history="1">
              <w:r>
                <w:rPr>
                  <w:color w:val="285C61"/>
                  <w:u w:val="single"/>
                </w:rPr>
                <w:t xml:space="preserve">Партнери та відповідальність</w:t>
              </w:r>
            </w:hyperlink>
            <w:r>
              <w:t xml:space="preserve">»); погоджена конфігурація та дати.</w:t>
            </w:r>
          </w:p>
        </w:tc>
        <w:tc>
          <w:tcPr>
            <w:tcW w:type="dxa" w:w="2635"/>
            <w:vAlign w:val="center"/>
          </w:tcPr>
          <w:p>
            <w:pPr>
              <w:pStyle w:val="V3Table"/>
              <w:keepNext w:val="0"/>
              <w:spacing w:after="40"/>
            </w:pPr>
            <w:r>
              <w:t xml:space="preserve">Партнери й </w:t>
            </w:r>
            <w:hyperlink w:anchor="VL_TermBoard" w:history="1">
              <w:r>
                <w:rPr>
                  <w:color w:val="285C61"/>
                  <w:u w:val="single"/>
                </w:rPr>
                <w:t xml:space="preserve">Board</w:t>
              </w:r>
            </w:hyperlink>
            <w:r>
              <w:t xml:space="preserve">.</w:t>
            </w:r>
          </w:p>
        </w:tc>
      </w:tr>
      <w:tr>
        <w:trPr>
          <w:cantSplit/>
        </w:trPr>
        <w:tc>
          <w:tcPr>
            <w:tcW w:type="dxa" w:w="6777"/>
            <w:vAlign w:val="center"/>
          </w:tcPr>
          <w:p>
            <w:pPr>
              <w:pStyle w:val="V3Table"/>
              <w:keepNext w:val="0"/>
              <w:spacing w:after="40"/>
            </w:pPr>
            <w:r>
              <w:t xml:space="preserve">Чинні на дату старту </w:t>
            </w:r>
            <w:hyperlink w:anchor="VL_TermMandate" w:history="1">
              <w:r>
                <w:rPr>
                  <w:color w:val="285C61"/>
                  <w:u w:val="single"/>
                </w:rPr>
                <w:t xml:space="preserve">мандати</w:t>
              </w:r>
            </w:hyperlink>
            <w:r>
              <w:t xml:space="preserve">, погоджена доступність і умови винагороди; обраний </w:t>
            </w:r>
            <w:hyperlink w:anchor="VL_TermManaging" w:history="1">
              <w:r>
                <w:rPr>
                  <w:color w:val="285C61"/>
                  <w:u w:val="single"/>
                </w:rPr>
                <w:t xml:space="preserve">Managing Venture Lead</w:t>
              </w:r>
            </w:hyperlink>
            <w:r>
              <w:t xml:space="preserve">.</w:t>
            </w:r>
          </w:p>
        </w:tc>
        <w:tc>
          <w:tcPr>
            <w:tcW w:type="dxa" w:w="2635"/>
            <w:vAlign w:val="center"/>
          </w:tcPr>
          <w:p>
            <w:pPr>
              <w:pStyle w:val="V3Table"/>
              <w:keepNext w:val="0"/>
              <w:spacing w:after="40"/>
            </w:pPr>
            <w:hyperlink w:anchor="VL_TermBoard" w:history="1">
              <w:r>
                <w:rPr>
                  <w:color w:val="285C61"/>
                  <w:u w:val="single"/>
                </w:rPr>
                <w:t xml:space="preserve">Board</w:t>
              </w:r>
            </w:hyperlink>
            <w:r>
              <w:t xml:space="preserve"> і </w:t>
            </w:r>
            <w:hyperlink w:anchor="VL_TermLead" w:history="1">
              <w:r>
                <w:rPr>
                  <w:color w:val="285C61"/>
                  <w:u w:val="single"/>
                </w:rPr>
                <w:t xml:space="preserve">Venture Leads</w:t>
              </w:r>
            </w:hyperlink>
            <w:r>
              <w:t xml:space="preserve">.</w:t>
            </w:r>
          </w:p>
        </w:tc>
      </w:tr>
      <w:tr>
        <w:trPr>
          <w:cantSplit/>
        </w:trPr>
        <w:tc>
          <w:tcPr>
            <w:tcW w:type="dxa" w:w="6777"/>
            <w:vAlign w:val="center"/>
          </w:tcPr>
          <w:p>
            <w:pPr>
              <w:pStyle w:val="V3Table"/>
              <w:keepNext w:val="0"/>
              <w:spacing w:after="40"/>
            </w:pPr>
            <w:r>
              <w:t xml:space="preserve">Основний фонд і резерв виплат; платник і графік виплат — за </w:t>
            </w:r>
            <w:hyperlink w:anchor="VL_07_finance" w:history="1">
              <w:r>
                <w:rPr>
                  <w:color w:val="285C61"/>
                  <w:u w:val="single"/>
                </w:rPr>
                <w:t xml:space="preserve">Фінансування програми</w:t>
              </w:r>
            </w:hyperlink>
            <w:r>
              <w:t xml:space="preserve">. Ресурс </w:t>
            </w:r>
            <w:hyperlink w:anchor="VL_TermTraining" w:history="1">
              <w:r>
                <w:rPr>
                  <w:color w:val="285C61"/>
                  <w:u w:val="single"/>
                </w:rPr>
                <w:t xml:space="preserve">Training Partner</w:t>
              </w:r>
            </w:hyperlink>
            <w:r>
              <w:t xml:space="preserve"> на період резерву — за </w:t>
            </w:r>
            <w:hyperlink w:anchor="VL_08_8" w:history="1">
              <w:r>
                <w:rPr>
                  <w:color w:val="285C61"/>
                  <w:u w:val="single"/>
                </w:rPr>
                <w:t xml:space="preserve">Бонуси та забезпечення</w:t>
              </w:r>
            </w:hyperlink>
            <w:r>
              <w:t>.</w:t>
            </w:r>
          </w:p>
        </w:tc>
        <w:tc>
          <w:tcPr>
            <w:tcW w:type="dxa" w:w="2635"/>
            <w:vAlign w:val="center"/>
          </w:tcPr>
          <w:p>
            <w:pPr>
              <w:pStyle w:val="V3Table"/>
              <w:keepNext w:val="0"/>
              <w:spacing w:after="40"/>
            </w:pPr>
            <w:hyperlink w:anchor="VL_TermBusiness" w:history="1">
              <w:r>
                <w:rPr>
                  <w:color w:val="285C61"/>
                  <w:u w:val="single"/>
                </w:rPr>
                <w:t xml:space="preserve">Business Partner</w:t>
              </w:r>
            </w:hyperlink>
            <w:r>
              <w:t xml:space="preserve"> і платник щодо бонусів; </w:t>
            </w:r>
            <w:hyperlink w:anchor="VL_TermTraining" w:history="1">
              <w:r>
                <w:rPr>
                  <w:color w:val="285C61"/>
                  <w:u w:val="single"/>
                </w:rPr>
                <w:t xml:space="preserve">Training Partner</w:t>
              </w:r>
            </w:hyperlink>
            <w:r>
              <w:t xml:space="preserve"> щодо свого ресурсу; </w:t>
            </w:r>
            <w:hyperlink w:anchor="VL_TermBoard" w:history="1">
              <w:r>
                <w:rPr>
                  <w:color w:val="285C61"/>
                  <w:u w:val="single"/>
                </w:rPr>
                <w:t xml:space="preserve">Board</w:t>
              </w:r>
            </w:hyperlink>
            <w:r>
              <w:t xml:space="preserve"> погоджує забезпечення.</w:t>
            </w:r>
          </w:p>
        </w:tc>
      </w:tr>
      <w:tr>
        <w:trPr>
          <w:cantSplit/>
        </w:trPr>
        <w:tc>
          <w:tcPr>
            <w:tcW w:type="dxa" w:w="6777"/>
            <w:vAlign w:val="center"/>
          </w:tcPr>
          <w:p>
            <w:pPr>
              <w:pStyle w:val="V3Table"/>
              <w:keepNext w:val="0"/>
              <w:spacing w:after="40"/>
            </w:pPr>
            <w:r>
              <w:t xml:space="preserve">Програмне середовище для ведення </w:t>
            </w:r>
            <w:hyperlink w:anchor="VL_03_journal" w:history="1">
              <w:r>
                <w:rPr>
                  <w:color w:val="285C61"/>
                  <w:u w:val="single"/>
                </w:rPr>
                <w:t xml:space="preserve">журналів</w:t>
              </w:r>
            </w:hyperlink>
            <w:r>
              <w:t xml:space="preserve"> і доступу до матеріалів (див. «</w:t>
            </w:r>
            <w:hyperlink w:anchor="VL_08_10" w:history="1">
              <w:r>
                <w:rPr>
                  <w:color w:val="285C61"/>
                  <w:u w:val="single"/>
                </w:rPr>
                <w:t xml:space="preserve">Дані та історичне порівняння</w:t>
              </w:r>
            </w:hyperlink>
            <w:r>
              <w:t xml:space="preserve">»).</w:t>
            </w:r>
          </w:p>
        </w:tc>
        <w:tc>
          <w:tcPr>
            <w:tcW w:type="dxa" w:w="2635"/>
            <w:vAlign w:val="center"/>
          </w:tcPr>
          <w:p>
            <w:pPr>
              <w:pStyle w:val="V3Table"/>
              <w:keepNext w:val="0"/>
              <w:spacing w:after="40"/>
            </w:pPr>
            <w:hyperlink w:anchor="VL_TermTraining" w:history="1">
              <w:r>
                <w:rPr>
                  <w:color w:val="285C61"/>
                  <w:u w:val="single"/>
                </w:rPr>
                <w:t xml:space="preserve">Training Partner</w:t>
              </w:r>
            </w:hyperlink>
            <w:r>
              <w:t xml:space="preserve">.</w:t>
            </w:r>
          </w:p>
        </w:tc>
      </w:tr>
      <w:tr>
        <w:trPr>
          <w:cantSplit/>
        </w:trPr>
        <w:tc>
          <w:tcPr>
            <w:tcW w:type="dxa" w:w="6777"/>
            <w:vAlign w:val="center"/>
          </w:tcPr>
          <w:p>
            <w:pPr>
              <w:pStyle w:val="V3Table"/>
              <w:keepNext w:val="0"/>
              <w:spacing w:after="40"/>
            </w:pPr>
            <w:r>
              <w:t xml:space="preserve">Методика оцінювання (див. «</w:t>
            </w:r>
            <w:hyperlink w:anchor="VL_08_11" w:history="1">
              <w:r>
                <w:rPr>
                  <w:color w:val="285C61"/>
                  <w:u w:val="single"/>
                </w:rPr>
                <w:t xml:space="preserve">Оцінювання експерименту</w:t>
              </w:r>
            </w:hyperlink>
            <w:r>
              <w:t xml:space="preserve">»).</w:t>
            </w:r>
          </w:p>
        </w:tc>
        <w:tc>
          <w:tcPr>
            <w:tcW w:type="dxa" w:w="2635"/>
            <w:vAlign w:val="center"/>
          </w:tcPr>
          <w:p>
            <w:pPr>
              <w:pStyle w:val="V3Table"/>
              <w:keepNext w:val="0"/>
              <w:spacing w:after="40"/>
            </w:pPr>
            <w:hyperlink w:anchor="VL_TermBoard" w:history="1">
              <w:r>
                <w:rPr>
                  <w:color w:val="285C61"/>
                  <w:u w:val="single"/>
                </w:rPr>
                <w:t xml:space="preserve">Board</w:t>
              </w:r>
            </w:hyperlink>
            <w:r>
              <w:t xml:space="preserve">; </w:t>
            </w:r>
            <w:hyperlink w:anchor="VL_TermManaging" w:history="1">
              <w:r>
                <w:rPr>
                  <w:color w:val="285C61"/>
                  <w:u w:val="single"/>
                </w:rPr>
                <w:t xml:space="preserve">Managing Venture Lead</w:t>
              </w:r>
            </w:hyperlink>
            <w:r>
              <w:t xml:space="preserve"> забезпечує дані.</w:t>
            </w:r>
          </w:p>
        </w:tc>
      </w:tr>
      <w:tr>
        <w:trPr>
          <w:cantSplit/>
        </w:trPr>
        <w:tc>
          <w:tcPr>
            <w:tcW w:type="dxa" w:w="6777"/>
            <w:vAlign w:val="center"/>
          </w:tcPr>
          <w:p>
            <w:pPr>
              <w:pStyle w:val="V3Table"/>
              <w:keepNext w:val="0"/>
              <w:spacing w:after="40"/>
            </w:pPr>
            <w:r>
              <w:t xml:space="preserve">Доступ до академічного осередку й матеріалів для початкового аналізу; готовність </w:t>
            </w:r>
            <w:hyperlink w:anchor="VL_TermFellow" w:history="1">
              <w:r>
                <w:rPr>
                  <w:color w:val="285C61"/>
                  <w:u w:val="single"/>
                </w:rPr>
                <w:t xml:space="preserve">Fellows</w:t>
              </w:r>
            </w:hyperlink>
            <w:r>
              <w:t xml:space="preserve"> до практичних завдань.</w:t>
            </w:r>
          </w:p>
        </w:tc>
        <w:tc>
          <w:tcPr>
            <w:tcW w:type="dxa" w:w="2635"/>
            <w:vAlign w:val="center"/>
          </w:tcPr>
          <w:p>
            <w:pPr>
              <w:pStyle w:val="V3Table"/>
              <w:keepNext w:val="0"/>
              <w:spacing w:after="40"/>
            </w:pPr>
            <w:hyperlink w:anchor="VL_TermAcademic" w:history="1">
              <w:r>
                <w:rPr>
                  <w:color w:val="285C61"/>
                  <w:u w:val="single"/>
                </w:rPr>
                <w:t xml:space="preserve">Academic Partner</w:t>
              </w:r>
            </w:hyperlink>
            <w:r>
              <w:t xml:space="preserve">; </w:t>
            </w:r>
            <w:hyperlink w:anchor="VL_TermTraining" w:history="1">
              <w:r>
                <w:rPr>
                  <w:color w:val="285C61"/>
                  <w:u w:val="single"/>
                </w:rPr>
                <w:t xml:space="preserve">Training Partner</w:t>
              </w:r>
            </w:hyperlink>
            <w:r>
              <w:t xml:space="preserve"> щодо підготовки.</w:t>
            </w:r>
          </w:p>
        </w:tc>
      </w:tr>
    </w:tbl>
    <w:p>
      <w:pPr>
        <w:pStyle w:val="V3Small"/>
        <w:spacing w:after="20"/>
      </w:pPr>
    </w:p>
    <w:p>
      <w:pPr>
        <w:pStyle w:val="V3Heading"/>
      </w:pPr>
      <w:bookmarkStart w:id="46" w:name="VL_08_5"/>
      <w:r>
        <w:rPr>
          <w:color w:val="000000"/>
        </w:rPr>
        <w:t>08.5 Аналіз академічного середовища та початковий портфель</w:t>
      </w:r>
      <w:bookmarkEnd w:id="46"/>
    </w:p>
    <w:p>
      <w:pPr>
        <w:pStyle w:val="V3Body"/>
      </w:pPr>
      <w:r>
        <w:t xml:space="preserve">Перше завдання </w:t>
      </w:r>
      <w:hyperlink w:anchor="VL_TermLead" w:history="1">
        <w:r>
          <w:rPr>
            <w:color w:val="285C61"/>
            <w:u w:val="single"/>
          </w:rPr>
          <w:t xml:space="preserve">Venture Lead</w:t>
        </w:r>
      </w:hyperlink>
      <w:r>
        <w:t xml:space="preserve"> у пілоті — проаналізувати академічне середовище, доступне через </w:t>
      </w:r>
      <w:hyperlink w:anchor="VL_TermAcademic" w:history="1">
        <w:r>
          <w:rPr>
            <w:color w:val="285C61"/>
            <w:u w:val="single"/>
          </w:rPr>
          <w:t xml:space="preserve">Academic Partner</w:t>
        </w:r>
      </w:hyperlink>
      <w:r>
        <w:t xml:space="preserve">. До прийняття перших проєктів він має з’ясувати, де є перспективні напрацювання, невирішені практичні задачі та люди, готові працювати над продуктом.</w:t>
      </w:r>
    </w:p>
    <w:p>
      <w:pPr>
        <w:pStyle w:val="V3Body"/>
      </w:pPr>
      <w:r>
        <w:t xml:space="preserve">Аналіз охоплює кафедри й дослідницькі групи, лабораторії, навчальні проєкти, студентські ініціативи та відомі потреби осередку. </w:t>
      </w:r>
      <w:hyperlink w:anchor="VL_TermLead" w:history="1">
        <w:r>
          <w:rPr>
            <w:color w:val="285C61"/>
            <w:u w:val="single"/>
          </w:rPr>
          <w:t xml:space="preserve">Lead</w:t>
        </w:r>
      </w:hyperlink>
      <w:r>
        <w:t xml:space="preserve"> знайомиться з доступними матеріалами, спілкується з викладачами, дослідниками й студентами та з’ясовує, які знання, результати й можливості перевірки реально доступні. </w:t>
      </w:r>
      <w:hyperlink w:anchor="VL_TermAcademic" w:history="1">
        <w:r>
          <w:rPr>
            <w:color w:val="285C61"/>
            <w:u w:val="single"/>
          </w:rPr>
          <w:t xml:space="preserve">Academic Partner</w:t>
        </w:r>
      </w:hyperlink>
      <w:r>
        <w:t xml:space="preserve"> допомагає отримати доступ до цього середовища.</w:t>
      </w:r>
    </w:p>
    <w:p>
      <w:pPr>
        <w:pStyle w:val="V3Body"/>
      </w:pPr>
      <w:r>
        <w:t xml:space="preserve">За результатами аналізу </w:t>
      </w:r>
      <w:hyperlink w:anchor="VL_TermLead" w:history="1">
        <w:r>
          <w:rPr>
            <w:color w:val="285C61"/>
            <w:u w:val="single"/>
          </w:rPr>
          <w:t xml:space="preserve">Lead</w:t>
        </w:r>
      </w:hyperlink>
      <w:r>
        <w:t xml:space="preserve"> складає перелік кандидатів до </w:t>
      </w:r>
      <w:hyperlink w:anchor="VL_TermPortfolio" w:history="1">
        <w:r>
          <w:rPr>
            <w:color w:val="285C61"/>
            <w:u w:val="single"/>
          </w:rPr>
          <w:t xml:space="preserve">портфеля</w:t>
        </w:r>
      </w:hyperlink>
      <w:r>
        <w:t xml:space="preserve">. Для кожного має бути зрозуміло, що можна перетворити на продукт, кому він може бути потрібний, хто зацікавлений у продовженні та що ще потрібно з’ясувати. Прийняття </w:t>
      </w:r>
      <w:hyperlink w:anchor="VL_TermOpportunity" w:history="1">
        <w:r>
          <w:rPr>
            <w:color w:val="285C61"/>
            <w:u w:val="single"/>
          </w:rPr>
          <w:t xml:space="preserve">можливостей</w:t>
        </w:r>
      </w:hyperlink>
      <w:r>
        <w:t xml:space="preserve"> із трьох джерел відбувається за «</w:t>
      </w:r>
      <w:hyperlink w:anchor="VL_02_entry" w:history="1">
        <w:r>
          <w:rPr>
            <w:color w:val="285C61"/>
            <w:u w:val="single"/>
          </w:rPr>
          <w:t xml:space="preserve">Common entry rule</w:t>
        </w:r>
      </w:hyperlink>
      <w:r>
        <w:t xml:space="preserve">».</w:t>
      </w:r>
    </w:p>
    <w:p>
      <w:pPr>
        <w:pStyle w:val="V3Body"/>
      </w:pPr>
      <w:r>
        <w:t xml:space="preserve">Початкові три позиції обираються після порівняння кандидатів. </w:t>
      </w:r>
      <w:hyperlink w:anchor="VL_TermLead" w:history="1">
        <w:r>
          <w:rPr>
            <w:color w:val="285C61"/>
            <w:u w:val="single"/>
          </w:rPr>
          <w:t xml:space="preserve">Lead</w:t>
        </w:r>
      </w:hyperlink>
      <w:r>
        <w:t xml:space="preserve"> оцінює їхній продуктовий потенціал і склад майбутнього </w:t>
      </w:r>
      <w:hyperlink w:anchor="VL_TermPortfolio" w:history="1">
        <w:r>
          <w:rPr>
            <w:color w:val="285C61"/>
            <w:u w:val="single"/>
          </w:rPr>
          <w:t xml:space="preserve">портфеля</w:t>
        </w:r>
      </w:hyperlink>
      <w:r>
        <w:t xml:space="preserve"> [</w:t>
      </w:r>
      <w:hyperlink w:anchor="VL_R4" w:history="1">
        <w:r>
          <w:rPr>
            <w:color w:val="285C61"/>
            <w:u w:val="single"/>
          </w:rPr>
          <w:t xml:space="preserve">R4</w:t>
        </w:r>
      </w:hyperlink>
      <w:r>
        <w:t xml:space="preserve">]. Матеріали порівняння мають пояснювати, чому обрані </w:t>
      </w:r>
      <w:hyperlink w:anchor="VL_TermOpportunity" w:history="1">
        <w:r>
          <w:rPr>
            <w:color w:val="285C61"/>
            <w:u w:val="single"/>
          </w:rPr>
          <w:t xml:space="preserve">можливості</w:t>
        </w:r>
      </w:hyperlink>
      <w:r>
        <w:t xml:space="preserve"> є перспективнішими за доступні альтернативи.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35"/>
        <w:gridCol w:w="6777"/>
      </w:tblGrid>
      <w:tr>
        <w:trPr>
          <w:tblHeader/>
          <w:cantSplit/>
        </w:trPr>
        <w:tc>
          <w:tcPr>
            <w:tcW w:type="dxa" w:w="2635"/>
            <w:vAlign w:val="center"/>
            <w:shd w:fill="EEEDE8"/>
          </w:tcPr>
          <w:p>
            <w:pPr>
              <w:pStyle w:val="V3TableHead"/>
              <w:keepNext w:val="0"/>
              <w:spacing w:after="40"/>
            </w:pPr>
            <w:r>
              <w:t>Що порівнюємо</w:t>
            </w:r>
          </w:p>
        </w:tc>
        <w:tc>
          <w:tcPr>
            <w:tcW w:type="dxa" w:w="6777"/>
            <w:vAlign w:val="center"/>
            <w:shd w:fill="EEEDE8"/>
          </w:tcPr>
          <w:p>
            <w:pPr>
              <w:pStyle w:val="V3TableHead"/>
              <w:keepNext w:val="0"/>
              <w:spacing w:after="40"/>
            </w:pPr>
            <w:r>
              <w:t>На що дивимося під час початкового відбору</w:t>
            </w:r>
          </w:p>
        </w:tc>
      </w:tr>
      <w:tr>
        <w:trPr>
          <w:cantSplit/>
        </w:trPr>
        <w:tc>
          <w:tcPr>
            <w:tcW w:type="dxa" w:w="2635"/>
            <w:vAlign w:val="center"/>
          </w:tcPr>
          <w:p>
            <w:pPr>
              <w:pStyle w:val="V3Table"/>
              <w:keepNext w:val="0"/>
              <w:spacing w:after="40"/>
            </w:pPr>
            <w:r>
              <w:t>Проблема й можливі користувачі</w:t>
            </w:r>
          </w:p>
        </w:tc>
        <w:tc>
          <w:tcPr>
            <w:tcW w:type="dxa" w:w="6777"/>
            <w:vAlign w:val="center"/>
          </w:tcPr>
          <w:p>
            <w:pPr>
              <w:pStyle w:val="V3Table"/>
              <w:keepNext w:val="0"/>
              <w:spacing w:after="40"/>
            </w:pPr>
            <w:r>
              <w:t>Яку практичну проблему може розв’язати продукт і які початкові відомості дають підставу очікувати потребу в ньому.</w:t>
            </w:r>
          </w:p>
        </w:tc>
      </w:tr>
      <w:tr>
        <w:trPr>
          <w:cantSplit/>
        </w:trPr>
        <w:tc>
          <w:tcPr>
            <w:tcW w:type="dxa" w:w="2635"/>
            <w:vAlign w:val="center"/>
          </w:tcPr>
          <w:p>
            <w:pPr>
              <w:pStyle w:val="V3Table"/>
              <w:keepNext w:val="0"/>
              <w:spacing w:after="40"/>
            </w:pPr>
            <w:r>
              <w:t>Можливість ширшого застосування</w:t>
            </w:r>
          </w:p>
        </w:tc>
        <w:tc>
          <w:tcPr>
            <w:tcW w:type="dxa" w:w="6777"/>
            <w:vAlign w:val="center"/>
          </w:tcPr>
          <w:p>
            <w:pPr>
              <w:pStyle w:val="V3Table"/>
              <w:keepNext w:val="0"/>
              <w:spacing w:after="40"/>
            </w:pPr>
            <w:r>
              <w:t>Де ще може бути потрібне рішення та чи є підстави для продукту, який використовуватимуть у різних умовах.</w:t>
            </w:r>
          </w:p>
        </w:tc>
      </w:tr>
      <w:tr>
        <w:trPr>
          <w:cantSplit/>
        </w:trPr>
        <w:tc>
          <w:tcPr>
            <w:tcW w:type="dxa" w:w="2635"/>
            <w:vAlign w:val="center"/>
          </w:tcPr>
          <w:p>
            <w:pPr>
              <w:pStyle w:val="V3Table"/>
              <w:keepNext w:val="0"/>
              <w:spacing w:after="40"/>
            </w:pPr>
            <w:r>
              <w:t>Цінність напрацювань осередку</w:t>
            </w:r>
          </w:p>
        </w:tc>
        <w:tc>
          <w:tcPr>
            <w:tcW w:type="dxa" w:w="6777"/>
            <w:vAlign w:val="center"/>
          </w:tcPr>
          <w:p>
            <w:pPr>
              <w:pStyle w:val="V3Table"/>
              <w:keepNext w:val="0"/>
              <w:spacing w:after="40"/>
            </w:pPr>
            <w:r>
              <w:t>Які знання, результати або доступ до досліджень можуть дати продукту перевагу. Що вже продемонстровано й що залишається припущенням.</w:t>
            </w:r>
          </w:p>
        </w:tc>
      </w:tr>
      <w:tr>
        <w:trPr>
          <w:cantSplit/>
        </w:trPr>
        <w:tc>
          <w:tcPr>
            <w:tcW w:type="dxa" w:w="2635"/>
            <w:vAlign w:val="center"/>
          </w:tcPr>
          <w:p>
            <w:pPr>
              <w:pStyle w:val="V3Table"/>
              <w:keepNext w:val="0"/>
              <w:spacing w:after="40"/>
            </w:pPr>
            <w:r>
              <w:t>Люди, готові продовжувати</w:t>
            </w:r>
          </w:p>
        </w:tc>
        <w:tc>
          <w:tcPr>
            <w:tcW w:type="dxa" w:w="6777"/>
            <w:vAlign w:val="center"/>
          </w:tcPr>
          <w:p>
            <w:pPr>
              <w:pStyle w:val="V3Table"/>
              <w:keepNext w:val="0"/>
              <w:spacing w:after="40"/>
            </w:pPr>
            <w:r>
              <w:t xml:space="preserve">Хто зацікавлений у наступній роботі та чи є можливість залучити учасників, зокрема відповідного </w:t>
            </w:r>
            <w:hyperlink w:anchor="VL_TermTeamLead" w:history="1">
              <w:r>
                <w:rPr>
                  <w:color w:val="285C61"/>
                  <w:u w:val="single"/>
                </w:rPr>
                <w:t xml:space="preserve">Team Lead</w:t>
              </w:r>
            </w:hyperlink>
            <w:r>
              <w:t xml:space="preserve"> до початку </w:t>
            </w:r>
            <w:hyperlink w:anchor="VL_03_G2" w:history="1">
              <w:r>
                <w:rPr>
                  <w:color w:val="285C61"/>
                  <w:u w:val="single"/>
                </w:rPr>
                <w:t xml:space="preserve">Validation</w:t>
              </w:r>
            </w:hyperlink>
            <w:r>
              <w:t xml:space="preserve">.</w:t>
            </w:r>
          </w:p>
        </w:tc>
      </w:tr>
      <w:tr>
        <w:trPr>
          <w:cantSplit/>
        </w:trPr>
        <w:tc>
          <w:tcPr>
            <w:tcW w:type="dxa" w:w="2635"/>
            <w:vAlign w:val="center"/>
          </w:tcPr>
          <w:p>
            <w:pPr>
              <w:pStyle w:val="V3Table"/>
              <w:keepNext w:val="0"/>
              <w:spacing w:after="40"/>
            </w:pPr>
            <w:r>
              <w:t>Перша перевірка й невизначеність</w:t>
            </w:r>
          </w:p>
        </w:tc>
        <w:tc>
          <w:tcPr>
            <w:tcW w:type="dxa" w:w="6777"/>
            <w:vAlign w:val="center"/>
          </w:tcPr>
          <w:p>
            <w:pPr>
              <w:pStyle w:val="V3Table"/>
              <w:keepNext w:val="0"/>
              <w:spacing w:after="40"/>
            </w:pPr>
            <w:r>
              <w:t>Яке головне питання потрібно перевірити, як можна це зробити й чи доступні потрібні люди, матеріали або середовище.</w:t>
            </w:r>
          </w:p>
        </w:tc>
      </w:tr>
      <w:tr>
        <w:trPr>
          <w:cantSplit/>
        </w:trPr>
        <w:tc>
          <w:tcPr>
            <w:tcW w:type="dxa" w:w="2635"/>
            <w:vAlign w:val="center"/>
          </w:tcPr>
          <w:p>
            <w:pPr>
              <w:pStyle w:val="V3Table"/>
              <w:keepNext w:val="0"/>
              <w:spacing w:after="40"/>
            </w:pPr>
            <w:r>
              <w:t>Одночасний супровід</w:t>
            </w:r>
          </w:p>
        </w:tc>
        <w:tc>
          <w:tcPr>
            <w:tcW w:type="dxa" w:w="6777"/>
            <w:vAlign w:val="center"/>
          </w:tcPr>
          <w:p>
            <w:pPr>
              <w:pStyle w:val="V3Table"/>
              <w:keepNext w:val="0"/>
              <w:spacing w:after="40"/>
            </w:pPr>
            <w:r>
              <w:t xml:space="preserve">Чи зможе </w:t>
            </w:r>
            <w:hyperlink w:anchor="VL_TermLead" w:history="1">
              <w:r>
                <w:rPr>
                  <w:color w:val="285C61"/>
                  <w:u w:val="single"/>
                </w:rPr>
                <w:t xml:space="preserve">Lead</w:t>
              </w:r>
            </w:hyperlink>
            <w:r>
              <w:t xml:space="preserve"> працювати з усіма обраними командами одночасно та вчасно розглядати результати їхніх перевірок.</w:t>
            </w:r>
          </w:p>
        </w:tc>
      </w:tr>
    </w:tbl>
    <w:p>
      <w:pPr>
        <w:pStyle w:val="V3Small"/>
        <w:spacing w:after="20"/>
      </w:pPr>
    </w:p>
    <w:p>
      <w:pPr>
        <w:pStyle w:val="V3Body"/>
      </w:pPr>
      <w:hyperlink w:anchor="VL_03_criteria" w:history="1">
        <w:r>
          <w:rPr>
            <w:color w:val="285C61"/>
            <w:u w:val="single"/>
          </w:rPr>
          <w:t xml:space="preserve">Докази</w:t>
        </w:r>
      </w:hyperlink>
      <w:r>
        <w:t xml:space="preserve"> на вході можуть бути неповними; їх достатність для переходів визначається за вимогами підрозділу «</w:t>
      </w:r>
      <w:hyperlink w:anchor="VL_03_criteria" w:history="1">
        <w:r>
          <w:rPr>
            <w:color w:val="285C61"/>
            <w:u w:val="single"/>
          </w:rPr>
          <w:t xml:space="preserve">Критерії переходу</w:t>
        </w:r>
      </w:hyperlink>
      <w:r>
        <w:t xml:space="preserve">». Початковий відбір не потребує вже пройденого </w:t>
      </w:r>
      <w:hyperlink w:anchor="VL_03_G2" w:history="1">
        <w:r>
          <w:rPr>
            <w:color w:val="285C61"/>
            <w:u w:val="single"/>
          </w:rPr>
          <w:t xml:space="preserve">G2</w:t>
        </w:r>
      </w:hyperlink>
      <w:r>
        <w:t xml:space="preserve"> або готового продукту. Позиції заповнюють у міру обґрунтованого вибору; заповнення всіх трьох саме по собі не є результатом роботи. Матеріали аналізу й порівняння зберігаються в програмному середовищі як підстава цього вибору.</w:t>
      </w:r>
    </w:p>
    <w:p>
      <w:pPr>
        <w:pStyle w:val="V3Body"/>
      </w:pPr>
      <w:r>
        <w:t xml:space="preserve">Після прийняття проєкту його початкові результати фіксують у </w:t>
      </w:r>
      <w:hyperlink w:anchor="VL_03_journal" w:history="1">
        <w:r>
          <w:rPr>
            <w:color w:val="285C61"/>
            <w:u w:val="single"/>
          </w:rPr>
          <w:t xml:space="preserve">журналі venture</w:t>
        </w:r>
      </w:hyperlink>
      <w:r>
        <w:t xml:space="preserve">. Якщо він уже має прототип або інші придатні матеріали, вони можуть дозволити відкрити відповідні точки раніше. У висновку про результати пілоту враховують цю початкову зрілість і відокремлюють її від нових </w:t>
      </w:r>
      <w:hyperlink w:anchor="VL_03_criteria" w:history="1">
        <w:r>
          <w:rPr>
            <w:color w:val="285C61"/>
            <w:u w:val="single"/>
          </w:rPr>
          <w:t xml:space="preserve">доказів</w:t>
        </w:r>
      </w:hyperlink>
      <w:r>
        <w:t xml:space="preserve">, здобутих під час супроводу.</w:t>
      </w:r>
    </w:p>
    <w:p>
      <w:pPr>
        <w:pStyle w:val="V3Heading"/>
      </w:pPr>
      <w:bookmarkStart w:id="47" w:name="VL_08_6"/>
      <w:r>
        <w:rPr>
          <w:color w:val="000000"/>
        </w:rPr>
        <w:t>08.6 Перевірки та точки рішення</w:t>
      </w:r>
      <w:bookmarkEnd w:id="47"/>
    </w:p>
    <w:p>
      <w:pPr>
        <w:pStyle w:val="V3Body"/>
      </w:pPr>
      <w:r>
        <w:t xml:space="preserve">Вимоги до </w:t>
      </w:r>
      <w:hyperlink w:anchor="VL_03_criteria" w:history="1">
        <w:r>
          <w:rPr>
            <w:color w:val="285C61"/>
            <w:u w:val="single"/>
          </w:rPr>
          <w:t xml:space="preserve">доказів</w:t>
        </w:r>
      </w:hyperlink>
      <w:r>
        <w:t xml:space="preserve"> встановлюються за підрозділом </w:t>
      </w:r>
      <w:hyperlink w:anchor="VL_03_criteria" w:history="1">
        <w:r>
          <w:rPr>
            <w:color w:val="285C61"/>
            <w:u w:val="single"/>
          </w:rPr>
          <w:t xml:space="preserve">Критерії переходу</w:t>
        </w:r>
      </w:hyperlink>
      <w:r>
        <w:t xml:space="preserve">. У пілоті не задається однакова кількість інтерв’ю, відсоток конверсії чи технічний тест для всіх проєктів.</w:t>
      </w:r>
    </w:p>
    <w:p>
      <w:pPr>
        <w:pStyle w:val="V3Body"/>
      </w:pPr>
      <w:r>
        <w:t xml:space="preserve">Для сезонного продукту перевірка повторного використання враховує його природний цикл. Якщо потрібна подія не відбулася протягом </w:t>
      </w:r>
      <w:hyperlink w:anchor="VL_TermInterval" w:history="1">
        <w:r>
          <w:rPr>
            <w:color w:val="285C61"/>
            <w:u w:val="single"/>
          </w:rPr>
          <w:t xml:space="preserve">інтервалу</w:t>
        </w:r>
      </w:hyperlink>
      <w:r>
        <w:t xml:space="preserve">, це позначається як неотриманий </w:t>
      </w:r>
      <w:hyperlink w:anchor="VL_03_criteria" w:history="1">
        <w:r>
          <w:rPr>
            <w:color w:val="285C61"/>
            <w:u w:val="single"/>
          </w:rPr>
          <w:t xml:space="preserve">доказ</w:t>
        </w:r>
      </w:hyperlink>
      <w:r>
        <w:t xml:space="preserve">. Пілотний календар не скорочує природний цикл продукту.</w:t>
      </w:r>
    </w:p>
    <w:p>
      <w:pPr>
        <w:pStyle w:val="V3Body"/>
      </w:pPr>
      <w:r>
        <w:t xml:space="preserve">За невизначених прав на матеріали або закриті дані, потрібні для ранньої перевірки, </w:t>
      </w:r>
      <w:hyperlink w:anchor="VL_TermLead" w:history="1">
        <w:r>
          <w:rPr>
            <w:color w:val="285C61"/>
            <w:u w:val="single"/>
          </w:rPr>
          <w:t xml:space="preserve">Lead</w:t>
        </w:r>
      </w:hyperlink>
      <w:r>
        <w:t xml:space="preserve"> залучає юридичну допомогу </w:t>
      </w:r>
      <w:hyperlink w:anchor="VL_TermTraining" w:history="1">
        <w:r>
          <w:rPr>
            <w:color w:val="285C61"/>
            <w:u w:val="single"/>
          </w:rPr>
          <w:t xml:space="preserve">Training Partner</w:t>
        </w:r>
      </w:hyperlink>
      <w:r>
        <w:t xml:space="preserve"> до їх використання.</w:t>
      </w:r>
    </w:p>
    <w:p>
      <w:pPr>
        <w:pStyle w:val="V3Body"/>
      </w:pPr>
      <w:r>
        <w:t xml:space="preserve">Рішення ухвалюють протягом 5 робочих днів після відкриття </w:t>
      </w:r>
      <w:hyperlink w:anchor="VL_TermGate" w:history="1">
        <w:r>
          <w:rPr>
            <w:color w:val="285C61"/>
            <w:u w:val="single"/>
          </w:rPr>
          <w:t xml:space="preserve">точки рішення</w:t>
        </w:r>
      </w:hyperlink>
      <w:r>
        <w:t xml:space="preserve"> за правилом </w:t>
      </w:r>
      <w:hyperlink w:anchor="VL_03_decisions" w:history="1">
        <w:r>
          <w:rPr>
            <w:color w:val="285C61"/>
            <w:u w:val="single"/>
          </w:rPr>
          <w:t xml:space="preserve">Рішення</w:t>
        </w:r>
      </w:hyperlink>
      <w:r>
        <w:t xml:space="preserve">. Для </w:t>
      </w:r>
      <w:hyperlink w:anchor="VL_03_G4" w:history="1">
        <w:r>
          <w:rPr>
            <w:color w:val="285C61"/>
            <w:u w:val="single"/>
          </w:rPr>
          <w:t xml:space="preserve">go на G4</w:t>
        </w:r>
      </w:hyperlink>
      <w:r>
        <w:t xml:space="preserve"> строк розгляду </w:t>
      </w:r>
      <w:hyperlink w:anchor="VL_TermBoard" w:history="1">
        <w:r>
          <w:rPr>
            <w:color w:val="285C61"/>
            <w:u w:val="single"/>
          </w:rPr>
          <w:t xml:space="preserve">Board</w:t>
        </w:r>
      </w:hyperlink>
      <w:r>
        <w:t xml:space="preserve"> починається після отримання матеріалів від </w:t>
      </w:r>
      <w:hyperlink w:anchor="VL_TermLead" w:history="1">
        <w:r>
          <w:rPr>
            <w:color w:val="285C61"/>
            <w:u w:val="single"/>
          </w:rPr>
          <w:t xml:space="preserve">Venture Lead</w:t>
        </w:r>
      </w:hyperlink>
      <w:r>
        <w:t xml:space="preserve">; час їх підготовки показують окремо. </w:t>
      </w:r>
      <w:hyperlink w:anchor="VL_03_criteria" w:history="1">
        <w:r>
          <w:rPr>
            <w:color w:val="285C61"/>
            <w:u w:val="single"/>
          </w:rPr>
          <w:t xml:space="preserve">Докази</w:t>
        </w:r>
      </w:hyperlink>
      <w:r>
        <w:t xml:space="preserve">, отримані після завершення </w:t>
      </w:r>
      <w:hyperlink w:anchor="VL_TermInterval" w:history="1">
        <w:r>
          <w:rPr>
            <w:color w:val="285C61"/>
            <w:u w:val="single"/>
          </w:rPr>
          <w:t xml:space="preserve">інтервалу</w:t>
        </w:r>
      </w:hyperlink>
      <w:r>
        <w:t xml:space="preserve">, не враховуються в рішенні за цим </w:t>
      </w:r>
      <w:hyperlink w:anchor="VL_TermInterval" w:history="1">
        <w:r>
          <w:rPr>
            <w:color w:val="285C61"/>
            <w:u w:val="single"/>
          </w:rPr>
          <w:t xml:space="preserve">інтервалом</w:t>
        </w:r>
      </w:hyperlink>
      <w:r>
        <w:t xml:space="preserve">.</w:t>
      </w:r>
    </w:p>
    <w:p>
      <w:pPr>
        <w:pStyle w:val="V3Heading"/>
      </w:pPr>
      <w:bookmarkStart w:id="48" w:name="VL_08_7"/>
      <w:r>
        <w:t>08.7 Portfolio review</w:t>
      </w:r>
      <w:bookmarkEnd w:id="48"/>
    </w:p>
    <w:p>
      <w:pPr>
        <w:pStyle w:val="V3Body"/>
      </w:pPr>
      <w:r>
        <w:t xml:space="preserve">Щомісяця </w:t>
      </w:r>
      <w:hyperlink w:anchor="VL_TermLead" w:history="1">
        <w:r>
          <w:rPr>
            <w:color w:val="285C61"/>
            <w:u w:val="single"/>
          </w:rPr>
          <w:t xml:space="preserve">Leads</w:t>
        </w:r>
      </w:hyperlink>
      <w:r>
        <w:t xml:space="preserve"> і </w:t>
      </w:r>
      <w:hyperlink w:anchor="VL_TermManaging" w:history="1">
        <w:r>
          <w:rPr>
            <w:color w:val="285C61"/>
            <w:u w:val="single"/>
          </w:rPr>
          <w:t xml:space="preserve">Managing Venture Lead</w:t>
        </w:r>
      </w:hyperlink>
      <w:r>
        <w:t xml:space="preserve"> розглядають склад </w:t>
      </w:r>
      <w:hyperlink w:anchor="VL_TermPortfolio" w:history="1">
        <w:r>
          <w:rPr>
            <w:color w:val="285C61"/>
            <w:u w:val="single"/>
          </w:rPr>
          <w:t xml:space="preserve">портфелів</w:t>
        </w:r>
      </w:hyperlink>
      <w:r>
        <w:t xml:space="preserve">, нові результати, доступність супроводу та спільні перешкоди. </w:t>
      </w:r>
      <w:hyperlink w:anchor="VL_08_7" w:history="1">
        <w:r>
          <w:rPr>
            <w:color w:val="285C61"/>
            <w:u w:val="single"/>
          </w:rPr>
          <w:t xml:space="preserve">Portfolio review</w:t>
        </w:r>
      </w:hyperlink>
      <w:r>
        <w:t xml:space="preserve"> охоплює </w:t>
      </w:r>
      <w:hyperlink w:anchor="VL_TermPortfolio" w:history="1">
        <w:r>
          <w:rPr>
            <w:color w:val="285C61"/>
            <w:u w:val="single"/>
          </w:rPr>
          <w:t xml:space="preserve">портфелі</w:t>
        </w:r>
      </w:hyperlink>
      <w:r>
        <w:t xml:space="preserve"> загалом; </w:t>
      </w:r>
      <w:hyperlink w:anchor="VL_TermGate" w:history="1">
        <w:r>
          <w:rPr>
            <w:color w:val="285C61"/>
            <w:u w:val="single"/>
          </w:rPr>
          <w:t xml:space="preserve">точки рішення</w:t>
        </w:r>
      </w:hyperlink>
      <w:r>
        <w:t xml:space="preserve"> проходять за власним календарем [</w:t>
      </w:r>
      <w:hyperlink w:anchor="VL_R3" w:history="1">
        <w:r>
          <w:rPr>
            <w:color w:val="285C61"/>
            <w:u w:val="single"/>
          </w:rPr>
          <w:t xml:space="preserve">R3</w:t>
        </w:r>
      </w:hyperlink>
      <w:r>
        <w:t xml:space="preserve">].</w:t>
      </w:r>
    </w:p>
    <w:p>
      <w:pPr>
        <w:pStyle w:val="V3Heading"/>
      </w:pPr>
      <w:bookmarkStart w:id="49" w:name="VL_08_8"/>
      <w:r>
        <w:rPr>
          <w:color w:val="000000"/>
        </w:rPr>
        <w:t>08.8 Бонуси та забезпечення</w:t>
      </w:r>
      <w:bookmarkEnd w:id="49"/>
    </w:p>
    <w:p>
      <w:pPr>
        <w:pStyle w:val="V3Body"/>
      </w:pPr>
      <w:r>
        <w:t xml:space="preserve">Розрахунок у доларах США (USD) передбачає трьох </w:t>
      </w:r>
      <w:hyperlink w:anchor="VL_TermLead" w:history="1">
        <w:r>
          <w:rPr>
            <w:color w:val="285C61"/>
            <w:u w:val="single"/>
          </w:rPr>
          <w:t xml:space="preserve">Venture Leads</w:t>
        </w:r>
      </w:hyperlink>
      <w:r>
        <w:t xml:space="preserve"> упродовж шести календарних місяців, один із яких є </w:t>
      </w:r>
      <w:hyperlink w:anchor="VL_TermManaging" w:history="1">
        <w:r>
          <w:rPr>
            <w:color w:val="285C61"/>
            <w:u w:val="single"/>
          </w:rPr>
          <w:t xml:space="preserve">Managing Venture Lead</w:t>
        </w:r>
      </w:hyperlink>
      <w:r>
        <w:t xml:space="preserve">. Фіксований щомісячний бонус одного </w:t>
      </w:r>
      <w:hyperlink w:anchor="VL_TermLead" w:history="1">
        <w:r>
          <w:rPr>
            <w:color w:val="285C61"/>
            <w:u w:val="single"/>
          </w:rPr>
          <w:t xml:space="preserve">Lead</w:t>
        </w:r>
      </w:hyperlink>
      <w:r>
        <w:t xml:space="preserve"> становить $400, надбавка </w:t>
      </w:r>
      <w:hyperlink w:anchor="VL_TermManaging" w:history="1">
        <w:r>
          <w:rPr>
            <w:color w:val="285C61"/>
            <w:u w:val="single"/>
          </w:rPr>
          <w:t xml:space="preserve">Managing Venture Lead</w:t>
        </w:r>
      </w:hyperlink>
      <w:r>
        <w:t xml:space="preserve"> за координаційні обов’язки — $200 на місяць.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294"/>
        <w:gridCol w:w="3765"/>
        <w:gridCol w:w="2353"/>
      </w:tblGrid>
      <w:tr>
        <w:trPr>
          <w:tblHeader/>
          <w:cantSplit/>
        </w:trPr>
        <w:tc>
          <w:tcPr>
            <w:tcW w:type="dxa" w:w="3294"/>
            <w:vAlign w:val="center"/>
            <w:shd w:fill="EEEDE8"/>
          </w:tcPr>
          <w:p>
            <w:pPr>
              <w:pStyle w:val="V3TableHead"/>
              <w:keepNext w:val="0"/>
              <w:spacing w:after="40"/>
            </w:pPr>
            <w:r>
              <w:t>Складова</w:t>
            </w:r>
          </w:p>
        </w:tc>
        <w:tc>
          <w:tcPr>
            <w:tcW w:type="dxa" w:w="3765"/>
            <w:vAlign w:val="center"/>
            <w:shd w:fill="EEEDE8"/>
          </w:tcPr>
          <w:p>
            <w:pPr>
              <w:pStyle w:val="V3TableHead"/>
              <w:keepNext w:val="0"/>
              <w:spacing w:after="40"/>
            </w:pPr>
            <w:r>
              <w:t>На місяць</w:t>
            </w:r>
          </w:p>
        </w:tc>
        <w:tc>
          <w:tcPr>
            <w:tcW w:type="dxa" w:w="2353"/>
            <w:vAlign w:val="center"/>
            <w:shd w:fill="EEEDE8"/>
          </w:tcPr>
          <w:p>
            <w:pPr>
              <w:pStyle w:val="V3TableHead"/>
              <w:keepNext w:val="0"/>
              <w:spacing w:after="40"/>
            </w:pPr>
            <w:r>
              <w:t>За шість місяців</w:t>
            </w:r>
          </w:p>
        </w:tc>
      </w:tr>
      <w:tr>
        <w:trPr>
          <w:cantSplit/>
        </w:trPr>
        <w:tc>
          <w:tcPr>
            <w:tcW w:type="dxa" w:w="3294"/>
            <w:vAlign w:val="center"/>
          </w:tcPr>
          <w:p>
            <w:pPr>
              <w:pStyle w:val="V3Table"/>
              <w:keepNext w:val="0"/>
              <w:spacing w:after="40"/>
            </w:pPr>
            <w:r>
              <w:t xml:space="preserve">Фіксовані бонуси </w:t>
            </w:r>
            <w:hyperlink w:anchor="VL_TermLead" w:history="1">
              <w:r>
                <w:rPr>
                  <w:color w:val="285C61"/>
                  <w:u w:val="single"/>
                </w:rPr>
                <w:t xml:space="preserve">Leads</w:t>
              </w:r>
            </w:hyperlink>
          </w:p>
        </w:tc>
        <w:tc>
          <w:tcPr>
            <w:tcW w:type="dxa" w:w="3765"/>
            <w:vAlign w:val="center"/>
          </w:tcPr>
          <w:p>
            <w:pPr>
              <w:pStyle w:val="V3Table"/>
              <w:keepNext w:val="0"/>
              <w:spacing w:after="40"/>
            </w:pPr>
            <w:r>
              <w:t>3 × $400 = $1 200</w:t>
            </w:r>
          </w:p>
        </w:tc>
        <w:tc>
          <w:tcPr>
            <w:tcW w:type="dxa" w:w="2353"/>
            <w:vAlign w:val="center"/>
          </w:tcPr>
          <w:p>
            <w:pPr>
              <w:pStyle w:val="V3Table"/>
              <w:keepNext w:val="0"/>
              <w:spacing w:after="40"/>
            </w:pPr>
            <w:r>
              <w:t>$7 200</w:t>
            </w:r>
          </w:p>
        </w:tc>
      </w:tr>
      <w:tr>
        <w:trPr>
          <w:cantSplit/>
        </w:trPr>
        <w:tc>
          <w:tcPr>
            <w:tcW w:type="dxa" w:w="3294"/>
            <w:vAlign w:val="center"/>
          </w:tcPr>
          <w:p>
            <w:pPr>
              <w:pStyle w:val="V3Table"/>
              <w:keepNext w:val="0"/>
              <w:spacing w:after="40"/>
            </w:pPr>
            <w:r>
              <w:t xml:space="preserve">Надбавка </w:t>
            </w:r>
            <w:hyperlink w:anchor="VL_TermManaging" w:history="1">
              <w:r>
                <w:rPr>
                  <w:color w:val="285C61"/>
                  <w:u w:val="single"/>
                </w:rPr>
                <w:t xml:space="preserve">Managing Venture Lead</w:t>
              </w:r>
            </w:hyperlink>
          </w:p>
        </w:tc>
        <w:tc>
          <w:tcPr>
            <w:tcW w:type="dxa" w:w="3765"/>
            <w:vAlign w:val="center"/>
          </w:tcPr>
          <w:p>
            <w:pPr>
              <w:pStyle w:val="V3Table"/>
              <w:keepNext w:val="0"/>
              <w:spacing w:after="40"/>
            </w:pPr>
            <w:r>
              <w:t>$200</w:t>
            </w:r>
          </w:p>
        </w:tc>
        <w:tc>
          <w:tcPr>
            <w:tcW w:type="dxa" w:w="2353"/>
            <w:vAlign w:val="center"/>
          </w:tcPr>
          <w:p>
            <w:pPr>
              <w:pStyle w:val="V3Table"/>
              <w:keepNext w:val="0"/>
              <w:spacing w:after="40"/>
            </w:pPr>
            <w:r>
              <w:t>$1 200</w:t>
            </w:r>
          </w:p>
        </w:tc>
      </w:tr>
      <w:tr>
        <w:trPr>
          <w:cantSplit/>
        </w:trPr>
        <w:tc>
          <w:tcPr>
            <w:tcW w:type="dxa" w:w="3294"/>
            <w:vAlign w:val="center"/>
          </w:tcPr>
          <w:p>
            <w:pPr>
              <w:pStyle w:val="V3Table"/>
              <w:keepNext w:val="0"/>
              <w:spacing w:after="40"/>
            </w:pPr>
            <w:hyperlink w:anchor="VL_08_8" w:history="1">
              <w:r>
                <w:rPr>
                  <w:color w:val="285C61"/>
                  <w:u w:val="single"/>
                </w:rPr>
                <w:t xml:space="preserve">Командний бонус</w:t>
              </w:r>
            </w:hyperlink>
            <w:r>
              <w:t xml:space="preserve"> за спільний показник</w:t>
            </w:r>
          </w:p>
        </w:tc>
        <w:tc>
          <w:tcPr>
            <w:tcW w:type="dxa" w:w="3765"/>
            <w:vAlign w:val="center"/>
          </w:tcPr>
          <w:p>
            <w:pPr>
              <w:pStyle w:val="V3Table"/>
              <w:keepNext w:val="0"/>
              <w:spacing w:after="40"/>
            </w:pPr>
            <w:r>
              <w:t>До 3 × $200 = $600</w:t>
            </w:r>
          </w:p>
        </w:tc>
        <w:tc>
          <w:tcPr>
            <w:tcW w:type="dxa" w:w="2353"/>
            <w:vAlign w:val="center"/>
          </w:tcPr>
          <w:p>
            <w:pPr>
              <w:pStyle w:val="V3Table"/>
              <w:keepNext w:val="0"/>
              <w:spacing w:after="40"/>
            </w:pPr>
            <w:r>
              <w:t>До $3 600</w:t>
            </w:r>
          </w:p>
        </w:tc>
      </w:tr>
      <w:tr>
        <w:trPr>
          <w:cantSplit/>
        </w:trPr>
        <w:tc>
          <w:tcPr>
            <w:tcW w:type="dxa" w:w="3294"/>
            <w:vAlign w:val="center"/>
          </w:tcPr>
          <w:p>
            <w:pPr>
              <w:pStyle w:val="V3Table"/>
              <w:keepNext w:val="0"/>
              <w:spacing w:after="40"/>
            </w:pPr>
            <w:r>
              <w:t>Разом</w:t>
            </w:r>
          </w:p>
        </w:tc>
        <w:tc>
          <w:tcPr>
            <w:tcW w:type="dxa" w:w="3765"/>
            <w:vAlign w:val="center"/>
          </w:tcPr>
          <w:p>
            <w:pPr>
              <w:pStyle w:val="V3Table"/>
              <w:keepNext w:val="0"/>
              <w:spacing w:after="40"/>
            </w:pPr>
            <w:r>
              <w:t xml:space="preserve">$1 400 фіксовано; до $2 000 із </w:t>
            </w:r>
            <w:hyperlink w:anchor="VL_08_8" w:history="1">
              <w:r>
                <w:rPr>
                  <w:color w:val="285C61"/>
                  <w:u w:val="single"/>
                </w:rPr>
                <w:t xml:space="preserve">командним бонусом</w:t>
              </w:r>
            </w:hyperlink>
          </w:p>
        </w:tc>
        <w:tc>
          <w:tcPr>
            <w:tcW w:type="dxa" w:w="2353"/>
            <w:vAlign w:val="center"/>
          </w:tcPr>
          <w:p>
            <w:pPr>
              <w:pStyle w:val="V3Table"/>
              <w:keepNext w:val="0"/>
              <w:spacing w:after="40"/>
            </w:pPr>
            <w:r>
              <w:t xml:space="preserve">$8 400 фіксовано; до $12 000 із </w:t>
            </w:r>
            <w:hyperlink w:anchor="VL_08_8" w:history="1">
              <w:r>
                <w:rPr>
                  <w:color w:val="285C61"/>
                  <w:u w:val="single"/>
                </w:rPr>
                <w:t xml:space="preserve">командним бонусом</w:t>
              </w:r>
            </w:hyperlink>
          </w:p>
        </w:tc>
      </w:tr>
    </w:tbl>
    <w:p>
      <w:pPr>
        <w:pStyle w:val="V3Small"/>
        <w:spacing w:after="20"/>
      </w:pPr>
    </w:p>
    <w:p>
      <w:pPr>
        <w:pStyle w:val="V3Body"/>
      </w:pPr>
      <w:r>
        <w:t xml:space="preserve">За досягнення спільного показника кожному </w:t>
      </w:r>
      <w:hyperlink w:anchor="VL_TermLead" w:history="1">
        <w:r>
          <w:rPr>
            <w:color w:val="285C61"/>
            <w:u w:val="single"/>
          </w:rPr>
          <w:t xml:space="preserve">Venture Lead</w:t>
        </w:r>
      </w:hyperlink>
      <w:r>
        <w:t xml:space="preserve"> нараховується додатковий </w:t>
      </w:r>
      <w:hyperlink w:anchor="VL_08_8" w:history="1">
        <w:r>
          <w:rPr>
            <w:color w:val="285C61"/>
            <w:u w:val="single"/>
          </w:rPr>
          <w:t xml:space="preserve">командний бонус</w:t>
        </w:r>
      </w:hyperlink>
      <w:r>
        <w:t xml:space="preserve"> $200 за відповідний місяць. </w:t>
      </w:r>
      <w:hyperlink w:anchor="VL_TermBoard" w:history="1">
        <w:r>
          <w:rPr>
            <w:color w:val="285C61"/>
            <w:u w:val="single"/>
          </w:rPr>
          <w:t xml:space="preserve">Supervisory Board</w:t>
        </w:r>
      </w:hyperlink>
      <w:r>
        <w:t xml:space="preserve"> визначає показник та умови його оцінювання до початку періоду за підрозділом «</w:t>
      </w:r>
      <w:hyperlink w:anchor="VL_04_reward" w:history="1">
        <w:r>
          <w:rPr>
            <w:color w:val="285C61"/>
            <w:u w:val="single"/>
          </w:rPr>
          <w:t xml:space="preserve">Винагорода</w:t>
        </w:r>
      </w:hyperlink>
      <w:r>
        <w:t xml:space="preserve">». Орієнтир двох </w:t>
      </w:r>
      <w:hyperlink w:anchor="VL_03_G3" w:history="1">
        <w:r>
          <w:rPr>
            <w:color w:val="285C61"/>
            <w:u w:val="single"/>
          </w:rPr>
          <w:t xml:space="preserve">go G3</w:t>
        </w:r>
      </w:hyperlink>
      <w:r>
        <w:t xml:space="preserve"> не є квотою для нарахування бонусу.</w:t>
      </w:r>
    </w:p>
    <w:p>
      <w:pPr>
        <w:pStyle w:val="V3Body"/>
      </w:pPr>
      <w:r>
        <w:t xml:space="preserve">Фактичний фонд залежить від кількості місяців, за які нараховано </w:t>
      </w:r>
      <w:hyperlink w:anchor="VL_08_8" w:history="1">
        <w:r>
          <w:rPr>
            <w:color w:val="285C61"/>
            <w:u w:val="single"/>
          </w:rPr>
          <w:t xml:space="preserve">командний бонус</w:t>
        </w:r>
      </w:hyperlink>
      <w:r>
        <w:t xml:space="preserve">. За заміни людей розрахунок спирається на дати чинних </w:t>
      </w:r>
      <w:hyperlink w:anchor="VL_TermMandate" w:history="1">
        <w:r>
          <w:rPr>
            <w:color w:val="285C61"/>
            <w:u w:val="single"/>
          </w:rPr>
          <w:t xml:space="preserve">мандатів</w:t>
        </w:r>
      </w:hyperlink>
      <w:r>
        <w:t xml:space="preserve">; неповні місяці оплачуються за погодженими умовами виплат. Підсумок показує фактичні нарахування, виплати та зобов’язання. Податки й резерв завершення визначаються окремо.</w:t>
      </w:r>
    </w:p>
    <w:p>
      <w:pPr>
        <w:pStyle w:val="V3Body"/>
      </w:pPr>
      <w:r>
        <w:t xml:space="preserve">Резерв має окремі суму й кінцеву дату. </w:t>
      </w:r>
      <w:hyperlink w:anchor="VL_TermBusiness" w:history="1">
        <w:r>
          <w:rPr>
            <w:color w:val="285C61"/>
            <w:u w:val="single"/>
          </w:rPr>
          <w:t xml:space="preserve">Business Partner</w:t>
        </w:r>
      </w:hyperlink>
      <w:r>
        <w:t xml:space="preserve"> і сторона, що проводить виплати, забезпечують бонуси за прийнятий супровід відповідно до чинних </w:t>
      </w:r>
      <w:hyperlink w:anchor="VL_TermMandate" w:history="1">
        <w:r>
          <w:rPr>
            <w:color w:val="285C61"/>
            <w:u w:val="single"/>
          </w:rPr>
          <w:t xml:space="preserve">мандатів</w:t>
        </w:r>
      </w:hyperlink>
      <w:r>
        <w:t xml:space="preserve"> та умов винагороди. </w:t>
      </w:r>
      <w:hyperlink w:anchor="VL_TermTraining" w:history="1">
        <w:r>
          <w:rPr>
            <w:color w:val="285C61"/>
            <w:u w:val="single"/>
          </w:rPr>
          <w:t xml:space="preserve">Training Partner</w:t>
        </w:r>
      </w:hyperlink>
      <w:r>
        <w:t xml:space="preserve"> підтверджує ресурс для перевірок, експертизи й юридичного супроводу на цей період. Забезпечення розраховують за фактичними календарними датами; </w:t>
      </w:r>
      <w:hyperlink w:anchor="VL_TermBoard" w:history="1">
        <w:r>
          <w:rPr>
            <w:color w:val="285C61"/>
            <w:u w:val="single"/>
          </w:rPr>
          <w:t xml:space="preserve">Board</w:t>
        </w:r>
      </w:hyperlink>
      <w:r>
        <w:t xml:space="preserve"> погоджує його до використання резерву.</w:t>
      </w:r>
    </w:p>
    <w:p>
      <w:pPr>
        <w:pStyle w:val="V3Heading"/>
      </w:pPr>
      <w:bookmarkStart w:id="50" w:name="VL_08_9"/>
      <w:r>
        <w:rPr>
          <w:color w:val="000000"/>
        </w:rPr>
        <w:t>08.9 Підготовка Fellows до мандата</w:t>
      </w:r>
      <w:bookmarkEnd w:id="50"/>
    </w:p>
    <w:p>
      <w:pPr>
        <w:pStyle w:val="V3Body"/>
      </w:pPr>
      <w:r>
        <w:t xml:space="preserve">До пілотного </w:t>
      </w:r>
      <w:hyperlink w:anchor="VL_TermFellowship" w:history="1">
        <w:r>
          <w:rPr>
            <w:color w:val="285C61"/>
            <w:u w:val="single"/>
          </w:rPr>
          <w:t xml:space="preserve">Fellowship</w:t>
        </w:r>
      </w:hyperlink>
      <w:r>
        <w:t xml:space="preserve"> можуть долучатися студенти профільних напрямів, зокрема проєктного менеджменту, без попереднього досвіду роботи з </w:t>
      </w:r>
      <w:hyperlink w:anchor="VL_TermVenture" w:history="1">
        <w:r>
          <w:rPr>
            <w:color w:val="285C61"/>
            <w:u w:val="single"/>
          </w:rPr>
          <w:t xml:space="preserve">ventures</w:t>
        </w:r>
      </w:hyperlink>
      <w:r>
        <w:t xml:space="preserve">. Початкова підготовка насамперед готує до аналізу академічного середовища й вибору проєктів. Для оцінки готовності </w:t>
      </w:r>
      <w:hyperlink w:anchor="VL_TermFellow" w:history="1">
        <w:r>
          <w:rPr>
            <w:color w:val="285C61"/>
            <w:u w:val="single"/>
          </w:rPr>
          <w:t xml:space="preserve">Fellow</w:t>
        </w:r>
      </w:hyperlink>
      <w:r>
        <w:t xml:space="preserve"> досліджує навчальний або реальний академічний осередок, знаходить </w:t>
      </w:r>
      <w:hyperlink w:anchor="VL_TermOpportunity" w:history="1">
        <w:r>
          <w:rPr>
            <w:color w:val="285C61"/>
            <w:u w:val="single"/>
          </w:rPr>
          <w:t xml:space="preserve">можливості</w:t>
        </w:r>
      </w:hyperlink>
      <w:r>
        <w:t xml:space="preserve">, порівнює їх і обґрунтовує вибір початкових позицій. Висновок має показувати, на яких відомостях ґрунтується вибір і що ще залишається невідомим. Далі оцінюється здатність підготувати першу перевірку та рекомендацію щодо наступної дії. </w:t>
      </w:r>
      <w:hyperlink w:anchor="VL_TermTraining" w:history="1">
        <w:r>
          <w:rPr>
            <w:color w:val="285C61"/>
            <w:u w:val="single"/>
          </w:rPr>
          <w:t xml:space="preserve">Training Partner</w:t>
        </w:r>
      </w:hyperlink>
      <w:r>
        <w:t xml:space="preserve"> подає </w:t>
      </w:r>
      <w:hyperlink w:anchor="VL_TermBoard" w:history="1">
        <w:r>
          <w:rPr>
            <w:color w:val="285C61"/>
            <w:u w:val="single"/>
          </w:rPr>
          <w:t xml:space="preserve">Board</w:t>
        </w:r>
      </w:hyperlink>
      <w:r>
        <w:t xml:space="preserve"> матеріали й висновок за підрозділом «</w:t>
      </w:r>
      <w:hyperlink w:anchor="VL_04_fellowship" w:history="1">
        <w:r>
          <w:rPr>
            <w:color w:val="285C61"/>
            <w:u w:val="single"/>
          </w:rPr>
          <w:t xml:space="preserve">Venture Fellowship</w:t>
        </w:r>
      </w:hyperlink>
      <w:r>
        <w:t xml:space="preserve">».</w:t>
      </w:r>
    </w:p>
    <w:p>
      <w:pPr>
        <w:pStyle w:val="V3Heading"/>
      </w:pPr>
      <w:bookmarkStart w:id="51" w:name="VL_08_10"/>
      <w:r>
        <w:rPr>
          <w:color w:val="000000"/>
        </w:rPr>
        <w:t>08.10 Дані та історичне порівняння</w:t>
      </w:r>
      <w:bookmarkEnd w:id="51"/>
    </w:p>
    <w:p>
      <w:pPr>
        <w:pStyle w:val="V3Body"/>
      </w:pPr>
      <w:r>
        <w:t xml:space="preserve">Дані для оцінювання беруть із </w:t>
      </w:r>
      <w:hyperlink w:anchor="VL_03_journal" w:history="1">
        <w:r>
          <w:rPr>
            <w:color w:val="285C61"/>
            <w:u w:val="single"/>
          </w:rPr>
          <w:t xml:space="preserve">журналів</w:t>
        </w:r>
      </w:hyperlink>
      <w:r>
        <w:t xml:space="preserve"> і </w:t>
      </w:r>
      <w:hyperlink w:anchor="VL_TermRegistry" w:history="1">
        <w:r>
          <w:rPr>
            <w:color w:val="285C61"/>
            <w:u w:val="single"/>
          </w:rPr>
          <w:t xml:space="preserve">спільного реєстру</w:t>
        </w:r>
      </w:hyperlink>
      <w:r>
        <w:t xml:space="preserve">.</w:t>
      </w:r>
    </w:p>
    <w:p>
      <w:pPr>
        <w:pStyle w:val="V3Body"/>
      </w:pPr>
      <w:r>
        <w:t xml:space="preserve">Програмне середовище </w:t>
      </w:r>
      <w:hyperlink w:anchor="VL_Layer" w:history="1">
        <w:r>
          <w:rPr>
            <w:color w:val="285C61"/>
            <w:u w:val="single"/>
          </w:rPr>
          <w:t xml:space="preserve">Venture Layer</w:t>
        </w:r>
      </w:hyperlink>
      <w:r>
        <w:t xml:space="preserve"> забезпечує ведення </w:t>
      </w:r>
      <w:hyperlink w:anchor="VL_03_journal" w:history="1">
        <w:r>
          <w:rPr>
            <w:color w:val="285C61"/>
            <w:u w:val="single"/>
          </w:rPr>
          <w:t xml:space="preserve">журналів</w:t>
        </w:r>
      </w:hyperlink>
      <w:r>
        <w:t xml:space="preserve">, доступ </w:t>
      </w:r>
      <w:hyperlink w:anchor="VL_TermBoard" w:history="1">
        <w:r>
          <w:rPr>
            <w:color w:val="285C61"/>
            <w:u w:val="single"/>
          </w:rPr>
          <w:t xml:space="preserve">Board</w:t>
        </w:r>
      </w:hyperlink>
      <w:r>
        <w:t xml:space="preserve"> до матеріалів, історію змін, відновлення даних і повний експорт.</w:t>
      </w:r>
    </w:p>
    <w:p>
      <w:pPr>
        <w:pStyle w:val="V3Body"/>
      </w:pPr>
      <w:r>
        <w:t xml:space="preserve">Кожний проєкт зберігає одну ідентичність у разі </w:t>
      </w:r>
      <w:hyperlink w:anchor="VL_DecisionRecycle" w:history="1">
        <w:r>
          <w:rPr>
            <w:color w:val="285C61"/>
            <w:u w:val="single"/>
          </w:rPr>
          <w:t xml:space="preserve">recycle</w:t>
        </w:r>
      </w:hyperlink>
      <w:r>
        <w:t xml:space="preserve">, </w:t>
      </w:r>
      <w:hyperlink w:anchor="VL_DecisionPivot" w:history="1">
        <w:r>
          <w:rPr>
            <w:color w:val="285C61"/>
            <w:u w:val="single"/>
          </w:rPr>
          <w:t xml:space="preserve">pivot</w:t>
        </w:r>
      </w:hyperlink>
      <w:r>
        <w:t xml:space="preserve">, повторного прийняття, заміни </w:t>
      </w:r>
      <w:hyperlink w:anchor="VL_TermLead" w:history="1">
        <w:r>
          <w:rPr>
            <w:color w:val="285C61"/>
            <w:u w:val="single"/>
          </w:rPr>
          <w:t xml:space="preserve">Lead</w:t>
        </w:r>
      </w:hyperlink>
      <w:r>
        <w:t xml:space="preserve"> або повторного розгляду </w:t>
      </w:r>
      <w:hyperlink w:anchor="VL_TermBoard" w:history="1">
        <w:r>
          <w:rPr>
            <w:color w:val="285C61"/>
            <w:u w:val="single"/>
          </w:rPr>
          <w:t xml:space="preserve">Board</w:t>
        </w:r>
      </w:hyperlink>
      <w:r>
        <w:t xml:space="preserve">. Унікальні проєкти, спроби </w:t>
      </w:r>
      <w:hyperlink w:anchor="VL_TermStage" w:history="1">
        <w:r>
          <w:rPr>
            <w:color w:val="285C61"/>
            <w:u w:val="single"/>
          </w:rPr>
          <w:t xml:space="preserve">стадій</w:t>
        </w:r>
      </w:hyperlink>
      <w:r>
        <w:t xml:space="preserve"> і рішення рахуються окремо. Для підсумку відомі дата входу, початкова зрілість і </w:t>
      </w:r>
      <w:hyperlink w:anchor="VL_TermRisk" w:history="1">
        <w:r>
          <w:rPr>
            <w:color w:val="285C61"/>
            <w:u w:val="single"/>
          </w:rPr>
          <w:t xml:space="preserve">ризики</w:t>
        </w:r>
      </w:hyperlink>
      <w:r>
        <w:t xml:space="preserve">, чинний </w:t>
      </w:r>
      <w:hyperlink w:anchor="VL_TermInterval" w:history="1">
        <w:r>
          <w:rPr>
            <w:color w:val="285C61"/>
            <w:u w:val="single"/>
          </w:rPr>
          <w:t xml:space="preserve">інтервал</w:t>
        </w:r>
      </w:hyperlink>
      <w:r>
        <w:t xml:space="preserve">, остання дата відомостей, зміни </w:t>
      </w:r>
      <w:hyperlink w:anchor="VL_TermLead" w:history="1">
        <w:r>
          <w:rPr>
            <w:color w:val="285C61"/>
            <w:u w:val="single"/>
          </w:rPr>
          <w:t xml:space="preserve">Lead</w:t>
        </w:r>
      </w:hyperlink>
      <w:r>
        <w:t xml:space="preserve"> та конфігурації. Пізній вхід не створює шести місяців спостереження для такого проєкту.</w:t>
      </w:r>
    </w:p>
    <w:p>
      <w:pPr>
        <w:pStyle w:val="V3Body"/>
      </w:pPr>
      <w:hyperlink w:anchor="VL_TermManaging" w:history="1">
        <w:r>
          <w:rPr>
            <w:color w:val="285C61"/>
            <w:u w:val="single"/>
          </w:rPr>
          <w:t xml:space="preserve">Managing Venture Lead</w:t>
        </w:r>
      </w:hyperlink>
      <w:r>
        <w:t xml:space="preserve"> за допомогою </w:t>
      </w:r>
      <w:hyperlink w:anchor="VL_TermAcademic" w:history="1">
        <w:r>
          <w:rPr>
            <w:color w:val="285C61"/>
            <w:u w:val="single"/>
          </w:rPr>
          <w:t xml:space="preserve">Academic Partner</w:t>
        </w:r>
      </w:hyperlink>
      <w:r>
        <w:t xml:space="preserve"> зводить доступні відомості про університетські ініціативи попередніх 24 місяців: з яких каналів знайдено випадки, яким був початковий стан, чи були незалежні </w:t>
      </w:r>
      <w:hyperlink w:anchor="VL_03_criteria" w:history="1">
        <w:r>
          <w:rPr>
            <w:color w:val="285C61"/>
            <w:u w:val="single"/>
          </w:rPr>
          <w:t xml:space="preserve">докази</w:t>
        </w:r>
      </w:hyperlink>
      <w:r>
        <w:t xml:space="preserve"> й застосування, хто продовжив роботу та скільки її спостерігали. Невідомі історії зберігають цю позначку; старим кейсам не присвоюються заднім числом G-рішення. Порівняння враховує джерело, готовність, </w:t>
      </w:r>
      <w:hyperlink w:anchor="VL_TermRisk" w:history="1">
        <w:r>
          <w:rPr>
            <w:color w:val="285C61"/>
            <w:u w:val="single"/>
          </w:rPr>
          <w:t xml:space="preserve">ризик</w:t>
        </w:r>
      </w:hyperlink>
      <w:r>
        <w:t xml:space="preserve"> і строк спостереження. Непорівнянні випадки дають контекст. За відсутнього baseline висновок спирається на власні кейси; поліпшення відносно історичного відсотка не заявляється.</w:t>
      </w:r>
    </w:p>
    <w:p>
      <w:pPr>
        <w:pStyle w:val="V3Heading"/>
      </w:pPr>
      <w:bookmarkStart w:id="52" w:name="VL_08_11"/>
      <w:r>
        <w:rPr>
          <w:color w:val="000000"/>
        </w:rPr>
        <w:t>08.11 Оцінювання експерименту</w:t>
      </w:r>
      <w:bookmarkEnd w:id="52"/>
    </w:p>
    <w:p>
      <w:pPr>
        <w:pStyle w:val="V3Body"/>
      </w:pPr>
      <w:r>
        <w:t xml:space="preserve">Оцінювання кожного прийнятого проєкту показує, що змінилося від входу до дати оцінювання. Для цього зіставляють початковий стан і результати перевірок: яке питання досліджували, що підтвердили або спростували та що потребує подальшої перевірки. Описують роботу </w:t>
      </w:r>
      <w:hyperlink w:anchor="VL_TermLead" w:history="1">
        <w:r>
          <w:rPr>
            <w:color w:val="285C61"/>
            <w:u w:val="single"/>
          </w:rPr>
          <w:t xml:space="preserve">Venture Lead</w:t>
        </w:r>
      </w:hyperlink>
      <w:r>
        <w:t xml:space="preserve"> і команди, результат для користувача та наступні дії. Результат перевірки, виконання критеріїв </w:t>
      </w:r>
      <w:hyperlink w:anchor="VL_TermStage" w:history="1">
        <w:r>
          <w:rPr>
            <w:color w:val="285C61"/>
            <w:u w:val="single"/>
          </w:rPr>
          <w:t xml:space="preserve">стадії</w:t>
        </w:r>
      </w:hyperlink>
      <w:r>
        <w:t xml:space="preserve"> й рішення про перехід зазначають окремо. Якщо на роботу вплинув адміністративний збій, пояснюють його причину. Кількість інтерв’ю, створених функцій і грантів та досягнута </w:t>
      </w:r>
      <w:hyperlink w:anchor="VL_TermStage" w:history="1">
        <w:r>
          <w:rPr>
            <w:color w:val="285C61"/>
            <w:u w:val="single"/>
          </w:rPr>
          <w:t xml:space="preserve">стадія</w:t>
        </w:r>
      </w:hyperlink>
      <w:r>
        <w:t xml:space="preserve"> доповнюють цей розбір [</w:t>
      </w:r>
      <w:hyperlink w:anchor="VL_R1" w:history="1">
        <w:r>
          <w:rPr>
            <w:color w:val="285C61"/>
            <w:u w:val="single"/>
          </w:rPr>
          <w:t xml:space="preserve">R1</w:t>
        </w:r>
      </w:hyperlink>
      <w:r>
        <w:t xml:space="preserve">, </w:t>
      </w:r>
      <w:hyperlink w:anchor="VL_R13" w:history="1">
        <w:r>
          <w:rPr>
            <w:color w:val="285C61"/>
            <w:u w:val="single"/>
          </w:rPr>
          <w:t xml:space="preserve">R13</w:t>
        </w:r>
      </w:hyperlink>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53"/>
        <w:gridCol w:w="4706"/>
        <w:gridCol w:w="2353"/>
      </w:tblGrid>
      <w:tr>
        <w:trPr>
          <w:tblHeader/>
          <w:cantSplit/>
        </w:trPr>
        <w:tc>
          <w:tcPr>
            <w:tcW w:type="dxa" w:w="2353"/>
            <w:vAlign w:val="center"/>
            <w:shd w:fill="EEEDE8"/>
          </w:tcPr>
          <w:p>
            <w:pPr>
              <w:pStyle w:val="V3TableHead"/>
              <w:keepNext w:val="0"/>
              <w:spacing w:after="40"/>
            </w:pPr>
            <w:r>
              <w:t>Напрям</w:t>
            </w:r>
          </w:p>
        </w:tc>
        <w:tc>
          <w:tcPr>
            <w:tcW w:type="dxa" w:w="4706"/>
            <w:vAlign w:val="center"/>
            <w:shd w:fill="EEEDE8"/>
          </w:tcPr>
          <w:p>
            <w:pPr>
              <w:pStyle w:val="V3TableHead"/>
              <w:keepNext w:val="0"/>
              <w:spacing w:after="40"/>
            </w:pPr>
            <w:r>
              <w:t>Що вимірюється</w:t>
            </w:r>
          </w:p>
        </w:tc>
        <w:tc>
          <w:tcPr>
            <w:tcW w:type="dxa" w:w="2353"/>
            <w:vAlign w:val="center"/>
            <w:shd w:fill="EEEDE8"/>
          </w:tcPr>
          <w:p>
            <w:pPr>
              <w:pStyle w:val="V3TableHead"/>
              <w:keepNext w:val="0"/>
              <w:spacing w:after="40"/>
            </w:pPr>
            <w:r>
              <w:t>Стартовий орієнтир</w:t>
            </w:r>
          </w:p>
        </w:tc>
      </w:tr>
      <w:tr>
        <w:trPr>
          <w:cantSplit/>
        </w:trPr>
        <w:tc>
          <w:tcPr>
            <w:tcW w:type="dxa" w:w="2353"/>
            <w:vAlign w:val="center"/>
          </w:tcPr>
          <w:p>
            <w:pPr>
              <w:pStyle w:val="V3Table"/>
              <w:keepNext w:val="0"/>
              <w:spacing w:after="40"/>
            </w:pPr>
            <w:r>
              <w:t>Безперервність і строки</w:t>
            </w:r>
          </w:p>
        </w:tc>
        <w:tc>
          <w:tcPr>
            <w:tcW w:type="dxa" w:w="4706"/>
            <w:vAlign w:val="center"/>
          </w:tcPr>
          <w:p>
            <w:pPr>
              <w:pStyle w:val="V3Table"/>
              <w:keepNext w:val="0"/>
              <w:spacing w:after="40"/>
            </w:pPr>
            <w:r>
              <w:t xml:space="preserve">Доступність прийнятого супроводу; строки </w:t>
            </w:r>
            <w:hyperlink w:anchor="VL_TermLead" w:history="1">
              <w:r>
                <w:rPr>
                  <w:color w:val="285C61"/>
                  <w:u w:val="single"/>
                </w:rPr>
                <w:t xml:space="preserve">Lead</w:t>
              </w:r>
            </w:hyperlink>
            <w:r>
              <w:t xml:space="preserve">-рішень і розглядів </w:t>
            </w:r>
            <w:hyperlink w:anchor="VL_TermBoard" w:history="1">
              <w:r>
                <w:rPr>
                  <w:color w:val="285C61"/>
                  <w:u w:val="single"/>
                </w:rPr>
                <w:t xml:space="preserve">Board</w:t>
              </w:r>
            </w:hyperlink>
            <w:r>
              <w:t xml:space="preserve">, пропущені рішення та причини.</w:t>
            </w:r>
          </w:p>
        </w:tc>
        <w:tc>
          <w:tcPr>
            <w:tcW w:type="dxa" w:w="2353"/>
            <w:vAlign w:val="center"/>
          </w:tcPr>
          <w:p>
            <w:pPr>
              <w:pStyle w:val="V3Table"/>
              <w:keepNext w:val="0"/>
              <w:spacing w:after="40"/>
            </w:pPr>
            <w:r>
              <w:t>90% належних розглядів у межах 5 робочих днів; усі розриви показані.</w:t>
            </w:r>
          </w:p>
        </w:tc>
      </w:tr>
      <w:tr>
        <w:trPr>
          <w:cantSplit/>
        </w:trPr>
        <w:tc>
          <w:tcPr>
            <w:tcW w:type="dxa" w:w="2353"/>
            <w:vAlign w:val="center"/>
          </w:tcPr>
          <w:p>
            <w:pPr>
              <w:pStyle w:val="V3Table"/>
              <w:keepNext w:val="0"/>
              <w:spacing w:after="40"/>
            </w:pPr>
            <w:r>
              <w:t>Якість</w:t>
            </w:r>
          </w:p>
        </w:tc>
        <w:tc>
          <w:tcPr>
            <w:tcW w:type="dxa" w:w="4706"/>
            <w:vAlign w:val="center"/>
          </w:tcPr>
          <w:p>
            <w:pPr>
              <w:pStyle w:val="V3Table"/>
              <w:keepNext w:val="0"/>
              <w:spacing w:after="40"/>
            </w:pPr>
            <w:r>
              <w:t xml:space="preserve">Відповідність розглянутих рішень критеріям </w:t>
            </w:r>
            <w:hyperlink w:anchor="VL_TermStage" w:history="1">
              <w:r>
                <w:rPr>
                  <w:color w:val="285C61"/>
                  <w:u w:val="single"/>
                </w:rPr>
                <w:t xml:space="preserve">стадій</w:t>
              </w:r>
            </w:hyperlink>
            <w:r>
              <w:t xml:space="preserve"> і матеріалам, доступним на дату рішення; придатність перевірок.</w:t>
            </w:r>
          </w:p>
        </w:tc>
        <w:tc>
          <w:tcPr>
            <w:tcW w:type="dxa" w:w="2353"/>
            <w:vAlign w:val="center"/>
          </w:tcPr>
          <w:p>
            <w:pPr>
              <w:pStyle w:val="V3Table"/>
              <w:keepNext w:val="0"/>
              <w:spacing w:after="40"/>
            </w:pPr>
            <w:r>
              <w:t xml:space="preserve">Підстави рішень можна відновити з </w:t>
            </w:r>
            <w:hyperlink w:anchor="VL_03_journal" w:history="1">
              <w:r>
                <w:rPr>
                  <w:color w:val="285C61"/>
                  <w:u w:val="single"/>
                </w:rPr>
                <w:t xml:space="preserve">журналів</w:t>
              </w:r>
            </w:hyperlink>
            <w:r>
              <w:t xml:space="preserve">; вони відповідають критеріям </w:t>
            </w:r>
            <w:hyperlink w:anchor="VL_TermStage" w:history="1">
              <w:r>
                <w:rPr>
                  <w:color w:val="285C61"/>
                  <w:u w:val="single"/>
                </w:rPr>
                <w:t xml:space="preserve">стадій</w:t>
              </w:r>
            </w:hyperlink>
            <w:r>
              <w:t xml:space="preserve">.</w:t>
            </w:r>
          </w:p>
        </w:tc>
      </w:tr>
      <w:tr>
        <w:trPr>
          <w:cantSplit/>
        </w:trPr>
        <w:tc>
          <w:tcPr>
            <w:tcW w:type="dxa" w:w="2353"/>
            <w:vAlign w:val="center"/>
          </w:tcPr>
          <w:p>
            <w:pPr>
              <w:pStyle w:val="V3Table"/>
              <w:keepNext w:val="0"/>
              <w:spacing w:after="40"/>
            </w:pPr>
            <w:r>
              <w:t>Результати проєктів</w:t>
            </w:r>
          </w:p>
        </w:tc>
        <w:tc>
          <w:tcPr>
            <w:tcW w:type="dxa" w:w="4706"/>
            <w:vAlign w:val="center"/>
          </w:tcPr>
          <w:p>
            <w:pPr>
              <w:pStyle w:val="V3Table"/>
              <w:keepNext w:val="0"/>
              <w:spacing w:after="40"/>
            </w:pPr>
            <w:r>
              <w:t xml:space="preserve">Нові незалежні </w:t>
            </w:r>
            <w:hyperlink w:anchor="VL_03_criteria" w:history="1">
              <w:r>
                <w:rPr>
                  <w:color w:val="285C61"/>
                  <w:u w:val="single"/>
                </w:rPr>
                <w:t xml:space="preserve">докази</w:t>
              </w:r>
            </w:hyperlink>
            <w:r>
              <w:t xml:space="preserve">, використання й результат для користувача, обґрунтовані рішення, самостійність команди.</w:t>
            </w:r>
          </w:p>
        </w:tc>
        <w:tc>
          <w:tcPr>
            <w:tcW w:type="dxa" w:w="2353"/>
            <w:vAlign w:val="center"/>
          </w:tcPr>
          <w:p>
            <w:pPr>
              <w:pStyle w:val="V3Table"/>
              <w:keepNext w:val="0"/>
              <w:spacing w:after="40"/>
            </w:pPr>
            <w:r>
              <w:t xml:space="preserve">Два різні проєкти з </w:t>
            </w:r>
            <w:hyperlink w:anchor="VL_03_G3" w:history="1">
              <w:r>
                <w:rPr>
                  <w:color w:val="285C61"/>
                  <w:u w:val="single"/>
                </w:rPr>
                <w:t xml:space="preserve">go G3</w:t>
              </w:r>
            </w:hyperlink>
            <w:r>
              <w:t xml:space="preserve"> як орієнтир ранніх результатів.</w:t>
            </w:r>
          </w:p>
        </w:tc>
      </w:tr>
      <w:tr>
        <w:trPr>
          <w:cantSplit/>
        </w:trPr>
        <w:tc>
          <w:tcPr>
            <w:tcW w:type="dxa" w:w="2353"/>
            <w:vAlign w:val="center"/>
          </w:tcPr>
          <w:p>
            <w:pPr>
              <w:pStyle w:val="V3Table"/>
              <w:keepNext w:val="0"/>
              <w:spacing w:after="40"/>
            </w:pPr>
            <w:hyperlink w:anchor="VL_08_11_participants" w:history="1">
              <w:r>
                <w:rPr>
                  <w:color w:val="285C61"/>
                  <w:u w:val="single"/>
                </w:rPr>
                <w:t xml:space="preserve">Результати учасників</w:t>
              </w:r>
            </w:hyperlink>
          </w:p>
        </w:tc>
        <w:tc>
          <w:tcPr>
            <w:tcW w:type="dxa" w:w="4706"/>
            <w:vAlign w:val="center"/>
          </w:tcPr>
          <w:p>
            <w:pPr>
              <w:pStyle w:val="V3Table"/>
              <w:keepNext w:val="0"/>
              <w:spacing w:after="40"/>
            </w:pPr>
            <w:r>
              <w:t>Спостережувані спроможності, відповідальність і можливості продовження; перешкоди й невиконані домовленості.</w:t>
            </w:r>
          </w:p>
        </w:tc>
        <w:tc>
          <w:tcPr>
            <w:tcW w:type="dxa" w:w="2353"/>
            <w:vAlign w:val="center"/>
          </w:tcPr>
          <w:p>
            <w:pPr>
              <w:pStyle w:val="V3Table"/>
              <w:keepNext w:val="0"/>
              <w:spacing w:after="40"/>
            </w:pPr>
            <w:r>
              <w:t xml:space="preserve">Пояснений результат для людей, включно з кейсами </w:t>
            </w:r>
            <w:hyperlink w:anchor="VL_DecisionPass" w:history="1">
              <w:r>
                <w:rPr>
                  <w:color w:val="285C61"/>
                  <w:u w:val="single"/>
                </w:rPr>
                <w:t xml:space="preserve">pass</w:t>
              </w:r>
            </w:hyperlink>
            <w:r>
              <w:t xml:space="preserve">.</w:t>
            </w:r>
          </w:p>
        </w:tc>
      </w:tr>
      <w:tr>
        <w:trPr>
          <w:cantSplit/>
        </w:trPr>
        <w:tc>
          <w:tcPr>
            <w:tcW w:type="dxa" w:w="2353"/>
            <w:vAlign w:val="center"/>
          </w:tcPr>
          <w:p>
            <w:pPr>
              <w:pStyle w:val="V3Table"/>
              <w:keepNext w:val="0"/>
              <w:spacing w:after="40"/>
            </w:pPr>
            <w:r>
              <w:t>Місткість</w:t>
            </w:r>
          </w:p>
        </w:tc>
        <w:tc>
          <w:tcPr>
            <w:tcW w:type="dxa" w:w="4706"/>
            <w:vAlign w:val="center"/>
          </w:tcPr>
          <w:p>
            <w:pPr>
              <w:pStyle w:val="V3Table"/>
              <w:keepNext w:val="0"/>
              <w:spacing w:after="40"/>
            </w:pPr>
            <w:r>
              <w:t xml:space="preserve">Одночасний склад, </w:t>
            </w:r>
            <w:hyperlink w:anchor="VL_TermStage" w:history="1">
              <w:r>
                <w:rPr>
                  <w:color w:val="285C61"/>
                  <w:u w:val="single"/>
                </w:rPr>
                <w:t xml:space="preserve">стадії</w:t>
              </w:r>
            </w:hyperlink>
            <w:r>
              <w:t xml:space="preserve"> й </w:t>
            </w:r>
            <w:hyperlink w:anchor="VL_TermRisk" w:history="1">
              <w:r>
                <w:rPr>
                  <w:color w:val="285C61"/>
                  <w:u w:val="single"/>
                </w:rPr>
                <w:t xml:space="preserve">ризики</w:t>
              </w:r>
            </w:hyperlink>
            <w:r>
              <w:t xml:space="preserve"> </w:t>
            </w:r>
            <w:hyperlink w:anchor="VL_TermPortfolio" w:history="1">
              <w:r>
                <w:rPr>
                  <w:color w:val="285C61"/>
                  <w:u w:val="single"/>
                </w:rPr>
                <w:t xml:space="preserve">портфеля</w:t>
              </w:r>
            </w:hyperlink>
            <w:r>
              <w:t xml:space="preserve">, погоджена доступність, якість, строки та відгуки команд.</w:t>
            </w:r>
          </w:p>
        </w:tc>
        <w:tc>
          <w:tcPr>
            <w:tcW w:type="dxa" w:w="2353"/>
            <w:vAlign w:val="center"/>
          </w:tcPr>
          <w:p>
            <w:pPr>
              <w:pStyle w:val="V3Table"/>
              <w:keepNext w:val="0"/>
              <w:spacing w:after="40"/>
            </w:pPr>
            <w:r>
              <w:t>Описаний працездатний режим навантаження для спостережених умов.</w:t>
            </w:r>
          </w:p>
        </w:tc>
      </w:tr>
      <w:tr>
        <w:trPr>
          <w:cantSplit/>
        </w:trPr>
        <w:tc>
          <w:tcPr>
            <w:tcW w:type="dxa" w:w="2353"/>
            <w:vAlign w:val="center"/>
          </w:tcPr>
          <w:p>
            <w:pPr>
              <w:pStyle w:val="V3Table"/>
              <w:keepNext w:val="0"/>
              <w:spacing w:after="40"/>
            </w:pPr>
            <w:hyperlink w:anchor="VL_08_9" w:history="1">
              <w:r>
                <w:rPr>
                  <w:color w:val="285C61"/>
                  <w:u w:val="single"/>
                </w:rPr>
                <w:t xml:space="preserve">Fellowship</w:t>
              </w:r>
            </w:hyperlink>
          </w:p>
        </w:tc>
        <w:tc>
          <w:tcPr>
            <w:tcW w:type="dxa" w:w="4706"/>
            <w:vAlign w:val="center"/>
          </w:tcPr>
          <w:p>
            <w:pPr>
              <w:pStyle w:val="V3Table"/>
              <w:keepNext w:val="0"/>
              <w:spacing w:after="40"/>
            </w:pPr>
            <w:r>
              <w:t xml:space="preserve">Практичні кейси, готовність до ролі й фактична доступність; надання </w:t>
            </w:r>
            <w:hyperlink w:anchor="VL_TermMandate" w:history="1">
              <w:r>
                <w:rPr>
                  <w:color w:val="285C61"/>
                  <w:u w:val="single"/>
                </w:rPr>
                <w:t xml:space="preserve">мандата</w:t>
              </w:r>
            </w:hyperlink>
            <w:r>
              <w:t xml:space="preserve"> показується окремо.</w:t>
            </w:r>
          </w:p>
        </w:tc>
        <w:tc>
          <w:tcPr>
            <w:tcW w:type="dxa" w:w="2353"/>
            <w:vAlign w:val="center"/>
          </w:tcPr>
          <w:p>
            <w:pPr>
              <w:pStyle w:val="V3Table"/>
              <w:keepNext w:val="0"/>
              <w:spacing w:after="40"/>
            </w:pPr>
            <w:r>
              <w:t xml:space="preserve">Двоє з 6 додаткових кандидатів без стартового </w:t>
            </w:r>
            <w:hyperlink w:anchor="VL_TermMandate" w:history="1">
              <w:r>
                <w:rPr>
                  <w:color w:val="285C61"/>
                  <w:u w:val="single"/>
                </w:rPr>
                <w:t xml:space="preserve">мандата</w:t>
              </w:r>
            </w:hyperlink>
            <w:r>
              <w:t xml:space="preserve"> готові прийняти </w:t>
            </w:r>
            <w:hyperlink w:anchor="VL_TermMandate" w:history="1">
              <w:r>
                <w:rPr>
                  <w:color w:val="285C61"/>
                  <w:u w:val="single"/>
                </w:rPr>
                <w:t xml:space="preserve">мандат</w:t>
              </w:r>
            </w:hyperlink>
            <w:r>
              <w:t xml:space="preserve"> до кінця основного періоду.</w:t>
            </w:r>
          </w:p>
        </w:tc>
      </w:tr>
      <w:tr>
        <w:trPr>
          <w:cantSplit/>
        </w:trPr>
        <w:tc>
          <w:tcPr>
            <w:tcW w:type="dxa" w:w="2353"/>
            <w:vAlign w:val="center"/>
          </w:tcPr>
          <w:p>
            <w:pPr>
              <w:pStyle w:val="V3Table"/>
              <w:keepNext w:val="0"/>
              <w:spacing w:after="40"/>
            </w:pPr>
            <w:r>
              <w:t>Партнерство</w:t>
            </w:r>
          </w:p>
        </w:tc>
        <w:tc>
          <w:tcPr>
            <w:tcW w:type="dxa" w:w="4706"/>
            <w:vAlign w:val="center"/>
          </w:tcPr>
          <w:p>
            <w:pPr>
              <w:pStyle w:val="V3Table"/>
              <w:keepNext w:val="0"/>
              <w:spacing w:after="40"/>
            </w:pPr>
            <w:r>
              <w:t xml:space="preserve">Забезпечення, нарахування й виплати, потрібні рішення </w:t>
            </w:r>
            <w:hyperlink w:anchor="VL_TermBoard" w:history="1">
              <w:r>
                <w:rPr>
                  <w:color w:val="285C61"/>
                  <w:u w:val="single"/>
                </w:rPr>
                <w:t xml:space="preserve">Board</w:t>
              </w:r>
            </w:hyperlink>
            <w:r>
              <w:t xml:space="preserve">, </w:t>
            </w:r>
            <w:hyperlink w:anchor="VL_06_decisions" w:history="1">
              <w:r>
                <w:rPr>
                  <w:color w:val="285C61"/>
                  <w:u w:val="single"/>
                </w:rPr>
                <w:t xml:space="preserve">вето</w:t>
              </w:r>
            </w:hyperlink>
            <w:r>
              <w:t xml:space="preserve"> та їхні наслідки.</w:t>
            </w:r>
          </w:p>
        </w:tc>
        <w:tc>
          <w:tcPr>
            <w:tcW w:type="dxa" w:w="2353"/>
            <w:vAlign w:val="center"/>
          </w:tcPr>
          <w:p>
            <w:pPr>
              <w:pStyle w:val="V3Table"/>
              <w:keepNext w:val="0"/>
              <w:spacing w:after="40"/>
            </w:pPr>
            <w:r>
              <w:t>Виконані зобов’язання та відомі причини невиконання.</w:t>
            </w:r>
          </w:p>
        </w:tc>
      </w:tr>
    </w:tbl>
    <w:p>
      <w:pPr>
        <w:pStyle w:val="V3Small"/>
        <w:spacing w:after="20"/>
      </w:pPr>
    </w:p>
    <w:p>
      <w:pPr>
        <w:pStyle w:val="V3Body"/>
      </w:pPr>
      <w:r>
        <w:t xml:space="preserve">Своєчасність рішень </w:t>
      </w:r>
      <w:hyperlink w:anchor="VL_TermLead" w:history="1">
        <w:r>
          <w:rPr>
            <w:color w:val="285C61"/>
            <w:u w:val="single"/>
          </w:rPr>
          <w:t xml:space="preserve">Venture Lead</w:t>
        </w:r>
      </w:hyperlink>
      <w:r>
        <w:t xml:space="preserve"> і розглядів </w:t>
      </w:r>
      <w:hyperlink w:anchor="VL_TermBoard" w:history="1">
        <w:r>
          <w:rPr>
            <w:color w:val="285C61"/>
            <w:u w:val="single"/>
          </w:rPr>
          <w:t xml:space="preserve">Board</w:t>
        </w:r>
      </w:hyperlink>
      <w:r>
        <w:t xml:space="preserve"> оцінюють окремо за строком, установленим у підрозділі «</w:t>
      </w:r>
      <w:hyperlink w:anchor="VL_08_6" w:history="1">
        <w:r>
          <w:rPr>
            <w:color w:val="285C61"/>
            <w:u w:val="single"/>
          </w:rPr>
          <w:t xml:space="preserve">Перевірки та точки рішення</w:t>
        </w:r>
      </w:hyperlink>
      <w:r>
        <w:t xml:space="preserve">». </w:t>
      </w:r>
      <w:hyperlink w:anchor="VL_06_decisions" w:history="1">
        <w:r>
          <w:rPr>
            <w:color w:val="285C61"/>
            <w:u w:val="single"/>
          </w:rPr>
          <w:t xml:space="preserve">Вето</w:t>
        </w:r>
      </w:hyperlink>
      <w:r>
        <w:t xml:space="preserve">, застосоване в цей строк, зараховують як своєчасно завершений розгляд </w:t>
      </w:r>
      <w:hyperlink w:anchor="VL_TermBoard" w:history="1">
        <w:r>
          <w:rPr>
            <w:color w:val="285C61"/>
            <w:u w:val="single"/>
          </w:rPr>
          <w:t xml:space="preserve">Board</w:t>
        </w:r>
      </w:hyperlink>
      <w:r>
        <w:t xml:space="preserve">. У результатах проєкту окремо зазначають, чи ухвалено </w:t>
      </w:r>
      <w:hyperlink w:anchor="VL_03_G4" w:history="1">
        <w:r>
          <w:rPr>
            <w:color w:val="285C61"/>
            <w:u w:val="single"/>
          </w:rPr>
          <w:t xml:space="preserve">go G4</w:t>
        </w:r>
      </w:hyperlink>
      <w:r>
        <w:t xml:space="preserve">. Розгляд, для якого бракує кворуму або відповіді, має статус незавершеного. У разі затримки вказують, на якому етапі вона виникла: підготовка матеріалів чи розгляд </w:t>
      </w:r>
      <w:hyperlink w:anchor="VL_TermBoard" w:history="1">
        <w:r>
          <w:rPr>
            <w:color w:val="285C61"/>
            <w:u w:val="single"/>
          </w:rPr>
          <w:t xml:space="preserve">Board</w:t>
        </w:r>
      </w:hyperlink>
      <w:r>
        <w:t xml:space="preserve">.</w:t>
      </w:r>
    </w:p>
    <w:p>
      <w:pPr>
        <w:pStyle w:val="V3Body"/>
      </w:pPr>
      <w:r>
        <w:t xml:space="preserve">Частка своєчасних розглядів показує, для скількох </w:t>
      </w:r>
      <w:hyperlink w:anchor="VL_TermGate" w:history="1">
        <w:r>
          <w:rPr>
            <w:color w:val="285C61"/>
            <w:u w:val="single"/>
          </w:rPr>
          <w:t xml:space="preserve">точок рішення</w:t>
        </w:r>
      </w:hyperlink>
      <w:r>
        <w:t xml:space="preserve"> належний результат отримано в установлений строк. До розрахунку включають усі розгляди, строк яких минув на дату оцінювання. Кількість своєчасно завершених розглядів ділять на загальну кількість розглядів у цьому наборі. Завершені розгляди, строк яких ще триває, показують окремо та включають у розрахунок після закінчення строку. Показник обчислюють окремо для </w:t>
      </w:r>
      <w:hyperlink w:anchor="VL_TermLead" w:history="1">
        <w:r>
          <w:rPr>
            <w:color w:val="285C61"/>
            <w:u w:val="single"/>
          </w:rPr>
          <w:t xml:space="preserve">Venture Leads</w:t>
        </w:r>
      </w:hyperlink>
      <w:r>
        <w:t xml:space="preserve"> і </w:t>
      </w:r>
      <w:hyperlink w:anchor="VL_TermBoard" w:history="1">
        <w:r>
          <w:rPr>
            <w:color w:val="285C61"/>
            <w:u w:val="single"/>
          </w:rPr>
          <w:t xml:space="preserve">Board</w:t>
        </w:r>
      </w:hyperlink>
      <w:r>
        <w:t xml:space="preserve">. Поряд із відсотком зазначають обидві кількості й дату оцінювання, а також повний перелік відкритих </w:t>
      </w:r>
      <w:hyperlink w:anchor="VL_TermGate" w:history="1">
        <w:r>
          <w:rPr>
            <w:color w:val="285C61"/>
            <w:u w:val="single"/>
          </w:rPr>
          <w:t xml:space="preserve">точок рішення</w:t>
        </w:r>
      </w:hyperlink>
      <w:r>
        <w:t xml:space="preserve">, включно з тими, строк яких ще триває. Якщо набір порожній, зазначають «випадків для оцінки немає»; відсоток обчислюють за наявності випадків. Кожну затримку пояснюють за її причиною. У підсумковому оцінюванні своєчасність розглядають разом із якістю рішень і результатами пілоту.</w:t>
      </w:r>
    </w:p>
    <w:p>
      <w:pPr>
        <w:pStyle w:val="V3Body"/>
      </w:pPr>
      <w:r>
        <w:t>Якість рішень оцінюють за підрозділом «</w:t>
      </w:r>
      <w:hyperlink w:anchor="VL_04_assessment" w:history="1">
        <w:r>
          <w:rPr>
            <w:color w:val="285C61"/>
            <w:u w:val="single"/>
          </w:rPr>
          <w:t xml:space="preserve">Оцінювання і поновлення мандата</w:t>
        </w:r>
      </w:hyperlink>
      <w:r>
        <w:t>». Для кожного розглянутого рішення показують, як його обґрунтовують матеріали, доступні на дату ухвалення. У підсумку наводять перелік оцінених рішень.</w:t>
      </w:r>
    </w:p>
    <w:p>
      <w:pPr>
        <w:pStyle w:val="V3Body"/>
      </w:pPr>
      <w:r>
        <w:t xml:space="preserve">Якщо згодом </w:t>
      </w:r>
      <w:hyperlink w:anchor="VL_03_criteria" w:history="1">
        <w:r>
          <w:rPr>
            <w:color w:val="285C61"/>
            <w:u w:val="single"/>
          </w:rPr>
          <w:t xml:space="preserve">доказ</w:t>
        </w:r>
      </w:hyperlink>
      <w:r>
        <w:t xml:space="preserve"> спростовано, цю подію фіксують із датою та пояснюють її наслідки для поточної роботи. Первісне рішення оцінюють за відомостями, які були доступні на дату його ухвалення.</w:t>
      </w:r>
    </w:p>
    <w:p>
      <w:pPr>
        <w:pStyle w:val="V3Body"/>
      </w:pPr>
      <w:r>
        <w:t xml:space="preserve">Просування команд оцінюють з урахуванням стартової зрілості проєктів, джерела </w:t>
      </w:r>
      <w:hyperlink w:anchor="VL_TermOpportunity" w:history="1">
        <w:r>
          <w:rPr>
            <w:color w:val="285C61"/>
            <w:u w:val="single"/>
          </w:rPr>
          <w:t xml:space="preserve">можливостей</w:t>
        </w:r>
      </w:hyperlink>
      <w:r>
        <w:t xml:space="preserve">, </w:t>
      </w:r>
      <w:hyperlink w:anchor="VL_TermRisk" w:history="1">
        <w:r>
          <w:rPr>
            <w:color w:val="285C61"/>
            <w:u w:val="single"/>
          </w:rPr>
          <w:t xml:space="preserve">ризиків</w:t>
        </w:r>
      </w:hyperlink>
      <w:r>
        <w:t xml:space="preserve"> і тривалості спостереження. Для продукту, підготовленого до входу, з’ясовують, що саме додав супровід </w:t>
      </w:r>
      <w:hyperlink w:anchor="VL_Layer" w:history="1">
        <w:r>
          <w:rPr>
            <w:color w:val="285C61"/>
            <w:u w:val="single"/>
          </w:rPr>
          <w:t xml:space="preserve">Venture Layer</w:t>
        </w:r>
      </w:hyperlink>
      <w:r>
        <w:t xml:space="preserve"> до швидкого проходження </w:t>
      </w:r>
      <w:hyperlink w:anchor="VL_TermGate" w:history="1">
        <w:r>
          <w:rPr>
            <w:color w:val="285C61"/>
            <w:u w:val="single"/>
          </w:rPr>
          <w:t xml:space="preserve">точок рішення</w:t>
        </w:r>
      </w:hyperlink>
      <w:r>
        <w:t xml:space="preserve">. Для тривалого технічного циклу показують, який </w:t>
      </w:r>
      <w:hyperlink w:anchor="VL_03_criteria" w:history="1">
        <w:r>
          <w:rPr>
            <w:color w:val="285C61"/>
            <w:u w:val="single"/>
          </w:rPr>
          <w:t xml:space="preserve">доказ</w:t>
        </w:r>
      </w:hyperlink>
      <w:r>
        <w:t xml:space="preserve"> отримано за шість місяців і як він впливає на подальшу роботу, навіть якщо проєкт ще перебуває перед </w:t>
      </w:r>
      <w:hyperlink w:anchor="VL_03_G3" w:history="1">
        <w:r>
          <w:rPr>
            <w:color w:val="285C61"/>
            <w:u w:val="single"/>
          </w:rPr>
          <w:t xml:space="preserve">G3</w:t>
        </w:r>
      </w:hyperlink>
      <w:r>
        <w:t xml:space="preserve">. Два </w:t>
      </w:r>
      <w:hyperlink w:anchor="VL_03_G3" w:history="1">
        <w:r>
          <w:rPr>
            <w:color w:val="285C61"/>
            <w:u w:val="single"/>
          </w:rPr>
          <w:t xml:space="preserve">go G3</w:t>
        </w:r>
      </w:hyperlink>
      <w:r>
        <w:t xml:space="preserve"> слугують загальним орієнтиром ранніх результатів пілоту. Роботу кожного </w:t>
      </w:r>
      <w:hyperlink w:anchor="VL_TermLead" w:history="1">
        <w:r>
          <w:rPr>
            <w:color w:val="285C61"/>
            <w:u w:val="single"/>
          </w:rPr>
          <w:t xml:space="preserve">Lead</w:t>
        </w:r>
      </w:hyperlink>
      <w:r>
        <w:t xml:space="preserve"> оцінюють за якістю супроводу й рішень; висновок про успішність моделі спирається на сукупність результатів. Перевірка повної траєкторії потребує проходження </w:t>
      </w:r>
      <w:hyperlink w:anchor="VL_03_G3" w:history="1">
        <w:r>
          <w:rPr>
            <w:color w:val="285C61"/>
            <w:u w:val="single"/>
          </w:rPr>
          <w:t xml:space="preserve">G3</w:t>
        </w:r>
      </w:hyperlink>
      <w:r>
        <w:t xml:space="preserve"> і </w:t>
      </w:r>
      <w:hyperlink w:anchor="VL_03_G4" w:history="1">
        <w:r>
          <w:rPr>
            <w:color w:val="285C61"/>
            <w:u w:val="single"/>
          </w:rPr>
          <w:t xml:space="preserve">G4</w:t>
        </w:r>
      </w:hyperlink>
      <w:r>
        <w:t xml:space="preserve">. До цього підсумок описує результати фактично перевірених </w:t>
      </w:r>
      <w:hyperlink w:anchor="VL_TermStage" w:history="1">
        <w:r>
          <w:rPr>
            <w:color w:val="285C61"/>
            <w:u w:val="single"/>
          </w:rPr>
          <w:t xml:space="preserve">стадій</w:t>
        </w:r>
      </w:hyperlink>
      <w:r>
        <w:t xml:space="preserve">. Висновки стосуються прийнятих проєктів і тих джерел та типів </w:t>
      </w:r>
      <w:hyperlink w:anchor="VL_TermRisk" w:history="1">
        <w:r>
          <w:rPr>
            <w:color w:val="285C61"/>
            <w:u w:val="single"/>
          </w:rPr>
          <w:t xml:space="preserve">ризиків</w:t>
        </w:r>
      </w:hyperlink>
      <w:r>
        <w:t xml:space="preserve">, які було перевірено. Для пояснення цих висновків зазначають склад відбору й відомі причини відмови в прийнятті.</w:t>
      </w:r>
    </w:p>
    <w:p>
      <w:pPr>
        <w:pStyle w:val="V3Body"/>
      </w:pPr>
      <w:r>
        <w:t xml:space="preserve">Місткість </w:t>
      </w:r>
      <w:hyperlink w:anchor="VL_TermPortfolio" w:history="1">
        <w:r>
          <w:rPr>
            <w:color w:val="285C61"/>
            <w:u w:val="single"/>
          </w:rPr>
          <w:t xml:space="preserve">портфеля</w:t>
        </w:r>
      </w:hyperlink>
      <w:r>
        <w:t xml:space="preserve"> показує, скільки проєктів </w:t>
      </w:r>
      <w:hyperlink w:anchor="VL_TermLead" w:history="1">
        <w:r>
          <w:rPr>
            <w:color w:val="285C61"/>
            <w:u w:val="single"/>
          </w:rPr>
          <w:t xml:space="preserve">Venture Lead</w:t>
        </w:r>
      </w:hyperlink>
      <w:r>
        <w:t xml:space="preserve"> може одночасно супроводжувати якісно за погодженої доступності. Її оцінюють разом зі складом </w:t>
      </w:r>
      <w:hyperlink w:anchor="VL_TermPortfolio" w:history="1">
        <w:r>
          <w:rPr>
            <w:color w:val="285C61"/>
            <w:u w:val="single"/>
          </w:rPr>
          <w:t xml:space="preserve">портфеля</w:t>
        </w:r>
      </w:hyperlink>
      <w:r>
        <w:t xml:space="preserve">, </w:t>
      </w:r>
      <w:hyperlink w:anchor="VL_TermStage" w:history="1">
        <w:r>
          <w:rPr>
            <w:color w:val="285C61"/>
            <w:u w:val="single"/>
          </w:rPr>
          <w:t xml:space="preserve">стадіями</w:t>
        </w:r>
      </w:hyperlink>
      <w:r>
        <w:t xml:space="preserve"> проєктів і потрібними перевірками. Наприклад, якщо </w:t>
      </w:r>
      <w:hyperlink w:anchor="VL_TermLead" w:history="1">
        <w:r>
          <w:rPr>
            <w:color w:val="285C61"/>
            <w:u w:val="single"/>
          </w:rPr>
          <w:t xml:space="preserve">Lead</w:t>
        </w:r>
      </w:hyperlink>
      <w:r>
        <w:t xml:space="preserve"> за доступності 0,5 FTE був доступний командам трьох цифрових продуктів і ухвалював рішення за критеріями їхніх </w:t>
      </w:r>
      <w:hyperlink w:anchor="VL_TermStage" w:history="1">
        <w:r>
          <w:rPr>
            <w:color w:val="285C61"/>
            <w:u w:val="single"/>
          </w:rPr>
          <w:t xml:space="preserve">стадій</w:t>
        </w:r>
      </w:hyperlink>
      <w:r>
        <w:t xml:space="preserve">, цей результат описує місткість для такого складу роботи. </w:t>
      </w:r>
      <w:hyperlink w:anchor="VL_TermPortfolio" w:history="1">
        <w:r>
          <w:rPr>
            <w:color w:val="285C61"/>
            <w:u w:val="single"/>
          </w:rPr>
          <w:t xml:space="preserve">Портфель</w:t>
        </w:r>
      </w:hyperlink>
      <w:r>
        <w:t xml:space="preserve"> із трьох проєктів, що потребують лабораторних експериментів, оцінюють окремо з урахуванням їхніх перевірок. Для кожної проблеми встановлюють її причину: навантаження </w:t>
      </w:r>
      <w:hyperlink w:anchor="VL_TermLead" w:history="1">
        <w:r>
          <w:rPr>
            <w:color w:val="285C61"/>
            <w:u w:val="single"/>
          </w:rPr>
          <w:t xml:space="preserve">Lead</w:t>
        </w:r>
      </w:hyperlink>
      <w:r>
        <w:t xml:space="preserve">, доступність потрібного лабораторного ресурсу або рішення </w:t>
      </w:r>
      <w:hyperlink w:anchor="VL_TermBoard" w:history="1">
        <w:r>
          <w:rPr>
            <w:color w:val="285C61"/>
            <w:u w:val="single"/>
          </w:rPr>
          <w:t xml:space="preserve">Board</w:t>
        </w:r>
      </w:hyperlink>
      <w:r>
        <w:t xml:space="preserve">. Висновок про перевантаження </w:t>
      </w:r>
      <w:hyperlink w:anchor="VL_TermLead" w:history="1">
        <w:r>
          <w:rPr>
            <w:color w:val="285C61"/>
            <w:u w:val="single"/>
          </w:rPr>
          <w:t xml:space="preserve">Lead</w:t>
        </w:r>
      </w:hyperlink>
      <w:r>
        <w:t xml:space="preserve"> має спиратися на труднощі, спричинені саме його навантаженням.</w:t>
      </w:r>
    </w:p>
    <w:p>
      <w:pPr>
        <w:pStyle w:val="V3Body"/>
      </w:pPr>
      <w:r>
        <w:t xml:space="preserve">Для </w:t>
      </w:r>
      <w:hyperlink w:anchor="VL_TermFellowship" w:history="1">
        <w:r>
          <w:rPr>
            <w:color w:val="285C61"/>
            <w:u w:val="single"/>
          </w:rPr>
          <w:t xml:space="preserve">Fellowship</w:t>
        </w:r>
      </w:hyperlink>
      <w:r>
        <w:t xml:space="preserve"> окремо оцінюють якість підготовки кандидатів і фактичне надання </w:t>
      </w:r>
      <w:hyperlink w:anchor="VL_TermMandate" w:history="1">
        <w:r>
          <w:rPr>
            <w:color w:val="285C61"/>
            <w:u w:val="single"/>
          </w:rPr>
          <w:t xml:space="preserve">мандатів</w:t>
        </w:r>
      </w:hyperlink>
      <w:r>
        <w:t xml:space="preserve">. Якщо кандидат залишається без </w:t>
      </w:r>
      <w:hyperlink w:anchor="VL_TermMandate" w:history="1">
        <w:r>
          <w:rPr>
            <w:color w:val="285C61"/>
            <w:u w:val="single"/>
          </w:rPr>
          <w:t xml:space="preserve">мандата</w:t>
        </w:r>
      </w:hyperlink>
      <w:r>
        <w:t xml:space="preserve">, у підсумку зазначають причину цього рішення. Готовність кандидата визначають за результатами підготовки.</w:t>
      </w:r>
    </w:p>
    <w:p>
      <w:pPr>
        <w:pStyle w:val="V3Body"/>
      </w:pPr>
      <w:r>
        <w:t xml:space="preserve">На кінець місяця 6 результати показують за станом кожного випадку: завершена робота, чинний </w:t>
      </w:r>
      <w:hyperlink w:anchor="VL_TermInterval" w:history="1">
        <w:r>
          <w:rPr>
            <w:color w:val="285C61"/>
            <w:u w:val="single"/>
          </w:rPr>
          <w:t xml:space="preserve">інтервал</w:t>
        </w:r>
      </w:hyperlink>
      <w:r>
        <w:t xml:space="preserve">, відкриті питання після завершеної перевірки, адміністративне закінчення або відсутність актуальних відомостей. Для </w:t>
      </w:r>
      <w:hyperlink w:anchor="VL_TermInterval" w:history="1">
        <w:r>
          <w:rPr>
            <w:color w:val="285C61"/>
            <w:u w:val="single"/>
          </w:rPr>
          <w:t xml:space="preserve">інтервалу</w:t>
        </w:r>
      </w:hyperlink>
      <w:r>
        <w:t xml:space="preserve">, який ще триває, показують поточну роботу; підсумкову оцінку дають після його завершення. Якщо зв’язок із командою втрачено, результат позначають як невідомий. Значення «нуль» використовують для підтвердженої відсутності результату. Результати резерву й пізнішого контакту додають із власними датами; стан на кінець місяця 6 зберігають як окремий підсумок.</w:t>
      </w:r>
    </w:p>
    <w:p>
      <w:pPr>
        <w:pStyle w:val="V3Heading"/>
      </w:pPr>
      <w:bookmarkStart w:id="69" w:name="VL_08_11_participants"/>
      <w:r>
        <w:rPr>
          <w:color w:val="000000"/>
        </w:rPr>
        <w:t>Результати для учасників команд</w:t>
      </w:r>
      <w:bookmarkEnd w:id="69"/>
    </w:p>
    <w:p>
      <w:pPr>
        <w:pStyle w:val="V3Body"/>
      </w:pPr>
      <w:r>
        <w:t xml:space="preserve">Оцінювання результатів учасника показує, що він уміє робити, яку відповідальність бере на себе та які можливості має для продовження роботи. Ці відомості зіставляють із його станом на вході. Якщо початковий стан невідомий, описують продемонстровані спроможності; висновок про зміни завдяки </w:t>
      </w:r>
      <w:hyperlink w:anchor="VL_Layer" w:history="1">
        <w:r>
          <w:rPr>
            <w:color w:val="285C61"/>
            <w:u w:val="single"/>
          </w:rPr>
          <w:t xml:space="preserve">Layer</w:t>
        </w:r>
      </w:hyperlink>
      <w:r>
        <w:t xml:space="preserve"> роблять за наявності початкових даних і підтверджених змін. Розглядають участь у вивченні проблеми, створенні й перевірці продукту, самостійні наступні дії, відповідальну роль та продовження роботи після підтримки. Підставою є виконана робота, дії команди та пояснення учасника; самооцінку зіставляють із фактичними прикладами. Користь для кожного учасника оцінюють за його власними результатами, незалежно від рішення </w:t>
      </w:r>
      <w:hyperlink w:anchor="VL_DecisionGo" w:history="1">
        <w:r>
          <w:rPr>
            <w:color w:val="285C61"/>
            <w:u w:val="single"/>
          </w:rPr>
          <w:t xml:space="preserve">go</w:t>
        </w:r>
      </w:hyperlink>
      <w:r>
        <w:t xml:space="preserve"> або </w:t>
      </w:r>
      <w:hyperlink w:anchor="VL_DecisionPass" w:history="1">
        <w:r>
          <w:rPr>
            <w:color w:val="285C61"/>
            <w:u w:val="single"/>
          </w:rPr>
          <w:t xml:space="preserve">pass</w:t>
        </w:r>
      </w:hyperlink>
      <w:r>
        <w:t xml:space="preserve"> чи подальшої участі в команді.</w:t>
      </w:r>
    </w:p>
    <w:p>
      <w:pPr>
        <w:pStyle w:val="V3Body"/>
      </w:pPr>
      <w:r>
        <w:t xml:space="preserve">Оцінювання охоплює доступні відомості від чинних і колишніх учасників. У підсумку зазначають, від кого отримано дані та чиї відомості відсутні. Відгук </w:t>
      </w:r>
      <w:hyperlink w:anchor="VL_TermTeamLead" w:history="1">
        <w:r>
          <w:rPr>
            <w:color w:val="285C61"/>
            <w:u w:val="single"/>
          </w:rPr>
          <w:t xml:space="preserve">Team Lead</w:t>
        </w:r>
      </w:hyperlink>
      <w:r>
        <w:t xml:space="preserve"> відображає його досвід; результати інших членів команди описують за відомостями про них. Учасники можуть повідомляти як про користь, так і про труднощі та порушені домовленості. Їхні відповіді є добровільними; відсутність відповіді фіксують як відсутню відомість.</w:t>
      </w:r>
    </w:p>
    <w:p>
      <w:pPr>
        <w:pStyle w:val="V3Heading"/>
      </w:pPr>
      <w:bookmarkStart w:id="53" w:name="VL_08_12"/>
      <w:r>
        <w:rPr>
          <w:color w:val="000000"/>
        </w:rPr>
        <w:t>08.12 Коригування пілоту</w:t>
      </w:r>
      <w:bookmarkEnd w:id="53"/>
    </w:p>
    <w:p>
      <w:pPr>
        <w:pStyle w:val="V3Body"/>
      </w:pPr>
      <w:r>
        <w:t xml:space="preserve">Зміну конфігурації пілоту записують із датою, причиною й колом випадків застосування. Дані до й після зміни оцінюють за відповідними умовами; стартові орієнтири не переписують під отриманий результат. Повноваження щодо зміни визначено в підрозділі «</w:t>
      </w:r>
      <w:hyperlink w:anchor="VL_06_powers" w:history="1">
        <w:r>
          <w:rPr>
            <w:color w:val="285C61"/>
            <w:u w:val="single"/>
          </w:rPr>
          <w:t xml:space="preserve">Компетенція Board</w:t>
        </w:r>
      </w:hyperlink>
      <w:r>
        <w:t xml:space="preserve">».</w:t>
      </w:r>
    </w:p>
    <w:p>
      <w:pPr>
        <w:pStyle w:val="V3Heading"/>
      </w:pPr>
      <w:bookmarkStart w:id="54" w:name="VL_08_13"/>
      <w:r>
        <w:rPr>
          <w:color w:val="000000"/>
        </w:rPr>
        <w:t>08.13 Збої під час пілоту</w:t>
      </w:r>
      <w:bookmarkEnd w:id="54"/>
    </w:p>
    <w:p>
      <w:pPr>
        <w:pStyle w:val="V3Body"/>
      </w:pPr>
      <w:r>
        <w:t xml:space="preserve">Дії при ризиках наведено в </w:t>
      </w:r>
      <w:hyperlink w:anchor="VL_09" w:history="1">
        <w:r>
          <w:rPr>
            <w:color w:val="285C61"/>
            <w:u w:val="single"/>
          </w:rPr>
          <w:t xml:space="preserve">реєстрі ризиків</w:t>
        </w:r>
      </w:hyperlink>
      <w:r>
        <w:t xml:space="preserve">. Для оцінювання пілоту окремо враховують збої супроводу, забезпечення та розглядів </w:t>
      </w:r>
      <w:hyperlink w:anchor="VL_TermBoard" w:history="1">
        <w:r>
          <w:rPr>
            <w:color w:val="285C61"/>
            <w:u w:val="single"/>
          </w:rPr>
          <w:t xml:space="preserve">Board</w:t>
        </w:r>
      </w:hyperlink>
      <w:r>
        <w:t xml:space="preserve">. Невиконана через такий збій перевірка залишає питання про продукт відкритим; її причина має бути видимою поряд із рішенням за «</w:t>
      </w:r>
      <w:hyperlink w:anchor="VL_03_criteria" w:history="1">
        <w:r>
          <w:rPr>
            <w:color w:val="285C61"/>
            <w:u w:val="single"/>
          </w:rPr>
          <w:t xml:space="preserve">Критерії переходу</w:t>
        </w:r>
      </w:hyperlink>
      <w:r>
        <w:t xml:space="preserve">».</w:t>
      </w:r>
    </w:p>
    <w:p>
      <w:pPr>
        <w:pStyle w:val="V3Body"/>
      </w:pPr>
      <w:r>
        <w:t xml:space="preserve">За затримки надходжень сторона, що проводить виплати, показує фактичний залишок і невиконані виплати. Для пілоту також визначають дату, до якої ще забезпечено прийнятий супровід. Затримка одного траншу не означає автоматичної втрати всього покриття. До відновлення забезпечення стан кожного зобов’язання лишається видимим. За одночасної втрати </w:t>
      </w:r>
      <w:hyperlink w:anchor="VL_TermLead" w:history="1">
        <w:r>
          <w:rPr>
            <w:color w:val="285C61"/>
            <w:u w:val="single"/>
          </w:rPr>
          <w:t xml:space="preserve">Lead</w:t>
        </w:r>
      </w:hyperlink>
      <w:r>
        <w:t xml:space="preserve">, ресурсу та можливості розгляду </w:t>
      </w:r>
      <w:hyperlink w:anchor="VL_TermBoard" w:history="1">
        <w:r>
          <w:rPr>
            <w:color w:val="285C61"/>
            <w:u w:val="single"/>
          </w:rPr>
          <w:t xml:space="preserve">Board</w:t>
        </w:r>
      </w:hyperlink>
      <w:r>
        <w:t xml:space="preserve"> зберігаються останні результати й невиконані зобов’язання; порядок дострокового завершення визначений у підрозділі «</w:t>
      </w:r>
      <w:hyperlink w:anchor="VL_06_closing" w:history="1">
        <w:r>
          <w:rPr>
            <w:color w:val="285C61"/>
            <w:u w:val="single"/>
          </w:rPr>
          <w:t xml:space="preserve">Завершення програми</w:t>
        </w:r>
      </w:hyperlink>
      <w:r>
        <w:t xml:space="preserve">».</w:t>
      </w:r>
    </w:p>
    <w:p>
      <w:pPr>
        <w:pStyle w:val="V3Heading"/>
      </w:pPr>
      <w:bookmarkStart w:id="55" w:name="VL_08_14"/>
      <w:r>
        <w:rPr>
          <w:color w:val="000000"/>
        </w:rPr>
        <w:t>08.14 Підсумок пілоту та подальші рішення</w:t>
      </w:r>
      <w:bookmarkEnd w:id="55"/>
    </w:p>
    <w:p>
      <w:pPr>
        <w:pStyle w:val="V3Body"/>
      </w:pPr>
      <w:r>
        <w:t xml:space="preserve">На кінець місяця 6 </w:t>
      </w:r>
      <w:hyperlink w:anchor="VL_TermManaging" w:history="1">
        <w:r>
          <w:rPr>
            <w:color w:val="285C61"/>
            <w:u w:val="single"/>
          </w:rPr>
          <w:t xml:space="preserve">Managing Venture Lead</w:t>
        </w:r>
      </w:hyperlink>
      <w:r>
        <w:t xml:space="preserve"> забезпечує доступність зведення всіх прийнятих позицій, результатів людей і </w:t>
      </w:r>
      <w:hyperlink w:anchor="VL_TermFellowship" w:history="1">
        <w:r>
          <w:rPr>
            <w:color w:val="285C61"/>
            <w:u w:val="single"/>
          </w:rPr>
          <w:t xml:space="preserve">Fellowship</w:t>
        </w:r>
      </w:hyperlink>
      <w:r>
        <w:t xml:space="preserve">, фактичного забезпечення та випадків збою. Для кожного питання з підрозділу «</w:t>
      </w:r>
      <w:hyperlink w:anchor="VL_08_1" w:history="1">
        <w:r>
          <w:rPr>
            <w:color w:val="285C61"/>
            <w:u w:val="single"/>
          </w:rPr>
          <w:t xml:space="preserve">Предмет експерименту</w:t>
        </w:r>
      </w:hyperlink>
      <w:r>
        <w:t xml:space="preserve">» висновок називає підтримувальні й протилежні кейси, пояснює роль </w:t>
      </w:r>
      <w:hyperlink w:anchor="VL_TermLead" w:history="1">
        <w:r>
          <w:rPr>
            <w:color w:val="285C61"/>
            <w:u w:val="single"/>
          </w:rPr>
          <w:t xml:space="preserve">Lead</w:t>
        </w:r>
      </w:hyperlink>
      <w:r>
        <w:t xml:space="preserve">, команди та партнерів, перевіряє альтернативні пояснення й показує межі відомого. Формулювання результату: показано для спостережених умов; конкретне припущення спростовано; даних для висновку недостатньо.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918"/>
        <w:gridCol w:w="6494"/>
      </w:tblGrid>
      <w:tr>
        <w:trPr>
          <w:tblHeader/>
          <w:cantSplit/>
        </w:trPr>
        <w:tc>
          <w:tcPr>
            <w:tcW w:type="dxa" w:w="2918"/>
            <w:vAlign w:val="center"/>
            <w:shd w:fill="EEEDE8"/>
          </w:tcPr>
          <w:p>
            <w:pPr>
              <w:pStyle w:val="V3TableHead"/>
              <w:keepNext w:val="0"/>
              <w:spacing w:after="40"/>
            </w:pPr>
            <w:r>
              <w:t xml:space="preserve">Рішення </w:t>
            </w:r>
            <w:hyperlink w:anchor="VL_TermBoard" w:history="1">
              <w:r>
                <w:rPr>
                  <w:color w:val="285C61"/>
                  <w:u w:val="single"/>
                </w:rPr>
                <w:t xml:space="preserve">Board</w:t>
              </w:r>
            </w:hyperlink>
          </w:p>
        </w:tc>
        <w:tc>
          <w:tcPr>
            <w:tcW w:type="dxa" w:w="6494"/>
            <w:vAlign w:val="center"/>
            <w:shd w:fill="EEEDE8"/>
          </w:tcPr>
          <w:p>
            <w:pPr>
              <w:pStyle w:val="V3TableHead"/>
              <w:keepNext w:val="0"/>
              <w:spacing w:after="40"/>
            </w:pPr>
            <w:r>
              <w:t>Підстава й наслідок</w:t>
            </w:r>
          </w:p>
        </w:tc>
      </w:tr>
      <w:tr>
        <w:trPr>
          <w:cantSplit/>
        </w:trPr>
        <w:tc>
          <w:tcPr>
            <w:tcW w:type="dxa" w:w="2918"/>
            <w:vAlign w:val="center"/>
          </w:tcPr>
          <w:p>
            <w:pPr>
              <w:pStyle w:val="V3Table"/>
              <w:keepNext w:val="0"/>
              <w:spacing w:after="40"/>
            </w:pPr>
            <w:r>
              <w:t>Продовжити</w:t>
            </w:r>
          </w:p>
        </w:tc>
        <w:tc>
          <w:tcPr>
            <w:tcW w:type="dxa" w:w="6494"/>
            <w:vAlign w:val="center"/>
          </w:tcPr>
          <w:p>
            <w:pPr>
              <w:pStyle w:val="V3Table"/>
              <w:keepNext w:val="0"/>
              <w:spacing w:after="40"/>
            </w:pPr>
            <w:r>
              <w:t xml:space="preserve">Якість і безперервність відтворюються, є корисні підтверджені результати для команд і людей; наступний період має реальне забезпечення й </w:t>
            </w:r>
            <w:hyperlink w:anchor="VL_TermMandate" w:history="1">
              <w:r>
                <w:rPr>
                  <w:color w:val="285C61"/>
                  <w:u w:val="single"/>
                </w:rPr>
                <w:t xml:space="preserve">мандати</w:t>
              </w:r>
            </w:hyperlink>
            <w:r>
              <w:t xml:space="preserve">.</w:t>
            </w:r>
          </w:p>
        </w:tc>
      </w:tr>
      <w:tr>
        <w:trPr>
          <w:cantSplit/>
        </w:trPr>
        <w:tc>
          <w:tcPr>
            <w:tcW w:type="dxa" w:w="2918"/>
            <w:vAlign w:val="center"/>
          </w:tcPr>
          <w:p>
            <w:pPr>
              <w:pStyle w:val="V3Table"/>
              <w:keepNext w:val="0"/>
              <w:spacing w:after="40"/>
            </w:pPr>
            <w:r>
              <w:t>Продовжити зі змінами</w:t>
            </w:r>
          </w:p>
        </w:tc>
        <w:tc>
          <w:tcPr>
            <w:tcW w:type="dxa" w:w="6494"/>
            <w:vAlign w:val="center"/>
          </w:tcPr>
          <w:p>
            <w:pPr>
              <w:pStyle w:val="V3Table"/>
              <w:keepNext w:val="0"/>
              <w:spacing w:after="40"/>
            </w:pPr>
            <w:r>
              <w:t>Корисний результат є, але конкретний механізм або конфігурація потребує зміни. Називається проблема, зміна та спосіб перевірити її наступного разу; забезпечення погоджується окремо.</w:t>
            </w:r>
          </w:p>
        </w:tc>
      </w:tr>
      <w:tr>
        <w:trPr>
          <w:cantSplit/>
        </w:trPr>
        <w:tc>
          <w:tcPr>
            <w:tcW w:type="dxa" w:w="2918"/>
            <w:vAlign w:val="center"/>
          </w:tcPr>
          <w:p>
            <w:pPr>
              <w:pStyle w:val="V3Table"/>
              <w:keepNext w:val="0"/>
              <w:spacing w:after="40"/>
            </w:pPr>
            <w:r>
              <w:t>Завершити поточний формат</w:t>
            </w:r>
          </w:p>
        </w:tc>
        <w:tc>
          <w:tcPr>
            <w:tcW w:type="dxa" w:w="6494"/>
            <w:vAlign w:val="center"/>
          </w:tcPr>
          <w:p>
            <w:pPr>
              <w:pStyle w:val="V3Table"/>
              <w:keepNext w:val="0"/>
              <w:spacing w:after="40"/>
            </w:pPr>
            <w:r>
              <w:t>Супровід систематично не виконується або відповідальне продовження не забезпечено. Виконується погоджений резерв і зберігається фактичний результат експерименту.</w:t>
            </w:r>
          </w:p>
        </w:tc>
      </w:tr>
    </w:tbl>
    <w:p>
      <w:pPr>
        <w:pStyle w:val="V3Small"/>
        <w:spacing w:after="20"/>
      </w:pPr>
    </w:p>
    <w:p>
      <w:pPr>
        <w:pStyle w:val="V3Body"/>
      </w:pPr>
      <w:r>
        <w:t xml:space="preserve">До кінця місяця 6 для кожної активної позиції визначають, чи завершиться її чинний </w:t>
      </w:r>
      <w:hyperlink w:anchor="VL_TermInterval" w:history="1">
        <w:r>
          <w:rPr>
            <w:color w:val="285C61"/>
            <w:u w:val="single"/>
          </w:rPr>
          <w:t xml:space="preserve">інтервал</w:t>
        </w:r>
      </w:hyperlink>
      <w:r>
        <w:t xml:space="preserve"> і розгляд результатів до забезпеченої кінцевої дати. У підсумку показують прийняті зобов’язання, відповідального </w:t>
      </w:r>
      <w:hyperlink w:anchor="VL_TermLead" w:history="1">
        <w:r>
          <w:rPr>
            <w:color w:val="285C61"/>
            <w:u w:val="single"/>
          </w:rPr>
          <w:t xml:space="preserve">Lead</w:t>
        </w:r>
      </w:hyperlink>
      <w:r>
        <w:t xml:space="preserve"> та потрібне покриття резерву за підрозділом «</w:t>
      </w:r>
      <w:hyperlink w:anchor="VL_08_8" w:history="1">
        <w:r>
          <w:rPr>
            <w:color w:val="285C61"/>
            <w:u w:val="single"/>
          </w:rPr>
          <w:t xml:space="preserve">Бонуси та забезпечення</w:t>
        </w:r>
      </w:hyperlink>
      <w:r>
        <w:t xml:space="preserve">».</w:t>
      </w:r>
    </w:p>
    <w:p>
      <w:pPr>
        <w:pStyle w:val="V3Body"/>
      </w:pPr>
      <w:r>
        <w:t xml:space="preserve">У резерві наступний </w:t>
      </w:r>
      <w:hyperlink w:anchor="VL_TermInterval" w:history="1">
        <w:r>
          <w:rPr>
            <w:color w:val="285C61"/>
            <w:u w:val="single"/>
          </w:rPr>
          <w:t xml:space="preserve">інтервал</w:t>
        </w:r>
      </w:hyperlink>
      <w:r>
        <w:t xml:space="preserve"> або </w:t>
      </w:r>
      <w:hyperlink w:anchor="VL_DecisionRecycle" w:history="1">
        <w:r>
          <w:rPr>
            <w:color w:val="285C61"/>
            <w:u w:val="single"/>
          </w:rPr>
          <w:t xml:space="preserve">recycle</w:t>
        </w:r>
      </w:hyperlink>
      <w:r>
        <w:t xml:space="preserve"> можна прийняти, якщо він разом із розглядом результатів уміщається в забезпечений строк і має чинний </w:t>
      </w:r>
      <w:hyperlink w:anchor="VL_TermMandate" w:history="1">
        <w:r>
          <w:rPr>
            <w:color w:val="285C61"/>
            <w:u w:val="single"/>
          </w:rPr>
          <w:t xml:space="preserve">мандат</w:t>
        </w:r>
      </w:hyperlink>
      <w:r>
        <w:t xml:space="preserve"> та ресурс. Якщо критерії </w:t>
      </w:r>
      <w:hyperlink w:anchor="VL_03_G1" w:history="1">
        <w:r>
          <w:rPr>
            <w:color w:val="285C61"/>
            <w:u w:val="single"/>
          </w:rPr>
          <w:t xml:space="preserve">G1</w:t>
        </w:r>
      </w:hyperlink>
      <w:r>
        <w:t xml:space="preserve">–</w:t>
      </w:r>
      <w:hyperlink w:anchor="VL_03_G3" w:history="1">
        <w:r>
          <w:rPr>
            <w:color w:val="285C61"/>
            <w:u w:val="single"/>
          </w:rPr>
          <w:t xml:space="preserve">G3</w:t>
        </w:r>
      </w:hyperlink>
      <w:r>
        <w:t xml:space="preserve"> виконано, але такого покриття немає, у підсумку зберігають позитивний доказовий висновок і відсутній перехід окремо. Адміністративне завершення здійснюється за порядком «</w:t>
      </w:r>
      <w:hyperlink w:anchor="VL_06_closing" w:history="1">
        <w:r>
          <w:rPr>
            <w:color w:val="285C61"/>
            <w:u w:val="single"/>
          </w:rPr>
          <w:t xml:space="preserve">Завершення програми</w:t>
        </w:r>
      </w:hyperlink>
      <w:r>
        <w:t xml:space="preserve">».</w:t>
      </w:r>
    </w:p>
    <w:p>
      <w:pPr>
        <w:pStyle w:val="V3Eyebrow"/>
        <w:keepNext/>
        <w:pageBreakBefore/>
      </w:pPr>
      <w:r>
        <w:rPr>
          <w:color w:val="000000"/>
        </w:rPr>
        <w:t>09 / RISKS</w:t>
      </w:r>
    </w:p>
    <w:p>
      <w:pPr>
        <w:pStyle w:val="V3Title"/>
        <w:keepNext/>
        <w:outlineLvl w:val="0"/>
      </w:pPr>
      <w:bookmarkStart w:id="37" w:name="VL_09"/>
      <w:r>
        <w:rPr>
          <w:color w:val="000000"/>
        </w:rPr>
        <w:t>Risks</w:t>
      </w:r>
      <w:bookmarkEnd w:id="3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100" w:type="dxa"/>
          <w:right w:w="100" w:type="dxa"/>
        </w:tblCellMar>
      </w:tblPr>
      <w:tblGrid>
        <w:gridCol w:w="2165"/>
        <w:gridCol w:w="3012"/>
        <w:gridCol w:w="1882"/>
        <w:gridCol w:w="2353"/>
      </w:tblGrid>
      <w:tr>
        <w:trPr>
          <w:tblHeader/>
          <w:cantSplit/>
        </w:trPr>
        <w:tc>
          <w:tcPr>
            <w:tcW w:type="dxa" w:w="2165"/>
            <w:vAlign w:val="center"/>
            <w:shd w:fill="EEEDE8"/>
          </w:tcPr>
          <w:p>
            <w:pPr>
              <w:pStyle w:val="V3TableHead"/>
              <w:keepNext w:val="0"/>
              <w:spacing w:after="40"/>
            </w:pPr>
            <w:hyperlink w:anchor="VL_TermRisk" w:history="1">
              <w:r>
                <w:rPr>
                  <w:color w:val="285C61"/>
                  <w:u w:val="single"/>
                </w:rPr>
                <w:t xml:space="preserve">Ризик</w:t>
              </w:r>
            </w:hyperlink>
          </w:p>
        </w:tc>
        <w:tc>
          <w:tcPr>
            <w:tcW w:type="dxa" w:w="3012"/>
            <w:vAlign w:val="center"/>
            <w:shd w:fill="EEEDE8"/>
          </w:tcPr>
          <w:p>
            <w:pPr>
              <w:pStyle w:val="V3TableHead"/>
              <w:keepNext w:val="0"/>
              <w:spacing w:after="40"/>
            </w:pPr>
            <w:r>
              <w:t>Спостережувана ознака</w:t>
            </w:r>
          </w:p>
        </w:tc>
        <w:tc>
          <w:tcPr>
            <w:tcW w:type="dxa" w:w="1882"/>
            <w:vAlign w:val="center"/>
            <w:shd w:fill="EEEDE8"/>
          </w:tcPr>
          <w:p>
            <w:pPr>
              <w:pStyle w:val="V3TableHead"/>
              <w:keepNext w:val="0"/>
              <w:spacing w:after="40"/>
            </w:pPr>
            <w:r>
              <w:t>Відповідальний</w:t>
            </w:r>
          </w:p>
        </w:tc>
        <w:tc>
          <w:tcPr>
            <w:tcW w:type="dxa" w:w="2353"/>
            <w:vAlign w:val="center"/>
            <w:shd w:fill="EEEDE8"/>
          </w:tcPr>
          <w:p>
            <w:pPr>
              <w:pStyle w:val="V3TableHead"/>
              <w:keepNext w:val="0"/>
              <w:spacing w:after="40"/>
            </w:pPr>
            <w:r>
              <w:t>Де визначено дії</w:t>
            </w:r>
          </w:p>
        </w:tc>
      </w:tr>
      <w:tr>
        <w:trPr>
          <w:cantSplit/>
        </w:trPr>
        <w:tc>
          <w:tcPr>
            <w:tcW w:type="dxa" w:w="2165"/>
            <w:vAlign w:val="center"/>
          </w:tcPr>
          <w:p>
            <w:pPr>
              <w:pStyle w:val="V3Table"/>
              <w:keepNext w:val="0"/>
              <w:spacing w:after="40"/>
            </w:pPr>
            <w:r>
              <w:t xml:space="preserve">Перевантаження </w:t>
            </w:r>
            <w:hyperlink w:anchor="VL_TermLead" w:history="1">
              <w:r>
                <w:rPr>
                  <w:color w:val="285C61"/>
                  <w:u w:val="single"/>
                </w:rPr>
                <w:t xml:space="preserve">Lead</w:t>
              </w:r>
            </w:hyperlink>
          </w:p>
        </w:tc>
        <w:tc>
          <w:tcPr>
            <w:tcW w:type="dxa" w:w="3012"/>
            <w:vAlign w:val="center"/>
          </w:tcPr>
          <w:p>
            <w:pPr>
              <w:pStyle w:val="V3Table"/>
              <w:keepNext w:val="0"/>
              <w:spacing w:after="40"/>
            </w:pPr>
            <w:r>
              <w:t>Рішення прострочені; команди не отримують доступного супроводу</w:t>
            </w:r>
          </w:p>
        </w:tc>
        <w:tc>
          <w:tcPr>
            <w:tcW w:type="dxa" w:w="1882"/>
            <w:vAlign w:val="center"/>
          </w:tcPr>
          <w:p>
            <w:pPr>
              <w:pStyle w:val="V3Table"/>
              <w:keepNext w:val="0"/>
              <w:spacing w:after="40"/>
            </w:pPr>
            <w:hyperlink w:anchor="VL_TermLead" w:history="1">
              <w:r>
                <w:rPr>
                  <w:color w:val="285C61"/>
                  <w:u w:val="single"/>
                </w:rPr>
                <w:t xml:space="preserve">Venture Lead</w:t>
              </w:r>
            </w:hyperlink>
            <w:r>
              <w:t xml:space="preserve">; </w:t>
            </w:r>
            <w:hyperlink w:anchor="VL_TermManaging" w:history="1">
              <w:r>
                <w:rPr>
                  <w:color w:val="285C61"/>
                  <w:u w:val="single"/>
                </w:rPr>
                <w:t xml:space="preserve">Managing Venture Lead</w:t>
              </w:r>
            </w:hyperlink>
          </w:p>
        </w:tc>
        <w:tc>
          <w:tcPr>
            <w:tcW w:type="dxa" w:w="2353"/>
            <w:vAlign w:val="center"/>
          </w:tcPr>
          <w:p>
            <w:pPr>
              <w:pStyle w:val="V3Table"/>
              <w:keepNext w:val="0"/>
              <w:spacing w:after="40"/>
            </w:pPr>
            <w:hyperlink w:anchor="VL_04_portfolio" w:history="1">
              <w:r>
                <w:rPr>
                  <w:color w:val="285C61"/>
                  <w:u w:val="single"/>
                </w:rPr>
                <w:t xml:space="preserve">Портфель</w:t>
              </w:r>
            </w:hyperlink>
            <w:r>
              <w:t xml:space="preserve">; </w:t>
            </w:r>
            <w:hyperlink w:anchor="VL_08_11" w:history="1">
              <w:r>
                <w:rPr>
                  <w:color w:val="285C61"/>
                  <w:u w:val="single"/>
                </w:rPr>
                <w:t xml:space="preserve">Оцінювання експерименту</w:t>
              </w:r>
            </w:hyperlink>
          </w:p>
        </w:tc>
      </w:tr>
      <w:tr>
        <w:trPr>
          <w:cantSplit/>
        </w:trPr>
        <w:tc>
          <w:tcPr>
            <w:tcW w:type="dxa" w:w="2165"/>
            <w:vAlign w:val="center"/>
          </w:tcPr>
          <w:p>
            <w:pPr>
              <w:pStyle w:val="V3Table"/>
              <w:keepNext w:val="0"/>
              <w:spacing w:after="40"/>
            </w:pPr>
            <w:r>
              <w:t xml:space="preserve">Втрата </w:t>
            </w:r>
            <w:hyperlink w:anchor="VL_TermLead" w:history="1">
              <w:r>
                <w:rPr>
                  <w:color w:val="285C61"/>
                  <w:u w:val="single"/>
                </w:rPr>
                <w:t xml:space="preserve">Lead</w:t>
              </w:r>
            </w:hyperlink>
          </w:p>
        </w:tc>
        <w:tc>
          <w:tcPr>
            <w:tcW w:type="dxa" w:w="3012"/>
            <w:vAlign w:val="center"/>
          </w:tcPr>
          <w:p>
            <w:pPr>
              <w:pStyle w:val="V3Table"/>
              <w:keepNext w:val="0"/>
              <w:spacing w:after="40"/>
            </w:pPr>
            <w:r>
              <w:t>Чинний супровід залишився без відповідальної людини</w:t>
            </w:r>
          </w:p>
        </w:tc>
        <w:tc>
          <w:tcPr>
            <w:tcW w:type="dxa" w:w="1882"/>
            <w:vAlign w:val="center"/>
          </w:tcPr>
          <w:p>
            <w:pPr>
              <w:pStyle w:val="V3Table"/>
              <w:keepNext w:val="0"/>
              <w:spacing w:after="40"/>
            </w:pPr>
            <w:hyperlink w:anchor="VL_TermManaging" w:history="1">
              <w:r>
                <w:rPr>
                  <w:color w:val="285C61"/>
                  <w:u w:val="single"/>
                </w:rPr>
                <w:t xml:space="preserve">Managing Venture Lead</w:t>
              </w:r>
            </w:hyperlink>
            <w:r>
              <w:t xml:space="preserve">; </w:t>
            </w:r>
            <w:hyperlink w:anchor="VL_TermBoard" w:history="1">
              <w:r>
                <w:rPr>
                  <w:color w:val="285C61"/>
                  <w:u w:val="single"/>
                </w:rPr>
                <w:t xml:space="preserve">Board</w:t>
              </w:r>
            </w:hyperlink>
          </w:p>
        </w:tc>
        <w:tc>
          <w:tcPr>
            <w:tcW w:type="dxa" w:w="2353"/>
            <w:vAlign w:val="center"/>
          </w:tcPr>
          <w:p>
            <w:pPr>
              <w:pStyle w:val="V3Table"/>
              <w:keepNext w:val="0"/>
              <w:spacing w:after="40"/>
            </w:pPr>
            <w:hyperlink w:anchor="VL_04_continuity" w:history="1">
              <w:r>
                <w:rPr>
                  <w:color w:val="285C61"/>
                  <w:u w:val="single"/>
                </w:rPr>
                <w:t xml:space="preserve">Зміна Venture Lead і безперервність супроводу</w:t>
              </w:r>
            </w:hyperlink>
            <w:r>
              <w:t xml:space="preserve">; </w:t>
            </w:r>
            <w:hyperlink w:anchor="VL_06_closing" w:history="1">
              <w:r>
                <w:rPr>
                  <w:color w:val="285C61"/>
                  <w:u w:val="single"/>
                </w:rPr>
                <w:t xml:space="preserve">Завершення програми</w:t>
              </w:r>
            </w:hyperlink>
          </w:p>
        </w:tc>
      </w:tr>
      <w:tr>
        <w:trPr>
          <w:cantSplit/>
        </w:trPr>
        <w:tc>
          <w:tcPr>
            <w:tcW w:type="dxa" w:w="2165"/>
            <w:vAlign w:val="center"/>
          </w:tcPr>
          <w:p>
            <w:pPr>
              <w:pStyle w:val="V3Table"/>
              <w:keepNext w:val="0"/>
              <w:spacing w:after="40"/>
            </w:pPr>
            <w:r>
              <w:t xml:space="preserve">Недостатні або недостовірні </w:t>
            </w:r>
            <w:hyperlink w:anchor="VL_03_criteria" w:history="1">
              <w:r>
                <w:rPr>
                  <w:color w:val="285C61"/>
                  <w:u w:val="single"/>
                </w:rPr>
                <w:t xml:space="preserve">докази</w:t>
              </w:r>
            </w:hyperlink>
          </w:p>
        </w:tc>
        <w:tc>
          <w:tcPr>
            <w:tcW w:type="dxa" w:w="3012"/>
            <w:vAlign w:val="center"/>
          </w:tcPr>
          <w:p>
            <w:pPr>
              <w:pStyle w:val="V3Table"/>
              <w:keepNext w:val="0"/>
              <w:spacing w:after="40"/>
            </w:pPr>
            <w:r>
              <w:t>Висновок не відновлюється з матеріалів; критерії змінені після результату</w:t>
            </w:r>
          </w:p>
        </w:tc>
        <w:tc>
          <w:tcPr>
            <w:tcW w:type="dxa" w:w="1882"/>
            <w:vAlign w:val="center"/>
          </w:tcPr>
          <w:p>
            <w:pPr>
              <w:pStyle w:val="V3Table"/>
              <w:keepNext w:val="0"/>
              <w:spacing w:after="40"/>
            </w:pPr>
            <w:hyperlink w:anchor="VL_TermLead" w:history="1">
              <w:r>
                <w:rPr>
                  <w:color w:val="285C61"/>
                  <w:u w:val="single"/>
                </w:rPr>
                <w:t xml:space="preserve">Venture Lead</w:t>
              </w:r>
            </w:hyperlink>
            <w:r>
              <w:t xml:space="preserve">; </w:t>
            </w:r>
            <w:hyperlink w:anchor="VL_TermBoard" w:history="1">
              <w:r>
                <w:rPr>
                  <w:color w:val="285C61"/>
                  <w:u w:val="single"/>
                </w:rPr>
                <w:t xml:space="preserve">Board</w:t>
              </w:r>
            </w:hyperlink>
          </w:p>
        </w:tc>
        <w:tc>
          <w:tcPr>
            <w:tcW w:type="dxa" w:w="2353"/>
            <w:vAlign w:val="center"/>
          </w:tcPr>
          <w:p>
            <w:pPr>
              <w:pStyle w:val="V3Table"/>
              <w:keepNext w:val="0"/>
              <w:spacing w:after="40"/>
            </w:pPr>
            <w:hyperlink w:anchor="VL_03_criteria" w:history="1">
              <w:r>
                <w:rPr>
                  <w:color w:val="285C61"/>
                  <w:u w:val="single"/>
                </w:rPr>
                <w:t xml:space="preserve">Критерії переходу</w:t>
              </w:r>
            </w:hyperlink>
            <w:r>
              <w:t xml:space="preserve">; </w:t>
            </w:r>
            <w:hyperlink w:anchor="VL_08_11" w:history="1">
              <w:r>
                <w:rPr>
                  <w:color w:val="285C61"/>
                  <w:u w:val="single"/>
                </w:rPr>
                <w:t xml:space="preserve">Оцінювання експерименту</w:t>
              </w:r>
            </w:hyperlink>
            <w:r>
              <w:t xml:space="preserve">; </w:t>
            </w:r>
            <w:hyperlink w:anchor="VL_06_concerns" w:history="1">
              <w:r>
                <w:rPr>
                  <w:color w:val="285C61"/>
                  <w:u w:val="single"/>
                </w:rPr>
                <w:t xml:space="preserve">Звернення учасників</w:t>
              </w:r>
            </w:hyperlink>
          </w:p>
        </w:tc>
      </w:tr>
      <w:tr>
        <w:trPr>
          <w:cantSplit/>
        </w:trPr>
        <w:tc>
          <w:tcPr>
            <w:tcW w:type="dxa" w:w="2165"/>
            <w:vAlign w:val="center"/>
          </w:tcPr>
          <w:p>
            <w:pPr>
              <w:pStyle w:val="V3Table"/>
              <w:keepNext w:val="0"/>
              <w:spacing w:after="40"/>
            </w:pPr>
            <w:r>
              <w:t>Викривлена оцінка просування</w:t>
            </w:r>
          </w:p>
        </w:tc>
        <w:tc>
          <w:tcPr>
            <w:tcW w:type="dxa" w:w="3012"/>
            <w:vAlign w:val="center"/>
          </w:tcPr>
          <w:p>
            <w:pPr>
              <w:pStyle w:val="V3Table"/>
              <w:keepNext w:val="0"/>
              <w:spacing w:after="40"/>
            </w:pPr>
            <w:r>
              <w:t>Переходи показані без нових підтверджень; якість супроводу підміняє результат команди</w:t>
            </w:r>
          </w:p>
        </w:tc>
        <w:tc>
          <w:tcPr>
            <w:tcW w:type="dxa" w:w="1882"/>
            <w:vAlign w:val="center"/>
          </w:tcPr>
          <w:p>
            <w:pPr>
              <w:pStyle w:val="V3Table"/>
              <w:keepNext w:val="0"/>
              <w:spacing w:after="40"/>
            </w:pPr>
            <w:hyperlink w:anchor="VL_TermManaging" w:history="1">
              <w:r>
                <w:rPr>
                  <w:color w:val="285C61"/>
                  <w:u w:val="single"/>
                </w:rPr>
                <w:t xml:space="preserve">Managing Venture Lead</w:t>
              </w:r>
            </w:hyperlink>
            <w:r>
              <w:t xml:space="preserve">; </w:t>
            </w:r>
            <w:hyperlink w:anchor="VL_TermBoard" w:history="1">
              <w:r>
                <w:rPr>
                  <w:color w:val="285C61"/>
                  <w:u w:val="single"/>
                </w:rPr>
                <w:t xml:space="preserve">Board</w:t>
              </w:r>
            </w:hyperlink>
          </w:p>
        </w:tc>
        <w:tc>
          <w:tcPr>
            <w:tcW w:type="dxa" w:w="2353"/>
            <w:vAlign w:val="center"/>
          </w:tcPr>
          <w:p>
            <w:pPr>
              <w:pStyle w:val="V3Table"/>
              <w:keepNext w:val="0"/>
              <w:spacing w:after="40"/>
            </w:pPr>
            <w:hyperlink w:anchor="VL_08_11" w:history="1">
              <w:r>
                <w:rPr>
                  <w:color w:val="285C61"/>
                  <w:u w:val="single"/>
                </w:rPr>
                <w:t xml:space="preserve">Оцінювання експерименту</w:t>
              </w:r>
            </w:hyperlink>
          </w:p>
        </w:tc>
      </w:tr>
      <w:tr>
        <w:trPr>
          <w:cantSplit/>
        </w:trPr>
        <w:tc>
          <w:tcPr>
            <w:tcW w:type="dxa" w:w="2165"/>
            <w:vAlign w:val="center"/>
          </w:tcPr>
          <w:p>
            <w:pPr>
              <w:pStyle w:val="V3Table"/>
              <w:keepNext w:val="0"/>
              <w:spacing w:after="40"/>
            </w:pPr>
            <w:r>
              <w:t>Залежність від одного замовника</w:t>
            </w:r>
          </w:p>
        </w:tc>
        <w:tc>
          <w:tcPr>
            <w:tcW w:type="dxa" w:w="3012"/>
            <w:vAlign w:val="center"/>
          </w:tcPr>
          <w:p>
            <w:pPr>
              <w:pStyle w:val="V3Table"/>
              <w:keepNext w:val="0"/>
              <w:spacing w:after="40"/>
            </w:pPr>
            <w:r>
              <w:t>Замовник визначає роботу; попит поза ним не підтверджено</w:t>
            </w:r>
          </w:p>
        </w:tc>
        <w:tc>
          <w:tcPr>
            <w:tcW w:type="dxa" w:w="1882"/>
            <w:vAlign w:val="center"/>
          </w:tcPr>
          <w:p>
            <w:pPr>
              <w:pStyle w:val="V3Table"/>
              <w:keepNext w:val="0"/>
              <w:spacing w:after="40"/>
            </w:pPr>
            <w:hyperlink w:anchor="VL_TermLead" w:history="1">
              <w:r>
                <w:rPr>
                  <w:color w:val="285C61"/>
                  <w:u w:val="single"/>
                </w:rPr>
                <w:t xml:space="preserve">Venture Lead</w:t>
              </w:r>
            </w:hyperlink>
            <w:r>
              <w:t xml:space="preserve">; </w:t>
            </w:r>
            <w:hyperlink w:anchor="VL_TermTeamLead" w:history="1">
              <w:r>
                <w:rPr>
                  <w:color w:val="285C61"/>
                  <w:u w:val="single"/>
                </w:rPr>
                <w:t xml:space="preserve">Team Lead</w:t>
              </w:r>
            </w:hyperlink>
          </w:p>
        </w:tc>
        <w:tc>
          <w:tcPr>
            <w:tcW w:type="dxa" w:w="2353"/>
            <w:vAlign w:val="center"/>
          </w:tcPr>
          <w:p>
            <w:pPr>
              <w:pStyle w:val="V3Table"/>
              <w:keepNext w:val="0"/>
              <w:spacing w:after="40"/>
            </w:pPr>
            <w:hyperlink w:anchor="VL_02_external" w:history="1">
              <w:r>
                <w:rPr>
                  <w:color w:val="285C61"/>
                  <w:u w:val="single"/>
                </w:rPr>
                <w:t xml:space="preserve">External partners</w:t>
              </w:r>
            </w:hyperlink>
            <w:r>
              <w:t xml:space="preserve">; </w:t>
            </w:r>
            <w:hyperlink w:anchor="VL_03_criteria" w:history="1">
              <w:r>
                <w:rPr>
                  <w:color w:val="285C61"/>
                  <w:u w:val="single"/>
                </w:rPr>
                <w:t xml:space="preserve">Критерії переходу</w:t>
              </w:r>
            </w:hyperlink>
          </w:p>
        </w:tc>
      </w:tr>
      <w:tr>
        <w:trPr>
          <w:cantSplit/>
        </w:trPr>
        <w:tc>
          <w:tcPr>
            <w:tcW w:type="dxa" w:w="2165"/>
            <w:vAlign w:val="center"/>
          </w:tcPr>
          <w:p>
            <w:pPr>
              <w:pStyle w:val="V3Table"/>
              <w:keepNext w:val="0"/>
              <w:spacing w:after="40"/>
            </w:pPr>
            <w:r>
              <w:t xml:space="preserve">Неухвалені рішення </w:t>
            </w:r>
            <w:hyperlink w:anchor="VL_TermBoard" w:history="1">
              <w:r>
                <w:rPr>
                  <w:color w:val="285C61"/>
                  <w:u w:val="single"/>
                </w:rPr>
                <w:t xml:space="preserve">Board</w:t>
              </w:r>
            </w:hyperlink>
          </w:p>
        </w:tc>
        <w:tc>
          <w:tcPr>
            <w:tcW w:type="dxa" w:w="3012"/>
            <w:vAlign w:val="center"/>
          </w:tcPr>
          <w:p>
            <w:pPr>
              <w:pStyle w:val="V3Table"/>
              <w:keepNext w:val="0"/>
              <w:spacing w:after="40"/>
            </w:pPr>
            <w:hyperlink w:anchor="VL_06_decisions" w:history="1">
              <w:r>
                <w:rPr>
                  <w:color w:val="285C61"/>
                  <w:u w:val="single"/>
                </w:rPr>
                <w:t xml:space="preserve">Вето</w:t>
              </w:r>
            </w:hyperlink>
            <w:r>
              <w:t xml:space="preserve"> або відсутність кворуму затримує рішення й впливає на супровід</w:t>
            </w:r>
          </w:p>
        </w:tc>
        <w:tc>
          <w:tcPr>
            <w:tcW w:type="dxa" w:w="1882"/>
            <w:vAlign w:val="center"/>
          </w:tcPr>
          <w:p>
            <w:pPr>
              <w:pStyle w:val="V3Table"/>
              <w:keepNext w:val="0"/>
              <w:spacing w:after="40"/>
            </w:pPr>
            <w:hyperlink w:anchor="VL_TermManaging" w:history="1">
              <w:r>
                <w:rPr>
                  <w:color w:val="285C61"/>
                  <w:u w:val="single"/>
                </w:rPr>
                <w:t xml:space="preserve">Managing Venture Lead</w:t>
              </w:r>
            </w:hyperlink>
            <w:r>
              <w:t xml:space="preserve">; </w:t>
            </w:r>
            <w:hyperlink w:anchor="VL_TermBoard" w:history="1">
              <w:r>
                <w:rPr>
                  <w:color w:val="285C61"/>
                  <w:u w:val="single"/>
                </w:rPr>
                <w:t xml:space="preserve">Board</w:t>
              </w:r>
            </w:hyperlink>
            <w:r>
              <w:t xml:space="preserve">; представник </w:t>
            </w:r>
            <w:hyperlink w:anchor="VL_TermBusiness" w:history="1">
              <w:r>
                <w:rPr>
                  <w:color w:val="285C61"/>
                  <w:u w:val="single"/>
                </w:rPr>
                <w:t xml:space="preserve">Business Partner</w:t>
              </w:r>
            </w:hyperlink>
          </w:p>
        </w:tc>
        <w:tc>
          <w:tcPr>
            <w:tcW w:type="dxa" w:w="2353"/>
            <w:vAlign w:val="center"/>
          </w:tcPr>
          <w:p>
            <w:pPr>
              <w:pStyle w:val="V3Table"/>
              <w:keepNext w:val="0"/>
              <w:spacing w:after="40"/>
            </w:pPr>
            <w:hyperlink w:anchor="VL_06_decisions" w:history="1">
              <w:r>
                <w:rPr>
                  <w:color w:val="285C61"/>
                  <w:u w:val="single"/>
                </w:rPr>
                <w:t xml:space="preserve">Ухвалення рішень і право вето</w:t>
              </w:r>
            </w:hyperlink>
            <w:r>
              <w:t xml:space="preserve">; </w:t>
            </w:r>
            <w:hyperlink w:anchor="VL_03_G4" w:history="1">
              <w:r>
                <w:rPr>
                  <w:color w:val="285C61"/>
                  <w:u w:val="single"/>
                </w:rPr>
                <w:t xml:space="preserve">G4 Ownership</w:t>
              </w:r>
            </w:hyperlink>
            <w:r>
              <w:t xml:space="preserve">; </w:t>
            </w:r>
            <w:hyperlink w:anchor="VL_08_11" w:history="1">
              <w:r>
                <w:rPr>
                  <w:color w:val="285C61"/>
                  <w:u w:val="single"/>
                </w:rPr>
                <w:t xml:space="preserve">Оцінювання експерименту</w:t>
              </w:r>
            </w:hyperlink>
          </w:p>
        </w:tc>
      </w:tr>
      <w:tr>
        <w:trPr>
          <w:cantSplit/>
        </w:trPr>
        <w:tc>
          <w:tcPr>
            <w:tcW w:type="dxa" w:w="2165"/>
            <w:vAlign w:val="center"/>
          </w:tcPr>
          <w:p>
            <w:pPr>
              <w:pStyle w:val="V3Table"/>
              <w:keepNext w:val="0"/>
              <w:spacing w:after="40"/>
            </w:pPr>
            <w:r>
              <w:t>Конфлікт інтересів</w:t>
            </w:r>
          </w:p>
        </w:tc>
        <w:tc>
          <w:tcPr>
            <w:tcW w:type="dxa" w:w="3012"/>
            <w:vAlign w:val="center"/>
          </w:tcPr>
          <w:p>
            <w:pPr>
              <w:pStyle w:val="V3Table"/>
              <w:keepNext w:val="0"/>
              <w:spacing w:after="40"/>
            </w:pPr>
            <w:r>
              <w:t>Учасник розгляду має особистий або інвестиційний інтерес у його результаті</w:t>
            </w:r>
          </w:p>
        </w:tc>
        <w:tc>
          <w:tcPr>
            <w:tcW w:type="dxa" w:w="1882"/>
            <w:vAlign w:val="center"/>
          </w:tcPr>
          <w:p>
            <w:pPr>
              <w:pStyle w:val="V3Table"/>
              <w:keepNext w:val="0"/>
              <w:spacing w:after="40"/>
            </w:pPr>
            <w:r>
              <w:t xml:space="preserve">Зацікавлена сторона; </w:t>
            </w:r>
            <w:hyperlink w:anchor="VL_TermBoard" w:history="1">
              <w:r>
                <w:rPr>
                  <w:color w:val="285C61"/>
                  <w:u w:val="single"/>
                </w:rPr>
                <w:t xml:space="preserve">Board</w:t>
              </w:r>
            </w:hyperlink>
            <w:r>
              <w:t xml:space="preserve">; </w:t>
            </w:r>
            <w:hyperlink w:anchor="VL_TermTraining" w:history="1">
              <w:r>
                <w:rPr>
                  <w:color w:val="285C61"/>
                  <w:u w:val="single"/>
                </w:rPr>
                <w:t xml:space="preserve">Training Partner</w:t>
              </w:r>
            </w:hyperlink>
          </w:p>
        </w:tc>
        <w:tc>
          <w:tcPr>
            <w:tcW w:type="dxa" w:w="2353"/>
            <w:vAlign w:val="center"/>
          </w:tcPr>
          <w:p>
            <w:pPr>
              <w:pStyle w:val="V3Table"/>
              <w:keepNext w:val="0"/>
              <w:spacing w:after="40"/>
            </w:pPr>
            <w:hyperlink w:anchor="VL_06_conflicts" w:history="1">
              <w:r>
                <w:rPr>
                  <w:color w:val="285C61"/>
                  <w:u w:val="single"/>
                </w:rPr>
                <w:t xml:space="preserve">Конфлікти інтересів</w:t>
              </w:r>
            </w:hyperlink>
            <w:r>
              <w:t xml:space="preserve">; </w:t>
            </w:r>
            <w:hyperlink w:anchor="VL_07_transaction" w:history="1">
              <w:r>
                <w:rPr>
                  <w:color w:val="285C61"/>
                  <w:u w:val="single"/>
                </w:rPr>
                <w:t xml:space="preserve">Оформлення інвестиції</w:t>
              </w:r>
            </w:hyperlink>
          </w:p>
        </w:tc>
      </w:tr>
      <w:tr>
        <w:trPr>
          <w:cantSplit/>
        </w:trPr>
        <w:tc>
          <w:tcPr>
            <w:tcW w:type="dxa" w:w="2165"/>
            <w:vAlign w:val="center"/>
          </w:tcPr>
          <w:p>
            <w:pPr>
              <w:pStyle w:val="V3Table"/>
              <w:keepNext w:val="0"/>
              <w:spacing w:after="40"/>
            </w:pPr>
            <w:r>
              <w:t>Невиконані фінансові зобов’язання</w:t>
            </w:r>
          </w:p>
        </w:tc>
        <w:tc>
          <w:tcPr>
            <w:tcW w:type="dxa" w:w="3012"/>
            <w:vAlign w:val="center"/>
          </w:tcPr>
          <w:p>
            <w:pPr>
              <w:pStyle w:val="V3Table"/>
              <w:keepNext w:val="0"/>
              <w:spacing w:after="40"/>
            </w:pPr>
            <w:r>
              <w:t>Погоджені виплати не забезпечені або прострочені</w:t>
            </w:r>
          </w:p>
        </w:tc>
        <w:tc>
          <w:tcPr>
            <w:tcW w:type="dxa" w:w="1882"/>
            <w:vAlign w:val="center"/>
          </w:tcPr>
          <w:p>
            <w:pPr>
              <w:pStyle w:val="V3Table"/>
              <w:keepNext w:val="0"/>
              <w:spacing w:after="40"/>
            </w:pPr>
            <w:r>
              <w:t xml:space="preserve">Сторона відповідного зобов’язання; </w:t>
            </w:r>
            <w:hyperlink w:anchor="VL_TermBoard" w:history="1">
              <w:r>
                <w:rPr>
                  <w:color w:val="285C61"/>
                  <w:u w:val="single"/>
                </w:rPr>
                <w:t xml:space="preserve">Board</w:t>
              </w:r>
            </w:hyperlink>
          </w:p>
        </w:tc>
        <w:tc>
          <w:tcPr>
            <w:tcW w:type="dxa" w:w="2353"/>
            <w:vAlign w:val="center"/>
          </w:tcPr>
          <w:p>
            <w:pPr>
              <w:pStyle w:val="V3Table"/>
              <w:keepNext w:val="0"/>
              <w:spacing w:after="40"/>
            </w:pPr>
            <w:hyperlink w:anchor="VL_07_finance" w:history="1">
              <w:r>
                <w:rPr>
                  <w:color w:val="285C61"/>
                  <w:u w:val="single"/>
                </w:rPr>
                <w:t xml:space="preserve">Фінансування програми</w:t>
              </w:r>
            </w:hyperlink>
            <w:r>
              <w:t xml:space="preserve">; </w:t>
            </w:r>
            <w:hyperlink w:anchor="VL_08_8" w:history="1">
              <w:r>
                <w:rPr>
                  <w:color w:val="285C61"/>
                  <w:u w:val="single"/>
                </w:rPr>
                <w:t xml:space="preserve">Бонуси та забезпечення</w:t>
              </w:r>
            </w:hyperlink>
          </w:p>
        </w:tc>
      </w:tr>
      <w:tr>
        <w:trPr>
          <w:cantSplit/>
        </w:trPr>
        <w:tc>
          <w:tcPr>
            <w:tcW w:type="dxa" w:w="2165"/>
            <w:vAlign w:val="center"/>
          </w:tcPr>
          <w:p>
            <w:pPr>
              <w:pStyle w:val="V3Table"/>
              <w:keepNext w:val="0"/>
              <w:spacing w:after="40"/>
            </w:pPr>
            <w:r>
              <w:t>Неврегульовані права чи командні домовленості</w:t>
            </w:r>
          </w:p>
        </w:tc>
        <w:tc>
          <w:tcPr>
            <w:tcW w:type="dxa" w:w="3012"/>
            <w:vAlign w:val="center"/>
          </w:tcPr>
          <w:p>
            <w:pPr>
              <w:pStyle w:val="V3Table"/>
              <w:keepNext w:val="0"/>
              <w:spacing w:after="40"/>
            </w:pPr>
            <w:r>
              <w:t>Невідомий правовласник; незгода щодо внеску; обіцяні права не оформлені</w:t>
            </w:r>
          </w:p>
        </w:tc>
        <w:tc>
          <w:tcPr>
            <w:tcW w:type="dxa" w:w="1882"/>
            <w:vAlign w:val="center"/>
          </w:tcPr>
          <w:p>
            <w:pPr>
              <w:pStyle w:val="V3Table"/>
              <w:keepNext w:val="0"/>
              <w:spacing w:after="40"/>
            </w:pPr>
            <w:hyperlink w:anchor="VL_TermTeamLead" w:history="1">
              <w:r>
                <w:rPr>
                  <w:color w:val="285C61"/>
                  <w:u w:val="single"/>
                </w:rPr>
                <w:t xml:space="preserve">Team Lead</w:t>
              </w:r>
            </w:hyperlink>
            <w:r>
              <w:t xml:space="preserve">; правовласники; юридичний фахівець</w:t>
            </w:r>
          </w:p>
        </w:tc>
        <w:tc>
          <w:tcPr>
            <w:tcW w:type="dxa" w:w="2353"/>
            <w:vAlign w:val="center"/>
          </w:tcPr>
          <w:p>
            <w:pPr>
              <w:pStyle w:val="V3Table"/>
              <w:keepNext w:val="0"/>
              <w:spacing w:after="40"/>
            </w:pPr>
            <w:hyperlink w:anchor="VL_05_contributions" w:history="1">
              <w:r>
                <w:rPr>
                  <w:color w:val="285C61"/>
                  <w:u w:val="single"/>
                </w:rPr>
                <w:t xml:space="preserve">Облік внесків</w:t>
              </w:r>
            </w:hyperlink>
            <w:r>
              <w:t xml:space="preserve">; </w:t>
            </w:r>
            <w:hyperlink w:anchor="VL_07_economic" w:history="1">
              <w:r>
                <w:rPr>
                  <w:color w:val="285C61"/>
                  <w:u w:val="single"/>
                </w:rPr>
                <w:t xml:space="preserve">Участь у створеній вартості</w:t>
              </w:r>
            </w:hyperlink>
            <w:r>
              <w:t xml:space="preserve">; </w:t>
            </w:r>
            <w:hyperlink w:anchor="VL_07_legal" w:history="1">
              <w:r>
                <w:rPr>
                  <w:color w:val="285C61"/>
                  <w:u w:val="single"/>
                </w:rPr>
                <w:t xml:space="preserve">Юридичний висновок G4</w:t>
              </w:r>
            </w:hyperlink>
          </w:p>
        </w:tc>
      </w:tr>
      <w:tr>
        <w:trPr>
          <w:cantSplit/>
        </w:trPr>
        <w:tc>
          <w:tcPr>
            <w:tcW w:type="dxa" w:w="2165"/>
            <w:vAlign w:val="center"/>
          </w:tcPr>
          <w:p>
            <w:pPr>
              <w:pStyle w:val="V3Table"/>
              <w:keepNext w:val="0"/>
              <w:spacing w:after="40"/>
            </w:pPr>
            <w:r>
              <w:t>Незавершені траєкторії на кінець пілоту</w:t>
            </w:r>
          </w:p>
        </w:tc>
        <w:tc>
          <w:tcPr>
            <w:tcW w:type="dxa" w:w="3012"/>
            <w:vAlign w:val="center"/>
          </w:tcPr>
          <w:p>
            <w:pPr>
              <w:pStyle w:val="V3Table"/>
              <w:keepNext w:val="0"/>
              <w:spacing w:after="40"/>
            </w:pPr>
            <w:r>
              <w:t>Прийнятий супровід виходить за забезпечений період</w:t>
            </w:r>
          </w:p>
        </w:tc>
        <w:tc>
          <w:tcPr>
            <w:tcW w:type="dxa" w:w="1882"/>
            <w:vAlign w:val="center"/>
          </w:tcPr>
          <w:p>
            <w:pPr>
              <w:pStyle w:val="V3Table"/>
              <w:keepNext w:val="0"/>
              <w:spacing w:after="40"/>
            </w:pPr>
            <w:hyperlink w:anchor="VL_TermManaging" w:history="1">
              <w:r>
                <w:rPr>
                  <w:color w:val="285C61"/>
                  <w:u w:val="single"/>
                </w:rPr>
                <w:t xml:space="preserve">Managing Venture Lead</w:t>
              </w:r>
            </w:hyperlink>
            <w:r>
              <w:t xml:space="preserve">; відповідальний </w:t>
            </w:r>
            <w:hyperlink w:anchor="VL_TermLead" w:history="1">
              <w:r>
                <w:rPr>
                  <w:color w:val="285C61"/>
                  <w:u w:val="single"/>
                </w:rPr>
                <w:t xml:space="preserve">Lead</w:t>
              </w:r>
            </w:hyperlink>
            <w:r>
              <w:t xml:space="preserve">; </w:t>
            </w:r>
            <w:hyperlink w:anchor="VL_TermBoard" w:history="1">
              <w:r>
                <w:rPr>
                  <w:color w:val="285C61"/>
                  <w:u w:val="single"/>
                </w:rPr>
                <w:t xml:space="preserve">Board</w:t>
              </w:r>
            </w:hyperlink>
          </w:p>
        </w:tc>
        <w:tc>
          <w:tcPr>
            <w:tcW w:type="dxa" w:w="2353"/>
            <w:vAlign w:val="center"/>
          </w:tcPr>
          <w:p>
            <w:pPr>
              <w:pStyle w:val="V3Table"/>
              <w:keepNext w:val="0"/>
              <w:spacing w:after="40"/>
            </w:pPr>
            <w:hyperlink w:anchor="VL_06_closing" w:history="1">
              <w:r>
                <w:rPr>
                  <w:color w:val="285C61"/>
                  <w:u w:val="single"/>
                </w:rPr>
                <w:t xml:space="preserve">Завершення програми</w:t>
              </w:r>
            </w:hyperlink>
            <w:r>
              <w:t xml:space="preserve">; </w:t>
            </w:r>
            <w:hyperlink w:anchor="VL_08_8" w:history="1">
              <w:r>
                <w:rPr>
                  <w:color w:val="285C61"/>
                  <w:u w:val="single"/>
                </w:rPr>
                <w:t xml:space="preserve">Бонуси та забезпечення</w:t>
              </w:r>
            </w:hyperlink>
            <w:r>
              <w:t xml:space="preserve">; </w:t>
            </w:r>
            <w:hyperlink w:anchor="VL_08_14" w:history="1">
              <w:r>
                <w:rPr>
                  <w:color w:val="285C61"/>
                  <w:u w:val="single"/>
                </w:rPr>
                <w:t xml:space="preserve">Підсумок пілоту та подальші рішення</w:t>
              </w:r>
            </w:hyperlink>
          </w:p>
        </w:tc>
      </w:tr>
      <w:tr>
        <w:trPr>
          <w:cantSplit/>
        </w:trPr>
        <w:tc>
          <w:tcPr>
            <w:tcW w:type="dxa" w:w="2165"/>
            <w:vAlign w:val="center"/>
          </w:tcPr>
          <w:p>
            <w:pPr>
              <w:pStyle w:val="V3Table"/>
              <w:keepNext w:val="0"/>
              <w:spacing w:after="40"/>
            </w:pPr>
            <w:r>
              <w:t>Втрата історії або неналежний доступ</w:t>
            </w:r>
          </w:p>
        </w:tc>
        <w:tc>
          <w:tcPr>
            <w:tcW w:type="dxa" w:w="3012"/>
            <w:vAlign w:val="center"/>
          </w:tcPr>
          <w:p>
            <w:pPr>
              <w:pStyle w:val="V3Table"/>
              <w:keepNext w:val="0"/>
              <w:spacing w:after="40"/>
            </w:pPr>
            <w:r>
              <w:t>Матеріали перевірок недоступні; зміни неможливо відновити; розкрито непогоджені дані</w:t>
            </w:r>
          </w:p>
        </w:tc>
        <w:tc>
          <w:tcPr>
            <w:tcW w:type="dxa" w:w="1882"/>
            <w:vAlign w:val="center"/>
          </w:tcPr>
          <w:p>
            <w:pPr>
              <w:pStyle w:val="V3Table"/>
              <w:keepNext w:val="0"/>
              <w:spacing w:after="40"/>
            </w:pPr>
            <w:hyperlink w:anchor="VL_TermManaging" w:history="1">
              <w:r>
                <w:rPr>
                  <w:color w:val="285C61"/>
                  <w:u w:val="single"/>
                </w:rPr>
                <w:t xml:space="preserve">Managing Venture Lead</w:t>
              </w:r>
            </w:hyperlink>
            <w:r>
              <w:t xml:space="preserve">; </w:t>
            </w:r>
            <w:hyperlink w:anchor="VL_TermTraining" w:history="1">
              <w:r>
                <w:rPr>
                  <w:color w:val="285C61"/>
                  <w:u w:val="single"/>
                </w:rPr>
                <w:t xml:space="preserve">Training Partner</w:t>
              </w:r>
            </w:hyperlink>
          </w:p>
        </w:tc>
        <w:tc>
          <w:tcPr>
            <w:tcW w:type="dxa" w:w="2353"/>
            <w:vAlign w:val="center"/>
          </w:tcPr>
          <w:p>
            <w:pPr>
              <w:pStyle w:val="V3Table"/>
              <w:keepNext w:val="0"/>
              <w:spacing w:after="40"/>
            </w:pPr>
            <w:hyperlink w:anchor="VL_03_journal" w:history="1">
              <w:r>
                <w:rPr>
                  <w:color w:val="285C61"/>
                  <w:u w:val="single"/>
                </w:rPr>
                <w:t xml:space="preserve">Журнал venture</w:t>
              </w:r>
            </w:hyperlink>
            <w:r>
              <w:t xml:space="preserve">; </w:t>
            </w:r>
            <w:hyperlink w:anchor="VL_07_exit" w:history="1">
              <w:r>
                <w:rPr>
                  <w:color w:val="285C61"/>
                  <w:u w:val="single"/>
                </w:rPr>
                <w:t xml:space="preserve">Права й матеріали після завершення супроводу</w:t>
              </w:r>
            </w:hyperlink>
            <w:r>
              <w:t xml:space="preserve">; </w:t>
            </w:r>
            <w:hyperlink w:anchor="VL_08_10" w:history="1">
              <w:r>
                <w:rPr>
                  <w:color w:val="285C61"/>
                  <w:u w:val="single"/>
                </w:rPr>
                <w:t xml:space="preserve">Дані та історичне порівняння</w:t>
              </w:r>
            </w:hyperlink>
          </w:p>
        </w:tc>
      </w:tr>
      <w:tr>
        <w:tc>
          <w:tcPr>
            <w:tcW w:type="dxa" w:w="2165"/>
            <w:vAlign w:val="center"/>
          </w:tcPr>
          <w:p>
            <w:pPr>
              <w:pStyle w:val="V3Table"/>
            </w:pPr>
            <w:r>
              <w:t xml:space="preserve">Нестача підготовлених </w:t>
            </w:r>
            <w:hyperlink w:anchor="VL_TermFellow" w:history="1">
              <w:r>
                <w:rPr>
                  <w:color w:val="285C61"/>
                  <w:u w:val="single"/>
                </w:rPr>
                <w:t xml:space="preserve">Fellows</w:t>
              </w:r>
            </w:hyperlink>
          </w:p>
        </w:tc>
        <w:tc>
          <w:tcPr>
            <w:tcW w:type="dxa" w:w="3012"/>
            <w:vAlign w:val="center"/>
          </w:tcPr>
          <w:p>
            <w:pPr>
              <w:pStyle w:val="V3Table"/>
            </w:pPr>
            <w:r>
              <w:t xml:space="preserve">Бракує людей, готових до стартових </w:t>
            </w:r>
            <w:hyperlink w:anchor="VL_TermMandate" w:history="1">
              <w:r>
                <w:rPr>
                  <w:color w:val="285C61"/>
                  <w:u w:val="single"/>
                </w:rPr>
                <w:t xml:space="preserve">мандатів</w:t>
              </w:r>
            </w:hyperlink>
            <w:r>
              <w:t xml:space="preserve"> або заміни </w:t>
            </w:r>
            <w:hyperlink w:anchor="VL_TermLead" w:history="1">
              <w:r>
                <w:rPr>
                  <w:color w:val="285C61"/>
                  <w:u w:val="single"/>
                </w:rPr>
                <w:t xml:space="preserve">Lead</w:t>
              </w:r>
            </w:hyperlink>
          </w:p>
        </w:tc>
        <w:tc>
          <w:tcPr>
            <w:tcW w:type="dxa" w:w="1882"/>
            <w:vAlign w:val="center"/>
          </w:tcPr>
          <w:p>
            <w:pPr>
              <w:pStyle w:val="V3Table"/>
            </w:pPr>
            <w:hyperlink w:anchor="VL_TermTraining" w:history="1">
              <w:r>
                <w:rPr>
                  <w:color w:val="285C61"/>
                  <w:u w:val="single"/>
                </w:rPr>
                <w:t xml:space="preserve">Training Partner</w:t>
              </w:r>
            </w:hyperlink>
            <w:r>
              <w:t xml:space="preserve">; </w:t>
            </w:r>
            <w:hyperlink w:anchor="VL_TermBoard" w:history="1">
              <w:r>
                <w:rPr>
                  <w:color w:val="285C61"/>
                  <w:u w:val="single"/>
                </w:rPr>
                <w:t xml:space="preserve">Board</w:t>
              </w:r>
            </w:hyperlink>
          </w:p>
        </w:tc>
        <w:tc>
          <w:tcPr>
            <w:tcW w:type="dxa" w:w="2353"/>
            <w:vAlign w:val="center"/>
          </w:tcPr>
          <w:p>
            <w:pPr>
              <w:pStyle w:val="V3Table"/>
            </w:pPr>
            <w:hyperlink w:anchor="VL_08_4" w:history="1">
              <w:r>
                <w:rPr>
                  <w:color w:val="285C61"/>
                  <w:u w:val="single"/>
                </w:rPr>
                <w:t xml:space="preserve">Готовність до запуску</w:t>
              </w:r>
            </w:hyperlink>
            <w:r>
              <w:t xml:space="preserve">; </w:t>
            </w:r>
            <w:hyperlink w:anchor="VL_08_9" w:history="1">
              <w:r>
                <w:rPr>
                  <w:color w:val="285C61"/>
                  <w:u w:val="single"/>
                </w:rPr>
                <w:t xml:space="preserve">Підготовка Fellows до мандата</w:t>
              </w:r>
            </w:hyperlink>
          </w:p>
        </w:tc>
      </w:tr>
      <w:tr>
        <w:tc>
          <w:tcPr>
            <w:tcW w:type="dxa" w:w="2165"/>
            <w:vAlign w:val="center"/>
          </w:tcPr>
          <w:p>
            <w:pPr>
              <w:pStyle w:val="V3Table"/>
            </w:pPr>
            <w:r>
              <w:t xml:space="preserve">Втрата відповідного </w:t>
            </w:r>
            <w:hyperlink w:anchor="VL_TermTeamLead" w:history="1">
              <w:r>
                <w:rPr>
                  <w:color w:val="285C61"/>
                  <w:u w:val="single"/>
                </w:rPr>
                <w:t xml:space="preserve">Team Lead</w:t>
              </w:r>
            </w:hyperlink>
          </w:p>
        </w:tc>
        <w:tc>
          <w:tcPr>
            <w:tcW w:type="dxa" w:w="3012"/>
            <w:vAlign w:val="center"/>
          </w:tcPr>
          <w:p>
            <w:pPr>
              <w:pStyle w:val="V3Table"/>
            </w:pPr>
            <w:hyperlink w:anchor="VL_TermTeamLead" w:history="1">
              <w:r>
                <w:rPr>
                  <w:color w:val="285C61"/>
                  <w:u w:val="single"/>
                </w:rPr>
                <w:t xml:space="preserve">Team Lead</w:t>
              </w:r>
            </w:hyperlink>
            <w:r>
              <w:t xml:space="preserve"> завершив навчання або вийшов; наступника не визначено</w:t>
            </w:r>
          </w:p>
        </w:tc>
        <w:tc>
          <w:tcPr>
            <w:tcW w:type="dxa" w:w="1882"/>
            <w:vAlign w:val="center"/>
          </w:tcPr>
          <w:p>
            <w:pPr>
              <w:pStyle w:val="V3Table"/>
            </w:pPr>
            <w:r>
              <w:t xml:space="preserve">Команда; </w:t>
            </w:r>
            <w:hyperlink w:anchor="VL_TermLead" w:history="1">
              <w:r>
                <w:rPr>
                  <w:color w:val="285C61"/>
                  <w:u w:val="single"/>
                </w:rPr>
                <w:t xml:space="preserve">Venture Lead</w:t>
              </w:r>
            </w:hyperlink>
          </w:p>
        </w:tc>
        <w:tc>
          <w:tcPr>
            <w:tcW w:type="dxa" w:w="2353"/>
            <w:vAlign w:val="center"/>
          </w:tcPr>
          <w:p>
            <w:pPr>
              <w:pStyle w:val="V3Table"/>
            </w:pPr>
            <w:hyperlink w:anchor="VL_05_composition" w:history="1">
              <w:r>
                <w:rPr>
                  <w:color w:val="285C61"/>
                  <w:u w:val="single"/>
                </w:rPr>
                <w:t xml:space="preserve">Зміна складу</w:t>
              </w:r>
            </w:hyperlink>
          </w:p>
        </w:tc>
      </w:tr>
    </w:tbl>
    <w:p>
      <w:pPr>
        <w:pStyle w:val="V3Small"/>
        <w:spacing w:after="20"/>
      </w:pPr>
    </w:p>
    <w:p>
      <w:pPr>
        <w:pStyle w:val="V3Eyebrow"/>
        <w:keepNext/>
        <w:pageBreakBefore/>
      </w:pPr>
      <w:r>
        <w:rPr>
          <w:color w:val="000000"/>
        </w:rPr>
        <w:t>10 / BEYOND THE PILOT</w:t>
      </w:r>
    </w:p>
    <w:p>
      <w:pPr>
        <w:pStyle w:val="V3Title"/>
        <w:keepNext/>
        <w:outlineLvl w:val="0"/>
      </w:pPr>
      <w:bookmarkStart w:id="38" w:name="VL_10"/>
      <w:r>
        <w:t>Beyond the pilot</w:t>
      </w:r>
      <w:bookmarkEnd w:id="38"/>
    </w:p>
    <w:p>
      <w:pPr>
        <w:pStyle w:val="V3Heading"/>
      </w:pPr>
      <w:r>
        <w:rPr>
          <w:color w:val="000000"/>
        </w:rPr>
        <w:t>Відтворюваність</w:t>
      </w:r>
    </w:p>
    <w:p>
      <w:pPr>
        <w:pStyle w:val="V3Body"/>
      </w:pPr>
      <w:r>
        <w:t xml:space="preserve">Наступний запуск перевіряє, чи зберігаються результати для іншої групи команд і після зміни </w:t>
      </w:r>
      <w:hyperlink w:anchor="VL_TermLead" w:history="1">
        <w:r>
          <w:rPr>
            <w:color w:val="285C61"/>
            <w:u w:val="single"/>
          </w:rPr>
          <w:t xml:space="preserve">Venture Leads</w:t>
        </w:r>
      </w:hyperlink>
      <w:r>
        <w:t xml:space="preserve">. Підставою для розширення є відтворювана робота кількох </w:t>
      </w:r>
      <w:hyperlink w:anchor="VL_TermPortfolio" w:history="1">
        <w:r>
          <w:rPr>
            <w:color w:val="285C61"/>
            <w:u w:val="single"/>
          </w:rPr>
          <w:t xml:space="preserve">портфелів</w:t>
        </w:r>
      </w:hyperlink>
      <w:r>
        <w:t xml:space="preserve">, підтверджена історією рішень і передач.</w:t>
      </w:r>
    </w:p>
    <w:p>
      <w:pPr>
        <w:pStyle w:val="V3Body"/>
      </w:pPr>
      <w:r>
        <w:t xml:space="preserve">Рішення щодо наступного запуску приймається за підрозділом «</w:t>
      </w:r>
      <w:hyperlink w:anchor="VL_08_14" w:history="1">
        <w:r>
          <w:rPr>
            <w:color w:val="285C61"/>
            <w:u w:val="single"/>
          </w:rPr>
          <w:t xml:space="preserve">Підсумок пілоту та подальші рішення</w:t>
        </w:r>
      </w:hyperlink>
      <w:r>
        <w:t xml:space="preserve">».</w:t>
      </w:r>
    </w:p>
    <w:p>
      <w:pPr>
        <w:pStyle w:val="V3Heading"/>
      </w:pPr>
      <w:bookmarkStart w:id="39" w:name="VL_10_results"/>
      <w:r>
        <w:rPr>
          <w:color w:val="000000"/>
        </w:rPr>
        <w:t>Довгострокові результати</w:t>
      </w:r>
      <w:bookmarkEnd w:id="39"/>
    </w:p>
    <w:p>
      <w:pPr>
        <w:pStyle w:val="V3Body"/>
      </w:pPr>
      <w:r>
        <w:t xml:space="preserve">Подальше спостереження має дати власні дані про роботу продуктів, продовження команд і економічні результати. Галузеві огляди </w:t>
      </w:r>
      <w:hyperlink w:anchor="VL_TermVenture" w:history="1">
        <w:r>
          <w:rPr>
            <w:color w:val="285C61"/>
            <w:u w:val="single"/>
          </w:rPr>
          <w:t xml:space="preserve">venture</w:t>
        </w:r>
      </w:hyperlink>
      <w:r>
        <w:t xml:space="preserve"> studios [</w:t>
      </w:r>
      <w:hyperlink w:anchor="VL_R12" w:history="1">
        <w:r>
          <w:rPr>
            <w:color w:val="285C61"/>
            <w:u w:val="single"/>
          </w:rPr>
          <w:t xml:space="preserve">R12</w:t>
        </w:r>
      </w:hyperlink>
      <w:r>
        <w:t xml:space="preserve">] є контекстом для порівняння; очікувану результативність </w:t>
      </w:r>
      <w:hyperlink w:anchor="VL_Layer" w:history="1">
        <w:r>
          <w:rPr>
            <w:color w:val="285C61"/>
            <w:u w:val="single"/>
          </w:rPr>
          <w:t xml:space="preserve">Layer</w:t>
        </w:r>
      </w:hyperlink>
      <w:r>
        <w:t xml:space="preserve"> визначає його власна історія.</w:t>
      </w:r>
    </w:p>
    <w:p>
      <w:pPr>
        <w:pStyle w:val="V3Eyebrow"/>
        <w:keepNext/>
        <w:pageBreakBefore/>
      </w:pPr>
      <w:r>
        <w:rPr>
          <w:color w:val="000000"/>
        </w:rPr>
        <w:t>ДОДАТОК A</w:t>
      </w:r>
    </w:p>
    <w:p>
      <w:pPr>
        <w:pStyle w:val="V3Title"/>
        <w:keepNext/>
        <w:outlineLvl w:val="0"/>
      </w:pPr>
      <w:bookmarkStart w:id="40" w:name="VL_A"/>
      <w:r>
        <w:rPr>
          <w:color w:val="000000"/>
        </w:rPr>
        <w:t>Джерела</w:t>
      </w:r>
      <w:bookmarkEnd w:id="40"/>
    </w:p>
    <w:p>
      <w:pPr>
        <w:pStyle w:val="V3Body"/>
      </w:pPr>
      <w:r>
        <w:t xml:space="preserve">Джерела, на які спирається модель, та матеріали, використані під час її розроблення. </w:t>
      </w:r>
      <w:hyperlink w:anchor="VL_R1" w:history="1">
        <w:r>
          <w:rPr>
            <w:color w:val="285C61"/>
            <w:u w:val="single"/>
          </w:rPr>
          <w:t xml:space="preserve">R1</w:t>
        </w:r>
      </w:hyperlink>
      <w:r>
        <w:t xml:space="preserve">–</w:t>
      </w:r>
      <w:hyperlink w:anchor="VL_R13" w:history="1">
        <w:r>
          <w:rPr>
            <w:color w:val="285C61"/>
            <w:u w:val="single"/>
          </w:rPr>
          <w:t xml:space="preserve">R13</w:t>
        </w:r>
      </w:hyperlink>
      <w:r>
        <w:t xml:space="preserve"> позначають записи цього списку; посилання в тексті ведуть до відповідного джерела. Параметри пілоту та повноваження партнерів визначає Venture Layer.</w:t>
      </w:r>
    </w:p>
    <w:p>
      <w:pPr>
        <w:pStyle w:val="V3Body"/>
      </w:pPr>
      <w:r>
        <w:t>Під записами наведено звірені частини першоджерел і спосіб їх застосування. Статус книги, видавничого фрагмента та авторського вебматеріалу зазначається окремо. Додаткові матеріали робочого обговорення потребують подальшої звірки. Дата попередньої звірки — 5 жовтня 2026 року; уточнення вебджерел і реквізитів цитат — 14 жовтня 2026 року.</w:t>
      </w:r>
    </w:p>
    <w:p>
      <w:pPr>
        <w:pStyle w:val="V3Heading"/>
      </w:pPr>
      <w:bookmarkStart w:id="56" w:name="VL_R1"/>
      <w:r>
        <w:t>R1. Ash Maurya. Running Lean and Scaling Lean</w:t>
      </w:r>
      <w:bookmarkEnd w:id="56"/>
    </w:p>
    <w:p>
      <w:pPr>
        <w:pStyle w:val="V3Body"/>
        <w:keepNext w:val="0"/>
      </w:pPr>
      <w:r>
        <w:t xml:space="preserve">Running Lean, 2nd ed., O’Reilly, 2012: с. 58–59 — участь команди у вивченні користувачів; с. 60–64 — перевірювані припущення, очікуваний результат і аналіз експерименту; с. 76 і 91 — проблемні інтерв’ю та підстави завершення перевірки проблеми. Scaling Lean, Portfolio, 2016: розділ 1, с. 21–48 видавничого фрагмента — просування через поведінку користувачів і створену цінність; с. 35–36 — різні ролі користувача й платника; с. 40–44 — пріоритет створення цінності в роботі з ресурсом. Ці положення використано в підрозділі «</w:t>
      </w:r>
      <w:hyperlink w:anchor="VL_05_team" w:history="1">
        <w:r>
          <w:rPr>
            <w:color w:val="285C61"/>
            <w:u w:val="single"/>
          </w:rPr>
          <w:t xml:space="preserve">Команда та перевірки</w:t>
        </w:r>
      </w:hyperlink>
      <w:r>
        <w:t xml:space="preserve">» та в пілоті відповідно до «</w:t>
      </w:r>
      <w:hyperlink w:anchor="VL_03_criteria" w:history="1">
        <w:r>
          <w:rPr>
            <w:color w:val="285C61"/>
            <w:u w:val="single"/>
          </w:rPr>
          <w:t xml:space="preserve">Критерії переходу</w:t>
        </w:r>
      </w:hyperlink>
      <w:r>
        <w:t xml:space="preserve">». Числа пілоту, обов’язкова структура G1–G4 та ресурс до наступного рубежу є рішеннями Venture Layer. Для уточнення попиту G3 та пілоту звірено Running Lean, розділ 14, с. 156–159, особливо с. 157: одноразова цінність і регулярна цінність мають різні поведінкові показники. Незалежність підтвердження, G3 та достатність доказів залишаються правилами Venture Layer; універсальний поріг 40% не вводиться. Для оцінювання використано також розділ 10, с. 121–124: зв’язок дій із результатом і різний час подій. Перенесення цієї логіки на проєкти пілоту є нашою адаптацією.</w:t>
      </w:r>
    </w:p>
    <w:p>
      <w:pPr>
        <w:pStyle w:val="V3Body"/>
        <w:keepNext/>
      </w:pPr>
      <w:r>
        <w:t>Продуктовий цикл Maurya охоплює problem/solution fit, product/market fit і scale. A 3x3x3 Perspective (2017) поєднує ціль на три роки, стратегічний цикл на 90 днів і тритижневу ітерацію з вимірюванням та аналізом. Гостьовий матеріал Matthew Pattinson Why and How to Model a Non-profit on the Lean Canvas (2018), опублікований зі вступом Maurya, розглядає модель з боку бенефіціарів і донорів. Ці інструменти не встановлюють інтервалів стадій або обов’язкових форм звітності Venture Layer.</w:t>
      </w:r>
    </w:p>
    <w:p>
      <w:pPr>
        <w:pStyle w:val="V3Small"/>
        <w:keepNext/>
      </w:pPr>
      <w:hyperlink r:id="rId23">
        <w:r>
          <w:rPr>
            <w:color w:val="285C61"/>
            <w:u w:val="single"/>
          </w:rPr>
          <w:t>Книги автора</w:t>
        </w:r>
      </w:hyperlink>
    </w:p>
    <w:p>
      <w:pPr>
        <w:pStyle w:val="V3Small"/>
        <w:keepNext/>
      </w:pPr>
      <w:hyperlink r:id="rId24">
        <w:r>
          <w:rPr>
            <w:color w:val="285C61"/>
            <w:u w:val="single"/>
          </w:rPr>
          <w:t>O’Reilly Running Lean second edition Problem Interview</w:t>
        </w:r>
      </w:hyperlink>
    </w:p>
    <w:p>
      <w:pPr>
        <w:pStyle w:val="V3Small"/>
        <w:keepNext/>
      </w:pPr>
      <w:hyperlink r:id="rId25">
        <w:r>
          <w:rPr>
            <w:color w:val="285C61"/>
            <w:u w:val="single"/>
          </w:rPr>
          <w:t>Ash Maurya Traction is the Goal</w:t>
        </w:r>
      </w:hyperlink>
    </w:p>
    <w:p>
      <w:pPr>
        <w:pStyle w:val="V3Small"/>
        <w:keepNext/>
      </w:pPr>
      <w:hyperlink r:id="rId26">
        <w:r>
          <w:rPr>
            <w:color w:val="285C61"/>
            <w:u w:val="single"/>
          </w:rPr>
          <w:t>Scaling Lean видавничий фрагмент через InfoQ</w:t>
        </w:r>
      </w:hyperlink>
    </w:p>
    <w:p>
      <w:pPr>
        <w:pStyle w:val="V3Small"/>
        <w:keepNext/>
      </w:pPr>
      <w:hyperlink r:id="rId27">
        <w:r>
          <w:rPr>
            <w:color w:val="285C61"/>
            <w:u w:val="single"/>
          </w:rPr>
          <w:t>Maurya A 3x3x3 Perspective авторський виклад 2017</w:t>
        </w:r>
      </w:hyperlink>
    </w:p>
    <w:p>
      <w:pPr>
        <w:pStyle w:val="V3Small"/>
        <w:keepNext w:val="0"/>
      </w:pPr>
      <w:hyperlink r:id="rId28">
        <w:r>
          <w:rPr>
            <w:color w:val="285C61"/>
            <w:u w:val="single"/>
          </w:rPr>
          <w:t>Matthew Pattinson некомерційна модель з вступом Maurya 2018</w:t>
        </w:r>
      </w:hyperlink>
    </w:p>
    <w:p>
      <w:pPr>
        <w:pStyle w:val="V3Heading"/>
      </w:pPr>
      <w:bookmarkStart w:id="57" w:name="VL_R2"/>
      <w:r>
        <w:t>R2. Steve Blank. Customer Development</w:t>
      </w:r>
      <w:bookmarkEnd w:id="57"/>
    </w:p>
    <w:p>
      <w:pPr>
        <w:pStyle w:val="V3Body"/>
        <w:keepNext w:val="0"/>
      </w:pPr>
      <w:r>
        <w:t xml:space="preserve">The Four Steps to the Epiphany — книга з робочої бібліографії; для наведеного застосування звірено публічні авторські виклади Customer Development. Методична основа «</w:t>
      </w:r>
      <w:hyperlink w:anchor="VL_02" w:history="1">
        <w:r>
          <w:rPr>
            <w:color w:val="285C61"/>
            <w:u w:val="single"/>
          </w:rPr>
          <w:t xml:space="preserve">Sources of ventures</w:t>
        </w:r>
      </w:hyperlink>
      <w:r>
        <w:t xml:space="preserve">» та «</w:t>
      </w:r>
      <w:hyperlink w:anchor="VL_03" w:history="1">
        <w:r>
          <w:rPr>
            <w:color w:val="285C61"/>
            <w:u w:val="single"/>
          </w:rPr>
          <w:t xml:space="preserve">Venture lifecycle</w:t>
        </w:r>
      </w:hyperlink>
      <w:r>
        <w:t xml:space="preserve">»: отримувати відомості від користувачів і перевіряти припущення про проблему, сегмент та застосування. Послідовність G1–G4 установлена Venture Layer; вона не є дослівною схемою Blank.</w:t>
      </w:r>
    </w:p>
    <w:p>
      <w:pPr>
        <w:pStyle w:val="V3Body"/>
        <w:keepNext/>
      </w:pPr>
      <w:r>
        <w:t>У Customer Development customer discovery завершується problem/solution fit, а customer validation — product/market fit. Проблемні інтерв’ю застосовуються на ранній стадії. Цільовий сегмент і early adopters як стандартні терміни. Застереження щодо розмитого таргетування та щодо інтерв'ю з друзями й рідними.</w:t>
      </w:r>
    </w:p>
    <w:p>
      <w:pPr>
        <w:pStyle w:val="V3Small"/>
        <w:keepNext/>
      </w:pPr>
      <w:hyperlink r:id="rId29">
        <w:r>
          <w:rPr>
            <w:color w:val="285C61"/>
            <w:u w:val="single"/>
          </w:rPr>
          <w:t>Customer Development Model авторський виклад</w:t>
        </w:r>
      </w:hyperlink>
    </w:p>
    <w:p>
      <w:pPr>
        <w:pStyle w:val="V3Small"/>
        <w:keepNext w:val="0"/>
      </w:pPr>
      <w:hyperlink r:id="rId30">
        <w:r>
          <w:rPr>
            <w:color w:val="285C61"/>
            <w:u w:val="single"/>
          </w:rPr>
          <w:t>Customer Development Manifesto</w:t>
        </w:r>
      </w:hyperlink>
    </w:p>
    <w:p>
      <w:pPr>
        <w:pStyle w:val="V3Heading"/>
      </w:pPr>
      <w:bookmarkStart w:id="58" w:name="VL_R3"/>
      <w:r>
        <w:t>R3. Robert G. Cooper. Stage-Gate, Next-Generation Stage-Gate та Agile-Stage-Gate</w:t>
      </w:r>
      <w:bookmarkEnd w:id="58"/>
    </w:p>
    <w:p>
      <w:pPr>
        <w:pStyle w:val="V3Body"/>
        <w:keepNext w:val="0"/>
      </w:pPr>
      <w:r>
        <w:t xml:space="preserve">Cooper, R. G. (2008). Perspective: The Stage-Gate Idea-to-Launch Process—Update, What’s New, and NexGen Systems. Journal of Product Innovation Management, 25(3), 213–232. DOI 10.1111/j.1540-5885.2008.00296.x. Звірено релевантні частини повного тексту, оприлюдненого автором: с. 219–220 — відповідальність і прозорі правила розгляду; с. 220–222 — усунення зайвих матеріалів та бюрократії; с. 228 — відмінність індивідуального gate і розгляду портфеля загалом. Portfolio review у підрозділі «</w:t>
      </w:r>
      <w:hyperlink w:anchor="VL_08_7" w:history="1">
        <w:r>
          <w:rPr>
            <w:color w:val="285C61"/>
            <w:u w:val="single"/>
          </w:rPr>
          <w:t xml:space="preserve">Portfolio review</w:t>
        </w:r>
      </w:hyperlink>
      <w:r>
        <w:t xml:space="preserve">» відокремлено від точок рішення за правилом «</w:t>
      </w:r>
      <w:hyperlink w:anchor="VL_03_decisions" w:history="1">
        <w:r>
          <w:rPr>
            <w:color w:val="285C61"/>
            <w:u w:val="single"/>
          </w:rPr>
          <w:t xml:space="preserve">Рішення</w:t>
        </w:r>
      </w:hyperlink>
      <w:r>
        <w:t xml:space="preserve">». Строки, склад Board, розподіл повноважень та абсолютне право вето Business Partner є рішеннями нашої моделі.</w:t>
      </w:r>
    </w:p>
    <w:p>
      <w:pPr>
        <w:pStyle w:val="V3Body"/>
        <w:keepNext/>
      </w:pPr>
      <w:r>
        <w:t>У робочому списку також використані Next-Generation Stage-Gate та Agile-Stage-Gate (спільно з Anita Friis Sommer). У Cooper наведено рішення go / kill / hold / recycle і версії процесу Full, XPress, Lite та TD для технологічних розробок. Корпоративні спринти всередині стадії мають орієнтир 2–4 тижні, тоді як сама стадія не має універсального календарного строку. Post-launch review через 12–18 місяців порівнює фактичний результат з очікуваним на gate. Історичний орієнтир зупинок 30–50% не встановлює цілей Venture Layer.</w:t>
      </w:r>
    </w:p>
    <w:p>
      <w:pPr>
        <w:pStyle w:val="V3Small"/>
        <w:keepNext/>
      </w:pPr>
      <w:hyperlink r:id="rId31">
        <w:r>
          <w:rPr>
            <w:color w:val="285C61"/>
            <w:u w:val="single"/>
          </w:rPr>
          <w:t>Cooper 2008 сторінка видавця</w:t>
        </w:r>
      </w:hyperlink>
    </w:p>
    <w:p>
      <w:pPr>
        <w:pStyle w:val="V3Small"/>
        <w:keepNext/>
      </w:pPr>
      <w:hyperlink r:id="rId32">
        <w:r>
          <w:rPr>
            <w:color w:val="285C61"/>
            <w:u w:val="single"/>
          </w:rPr>
          <w:t>Michelle Jones What Gatekeeping REALLY is</w:t>
        </w:r>
      </w:hyperlink>
    </w:p>
    <w:p>
      <w:pPr>
        <w:pStyle w:val="V3Small"/>
        <w:keepNext/>
      </w:pPr>
      <w:hyperlink r:id="rId33">
        <w:r>
          <w:rPr>
            <w:color w:val="285C61"/>
            <w:u w:val="single"/>
          </w:rPr>
          <w:t>Stage Gate International Six Principles</w:t>
        </w:r>
      </w:hyperlink>
    </w:p>
    <w:p>
      <w:pPr>
        <w:pStyle w:val="V3Small"/>
        <w:keepNext w:val="0"/>
      </w:pPr>
      <w:hyperlink r:id="rId34">
        <w:r>
          <w:rPr>
            <w:color w:val="285C61"/>
            <w:u w:val="single"/>
          </w:rPr>
          <w:t>Cooper 2008 повний текст оприлюднений автором</w:t>
        </w:r>
      </w:hyperlink>
    </w:p>
    <w:p>
      <w:pPr>
        <w:pStyle w:val="V3Heading"/>
      </w:pPr>
      <w:bookmarkStart w:id="59" w:name="VL_R4"/>
      <w:r>
        <w:t>R4. Cooper, Edgett and Kleinschmidt. Portfolio Management for New Products</w:t>
      </w:r>
      <w:bookmarkEnd w:id="59"/>
    </w:p>
    <w:p>
      <w:pPr>
        <w:pStyle w:val="V3Body"/>
        <w:keepNext w:val="0"/>
      </w:pPr>
      <w:r>
        <w:t xml:space="preserve">Книга Cooper, Edgett і Kleinschmidt — з робочої бібліографії. Звірено авторський виклад Cooper і Edgett Portfolio Management: Fundamental for New Product Success на Stage-Gate International. Підстава для перевірки фактичного навантаження й загрози перевантаження портфеля у моделі Venture Layer. Детальний корпоративний облік людино-днів не перенесений до цієї моделі. Стартові три позиції на Lead є пропозицією пілоту. Для </w:t>
      </w:r>
      <w:hyperlink w:anchor="VL_08_5" w:history="1">
        <w:r>
          <w:rPr>
            <w:color w:val="285C61"/>
            <w:u w:val="single"/>
          </w:rPr>
          <w:t xml:space="preserve">початкового добору проєктів</w:t>
        </w:r>
      </w:hyperlink>
      <w:r>
        <w:t xml:space="preserve"> використано підхід до порівняння можливостей і складу портфеля. Наведені питання академічного аналізу та початкові три позиції є адаптацією Venture Layer; формальної системи балів або точних фінансових прогнозів не введено.</w:t>
      </w:r>
    </w:p>
    <w:p>
      <w:pPr>
        <w:pStyle w:val="V3Body"/>
        <w:keepNext/>
      </w:pPr>
      <w:r>
        <w:t>Pipeline gridlock описує наслідок прийняття надто багатьох проєктів за обмеженого ресурсу. Resource capacity analysis зіставляє портфель із доступним ресурсом. Strategic buckets резервують ресурс за типами проєктів, щоб прості й дешеві проєкти не витісняли інші у відкритій конкуренції.</w:t>
      </w:r>
    </w:p>
    <w:p>
      <w:pPr>
        <w:pStyle w:val="V3Small"/>
        <w:keepNext w:val="0"/>
      </w:pPr>
      <w:hyperlink r:id="rId35">
        <w:r>
          <w:rPr>
            <w:color w:val="285C61"/>
            <w:u w:val="single"/>
          </w:rPr>
          <w:t>Portfolio Management Fundamental for New Product Success</w:t>
        </w:r>
      </w:hyperlink>
    </w:p>
    <w:p>
      <w:pPr>
        <w:pStyle w:val="V3Heading"/>
      </w:pPr>
      <w:bookmarkStart w:id="60" w:name="VL_R5"/>
      <w:r>
        <w:t>R5. Paul Graham. Default Alive or Default Dead?</w:t>
      </w:r>
      <w:bookmarkEnd w:id="60"/>
    </w:p>
    <w:p>
      <w:pPr>
        <w:pStyle w:val="V3Body"/>
        <w:keepNext w:val="0"/>
      </w:pPr>
      <w:r>
        <w:t xml:space="preserve">Авторське есе, жовтень 2015 року; повний текст перевірено. Тест Graham стосується досягнення прибутковості на залишку коштів за поточних витрат і темпу зростання доходу. Для критерію самостійності на </w:t>
      </w:r>
      <w:hyperlink w:anchor="VL_03_G4" w:history="1">
        <w:r>
          <w:rPr>
            <w:color w:val="285C61"/>
            <w:u w:val="single"/>
          </w:rPr>
          <w:t xml:space="preserve">G4</w:t>
        </w:r>
      </w:hyperlink>
      <w:r>
        <w:t xml:space="preserve"> тест є методичною опорою для перевірки фактичного забезпечення роботи. G4 Venture Layer визначає ресурс до наступного рубежу; це адаптація, яка допускає достатній грант або інше забезпечене джерело. Прибутковість, кілька джерел і самостійне залучення коштів не введено як умови G4.</w:t>
      </w:r>
    </w:p>
    <w:p>
      <w:pPr>
        <w:pStyle w:val="V3Body"/>
        <w:keepNext/>
      </w:pPr>
      <w:r>
        <w:t>Fatal pinch — поєднання default dead, повільного зростання й браку часу для зміни траєкторії. Graham рекомендує мати план виживання без нового раунду та знати, коли його запускати. Виплата зарплати засновникам сама по собі не визначає результат тесту.</w:t>
      </w:r>
    </w:p>
    <w:p>
      <w:pPr>
        <w:pStyle w:val="V3Small"/>
        <w:keepNext w:val="0"/>
      </w:pPr>
      <w:hyperlink r:id="rId36">
        <w:r>
          <w:rPr>
            <w:color w:val="285C61"/>
            <w:u w:val="single"/>
          </w:rPr>
          <w:t>Default Alive or Default Dead</w:t>
        </w:r>
      </w:hyperlink>
    </w:p>
    <w:p>
      <w:pPr>
        <w:pStyle w:val="V3Heading"/>
      </w:pPr>
      <w:bookmarkStart w:id="61" w:name="VL_R6"/>
      <w:r>
        <w:t>R6. Steve Blank. The Bad Board Member</w:t>
      </w:r>
      <w:bookmarkEnd w:id="61"/>
    </w:p>
    <w:p>
      <w:pPr>
        <w:pStyle w:val="V3Body"/>
        <w:keepNext/>
      </w:pPr>
      <w:r>
        <w:t xml:space="preserve">Авторський матеріал, 19 січня 2011 року; звірено публічний текст. Джерело для підрозділу «</w:t>
      </w:r>
      <w:hyperlink w:anchor="VL_06_conflicts" w:history="1">
        <w:r>
          <w:rPr>
            <w:color w:val="285C61"/>
            <w:u w:val="single"/>
          </w:rPr>
          <w:t xml:space="preserve">Конфлікти інтересів</w:t>
        </w:r>
      </w:hyperlink>
      <w:r>
        <w:t xml:space="preserve">». Описує ризик проблемної взаємодії з представником інвестора й недостатніх механізмів розгляду. Розкриття інтересів і розгляд звернень є конкретними рішеннями Venture Layer.</w:t>
      </w:r>
    </w:p>
    <w:p>
      <w:pPr>
        <w:pStyle w:val="V3Small"/>
        <w:keepNext w:val="0"/>
      </w:pPr>
      <w:hyperlink r:id="rId37">
        <w:r>
          <w:rPr>
            <w:color w:val="285C61"/>
            <w:u w:val="single"/>
          </w:rPr>
          <w:t>The Bad Board Member</w:t>
        </w:r>
      </w:hyperlink>
    </w:p>
    <w:p>
      <w:pPr>
        <w:pStyle w:val="V3Heading"/>
      </w:pPr>
      <w:bookmarkStart w:id="62" w:name="VL_R7"/>
      <w:r>
        <w:t>R7. Mission Model Canvas та Business Model Generation</w:t>
      </w:r>
      <w:bookmarkEnd w:id="62"/>
    </w:p>
    <w:p>
      <w:pPr>
        <w:pStyle w:val="V3Body"/>
        <w:keepNext w:val="0"/>
      </w:pPr>
      <w:r>
        <w:t>Steve Blank, Pete Newell, Alexander Osterwalder. Mission Model Canvas (2016), звірений авторський виклад від 23 лютого. Alexander Osterwalder, Yves Pigneur. Business Model Generation — книга з робочої бібліографії. Контекст розроблення моделі: розрізнення бенефіціарів, результатів і бюджетного забезпечення.</w:t>
      </w:r>
    </w:p>
    <w:p>
      <w:pPr>
        <w:pStyle w:val="V3Body"/>
        <w:keepNext w:val="0"/>
      </w:pPr>
      <w:r>
        <w:t>Адаптація Business Model Canvas для місійних організацій, розроблена для курсу Hacking for Defense у Стенфорді. Revenue Streams замінено на Mission Achievement, Customer Segments на Beneficiaries, Channel на Deployment, Customer Relationships на Buy-in/Support, Cost Structure на Mission Budget. Mission solution fit як відповідник product/market fit. Обмеження: рамка вимірює цінність для бенефіціарів і не відповідає на питання операційного фінансування, бо створювалася для середовища з наявним бюджетом.</w:t>
      </w:r>
    </w:p>
    <w:p>
      <w:pPr>
        <w:pStyle w:val="V3Body"/>
        <w:keepNext/>
      </w:pPr>
      <w:r>
        <w:t>Third-party funded business model: випадок, коли отримувач продукту не є платником.</w:t>
      </w:r>
    </w:p>
    <w:p>
      <w:pPr>
        <w:pStyle w:val="V3Small"/>
        <w:keepNext w:val="0"/>
      </w:pPr>
      <w:hyperlink r:id="rId38">
        <w:r>
          <w:rPr>
            <w:color w:val="285C61"/>
            <w:u w:val="single"/>
          </w:rPr>
          <w:t>The Mission Model Canvas</w:t>
        </w:r>
      </w:hyperlink>
    </w:p>
    <w:p>
      <w:pPr>
        <w:pStyle w:val="V3Heading"/>
      </w:pPr>
      <w:bookmarkStart w:id="63" w:name="VL_R8"/>
      <w:r>
        <w:t>R8. SKELAR. Офіційний сайт</w:t>
      </w:r>
      <w:bookmarkEnd w:id="63"/>
    </w:p>
    <w:p>
      <w:pPr>
        <w:pStyle w:val="V3Body"/>
        <w:keepNext/>
      </w:pPr>
      <w:r>
        <w:t>Сайт потенційного Business Partner, зазначеного в описі пілоту.</w:t>
      </w:r>
    </w:p>
    <w:p>
      <w:pPr>
        <w:pStyle w:val="V3Small"/>
        <w:keepNext w:val="0"/>
      </w:pPr>
      <w:hyperlink r:id="rId39">
        <w:r>
          <w:rPr>
            <w:color w:val="285C61"/>
            <w:u w:val="single"/>
          </w:rPr>
          <w:t>SKELAR official website</w:t>
        </w:r>
      </w:hyperlink>
    </w:p>
    <w:p>
      <w:pPr>
        <w:pStyle w:val="V3Heading"/>
      </w:pPr>
      <w:bookmarkStart w:id="64" w:name="VL_R9"/>
      <w:r>
        <w:t>R9. NVCA. Model Legal Documents</w:t>
      </w:r>
      <w:bookmarkEnd w:id="64"/>
    </w:p>
    <w:p>
      <w:pPr>
        <w:pStyle w:val="V3Body"/>
        <w:keepNext/>
      </w:pPr>
      <w:r>
        <w:t xml:space="preserve">Джерело для підрозділу «</w:t>
      </w:r>
      <w:hyperlink w:anchor="VL_07_transaction" w:history="1">
        <w:r>
          <w:rPr>
            <w:color w:val="285C61"/>
            <w:u w:val="single"/>
          </w:rPr>
          <w:t xml:space="preserve">Оформлення інвестиції</w:t>
        </w:r>
      </w:hyperlink>
      <w:r>
        <w:t xml:space="preserve">». Звірено офіційну сторінку набору, яка включає інвестиційні, управлінські та університетські ліцензійні форми. Використано для переліку питань, що потребують узгодження в угоді. Застосування визначається фактичною юрисдикцією й сторонами.</w:t>
      </w:r>
    </w:p>
    <w:p>
      <w:pPr>
        <w:pStyle w:val="V3Small"/>
        <w:keepNext w:val="0"/>
      </w:pPr>
      <w:hyperlink r:id="rId40">
        <w:r>
          <w:rPr>
            <w:color w:val="285C61"/>
            <w:u w:val="single"/>
          </w:rPr>
          <w:t>NVCA Model Legal Documents</w:t>
        </w:r>
      </w:hyperlink>
    </w:p>
    <w:p>
      <w:pPr>
        <w:pStyle w:val="V3Heading"/>
      </w:pPr>
      <w:bookmarkStart w:id="65" w:name="VL_R10"/>
      <w:r>
        <w:t>R10. Закон України «Про авторське право і суміжні права»</w:t>
      </w:r>
      <w:bookmarkEnd w:id="65"/>
    </w:p>
    <w:p>
      <w:pPr>
        <w:pStyle w:val="V3Body"/>
        <w:keepNext/>
      </w:pPr>
      <w:r>
        <w:t xml:space="preserve">Закон від 1 грудня 2022 року № 2811-IX. Нормативне джерело для підрозділу «</w:t>
      </w:r>
      <w:hyperlink w:anchor="VL_07_legal" w:history="1">
        <w:r>
          <w:rPr>
            <w:color w:val="285C61"/>
            <w:u w:val="single"/>
          </w:rPr>
          <w:t xml:space="preserve">Юридичний висновок G4</w:t>
        </w:r>
      </w:hyperlink>
      <w:r>
        <w:t xml:space="preserve">»: права на твори, співавторство, службові й замовлені результати та договірне розпоряджання майновими правами. Перед фактичним оформленням юридичний фахівець перевіряє чинну редакцію й застосовні договори конкретного venture.</w:t>
      </w:r>
    </w:p>
    <w:p>
      <w:pPr>
        <w:pStyle w:val="V3Small"/>
        <w:keepNext w:val="0"/>
      </w:pPr>
      <w:hyperlink r:id="rId41">
        <w:r>
          <w:rPr>
            <w:color w:val="285C61"/>
            <w:u w:val="single"/>
          </w:rPr>
          <w:t>Офіційна база законодавства № 2811 IX</w:t>
        </w:r>
      </w:hyperlink>
    </w:p>
    <w:p>
      <w:pPr>
        <w:pStyle w:val="V3Heading"/>
      </w:pPr>
      <w:bookmarkStart w:id="66" w:name="VL_R11"/>
      <w:r>
        <w:t>R11. Закон України «Про державне регулювання діяльності у сфері трансферу технологій»</w:t>
      </w:r>
      <w:bookmarkEnd w:id="66"/>
    </w:p>
    <w:p>
      <w:pPr>
        <w:pStyle w:val="V3Body"/>
        <w:keepNext/>
      </w:pPr>
      <w:r>
        <w:t xml:space="preserve">Закон від 14 вересня 2006 року № 143-V. Нормативне джерело для перевірки університетських технологій і результатів бюджетного фінансування у підрозділі «</w:t>
      </w:r>
      <w:hyperlink w:anchor="VL_07_legal" w:history="1">
        <w:r>
          <w:rPr>
            <w:color w:val="285C61"/>
            <w:u w:val="single"/>
          </w:rPr>
          <w:t xml:space="preserve">Юридичний висновок G4</w:t>
        </w:r>
      </w:hyperlink>
      <w:r>
        <w:t xml:space="preserve">». Застосовність, чинна редакція та потрібні погодження визначаються юридичним висновком для конкретного результату.</w:t>
      </w:r>
    </w:p>
    <w:p>
      <w:pPr>
        <w:pStyle w:val="V3Small"/>
        <w:keepNext w:val="0"/>
      </w:pPr>
      <w:hyperlink r:id="rId42">
        <w:r>
          <w:rPr>
            <w:color w:val="285C61"/>
            <w:u w:val="single"/>
          </w:rPr>
          <w:t>Офіційна база законодавства № 143 V</w:t>
        </w:r>
      </w:hyperlink>
    </w:p>
    <w:p>
      <w:pPr>
        <w:pStyle w:val="V3Heading"/>
      </w:pPr>
      <w:bookmarkStart w:id="67" w:name="VL_R12"/>
      <w:r>
        <w:t>R12. Global Startup Studio Network. Disrupting the Venture Landscape</w:t>
      </w:r>
      <w:bookmarkEnd w:id="67"/>
    </w:p>
    <w:p>
      <w:pPr>
        <w:pStyle w:val="V3Body"/>
        <w:keepNext/>
      </w:pPr>
      <w:r>
        <w:t xml:space="preserve">White paper, 2020, 23 сторінки. Перевірено опис моделі й методологічні примітки доступного повного PDF. Галузевий контекст Ideation, Validation, Creation і Spin out. Примітка 8 посилається на опитування 258 стартапів студій. У студійній моделі traction і product-market fit розглядаються як умови виходу venture з портфеля. Самозвітні галузеві результати не встановлюють числових цілей або очікуваної дохідності Venture Layer. У підрозділі «</w:t>
      </w:r>
      <w:hyperlink w:anchor="VL_10_results" w:history="1">
        <w:r>
          <w:rPr>
            <w:color w:val="285C61"/>
            <w:u w:val="single"/>
          </w:rPr>
          <w:t xml:space="preserve">Довгострокові результати</w:t>
        </w:r>
      </w:hyperlink>
      <w:r>
        <w:t xml:space="preserve">» використано контекст подальшого розвитку.</w:t>
      </w:r>
    </w:p>
    <w:p>
      <w:pPr>
        <w:pStyle w:val="V3Small"/>
        <w:keepNext w:val="0"/>
      </w:pPr>
      <w:hyperlink r:id="rId43">
        <w:r>
          <w:rPr>
            <w:color w:val="285C61"/>
            <w:u w:val="single"/>
          </w:rPr>
          <w:t>GSSN Disrupting the Venture Landscape full PDF</w:t>
        </w:r>
      </w:hyperlink>
    </w:p>
    <w:p>
      <w:pPr>
        <w:pStyle w:val="V3Heading"/>
      </w:pPr>
      <w:bookmarkStart w:id="68" w:name="VL_R13"/>
      <w:r>
        <w:t>R13. HM Treasury. Magenta Book 2026</w:t>
      </w:r>
      <w:bookmarkEnd w:id="68"/>
    </w:p>
    <w:p>
      <w:pPr>
        <w:pStyle w:val="V3Body"/>
        <w:keepNext/>
      </w:pPr>
      <w:r>
        <w:t>Додаткове джерело для дизайну оцінювання Pilot. Офіційна редакція оновлена 14 травня 2026 року; HTML додано 15 травня. Перевірено 1.5 (раннє й поточне оцінювання), 2.2 (вибір підходу, перевірка причинного ланцюга й альтернативних пояснень), 4.3.3 (якісні дані), 5.4 (оцінювання в дизайні). Підстава для розмежування виконання програми та результатів, прозорого використання кейсів і меж історичного порівняння. Конкретна матриця, показники, склад і календар Venture Layer є власним дизайном.</w:t>
      </w:r>
    </w:p>
    <w:p>
      <w:pPr>
        <w:pStyle w:val="V3Small"/>
        <w:keepNext/>
      </w:pPr>
      <w:hyperlink r:id="rId44">
        <w:r>
          <w:rPr>
            <w:color w:val="285C61"/>
            <w:u w:val="single"/>
          </w:rPr>
          <w:t>Офіційна сторінка видання та оновлення</w:t>
        </w:r>
      </w:hyperlink>
    </w:p>
    <w:p>
      <w:pPr>
        <w:pStyle w:val="V3Small"/>
        <w:keepNext w:val="0"/>
      </w:pPr>
      <w:hyperlink r:id="rId45">
        <w:r>
          <w:rPr>
            <w:color w:val="285C61"/>
            <w:u w:val="single"/>
          </w:rPr>
          <w:t>Magenta Book Central Government guidance on evaluation HTML</w:t>
        </w:r>
      </w:hyperlink>
    </w:p>
    <w:p>
      <w:pPr>
        <w:pStyle w:val="V3Heading"/>
      </w:pPr>
      <w:r>
        <w:rPr>
          <w:color w:val="000000"/>
        </w:rPr>
        <w:t>Джерела цитат на обкладинці</w:t>
      </w:r>
    </w:p>
    <w:p>
      <w:pPr>
        <w:pStyle w:val="V3Body"/>
      </w:pPr>
      <w:r>
        <w:t>OECD (1998). Fostering Entrepreneurship. Introduction, с. 11.</w:t>
      </w:r>
    </w:p>
    <w:p>
      <w:pPr>
        <w:pStyle w:val="V3Small"/>
      </w:pPr>
      <w:hyperlink r:id="rId47">
        <w:r>
          <w:rPr>
            <w:color w:val="285C61"/>
            <w:u w:val="single"/>
          </w:rPr>
          <w:t>OECD — повне видання</w:t>
        </w:r>
      </w:hyperlink>
    </w:p>
    <w:p>
      <w:pPr>
        <w:pStyle w:val="V3Body"/>
      </w:pPr>
      <w:r>
        <w:t>Lederman, D., Messina, J., Pienknagura, S., Rigolini, J. (2014). Latin American Entrepreneurs: Many Firms but Little Innovation. World Bank. Overview, с. 1.</w:t>
      </w:r>
    </w:p>
    <w:p>
      <w:pPr>
        <w:pStyle w:val="V3Small"/>
      </w:pPr>
      <w:hyperlink r:id="rId48">
        <w:r>
          <w:rPr>
            <w:color w:val="285C61"/>
            <w:u w:val="single"/>
          </w:rPr>
          <w:t>World Bank — повне видання</w:t>
        </w:r>
      </w:hyperlink>
    </w:p>
    <w:p>
      <w:pPr>
        <w:pStyle w:val="V3Body"/>
      </w:pPr>
      <w:r>
        <w:t>European Commission (2003). Innovation policy: updating the Union’s approach in the context of the Lisbon strategy. COM(2003) 112 final, 11 березня 2003 року, с. 6.</w:t>
      </w:r>
    </w:p>
    <w:p>
      <w:pPr>
        <w:pStyle w:val="V3Small"/>
      </w:pPr>
      <w:hyperlink r:id="rId49">
        <w:r>
          <w:rPr>
            <w:color w:val="285C61"/>
            <w:u w:val="single"/>
          </w:rPr>
          <w:t>European Commission — EUR-Lex</w:t>
        </w:r>
      </w:hyperlink>
    </w:p>
    <w:p>
      <w:pPr>
        <w:pStyle w:val="V3Body"/>
      </w:pPr>
      <w:r>
        <w:t>Gaspar, V., de Mooij, R. (2016). Imagine What Fiscal Policy Could Do For Innovation. IMF, 31 березня 2016 року, підрозділ Focus on the entrepreneurs.</w:t>
      </w:r>
    </w:p>
    <w:p>
      <w:pPr>
        <w:pStyle w:val="V3Small"/>
      </w:pPr>
      <w:hyperlink r:id="rId50">
        <w:r>
          <w:rPr>
            <w:color w:val="285C61"/>
            <w:u w:val="single"/>
          </w:rPr>
          <w:t>IMF — авторський матеріал</w:t>
        </w:r>
      </w:hyperlink>
    </w:p>
    <w:p>
      <w:pPr>
        <w:pStyle w:val="V3Heading"/>
      </w:pPr>
      <w:r>
        <w:rPr>
          <w:color w:val="000000"/>
        </w:rPr>
        <w:t>Матеріали робочого обговорення для подальшої звірки</w:t>
      </w:r>
    </w:p>
    <w:p>
      <w:pPr>
        <w:pStyle w:val="V3Body"/>
      </w:pPr>
      <w:r>
        <w:t>Ці записи зберігають робочий список літератури. Числові твердження та узагальнення в їхніх описах потребують перевірки за відповідним виданням перед використанням як фактичної підстави.</w:t>
      </w:r>
    </w:p>
    <w:p>
      <w:pPr>
        <w:pStyle w:val="V3Heading"/>
      </w:pPr>
      <w:r>
        <w:rPr>
          <w:color w:val="000000"/>
        </w:rPr>
        <w:t>Sean Ellis. Product/market fit survey.</w:t>
      </w:r>
    </w:p>
    <w:p>
      <w:pPr>
        <w:pStyle w:val="V3Body"/>
        <w:keepNext w:val="0"/>
      </w:pPr>
      <w:r>
        <w:t>Частка активних користувачів, які були б дуже розчаровані втратою продукту; галузевий орієнтир 40%. Застереження Maurya щодо сегментації й розміру вибірки при застосуванні тесту.</w:t>
      </w:r>
    </w:p>
    <w:p>
      <w:pPr>
        <w:pStyle w:val="V3Heading"/>
      </w:pPr>
      <w:r>
        <w:rPr>
          <w:color w:val="000000"/>
        </w:rPr>
        <w:t>Technology Readiness Level. NASA; Європейська Комісія, Horizon.</w:t>
      </w:r>
    </w:p>
    <w:p>
      <w:pPr>
        <w:pStyle w:val="V3Body"/>
        <w:keepNext w:val="0"/>
      </w:pPr>
      <w:r>
        <w:t>Дев'ятирівнева шкала. Розрізнення лабораторного, релевантного й операційного середовища. Самодекларованість і галузева адаптація визначень. Зона TRL 4–7 як основна зона провалу для deep tech, бо університети й державні фонди концентруються на TRL 1–4, а приватні інвестори на TRL 7–9.</w:t>
      </w:r>
    </w:p>
    <w:p>
      <w:pPr>
        <w:pStyle w:val="V3Body"/>
        <w:keepNext w:val="0"/>
      </w:pPr>
      <w:r>
        <w:t>Термін valley of death із літератури з трансферу технологій: розрив між лабораторним дослідженням і комерційним виробництвом, де державне фінансування закінчується раніше, ніж продукт досягає ринкової готовності. Цикли 5–10 років проти 18 місяців у програмному забезпеченні. Обмеження Lean Startup для deep tech. Patient capital: державні гранти, стратегічні корпоративні інвестори, спеціалізовані фонди. Технічна перевірка інвестором: що вже незалежно продемонстровано і що лишається недоведеним; вимога відтворюваних даних, результатів сторонньої лабораторії, звітів випробувань.</w:t>
      </w:r>
    </w:p>
    <w:p>
      <w:pPr>
        <w:pStyle w:val="V3Heading"/>
      </w:pPr>
      <w:r>
        <w:rPr>
          <w:color w:val="000000"/>
        </w:rPr>
        <w:t>Steve Blank. Investment Readiness Level (2013); NSF I-Corps.</w:t>
      </w:r>
    </w:p>
    <w:p>
      <w:pPr>
        <w:pStyle w:val="V3Body"/>
        <w:keepNext/>
      </w:pPr>
      <w:r>
        <w:t>Дев'ятирівнева шкала готовності до інвестиції як стартаповий аналог TRL. Застосована в програмі NSF I-Corps, через яку пройшли понад 700 команд науковців; методику прийняли також NIH і Міністерство енергетики США. Норма інтерв'ю в I-Corps: близько ста розмов за десять тижнів повної зайнятості.</w:t>
      </w:r>
    </w:p>
    <w:p>
      <w:pPr>
        <w:pStyle w:val="V3Small"/>
        <w:keepNext w:val="0"/>
      </w:pPr>
      <w:hyperlink r:id="rId46">
        <w:r>
          <w:rPr>
            <w:color w:val="285C61"/>
            <w:u w:val="single"/>
          </w:rPr>
          <w:t>Матеріал автора</w:t>
        </w:r>
      </w:hyperlink>
    </w:p>
    <w:p>
      <w:pPr>
        <w:pStyle w:val="V3Heading"/>
      </w:pPr>
      <w:r>
        <w:rPr>
          <w:color w:val="000000"/>
        </w:rPr>
        <w:t>Mehrdad Baghai, Stephen Coley, David White. The Alchemy of Growth (1999); McKinsey Three Horizons.</w:t>
      </w:r>
    </w:p>
    <w:p>
      <w:pPr>
        <w:pStyle w:val="V3Body"/>
        <w:keepNext w:val="0"/>
      </w:pPr>
      <w:r>
        <w:t>Класифікація ініціатив за зрілістю й невизначеністю, а не за календарем. Цільовий розподіл ресурсу між горизонтами і щомісячний перегляд дрейфу.</w:t>
      </w:r>
    </w:p>
    <w:p>
      <w:pPr>
        <w:pStyle w:val="V3Heading"/>
      </w:pPr>
      <w:r>
        <w:rPr>
          <w:color w:val="000000"/>
        </w:rPr>
        <w:t>Y Combinator. Startup School та публічні матеріали.</w:t>
      </w:r>
    </w:p>
    <w:p>
      <w:pPr>
        <w:pStyle w:val="V3Body"/>
        <w:keepNext w:val="0"/>
      </w:pPr>
      <w:r>
        <w:t xml:space="preserve">Практичні настанови ранньої стадії: розмовляти з користувачами напряму, запускатися раніше, робити речі, які не масштабуються, вимірювати прогрес зростанням використання. Формальної схеми стадій з критеріями переходу YC не публікує.</w:t>
      </w:r>
    </w:p>
    <w:p>
      <w:pPr>
        <w:pStyle w:val="V3Heading"/>
      </w:pPr>
      <w:r>
        <w:rPr>
          <w:color w:val="000000"/>
        </w:rPr>
        <w:t>Deal flow і пайплайн</w:t>
      </w:r>
    </w:p>
    <w:p>
      <w:pPr>
        <w:pStyle w:val="V3Body"/>
        <w:keepNext w:val="0"/>
      </w:pPr>
      <w:r>
        <w:t>Deal flow як керований потік інвестиційних можливостей; sourcing як спосіб їх надходження. Розрізнення лід та opportunity в CRM-дисципліні: opportunity є кваліфікованою одиницею, і критерії кваліфікації мають бути визначені наперед. Вимога до управління пайплайном: кожна позиція має власника і наступний крок, а вихід із пайплайна фіксується із задокументованою причиною. Investment Committee, deal memo і IC memo як документ судження, що пояснює можливість і рекомендує дію.</w:t>
      </w:r>
    </w:p>
    <w:p>
      <w:pPr>
        <w:pStyle w:val="V3Eyebrow"/>
        <w:keepNext/>
        <w:pageBreakBefore/>
      </w:pPr>
      <w:r>
        <w:rPr>
          <w:color w:val="000000"/>
        </w:rPr>
        <w:t>ДОДАТОК B</w:t>
      </w:r>
    </w:p>
    <w:p>
      <w:pPr>
        <w:pStyle w:val="V3Title"/>
        <w:keepNext/>
        <w:outlineLvl w:val="0"/>
      </w:pPr>
      <w:bookmarkStart w:id="41" w:name="VL_B"/>
      <w:r>
        <w:rPr>
          <w:color w:val="000000"/>
        </w:rPr>
        <w:t>Журнал змін</w:t>
      </w:r>
      <w:bookmarkEnd w:id="41"/>
    </w:p>
    <w:p>
      <w:pPr>
        <w:pStyle w:val="V3Body"/>
      </w:pPr>
      <w:r>
        <w:t>Журнал хронологічний. Ранні записи можуть описувати правила, які пізніше змінено або вилучено. Чинні правила викладено в розділах 01–10 і глосарії.</w:t>
      </w:r>
    </w:p>
    <w:p>
      <w:pPr>
        <w:pStyle w:val="V3Heading"/>
      </w:pPr>
      <w:r>
        <w:t>Запис 01 · 05: Команда та участь</w:t>
      </w:r>
    </w:p>
    <w:p>
      <w:pPr>
        <w:pStyle w:val="V3Body"/>
      </w:pPr>
      <w:r>
        <w:t>Додано повну секцію про добровільну участь, відповідальність Team Lead, допомогу Venture Lead, домовленості й облік результатів, зміну складу, Fellows та експертів. Інтелектуальні права й економічна участь віднесені до 07.</w:t>
      </w:r>
    </w:p>
    <w:p>
      <w:pPr>
        <w:pStyle w:val="V3Heading"/>
      </w:pPr>
      <w:r>
        <w:t>Запис 02 · 06: Управління та партнерство</w:t>
      </w:r>
    </w:p>
    <w:p>
      <w:pPr>
        <w:pStyle w:val="V3Body"/>
      </w:pPr>
      <w:r>
        <w:t>Установлено представництво Business Partner з правом вето щодо всіх рішень Board. Описано розгляд, протокол, неухвалене go G4, конфлікти інтересів, скарги та адміністративне завершення. Право вето збережено за наявності інвестиційного інтересу; незалежний висновок не обходить його.</w:t>
      </w:r>
    </w:p>
    <w:p>
      <w:pPr>
        <w:pStyle w:val="V3Heading"/>
      </w:pPr>
      <w:r>
        <w:t>Запис 03 · 07: Фінансування права та інвестиції</w:t>
      </w:r>
    </w:p>
    <w:p>
      <w:pPr>
        <w:pStyle w:val="V3Body"/>
      </w:pPr>
      <w:r>
        <w:t>Кошти Business Partner призначені для бонусів. Описано оформлення виплат, походження результатів, договірну економічну участь, перший розгляд інвестиції протягом 10 робочих днів і юридичний висновок для G4. Положення про зміну призначення бонусних коштів не введено.</w:t>
      </w:r>
    </w:p>
    <w:p>
      <w:pPr>
        <w:pStyle w:val="V3Heading"/>
      </w:pPr>
      <w:r>
        <w:t>Запис 04 · 08: Пілот</w:t>
      </w:r>
    </w:p>
    <w:p>
      <w:pPr>
        <w:pStyle w:val="V3Body"/>
      </w:pPr>
      <w:r>
        <w:t>Додано партнерів як запропонований склад, конфігурацію, календар, розрахунок фонду 22,8b, резерв завершення, показники й правила обліку, baseline, незалежну перевірку, Venture Layer Hub та порядок наступного запуску. Вето й затримки Board обліковуються за відповідальністю Board.</w:t>
      </w:r>
    </w:p>
    <w:p>
      <w:pPr>
        <w:pStyle w:val="V3Heading"/>
      </w:pPr>
      <w:r>
        <w:t>Запис 05 · 09: Ризики</w:t>
      </w:r>
    </w:p>
    <w:p>
      <w:pPr>
        <w:pStyle w:val="V3Body"/>
      </w:pPr>
      <w:r>
        <w:t>Додано реєстр ознак, відповідальних і посилань на правила дії. Фактичні випадки зберігаються в історії; інституційний збій не підміняє оцінку доказів venture.</w:t>
      </w:r>
    </w:p>
    <w:p>
      <w:pPr>
        <w:pStyle w:val="V3Heading"/>
      </w:pPr>
      <w:r>
        <w:t>Запис 06 · 10: Після пілоту</w:t>
      </w:r>
    </w:p>
    <w:p>
      <w:pPr>
        <w:pStyle w:val="V3Body"/>
      </w:pPr>
      <w:r>
        <w:t>Визначено підстави наступного запуску, зміни конфігурації та розширення до інших майданчиків. Довгострокові результати залежать від власної історії й строку спостереження.</w:t>
      </w:r>
    </w:p>
    <w:p>
      <w:pPr>
        <w:pStyle w:val="V3Heading"/>
      </w:pPr>
      <w:r>
        <w:t>Запис 07 · Глосарій та 03–04: Адресні доповнення</w:t>
      </w:r>
    </w:p>
    <w:p>
      <w:pPr>
        <w:pStyle w:val="V3Body"/>
      </w:pPr>
      <w:r>
        <w:t>Додано Business Partner до глосарію й організаційних компонентів, рядок у таблиці 04 та посилання щодо Board, завершення програми й взаємодії Managing Lead. Текст секцій 01–02 збережено без змін.</w:t>
      </w:r>
    </w:p>
    <w:p>
      <w:pPr>
        <w:pStyle w:val="V3Heading"/>
      </w:pPr>
      <w:r>
        <w:t>Запис 08 · Додатки та зміст: Література й простежуваність</w:t>
      </w:r>
    </w:p>
    <w:p>
      <w:pPr>
        <w:pStyle w:val="V3Body"/>
      </w:pPr>
      <w:r>
        <w:t>Повністю збережено відновлену бібліографію. Додано покажчик R1–R12 з першоджерелами та межами їх застосування; нові матеріали Blank і NVCA позначені як доповнення. Оновлено зміст повної збірки та журнал змін.</w:t>
      </w:r>
    </w:p>
    <w:p>
      <w:pPr>
        <w:pStyle w:val="V3Heading"/>
      </w:pPr>
      <w:r>
        <w:t>Запис 09 · Редакційне уточнення 05–10: Усунення повторів і зайвих інструкцій</w:t>
      </w:r>
    </w:p>
    <w:p>
      <w:pPr>
        <w:pStyle w:val="V3Body"/>
      </w:pPr>
      <w:r>
        <w:t>Вилучено повторні описи повноважень із 03–04, ролей Fellows та експертів, умов винагород, критеріїв переходів і ведення журналу. Прибрано інструкції про приєднання учасників, переліки очевидних організаційних дій і повтор умов продовження пілоту в 10. Збережено право вето, інвестиційний порядок, конфігурацію й оцінювання Pilot, права на результати, ризики та умови адаптації. Текст погоджених 01–04 і глосарію не змінено порівняно з попередньою повною збіркою.</w:t>
      </w:r>
    </w:p>
    <w:p>
      <w:pPr>
        <w:pStyle w:val="V3Heading"/>
      </w:pPr>
      <w:r>
        <w:t>Запис 10 · Редакція за першоджерелами: Команда оцінювання та джерела</w:t>
      </w:r>
    </w:p>
    <w:p>
      <w:pPr>
        <w:pStyle w:val="V3Body"/>
      </w:pPr>
      <w:r>
        <w:t>У 05 додано безпосередню участь команди в перевірці проблеми й попиту; прибрано вступні інструкції та повтор ролей. У 08 просування визначено через зміни доказів, використання й самостійності; уточнено portfolio review, місткість, baseline і підсумковий висновок. У 09 додано відповідний ризик. У додатку A наведено конкретні сторінки й межі застосування Maurya, Cooper і Graham; у бібліографії виправлено переказ Graham, масштаби планування Maurya, авторство викладу некомерційної моделі та статус перевірки. Числові орієнтири залишаються пропозиціями конфігурації. Право вето й погоджені 01–04 збережено.</w:t>
      </w:r>
    </w:p>
    <w:p>
      <w:pPr>
        <w:pStyle w:val="V3Heading"/>
      </w:pPr>
      <w:r>
        <w:t>Запис 11 · Погоджені уточнення 05–09: Команда звернення та історія рішень</w:t>
      </w:r>
    </w:p>
    <w:p>
      <w:pPr>
        <w:pStyle w:val="V3Body"/>
      </w:pPr>
      <w:r>
        <w:t>Team Lead формує команду й відповідає за її роботу; команда може складатися лише з нього. Звернення учасників розглядає Training Partner. Історія розглядів і рішень Board зберігається у програмному середовищі Venture Layer без закритого переліку полів. Вилучено окрему роль голови Board та робочу назву платформи з чинного тексту. Чотири місця в Board, кворум і право вето Business Partner збережено. Погоджені 01–04, глосарій та бібліографія не змінені.</w:t>
      </w:r>
    </w:p>
    <w:p>
      <w:pPr>
        <w:pStyle w:val="V3Heading"/>
      </w:pPr>
      <w:r>
        <w:t>Запис 12 · 03 та 06: Уточнення рішення G4</w:t>
      </w:r>
    </w:p>
    <w:p>
      <w:pPr>
        <w:pStyle w:val="V3Body"/>
      </w:pPr>
      <w:r>
        <w:t>Підрозділ «Неухвалене go на G4» вилучено з Governance and Partnerships. У 03 біля розподілу повноважень залишено одне уточнення: вето на go G4 не є рішенням pass або recycle. Посилання на порядок Board та рядок ризику 09 узгоджено з цією зміною. Нової процедури очікування або повторного розгляду не введено; інші правила супроводу збережено.</w:t>
      </w:r>
    </w:p>
    <w:p>
      <w:pPr>
        <w:pStyle w:val="V3Heading"/>
      </w:pPr>
      <w:r>
        <w:t>Запис 13 · 06–08 та 10: Усунення зайвої партнерської угоди</w:t>
      </w:r>
    </w:p>
    <w:p>
      <w:pPr>
        <w:pStyle w:val="V3Body"/>
      </w:pPr>
      <w:r>
        <w:t>Вилучено абстрактну партнерську угоду й неописаний порядок передачі представництва та вето через угоду сторін. Параметри фінансування бонусів визначаються до запуску за 07; підготовка пілоту спирається на погоджені внески й забезпечений фонд. У 10 прибрано загальну вимогу оформлення партнерських домовленостей. Конкретне оформлення виплат, інвестицій і прав на результати збережено. Інші погоджені правила не змінено.</w:t>
      </w:r>
    </w:p>
    <w:p>
      <w:pPr>
        <w:pStyle w:val="V3Heading"/>
      </w:pPr>
      <w:r>
        <w:t>Запис 14 · 03 та 06–09: Подальший супровід іншою програмою</w:t>
      </w:r>
    </w:p>
    <w:p>
      <w:pPr>
        <w:pStyle w:val="V3Body"/>
      </w:pPr>
      <w:r>
        <w:t>З 06 вилучено нечіткий обов’язок Managing Venture Lead щодо передач при завершенні програми. У 03 серед виходів прямо зазначено, що команда може продовжити роботу з іншим акселератором або партнером, який погодився надалі її супроводжувати. Посилання на зовнішні передачі в резерві пілоту й ризиках узгоджено; обов’язок Managing Venture Lead передавати функцію перегляду після завершення програми вилучено. Чинні правила заміни Venture Lead у 04 збережено.</w:t>
      </w:r>
    </w:p>
    <w:p>
      <w:pPr>
        <w:pStyle w:val="V3Heading"/>
      </w:pPr>
      <w:r>
        <w:t>Запис 15 · 07–09: Забезпечення програми Training Partner</w:t>
      </w:r>
    </w:p>
    <w:p>
      <w:pPr>
        <w:pStyle w:val="V3Body"/>
      </w:pPr>
      <w:r>
        <w:t>Training Partner забезпечує перевірки, підготовку, експертизу, юридичний супровід і програмне середовище Venture Layer. Вилучено посилання на невизначені внески сторін і правило обліку власного фінансування venture в описі фінансування Layer. Підготовку та фінансову готовність пілоту узгоджено з визначеною відповідальністю; у ризику роботи платформи названо Training Partner. Рішення щодо окремих проєктів залишаються за уповноваженими Venture Lead і Board.</w:t>
      </w:r>
    </w:p>
    <w:p>
      <w:pPr>
        <w:pStyle w:val="V3Heading"/>
      </w:pPr>
      <w:r>
        <w:t>Запис 16 · 07–08 та глосарій: Можливість раннього інвестування</w:t>
      </w:r>
    </w:p>
    <w:p>
      <w:pPr>
        <w:pStyle w:val="V3Body"/>
      </w:pPr>
      <w:r>
        <w:t>Пріоритет Business Partner визначено як можливість раннього інвестування за взаємною згодою партнера й команди. Вилучено процедуру першого розгляду, десятиденний строк, обов’язковий профіль, повідомлення про раунд і обмеження роботи з іншими інвесторами. Оформлення фактичної інвестиції відокремлено від вимог юридичного висновку G4. Глосарій, календар пілоту та опис використання NVCA узгоджено з цією зміною.</w:t>
      </w:r>
    </w:p>
    <w:p>
      <w:pPr>
        <w:pStyle w:val="V3Heading"/>
      </w:pPr>
      <w:r>
        <w:t>Запис 17 · 05 та 07–08 і глосарій: Перевірка узгодженості після змін</w:t>
      </w:r>
    </w:p>
    <w:p>
      <w:pPr>
        <w:pStyle w:val="V3Body"/>
      </w:pPr>
      <w:r>
        <w:t>Глосарій і вихід Team Lead узгоджено з командою з однієї людини. У 07 уточнено, що Training Partner забезпечує ресурс для перевірок; відповідальність за організацію, продуктову роботу й рішення зберігається за ролями 03–05. У 08 добровільною визначено участь команди в контакті після go G4, зі збереженням правила запису перегляду в 03. Контакти через 3 і 6 місяців передбачено за продовження роботи Venture Layer. Звірено повноваження Lead і Board, право вето, можливість інвестування, бонусний фонд, джерела ventures та посилання між секціями.</w:t>
      </w:r>
    </w:p>
    <w:p>
      <w:pPr>
        <w:pStyle w:val="V3Heading"/>
      </w:pPr>
      <w:r>
        <w:t>Запис 18 · 08: Деталізована інструкція пілоту</w:t>
      </w:r>
    </w:p>
    <w:p>
      <w:pPr>
        <w:pStyle w:val="V3Body"/>
      </w:pPr>
      <w:r>
        <w:t>Перебудовано Pilot як самодостатню інструкцію: предмет експерименту, рольова відповідальність, фактична готовність, календар, перевірки й точки рішення, мандати, бонуси й забезпечений резерв, Fellowship та результати учасників, дані й історичне порівняння, точні знаменники, незалежна перевірка, складні випадки й робочі приклади, підсумок і завершення. Три субагенти моделювали lifecycle, управління/фінансування та оцінювання; кілька редакцій проходили повторний прогін і самоперевірку. Числові параметри лишаються пропозиціями. Самі симуляції не є результатом запущеного пілоту.</w:t>
      </w:r>
    </w:p>
    <w:p>
      <w:pPr>
        <w:pStyle w:val="V3Heading"/>
      </w:pPr>
      <w:r>
        <w:t>Запис 19 · 03 та джерела: Адресне уточнення попиту та опора дизайну</w:t>
      </w:r>
    </w:p>
    <w:p>
      <w:pPr>
        <w:pStyle w:val="V3Body"/>
      </w:pPr>
      <w:r>
        <w:t>В одному реченні критерію попиту G3 розрізнено регулярну й одноразову цінність відповідно до Running Lean, с. 157; незалежність підтвердження й вимоги вже відкритих інтервалів збережено. До покажчика й бібліографії додано HM Treasury Magenta Book 2026 та офіційні інституційні сервіси Львівської політехніки. Перші розділи збережено, крім цього явно зазначеного уточнення 03. Оригінали й повна попередня бібліографія збережені.</w:t>
      </w:r>
    </w:p>
    <w:p>
      <w:pPr>
        <w:pStyle w:val="V3Heading"/>
      </w:pPr>
      <w:r>
        <w:t>Запис 20 · 08.1: Погоджене спрощення формулювань</w:t>
      </w:r>
    </w:p>
    <w:p>
      <w:pPr>
        <w:pStyle w:val="V3Body"/>
      </w:pPr>
      <w:r>
        <w:t>Таблицю предмета експерименту переформульовано простішою мовою з колонками «Що перевіряємо» і «На що дивимося». Методологічний вступний абзац вилучено без заміни. Джерела, конфігурація та правила оцінювання збережені у відповідних частинах документа.</w:t>
      </w:r>
    </w:p>
    <w:p>
      <w:pPr>
        <w:pStyle w:val="V3Heading"/>
      </w:pPr>
      <w:r>
        <w:t>Запис 21 · 08.2: Вилучення зайвого коментаря про партнерів</w:t>
      </w:r>
    </w:p>
    <w:p>
      <w:pPr>
        <w:pStyle w:val="V3Body"/>
      </w:pPr>
      <w:r>
        <w:t>Вилучено вступні речення про запропонований склад і публічне позиціонування SKELAR. Статус сторін залишається в таблиці партнерів; правила входу й інвестиційної участі збережено.</w:t>
      </w:r>
    </w:p>
    <w:p>
      <w:pPr>
        <w:pStyle w:val="V3Heading"/>
      </w:pPr>
      <w:r>
        <w:t>Запис 22 · 08.2: Уточнення повноважень Training Partner</w:t>
      </w:r>
    </w:p>
    <w:p>
      <w:pPr>
        <w:pStyle w:val="V3Body"/>
      </w:pPr>
      <w:r>
        <w:t>У таблиці повноважень прямо зазначено відбір Fellows, організацію їхньої підготовки та визначення її змісту й формату. Вилучено нечітке посилання на «названу підтримку» й зайву згадку про експертні висновки в цьому рядку.</w:t>
      </w:r>
    </w:p>
    <w:p>
      <w:pPr>
        <w:pStyle w:val="V3Heading"/>
      </w:pPr>
      <w:r>
        <w:t>Запис 23 · 08: Пілот як уточнення основної моделі</w:t>
      </w:r>
    </w:p>
    <w:p>
      <w:pPr>
        <w:pStyle w:val="V3Body"/>
      </w:pPr>
      <w:r>
        <w:t>Перевірено весь Pilot проти розділів 01–07 і 09–10 та внутрішніх повторів. Вилучено дублюючі виклади ролей, критеріїв G1–G4, вето, конфліктів інтересів, зміни Lead, винагород, IP і виходів. Збережено конкретний склад і кворум пілоту, параметри, календар, фактичну готовність, розрахунок бонусів і резерву, методи оцінювання, незалежну перевірку й уточнення складних календарних випадків. Загальні правила замінено посиланнями на місця їх повного викладу. Склад Board з трьох партнерів не внесено без погодження; перші розділи не змінені.</w:t>
      </w:r>
    </w:p>
    <w:p>
      <w:pPr>
        <w:pStyle w:val="V3Heading"/>
      </w:pPr>
      <w:r>
        <w:t>Запис 24 · 08.3 та 08.9: Участь Fellows без попереднього досвіду</w:t>
      </w:r>
    </w:p>
    <w:p>
      <w:pPr>
        <w:pStyle w:val="V3Body"/>
      </w:pPr>
      <w:r>
        <w:t>У конфігурації Fellows залишено число 6 без уточнення про реальні кейси. Допускається участь студентів профільних напрямів, зокрема проєктного менеджменту, без досвіду роботи з ventures. Готовність може підтверджуватися навчальними завданнями або роботою з поточними проєктами; порядок підготовки й мандатів визначений у розділі 04.</w:t>
      </w:r>
    </w:p>
    <w:p>
      <w:pPr>
        <w:pStyle w:val="V3Heading"/>
      </w:pPr>
      <w:r>
        <w:t>Запис 25 · 08.3 та 08.4: Окремий період пошуку та підготовки Fellows</w:t>
      </w:r>
    </w:p>
    <w:p>
      <w:pPr>
        <w:pStyle w:val="V3Body"/>
      </w:pPr>
      <w:r>
        <w:t>Для пошуку й базової підготовки Fellows запропоновано 8–12 тижнів: 2–4 тижні пошуку та 6–8 тижнів підготовки. Чотири тижні організаційної підготовки проводяться паралельно наприкінці цього періоду. Портфельний період лишається шестимісячним і починається після фактичної готовності запуску. Детальні методи підготовки визначаються за розділом 04.</w:t>
      </w:r>
    </w:p>
    <w:p>
      <w:pPr>
        <w:pStyle w:val="V3Heading"/>
      </w:pPr>
      <w:r>
        <w:t>Запис 26 · 08.3: Зрозумілий опис резерву завершення</w:t>
      </w:r>
    </w:p>
    <w:p>
      <w:pPr>
        <w:pStyle w:val="V3Body"/>
      </w:pPr>
      <w:r>
        <w:t>У календарі резерв описано як час для завершення вже розпочатих стадій і розгляду їхніх результатів. З рядка вилучено повтор фінансових зобов’язань та обліку результатів; відповідні правила залишаються у пунктах 08.8 і 08.11.</w:t>
      </w:r>
    </w:p>
    <w:p>
      <w:pPr>
        <w:pStyle w:val="V3Heading"/>
      </w:pPr>
      <w:r>
        <w:t>Запис 27 · 08.3–08.5 та 08.9: Академічний аналіз як перше завдання Lead</w:t>
      </w:r>
    </w:p>
    <w:p>
      <w:pPr>
        <w:pStyle w:val="V3Body"/>
      </w:pPr>
      <w:r>
        <w:t>До початкового відбору введено аналіз академічного осередку, пошук можливостей і порівняння кандидатів на три стартові позиції портфеля. Базова підготовка Fellows насамперед готує до цього завдання; практична оцінка включає обґрунтований вибір можливостей. Календар і готовність узгоджено: шестимісячний період та розрахунок винагород починаються з роботи Leads за стартовими мандатами й охоплюють аналіз, відбір і супровід. Структура інших розділів і повноваження ролей збережені.</w:t>
      </w:r>
    </w:p>
    <w:p>
      <w:pPr>
        <w:pStyle w:val="V3Heading"/>
      </w:pPr>
      <w:r>
        <w:t>Запис 28 · 08.3 та 08.4: Початковий пріоритет пошуку та підготовки Fellows</w:t>
      </w:r>
    </w:p>
    <w:p>
      <w:pPr>
        <w:pStyle w:val="V3Body"/>
      </w:pPr>
      <w:r>
        <w:t>Вилучено окремий орієнтир 8–12 тижнів та розподіл 2–4/6–8 тижнів для пошуку й навчання Fellows. Пошук і підготовку визначено першим викликом запуску та початковим пріоритетом. Загальна підготовка запуску має орієнтир чотири тижні й залежить від фактичної готовності. Акцент початкової підготовки на академічному аналізі та обґрунтованому виборі проєктів збережено.</w:t>
      </w:r>
    </w:p>
    <w:p>
      <w:pPr>
        <w:pStyle w:val="V3Heading"/>
      </w:pPr>
      <w:r>
        <w:t>Запис 29 · 7 жовтня 2026 року · Глосарій: Узгодження визначень стадії та Spin out</w:t>
      </w:r>
    </w:p>
    <w:p>
      <w:pPr>
        <w:pStyle w:val="V3Body"/>
      </w:pPr>
      <w:r>
        <w:t>За погодженням автора 7 жовтня 2026 року стадію визначено як відрізок роботи з критеріями переходу, інтервалом і точкою рішення. Spin out визначено як завершальну стадію супроводу; go на G4 означає її успішне завершення й вихід до самостійної роботи. Порядок recycle, право вето та правила незалежності попиту не змінено.</w:t>
      </w:r>
    </w:p>
    <w:p>
      <w:pPr>
        <w:pStyle w:val="V3Heading"/>
      </w:pPr>
      <w:r>
        <w:t>Запис 30 · 7 жовтня 2026 року · Глосарій, 04 та 08: Усунення повторів про Fellows та зайвих пояснень арифметики</w:t>
      </w:r>
    </w:p>
    <w:p>
      <w:pPr>
        <w:pStyle w:val="V3Body"/>
      </w:pPr>
      <w:r>
        <w:t>За погодженням автора 7 жовтня 2026 року правило подання Board відомостей про підготовку й готовність кожного Fellow зосереджено в розділі 04. Повтор цього правила вилучено з визначення Training Partner і таблиці організаційних складових; три повторювані речення в підрозділі Fellowship замінено одним предметним правилом. У Pilot приклади ділення 8/9 і перетворення тижнів на місяці замінено прямими правилами аналізу затримок та розрахунку резерву. Порядок визначення показників і покриття прийнятого супроводу збережено.</w:t>
      </w:r>
    </w:p>
    <w:p>
      <w:pPr>
        <w:pStyle w:val="V3Heading"/>
      </w:pPr>
      <w:r>
        <w:t>Запис 31 · 7 жовтня 2026 року · 04 Портфель: Предметний виклад формування портфеля</w:t>
      </w:r>
    </w:p>
    <w:p>
      <w:pPr>
        <w:pStyle w:val="V3Body"/>
      </w:pPr>
      <w:r>
        <w:t>За зауваженням автора 7 жовтня 2026 року підрозділ зосереджено на самостійному формуванні портфеля Venture Lead і визначенні пріоритетів роботи з його проєктами. Параметри початкового розміру й оцінювання місткості наведено посиланням на Pilot. Із цього підрозділу вилучено перелік супутніх обов’язків і зауваження про тривалість перевірки.</w:t>
      </w:r>
    </w:p>
    <w:p>
      <w:pPr>
        <w:pStyle w:val="V3Heading"/>
      </w:pPr>
      <w:r>
        <w:t>Запис 32 · 7 жовтня 2026 року · Глосарій: Вилучення невикористаних визначень</w:t>
      </w:r>
    </w:p>
    <w:p>
      <w:pPr>
        <w:pStyle w:val="V3Body"/>
      </w:pPr>
      <w:r>
        <w:t>За погодженням автора 7 жовтня 2026 року з глосарія вилучено Problem/solution fit і Product/market fit, які не використовуються в основних секціях 01–10. Описи цих понять у бібліографії збережено як частину викладу джерел.</w:t>
      </w:r>
    </w:p>
    <w:p>
      <w:pPr>
        <w:pStyle w:val="V3Heading"/>
      </w:pPr>
      <w:r>
        <w:t>Запис 33 · 7 жовтня 2026 року · 04 Managing Venture Lead: Вилучення згадки про узгодження підготовки Fellows</w:t>
      </w:r>
    </w:p>
    <w:p>
      <w:pPr>
        <w:pStyle w:val="V3Body"/>
      </w:pPr>
      <w:r>
        <w:t>За погодженням автора 7 жовтня 2026 року з координаційних обов’язків Managing Venture Lead вилучено узгодження потреб у підготовці Fellows. Підготовка належить Training Partner, а робота Fellow без мандата під супроводом конкретного Venture Lead описана в підрозділі Venture Fellowship.</w:t>
      </w:r>
    </w:p>
    <w:p>
      <w:pPr>
        <w:pStyle w:val="V3Heading"/>
      </w:pPr>
      <w:r>
        <w:t>Запис 34 · 9 жовтня 2026 року · 04–10: Правки за дев’ятьма коментарями автора від 9 жовтня 2026 року</w:t>
      </w:r>
    </w:p>
    <w:p>
      <w:pPr>
        <w:pStyle w:val="V3Body"/>
      </w:pPr>
      <w:r>
        <w:t>Вилучено регламентацію роботи Fellow без мандата з портфелем Venture Lead та її припущення в оцінюванні, бонусах і підготовці запуску. Спрощено пояснення ролі експерта. Вилучено зайві абзаци про домовленості з ініціатором, негативне повторення повноважень Board і повторне прийняття після pass. Замість сценарію участі Lead у команді встановлено заборону входити до команди проєкту на супроводі Venture Layer. Компетенцію Board зведено в таблицю чинних повноважень. Вилучено обов’язкового незалежного перевіряльника з управління, умов запуску, календаря, оцінювання й ризиків; залежний від такого аудиту орієнтир 90% якості замінено оцінюванням за матеріалами портфелів. Вилучено підрозділ «Права на результати» з таблицею; збережено домовленості про економічну участь команди й чинну вимогу юридичного висновку на G4. Назву розділу 07 та пов’язані посилання узгоджено.</w:t>
      </w:r>
    </w:p>
    <w:p>
      <w:pPr>
        <w:pStyle w:val="V3Heading"/>
      </w:pPr>
      <w:r>
        <w:t>Запис 35 · 05 та 08: Статус Team Lead, Academic Partner і склад Board пілоту</w:t>
      </w:r>
    </w:p>
    <w:p>
      <w:pPr>
        <w:pStyle w:val="V3Body"/>
      </w:pPr>
      <w:r>
        <w:t>За коментарями автора встановлено вимогу: під час супроводу Team Lead є студентом або аспірантом, який навчається в межах Academic Partner. Завершення чи припинення такого навчання вимагає обрати нового Team Lead з відповідним статусом; та сама вимога діє при виході Team Lead з команди. Academic Partner пілоту уточнено до кафедри систем штучного інтелекту Львівської політехніки. Попередню пропозицію Board із двома незалежними експертами замінено обговореним складом із представників трьох партнерів; фахівця з акселератора можна запросити до окремого розгляду. Правило кворуму з трьома учасниками збережено для нового складу; право вето Business Partner визначене в 06. Заміна представників при особистому конфлікті узгоджена з партнерським складом Board.</w:t>
      </w:r>
    </w:p>
    <w:p>
      <w:pPr>
        <w:pStyle w:val="V3Heading"/>
      </w:pPr>
      <w:r>
        <w:t>Запис 36 · 11 жовтня 2026 року · 04, 06 та 08: Правки за вісьмома коментарями автора від 11 жовтня 2026 року</w:t>
      </w:r>
    </w:p>
    <w:p>
      <w:pPr>
        <w:pStyle w:val="V3Body"/>
      </w:pPr>
      <w:r>
        <w:t>Завчасну підготовку заміни Venture Lead пов’язано з повідомленим виходом із ролі з причин, не пов’язаних з оцінюванням Board. До складу Board пілоту додано одного незалежного члена з акселератора або венчурного фонду; кворум із трьома учасниками та обов’язковою участю Business Partner збережено. Резерв завершення пояснено як додатковий час для завершення стадій із посиланнями на фінансування й порядок подальшої роботи. Для контактів після G4 прямо вказано підрозділ 03 «Перегляд після виходу»; добровільність участі й запропоновані строки збережено. Прибрано очевидний рядок про доступність ресурсів із готовності до запуску. Критерій одночасного супроводу сформульовано простіше. Правило п’яти робочих днів викладено через завершення перевірки, подання матеріалів Board і строк отримання доказів. Мандати та календар їх перегляду змінено на півтора місяця; тримісячні бонусні періоди залишаються окремим правилом.</w:t>
      </w:r>
    </w:p>
    <w:p>
      <w:pPr>
        <w:pStyle w:val="V3Heading"/>
      </w:pPr>
      <w:r>
        <w:t>Запис 37 · 04 Venture Fellowship: Навчальне залучення Fellows до перегляду мандатів</w:t>
      </w:r>
    </w:p>
    <w:p>
      <w:pPr>
        <w:pStyle w:val="V3Body"/>
      </w:pPr>
      <w:r>
        <w:t>У трьох наявних абзацах уточнено навчання Fellows у Training Partner та вивчення доступних журналів ventures, коротку презентацію власного плану перед Board під час перегляду мандатів і можливість висвітлити помічені проблеми. Презентації включено до відомостей, які Board враховує при наданні мандатів. Окремих операційних ролей Fellows у портфелях чи нової процедури оцінювання не введено.</w:t>
      </w:r>
    </w:p>
    <w:p>
      <w:pPr>
        <w:pStyle w:val="V3Heading"/>
      </w:pPr>
      <w:r>
        <w:t>Запис 38 · 13 жовтня 2026 року · 08.7: Зрозумілий виклад безперервності супроводу стадії</w:t>
      </w:r>
    </w:p>
    <w:p>
      <w:pPr>
        <w:pStyle w:val="V3Body"/>
      </w:pPr>
      <w:r>
        <w:t>За коментарем автора 13 жовтня 2026 року абзац про строки стадії, мандат і фінансування викладено двома реченнями: до початку стадії забезпечується супровід до рішення за результатами, а якщо мандат закінчується раніше, Board завчасно визначає продовження супроводу за правилами 04. Посилання на строк розгляду 08.6 збережено; нового порядку перегляду мандатів не введено.</w:t>
      </w:r>
    </w:p>
    <w:p>
      <w:pPr>
        <w:pStyle w:val="V3Heading"/>
      </w:pPr>
      <w:r>
        <w:t>Запис 39 · 13 жовтня 2026 року · 04: Venture Leads and Fellowship</w:t>
      </w:r>
    </w:p>
    <w:p>
      <w:pPr>
        <w:pStyle w:val="V3Body"/>
      </w:pPr>
      <w:r>
        <w:t>За погодженням автора 13 жовтня 2026 року назву розділу 04 змінено на Venture Leads and Fellowship у заголовку та змісті.</w:t>
      </w:r>
    </w:p>
    <w:p>
      <w:pPr>
        <w:pStyle w:val="V3Heading"/>
      </w:pPr>
      <w:r>
        <w:t>Запис 40 · 07: Оформлення інвестиції</w:t>
      </w:r>
    </w:p>
    <w:p>
      <w:pPr>
        <w:pStyle w:val="V3Body"/>
      </w:pPr>
      <w:r>
        <w:t>Вилучено зайве речення про відсутність у Board Layer повноважень управляти компанією команди.</w:t>
      </w:r>
    </w:p>
    <w:p>
      <w:pPr>
        <w:pStyle w:val="V3Heading"/>
      </w:pPr>
      <w:r>
        <w:t>Запис 41 · 10 та додатки: Межі документа та єдиний список джерел</w:t>
      </w:r>
    </w:p>
    <w:p>
      <w:pPr>
        <w:pStyle w:val="V3Body"/>
      </w:pPr>
      <w:r>
        <w:t>Прибрано підрозділ про адаптацію до іншого університету. Джерела та бібліографію об’єднано в один додаток без повторних записів; збережено посилання R1–R14 і літературу з робочого списку. Окремий огляд Контекст SKELAR вилучено. Журнал змін перенесено до додатка B.</w:t>
      </w:r>
    </w:p>
    <w:p>
      <w:pPr>
        <w:pStyle w:val="V3Heading"/>
      </w:pPr>
      <w:r>
        <w:t>Запис 42 · 01–10 та джерела: Зрозумілі внутрішні посилання</w:t>
      </w:r>
    </w:p>
    <w:p>
      <w:pPr>
        <w:pStyle w:val="V3Body"/>
      </w:pPr>
      <w:r>
        <w:t>Числові відсилання замінено змістовними назвами й внутрішніми гіперпосиланнями на потрібні підрозділи. Зайві відсилання прибрано, назви трьох підрозділів Pilot уточнено. Зміст і посилання R1–R14 також ведуть до відповідних частин документа.</w:t>
      </w:r>
    </w:p>
    <w:p>
      <w:pPr>
        <w:pStyle w:val="V3Heading"/>
      </w:pPr>
      <w:r>
        <w:t>Запис 43 · 08.9–08.11 та джерела: Підготовка Fellows і результати учасників команд</w:t>
      </w:r>
    </w:p>
    <w:p>
      <w:pPr>
        <w:pStyle w:val="V3Body"/>
      </w:pPr>
      <w:r>
        <w:t>Підрозділ Підготовка Fellows до мандата присвячено готовності кандидатів до ролі Venture Lead. Опис оцінювання результатів учасників команд перенесено до Оцінювання експерименту. Вилучено вимогу перевіряти конкретні офісні сервіси та джерело R14, яке її обґрунтовувало. Вимоги до програмного середовища викладено через потрібні функції. Внутрішні переходи узгоджено.</w:t>
      </w:r>
    </w:p>
    <w:p>
      <w:pPr>
        <w:pStyle w:val="V3Heading"/>
      </w:pPr>
      <w:r>
        <w:rPr>
          <w:color w:val="000000"/>
        </w:rPr>
        <w:t>Запис 44 · 14 жовтня 2026 року · Узгоджені правила доказів і переходів</w:t>
      </w:r>
    </w:p>
    <w:p>
      <w:pPr>
        <w:pStyle w:val="V3Body"/>
      </w:pPr>
      <w:r>
        <w:t>14 жовтня 2026 року враховано придатні попередні докази, перевірку зовнішньої проблеми на G2, уточнення вимог до нового інтервалу recycle та явний вибір стадії Venture Lead після pivot. Критерії G1–G4 зберігають окремий статус.</w:t>
      </w:r>
    </w:p>
    <w:p>
      <w:pPr>
        <w:pStyle w:val="V3Heading"/>
      </w:pPr>
      <w:r>
        <w:rPr>
          <w:color w:val="000000"/>
        </w:rPr>
        <w:t>Запис 45 · 14 жовтня 2026 року · Команди, Fellowship та управління</w:t>
      </w:r>
    </w:p>
    <w:p>
      <w:pPr>
        <w:pStyle w:val="V3Body"/>
      </w:pPr>
      <w:r>
        <w:t>Team Lead потрібен до Validation; на заміну після втрати статусу або виходу надано чинний інтервал, після якого за відсутності заміни ухвалюється pass. Припинення членства Lead у Fellowship діє після завершення мандата. Кворум Board охоплює трьох присутніх; більшість рахується серед тих, хто має право голосу, із позитивним голосом Business Partner.</w:t>
      </w:r>
    </w:p>
    <w:p>
      <w:pPr>
        <w:pStyle w:val="V3Heading"/>
      </w:pPr>
      <w:r>
        <w:rPr>
          <w:color w:val="000000"/>
        </w:rPr>
        <w:t>Запис 46 · 14 жовтня 2026 року · Пілот і забезпечення</w:t>
      </w:r>
    </w:p>
    <w:p>
      <w:pPr>
        <w:pStyle w:val="V3Body"/>
      </w:pPr>
      <w:r>
        <w:t>Погоджено шістьох додаткових кандидатів та трьох стартових Leads. Вилучено стелі стадій і пороги погодження витрат. Резерв узгоджено з відповідальністю Business Partner і Training Partner; можливість раннього інвестування лишається добровільною.</w:t>
      </w:r>
    </w:p>
    <w:p>
      <w:pPr>
        <w:pStyle w:val="V3Heading"/>
      </w:pPr>
      <w:r>
        <w:rPr>
          <w:color w:val="000000"/>
        </w:rPr>
        <w:t>Запис 47 · 14 жовтня 2026 року · Редакція та простежуваність</w:t>
      </w:r>
    </w:p>
    <w:p>
      <w:pPr>
        <w:pStyle w:val="V3Body"/>
      </w:pPr>
      <w:r>
        <w:t>Опрацьовано всі 74 зауваження Opus: виправлення й збереження правил зафіксовані в окремому реєстрі. Узгоджено структуру, джерела й внутрішні переходи; історія попередніх редакцій збережена.</w:t>
      </w:r>
    </w:p>
    <w:p>
      <w:pPr>
        <w:pStyle w:val="V3Heading"/>
      </w:pPr>
      <w:r>
        <w:t>Запис 48 · 15 жовтня 2026 року · Подача оцінювання пілоту</w:t>
      </w:r>
    </w:p>
    <w:p>
      <w:pPr>
        <w:pStyle w:val="V3Body"/>
      </w:pPr>
      <w:r>
        <w:t>Підрозділ «Оцінювання експерименту» переписано прямими поясненнями того, що оцінюють і як роблять висновки. Збережено всі положення, умови, показники та приклади попередньої редакції, структуру підрозділу й методологічні посилання.</w:t>
      </w:r>
    </w:p>
    <w:p>
      <w:pPr>
        <w:pStyle w:val="V3Heading"/>
      </w:pPr>
      <w:r>
        <w:t>Запис 49 · 15 жовтня 2026 року · Приклади методичних підходів</w:t>
      </w:r>
    </w:p>
    <w:p>
      <w:pPr>
        <w:pStyle w:val="V3Body"/>
      </w:pPr>
      <w:r>
        <w:t>До підрозділу «Критерії переходу» додано Running Lean і Customer Development як приклади підходів до перевірки припущень; конкретні методи обирає Venture Lead відповідно до проєкту.</w:t>
      </w:r>
    </w:p>
    <w:p>
      <w:pPr>
        <w:pStyle w:val="V3Heading"/>
      </w:pPr>
      <w:r>
        <w:t>Запис 50 · 15 жовтня 2026 року · Аналіз конкурентів і методи на G2</w:t>
      </w:r>
    </w:p>
    <w:p>
      <w:pPr>
        <w:pStyle w:val="V3Body"/>
      </w:pPr>
      <w:r>
        <w:t>До G2 додано аналіз конкурентів і наявних альтернатив та їхніх важливих для цільового сегмента обмежень. Приклади Running Lean і Customer Development перенесено зі вступу до критеріїв у G2, поруч із перевіркою принципової можливості рішення. Узгоджено стислий опис G2 у таблиці стадій.</w:t>
      </w:r>
    </w:p>
    <w:p>
      <w:pPr>
        <w:pStyle w:val="V3Heading"/>
      </w:pPr>
      <w:r>
        <w:t>Запис 51 · 15 жовтня 2026 року · Уточнення G2</w:t>
      </w:r>
    </w:p>
    <w:p>
      <w:pPr>
        <w:pStyle w:val="V3Body"/>
      </w:pPr>
      <w:r>
        <w:t>З G2 вилучено окреме застереження щодо кола знайомих ініціатора. Вимогу підтвердження проблеми в цільовому сегменті та інші положення G2 збережено.</w:t>
      </w:r>
    </w:p>
    <w:p>
      <w:pPr>
        <w:pStyle w:val="V3Heading"/>
      </w:pPr>
      <w:r>
        <w:t>Запис 52 · 26 жовтня 2026 року · Щомісячна винагорода Venture Leads</w:t>
      </w:r>
    </w:p>
    <w:p>
      <w:pPr>
        <w:pStyle w:val="V3Body"/>
      </w:pPr>
      <w:r>
        <w:t>Погоджено $400 фіксованого бонусу на місяць кожному Lead, додаткові $200 кожному за місяць досягнення спільного показника та надбавку Managing Venture Lead $200 на місяць. Для трьох Leads за шість місяців фіксована частина становить $8 400, максимальний фонд із командним бонусом за всі шість місяців — $12 000. Оновлено календар і розрахунки; попередня формула 22,8b зберігається лише в історичних записах.</w:t>
      </w:r>
    </w:p>
    <w:p>
      <w:pPr>
        <w:pStyle w:val="V3Heading"/>
      </w:pPr>
      <w:r>
        <w:t>Запис 53 · 26 жовтня 2026 року · Прямі відсилання та визначення</w:t>
      </w:r>
    </w:p>
    <w:p>
      <w:pPr>
        <w:pStyle w:val="V3Body"/>
      </w:pPr>
      <w:r>
        <w:t>Додано внутрішні посилання зі згадок G1–G4, ролей, рішень, термінів та методичних підходів до відповідних критеріїв, визначень і джерел. Наявні посилання та зміст основного тексту збережено. У PDF переходи доступні як внутрішні гіперпосилання.</w:t>
      </w:r>
    </w:p>
    <w:sectPr w:rsidR="00FC693F" w:rsidRPr="0006063C" w:rsidSect="00034616">
      <w:headerReference w:type="default" r:id="rId12"/>
      <w:footerReference w:type="default" r:id="rId13"/>
      <w:headerReference w:type="first" r:id="rId18"/>
      <w:headerReference w:type="even" r:id="rId19"/>
      <w:footerReference w:type="first" r:id="rId20"/>
      <w:footerReference w:type="even" r:id="rId21"/>
      <w:pgSz w:w="11906" w:h="16838"/>
      <w:pgMar w:top="1134" w:right="1247" w:bottom="1134"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3Foot"/>
      <w:tabs>
        <w:tab w:pos="9412" w:val="right"/>
      </w:tabs>
    </w:pPr>
    <w:r>
      <w:t>Bohdan Didenko</w:t>
      <w:tab/>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3Foot"/>
      <w:tabs>
        <w:tab w:pos="9412" w:val="right"/>
      </w:tabs>
    </w:pPr>
    <w:r>
      <w:t>Bohdan Didenko</w:t>
      <w:tab/>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3Foot"/>
      <w:tabs>
        <w:tab w:pos="9412" w:val="right"/>
      </w:tabs>
    </w:pPr>
    <w:r>
      <w:t>Bohdan Didenko</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3Foot"/>
      <w:tabs>
        <w:tab w:pos="9412" w:val="right"/>
      </w:tabs>
      <w:pBdr>
        <w:bottom w:val="single" w:sz="4" w:color="D8D9D1" w:space="6"/>
      </w:pBdr>
    </w:pPr>
    <w:r>
      <w:rPr>
        <w:b/>
      </w:rPr>
      <w:t>VENTURE LAYER</w:t>
    </w:r>
    <w:r>
      <w:tab/>
      <w:t>WHITE PAPER · 01–10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3Foot"/>
      <w:tabs>
        <w:tab w:pos="9412" w:val="right"/>
      </w:tabs>
      <w:pBdr>
        <w:bottom w:val="single" w:sz="4" w:color="D8D9D1" w:space="6"/>
      </w:pBdr>
    </w:pPr>
    <w:r>
      <w:rPr>
        <w:b/>
      </w:rPr>
      <w:t>VENTURE LAYER</w:t>
    </w:r>
    <w:r>
      <w:tab/>
      <w:t>WHITE PAPER · 01–10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3Foot"/>
      <w:tabs>
        <w:tab w:pos="9412" w:val="right"/>
      </w:tabs>
      <w:pBdr>
        <w:bottom w:val="single" w:sz="4" w:color="D8D9D1" w:space="6"/>
      </w:pBdr>
    </w:pPr>
    <w:r>
      <w:rPr>
        <w:b/>
      </w:rPr>
      <w:t>VENTURE LAYER</w:t>
    </w:r>
    <w:r>
      <w:tab/>
      <w:t>WHITE PAPER · 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3" w:lineRule="auto"/>
    </w:pPr>
    <w:rPr>
      <w:rFonts w:ascii="PT Serif" w:hAnsi="PT Serif" w:eastAsia="PT Serif" w:cs="PT Serif"/>
      <w:b w:val="0"/>
      <w:color w:val="2226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LSection">
    <w:name w:val="VL Section"/>
    <w:pPr>
      <w:keepNext/>
      <w:spacing w:before="0" w:after="440"/>
    </w:pPr>
    <w:rPr>
      <w:rFonts w:ascii="Inter Display" w:hAnsi="Inter Display" w:eastAsia="Inter Display" w:cs="Inter Display"/>
      <w:b/>
      <w:color w:val="181F2A"/>
      <w:sz w:val="40"/>
    </w:rPr>
  </w:style>
  <w:style w:type="paragraph" w:customStyle="1" w:styleId="VLLead">
    <w:name w:val="VL Lead"/>
    <w:pPr>
      <w:spacing w:line="293" w:lineRule="auto" w:after="320"/>
    </w:pPr>
    <w:rPr>
      <w:rFonts w:ascii="PT Serif" w:hAnsi="PT Serif" w:eastAsia="PT Serif" w:cs="PT Serif"/>
      <w:b w:val="0"/>
      <w:color w:val="1F2328"/>
      <w:sz w:val="26"/>
    </w:rPr>
  </w:style>
  <w:style w:type="paragraph" w:customStyle="1" w:styleId="VLEyebrow">
    <w:name w:val="VL Eyebrow"/>
    <w:pPr>
      <w:spacing w:after="160"/>
    </w:pPr>
    <w:rPr>
      <w:rFonts w:ascii="Inter" w:hAnsi="Inter" w:eastAsia="Inter" w:cs="Inter"/>
      <w:b/>
      <w:color w:val="C44917"/>
      <w:sz w:val="17"/>
    </w:rPr>
  </w:style>
  <w:style w:type="paragraph" w:customStyle="1" w:styleId="VLSubsection">
    <w:name w:val="VL Subsection"/>
    <w:pPr>
      <w:keepNext/>
      <w:spacing w:before="400" w:after="140"/>
    </w:pPr>
    <w:rPr>
      <w:rFonts w:ascii="Inter" w:hAnsi="Inter"/>
      <w:b/>
      <w:color w:val="262626"/>
      <w:sz w:val="26"/>
    </w:rPr>
  </w:style>
  <w:style w:type="paragraph" w:customStyle="1" w:styleId="VLPrinciple">
    <w:name w:val="VL Principle"/>
    <w:pPr>
      <w:keepNext/>
      <w:spacing w:before="160" w:after="50"/>
    </w:pPr>
    <w:rPr>
      <w:rFonts w:ascii="Inter" w:hAnsi="Inter"/>
      <w:b/>
      <w:color w:val="373737"/>
      <w:sz w:val="21"/>
    </w:rPr>
  </w:style>
  <w:style w:type="paragraph" w:customStyle="1" w:styleId="V3Body">
    <w:name w:val="V3 Body"/>
    <w:basedOn w:val="Normal"/>
    <w:pPr>
      <w:keepNext w:val="0"/>
      <w:widowControl/>
      <w:spacing w:before="0" w:after="130" w:line="276" w:lineRule="auto"/>
    </w:pPr>
    <w:rPr>
      <w:rFonts w:ascii="PT Serif" w:hAnsi="PT Serif" w:eastAsia="PT Serif" w:cs="PT Serif"/>
      <w:b w:val="0"/>
      <w:color w:val="18232D"/>
      <w:sz w:val="22"/>
      <w:lang w:val="uk-UA"/>
    </w:rPr>
  </w:style>
  <w:style w:type="paragraph" w:customStyle="1" w:styleId="V3Lead">
    <w:name w:val="V3 Lead"/>
    <w:basedOn w:val="Normal"/>
    <w:pPr>
      <w:keepNext w:val="0"/>
      <w:widowControl/>
      <w:spacing w:before="0" w:after="180" w:line="283" w:lineRule="auto"/>
    </w:pPr>
    <w:rPr>
      <w:rFonts w:ascii="PT Serif" w:hAnsi="PT Serif" w:eastAsia="PT Serif" w:cs="PT Serif"/>
      <w:b w:val="0"/>
      <w:color w:val="18232D"/>
      <w:sz w:val="24"/>
      <w:lang w:val="uk-UA"/>
    </w:rPr>
  </w:style>
  <w:style w:type="paragraph" w:customStyle="1" w:styleId="V3Eyebrow">
    <w:name w:val="V3 Eyebrow"/>
    <w:basedOn w:val="Normal"/>
    <w:pPr>
      <w:keepNext/>
      <w:widowControl/>
      <w:spacing w:before="0" w:after="160" w:line="281" w:lineRule="auto"/>
    </w:pPr>
    <w:rPr>
      <w:rFonts w:ascii="Inter" w:hAnsi="Inter" w:eastAsia="Inter" w:cs="Inter"/>
      <w:b/>
      <w:color w:val="B67555"/>
      <w:sz w:val="18"/>
      <w:lang w:val="uk-UA"/>
    </w:rPr>
  </w:style>
  <w:style w:type="paragraph" w:customStyle="1" w:styleId="V3Title">
    <w:name w:val="V3 Title"/>
    <w:basedOn w:val="Normal"/>
    <w:pPr>
      <w:keepNext/>
      <w:widowControl/>
      <w:spacing w:before="0" w:after="340" w:line="254" w:lineRule="auto"/>
      <w:outlineLvl w:val="0"/>
    </w:pPr>
    <w:rPr>
      <w:rFonts w:ascii="Inter Display" w:hAnsi="Inter Display" w:eastAsia="Inter Display" w:cs="Inter Display"/>
      <w:b/>
      <w:color w:val="18232D"/>
      <w:sz w:val="48"/>
      <w:lang w:val="uk-UA"/>
    </w:rPr>
  </w:style>
  <w:style w:type="paragraph" w:customStyle="1" w:styleId="V3Heading">
    <w:name w:val="V3 Heading"/>
    <w:basedOn w:val="Normal"/>
    <w:pPr>
      <w:keepNext/>
      <w:widowControl/>
      <w:spacing w:before="280" w:after="140" w:line="269" w:lineRule="auto"/>
      <w:outlineLvl w:val="1"/>
    </w:pPr>
    <w:rPr>
      <w:rFonts w:ascii="Inter" w:hAnsi="Inter" w:eastAsia="Inter" w:cs="Inter"/>
      <w:b/>
      <w:color w:val="18232D"/>
      <w:sz w:val="25"/>
      <w:lang w:val="uk-UA"/>
    </w:rPr>
  </w:style>
  <w:style w:type="paragraph" w:customStyle="1" w:styleId="V3Term">
    <w:name w:val="V3 Term"/>
    <w:basedOn w:val="Normal"/>
    <w:pPr>
      <w:keepNext w:val="0"/>
      <w:widowControl/>
      <w:spacing w:before="0" w:after="120" w:line="269" w:lineRule="auto"/>
    </w:pPr>
    <w:rPr>
      <w:rFonts w:ascii="PT Serif" w:hAnsi="PT Serif" w:eastAsia="PT Serif" w:cs="PT Serif"/>
      <w:b w:val="0"/>
      <w:color w:val="18232D"/>
      <w:sz w:val="20"/>
      <w:lang w:val="uk-UA"/>
    </w:rPr>
  </w:style>
  <w:style w:type="paragraph" w:customStyle="1" w:styleId="V3Table">
    <w:name w:val="V3 Table"/>
    <w:basedOn w:val="Normal"/>
    <w:pPr>
      <w:keepNext w:val="0"/>
      <w:widowControl/>
      <w:spacing w:before="0" w:after="20" w:line="271" w:lineRule="auto"/>
    </w:pPr>
    <w:rPr>
      <w:rFonts w:ascii="PT Serif" w:hAnsi="PT Serif" w:eastAsia="PT Serif" w:cs="PT Serif"/>
      <w:b w:val="0"/>
      <w:color w:val="18232D"/>
      <w:sz w:val="19"/>
      <w:lang w:val="uk-UA"/>
    </w:rPr>
  </w:style>
  <w:style w:type="paragraph" w:customStyle="1" w:styleId="V3TableHead">
    <w:name w:val="V3 Table Head"/>
    <w:basedOn w:val="Normal"/>
    <w:pPr>
      <w:keepNext w:val="0"/>
      <w:widowControl/>
      <w:spacing w:before="0" w:after="20" w:line="264" w:lineRule="auto"/>
    </w:pPr>
    <w:rPr>
      <w:rFonts w:ascii="Inter" w:hAnsi="Inter" w:eastAsia="Inter" w:cs="Inter"/>
      <w:b/>
      <w:color w:val="18232D"/>
      <w:sz w:val="17"/>
      <w:lang w:val="uk-UA"/>
    </w:rPr>
  </w:style>
  <w:style w:type="paragraph" w:customStyle="1" w:styleId="V3Small">
    <w:name w:val="V3 Small"/>
    <w:basedOn w:val="Normal"/>
    <w:pPr>
      <w:keepNext w:val="0"/>
      <w:widowControl/>
      <w:spacing w:before="0" w:after="120" w:line="283" w:lineRule="auto"/>
    </w:pPr>
    <w:rPr>
      <w:rFonts w:ascii="Inter" w:hAnsi="Inter" w:eastAsia="Inter" w:cs="Inter"/>
      <w:b w:val="0"/>
      <w:color w:val="66716D"/>
      <w:sz w:val="17"/>
      <w:lang w:val="uk-UA"/>
    </w:rPr>
  </w:style>
  <w:style w:type="paragraph" w:customStyle="1" w:styleId="V3TOC">
    <w:name w:val="V3 TOC"/>
    <w:basedOn w:val="Normal"/>
    <w:pPr>
      <w:keepNext w:val="0"/>
      <w:widowControl/>
      <w:spacing w:before="0" w:after="120" w:line="269" w:lineRule="auto"/>
    </w:pPr>
    <w:rPr>
      <w:rFonts w:ascii="Inter Display" w:hAnsi="Inter Display" w:eastAsia="Inter Display" w:cs="Inter Display"/>
      <w:b/>
      <w:color w:val="18232D"/>
      <w:sz w:val="31"/>
      <w:lang w:val="uk-UA"/>
    </w:rPr>
  </w:style>
  <w:style w:type="paragraph" w:customStyle="1" w:styleId="V3Foot">
    <w:name w:val="V3 Foot"/>
    <w:basedOn w:val="Normal"/>
    <w:pPr>
      <w:keepNext w:val="0"/>
      <w:widowControl/>
      <w:spacing w:before="0" w:after="0" w:line="240" w:lineRule="auto"/>
    </w:pPr>
    <w:rPr>
      <w:rFonts w:ascii="Inter" w:hAnsi="Inter" w:eastAsia="Inter" w:cs="Inter"/>
      <w:b w:val="0"/>
      <w:color w:val="66716D"/>
      <w:sz w:val="16"/>
      <w:lang w:val="uk-UA"/>
    </w:rPr>
  </w:style>
  <w:style w:type="paragraph" w:customStyle="1" w:styleId="V3List">
    <w:name w:val="V3 List"/>
    <w:basedOn w:val="Normal"/>
    <w:pPr>
      <w:keepNext w:val="0"/>
      <w:widowControl/>
      <w:spacing w:before="0" w:after="130" w:line="276" w:lineRule="auto"/>
    </w:pPr>
    <w:rPr>
      <w:rFonts w:ascii="PT Serif" w:hAnsi="PT Serif" w:eastAsia="PT Serif" w:cs="PT Serif"/>
      <w:b w:val="0"/>
      <w:color w:val="18232D"/>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3" Type="http://schemas.openxmlformats.org/officeDocument/2006/relationships/hyperlink" Target="https://ashmaurya.com/books" TargetMode="External"/><Relationship Id="rId24" Type="http://schemas.openxmlformats.org/officeDocument/2006/relationships/hyperlink" Target="https://www.oreilly.com/library/view/running-lean-2nd/9781449321529/ch07.html" TargetMode="External"/><Relationship Id="rId25" Type="http://schemas.openxmlformats.org/officeDocument/2006/relationships/hyperlink" Target="https://ashmaurya.com/blog/traction-is-the-goal-everything-else-is-distraction" TargetMode="External"/><Relationship Id="rId26" Type="http://schemas.openxmlformats.org/officeDocument/2006/relationships/hyperlink" Target="https://res.infoq.com/articles/scaling-lean-ash-maurya/en/resources/Scaling-Lean%20Excerpt.pdf" TargetMode="External"/><Relationship Id="rId27" Type="http://schemas.openxmlformats.org/officeDocument/2006/relationships/hyperlink" Target="https://ashmaurya.com/blog/a-3x3x3-perspective-for-getting-your-vision-strategy-and-product-aligned" TargetMode="External"/><Relationship Id="rId28" Type="http://schemas.openxmlformats.org/officeDocument/2006/relationships/hyperlink" Target="https://ashmaurya.com/blog/why-and-how-to-model-a-non-profit-on-the-lean-canvas" TargetMode="External"/><Relationship Id="rId29" Type="http://schemas.openxmlformats.org/officeDocument/2006/relationships/hyperlink" Target="https://steveblank.com/2009/09/17/the-path-of-warriors-and-winners/" TargetMode="External"/><Relationship Id="rId30" Type="http://schemas.openxmlformats.org/officeDocument/2006/relationships/hyperlink" Target="https://steveblank.com/category/customer-development-manifesto/" TargetMode="External"/><Relationship Id="rId31" Type="http://schemas.openxmlformats.org/officeDocument/2006/relationships/hyperlink" Target="https://doi.org/10.1111/j.1540-5885.2008.00296.x" TargetMode="External"/><Relationship Id="rId32" Type="http://schemas.openxmlformats.org/officeDocument/2006/relationships/hyperlink" Target="https://www.stage-gate.com/blog/what-gatekeeping-really-is-a-management-perspective/" TargetMode="External"/><Relationship Id="rId33" Type="http://schemas.openxmlformats.org/officeDocument/2006/relationships/hyperlink" Target="https://www.stage-gate.com/blog/6-principles-of-stage-gate/" TargetMode="External"/><Relationship Id="rId34" Type="http://schemas.openxmlformats.org/officeDocument/2006/relationships/hyperlink" Target="https://www.researchgate.net/publication/227618584_Perspective_The_Stage-GateR_Idea-to-Launch_Process-Update_What's_New_and_NexGen_Systems" TargetMode="External"/><Relationship Id="rId35" Type="http://schemas.openxmlformats.org/officeDocument/2006/relationships/hyperlink" Target="https://www.stage-gate.com/blog/portfolio-management-fundamental-for-new-product-success/" TargetMode="External"/><Relationship Id="rId36" Type="http://schemas.openxmlformats.org/officeDocument/2006/relationships/hyperlink" Target="https://paulgraham.com/aord.html" TargetMode="External"/><Relationship Id="rId37" Type="http://schemas.openxmlformats.org/officeDocument/2006/relationships/hyperlink" Target="https://steveblank.com/2011/01/19/the-bad-board-member/" TargetMode="External"/><Relationship Id="rId38" Type="http://schemas.openxmlformats.org/officeDocument/2006/relationships/hyperlink" Target="https://steveblank.com/2016/02/23/the-mission-model-canvas-an-adapted-business-model-canvas-for-mission-driven-organizations/" TargetMode="External"/><Relationship Id="rId39" Type="http://schemas.openxmlformats.org/officeDocument/2006/relationships/hyperlink" Target="https://www.skelar.tech/" TargetMode="External"/><Relationship Id="rId40" Type="http://schemas.openxmlformats.org/officeDocument/2006/relationships/hyperlink" Target="https://nvca.org/model-legal-documents/" TargetMode="External"/><Relationship Id="rId41" Type="http://schemas.openxmlformats.org/officeDocument/2006/relationships/hyperlink" Target="https://zakon.rada.gov.ua/laws/show/2811-20" TargetMode="External"/><Relationship Id="rId42" Type="http://schemas.openxmlformats.org/officeDocument/2006/relationships/hyperlink" Target="https://zakon.rada.gov.ua/laws/show/143-16" TargetMode="External"/><Relationship Id="rId43" Type="http://schemas.openxmlformats.org/officeDocument/2006/relationships/hyperlink" Target="https://insightstudios.s3.amazonaws.com/Disrupting-the-Venture-Landscape_GSSN-White-Paper-1.pdf" TargetMode="External"/><Relationship Id="rId44" Type="http://schemas.openxmlformats.org/officeDocument/2006/relationships/hyperlink" Target="https://www.gov.uk/government/publications/the-magenta-book" TargetMode="External"/><Relationship Id="rId45" Type="http://schemas.openxmlformats.org/officeDocument/2006/relationships/hyperlink" Target="https://www.gov.uk/government/publications/the-magenta-book/magenta-book-central-government-guidance-on-evaluation-html" TargetMode="External"/><Relationship Id="rId46" Type="http://schemas.openxmlformats.org/officeDocument/2006/relationships/hyperlink" Target="https://steveblank.com/2013/11/25/its-time-to-play-moneyball-the-investment-readiness-level/" TargetMode="External"/><Relationship Id="rId47" Type="http://schemas.openxmlformats.org/officeDocument/2006/relationships/hyperlink" Target="https://www.oecd.org/content/dam/oecd/en/publications/reports/1998/10/fostering-entrepreneurship_g1ghg2b1/9789264163713-en.pdf" TargetMode="External"/><Relationship Id="rId48" Type="http://schemas.openxmlformats.org/officeDocument/2006/relationships/hyperlink" Target="https://www.worldbank.org/content/dam/Worldbank/document/LAC/LatinAmericanEntrepreneurs.pdf" TargetMode="External"/><Relationship Id="rId49" Type="http://schemas.openxmlformats.org/officeDocument/2006/relationships/hyperlink" Target="https://eur-lex.europa.eu/legal-content/EN/TXT/PDF/?uri=CELEX%3A52003DC0112" TargetMode="External"/><Relationship Id="rId50" Type="http://schemas.openxmlformats.org/officeDocument/2006/relationships/hyperlink" Target="https://www.imf.org/en/Blogs/Articles/2016/03/31/imagine-what-fiscal-policy-could-do-for-inno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Venture Layer — White Paper, sections 01–04</dc:title>
  <dc:subject>Модель розвитку університетських технологічних ініціатив</dc:subject>
  <dc:creator>Bohdan Didenko</dc:creator>
  <cp:keywords>Venture Layer; white paper; 01–04; working edition</cp:keywords>
  <dc:description>Оригінальну обкладинку збережено. Актуальні редакції 01–04 і глосарій. Наступні розділи не включено.</dc:description>
  <cp:lastModifiedBy/>
  <cp:revision>1</cp:revision>
  <dcterms:created xsi:type="dcterms:W3CDTF">2013-12-23T23:15:00Z</dcterms:created>
  <dcterms:modified xsi:type="dcterms:W3CDTF">2013-12-23T23:15:00Z</dcterms:modified>
  <cp:category/>
</cp:coreProperties>
</file>