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7gt2bn6lj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VHC Talent OS — Software Master Playbook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rtl w:val="0"/>
        </w:rPr>
        <w:t xml:space="preserve">single authoritative reference for all software assets</w:t>
      </w:r>
      <w:r w:rsidDel="00000000" w:rsidR="00000000" w:rsidRPr="00000000">
        <w:rPr>
          <w:rtl w:val="0"/>
        </w:rPr>
        <w:t xml:space="preserve"> owned by VHC Talent 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software exists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is used (by phase)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is deployed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must be done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deployment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explicitly </w:t>
      </w:r>
      <w:r w:rsidDel="00000000" w:rsidR="00000000" w:rsidRPr="00000000">
        <w:rPr>
          <w:b w:val="1"/>
          <w:bCs w:val="1"/>
          <w:rtl w:val="0"/>
        </w:rPr>
        <w:t xml:space="preserve">not allowed</w:t>
      </w:r>
      <w:r w:rsidDel="00000000" w:rsidR="00000000" w:rsidRPr="00000000">
        <w:rPr>
          <w:rtl w:val="0"/>
        </w:rPr>
        <w:t xml:space="preserve"> in Phase 1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prevents contradiction, duplicate deployment, and premature usage.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x6l54wi73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LEGEND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ALLOWED &amp; APPROVED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DEFERRED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🚫 DO NOT USE (PHASE 1)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x6anqfvs3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MASTER SOFTWARE INVENTORY (AS AVAILABLE TODAY)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9oa75g345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RECRUITMENT &amp; HR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9.167022941321"/>
        <w:gridCol w:w="3259.0804378235016"/>
        <w:gridCol w:w="1774.652559573965"/>
        <w:gridCol w:w="832.6117906848361"/>
        <w:tblGridChange w:id="0">
          <w:tblGrid>
            <w:gridCol w:w="3159.167022941321"/>
            <w:gridCol w:w="3259.0804378235016"/>
            <w:gridCol w:w="1774.652559573965"/>
            <w:gridCol w:w="832.61179068483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jobpilot-3180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ATS, candidates,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Phase 1+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Resume parsing &amp;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Phase 1+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Interview-Management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Interview scheduling &amp;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Phase 1+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Online-Job-Portal-System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Candidate intake (controlled)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Phase 1 (limited)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Candidate Finder SaaS v1.2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Advanced sourcing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Internship-Management-System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Internship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HRMGo SaaS v6.5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Full HRMS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Phase 3+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ejtq9kc5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CRM, SALES &amp; CLIENT SYSTEMS</w:t>
      </w:r>
    </w:p>
    <w:tbl>
      <w:tblPr>
        <w:tblStyle w:val="Table2"/>
        <w:tblW w:w="7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960"/>
        <w:gridCol w:w="1505"/>
        <w:gridCol w:w="875"/>
        <w:tblGridChange w:id="0">
          <w:tblGrid>
            <w:gridCol w:w="1850"/>
            <w:gridCol w:w="2960"/>
            <w:gridCol w:w="150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Grow CRM v2.5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Clients, mandates, invoicing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Phase 1+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crmone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Alternate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🚫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Marketbob v1.0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Marketing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5a93osl3i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AUTOMATION, COMMUNICATION &amp; MARKETING</w:t>
      </w:r>
    </w:p>
    <w:tbl>
      <w:tblPr>
        <w:tblStyle w:val="Table3"/>
        <w:tblW w:w="7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675"/>
        <w:gridCol w:w="1505"/>
        <w:gridCol w:w="875"/>
        <w:tblGridChange w:id="0">
          <w:tblGrid>
            <w:gridCol w:w="2915"/>
            <w:gridCol w:w="2675"/>
            <w:gridCol w:w="150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Automation &amp; AI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Phase 1+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Email utilities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Via n8n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Maildoll v6.2.1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Email/SMS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stackposts-social-marketing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Social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Phase 2+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Stackposts v8.1.3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Social posting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Phase 2+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1dtbtk94z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PAYMENTS, WALLETS &amp; FINANCE</w:t>
      </w:r>
    </w:p>
    <w:tbl>
      <w:tblPr>
        <w:tblStyle w:val="Table4"/>
        <w:tblW w:w="6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345"/>
        <w:gridCol w:w="1505"/>
        <w:gridCol w:w="875"/>
        <w:tblGridChange w:id="0">
          <w:tblGrid>
            <w:gridCol w:w="2255"/>
            <w:gridCol w:w="2345"/>
            <w:gridCol w:w="150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PayMoney v4.1.1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Genius Wallet v3.0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Wallet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Accounting-software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Finance &amp; 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Phase 2+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dehbhpvhq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PRODUCTIVITY, CMS &amp; UTILITIES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3.6901782014093"/>
        <w:gridCol w:w="3011.6707832573566"/>
        <w:gridCol w:w="1828.8537090758393"/>
        <w:gridCol w:w="831.2971404890179"/>
        <w:tblGridChange w:id="0">
          <w:tblGrid>
            <w:gridCol w:w="3353.6901782014093"/>
            <w:gridCol w:w="3011.6707832573566"/>
            <w:gridCol w:w="1828.8537090758393"/>
            <w:gridCol w:w="831.29714048901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Company → sector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Phase 1+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projectmanagement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Internal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Phase 1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Daily-Time-Recording-System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Time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filesharing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Internal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Content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Instant Blog v3.3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Premium URL Shortener v6.4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Link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Online-Quiz / Online-exam-system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Assessments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Train Easy Training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Worketic v2.9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Freelancer marketplace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Never (Phase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🚫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TruelySell v2.3.4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Service marketplace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45lw2r3nl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PHASE-WISE DEPLOYMENT PLAYBOOK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drce3mnp9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INTERNAL RECRUITMENT OS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(in order):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jobpilot-3180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 CRM v2.5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Interview-Management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Deployment: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hosting supports background services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Finalise roles &amp; permissions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database naming conventions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Deployment: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test recruiters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dummy mandates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SSOT consistency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access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yi9su8p6f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EXTENSION &amp; MONETISATION (DESIGN FIRST)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Systems: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Finder SaaS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Job Portal (public)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&amp; Wallets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automation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deployment without Phase-1 stability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only until approved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0lo8j199y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3+ — ECOSYSTEM EXPANSION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HRMS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Phase-1 &amp; Phase-2 success.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2co5fke6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GLOBAL REJECTION RULES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duplicate ATS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parallel CRMs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automation outside n8n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marketplace before Phase 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6t8kizg6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must be consulted </w:t>
      </w:r>
      <w:r w:rsidDel="00000000" w:rsidR="00000000" w:rsidRPr="00000000">
        <w:rPr>
          <w:b w:val="1"/>
          <w:bCs w:val="1"/>
          <w:rtl w:val="0"/>
        </w:rPr>
        <w:t xml:space="preserve">before deploying any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software is not listed here, it is not authorised.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software constitution of VHC Talent 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