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0A71B7D" wp14:paraId="5BC9EB9E" wp14:textId="62AB6483">
      <w:pPr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30A71B7D" w:rsidR="41A11B99">
        <w:rPr>
          <w:rFonts w:ascii="Arial Nova" w:hAnsi="Arial Nova" w:eastAsia="Arial Nova" w:cs="Arial Nova"/>
          <w:b w:val="1"/>
          <w:bCs w:val="1"/>
          <w:sz w:val="28"/>
          <w:szCs w:val="28"/>
        </w:rPr>
        <w:t>E</w:t>
      </w:r>
      <w:r w:rsidRPr="30A71B7D" w:rsidR="719417B6">
        <w:rPr>
          <w:rFonts w:ascii="Arial Nova" w:hAnsi="Arial Nova" w:eastAsia="Arial Nova" w:cs="Arial Nova"/>
          <w:b w:val="1"/>
          <w:bCs w:val="1"/>
          <w:sz w:val="28"/>
          <w:szCs w:val="28"/>
        </w:rPr>
        <w:t>SCOPO DE NEGÓCIO</w:t>
      </w:r>
    </w:p>
    <w:p xmlns:wp14="http://schemas.microsoft.com/office/word/2010/wordml" w:rsidP="30A71B7D" wp14:paraId="14C92958" wp14:textId="4341E883">
      <w:pPr>
        <w:pStyle w:val="Normal"/>
        <w:rPr>
          <w:rFonts w:ascii="Arial Nova" w:hAnsi="Arial Nova" w:eastAsia="Arial Nova" w:cs="Arial Nova"/>
        </w:rPr>
      </w:pPr>
      <w:r w:rsidRPr="30A71B7D" w:rsidR="41A11B99">
        <w:rPr>
          <w:rFonts w:ascii="Arial Nova" w:hAnsi="Arial Nova" w:eastAsia="Arial Nova" w:cs="Arial Nova"/>
        </w:rPr>
        <w:t>O Incentivo Verde oferece uma solução inovadora para o desafio da baixa adesão à coleta seletiva e à educação ambiental.</w:t>
      </w:r>
    </w:p>
    <w:p xmlns:wp14="http://schemas.microsoft.com/office/word/2010/wordml" w:rsidP="30A71B7D" wp14:paraId="2B643329" wp14:textId="1228B613">
      <w:pPr>
        <w:pStyle w:val="Normal"/>
        <w:rPr>
          <w:rFonts w:ascii="Arial Nova" w:hAnsi="Arial Nova" w:eastAsia="Arial Nova" w:cs="Arial Nova"/>
        </w:rPr>
      </w:pPr>
      <w:r w:rsidRPr="30A71B7D" w:rsidR="41A11B99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P="30A71B7D" wp14:paraId="0FA19842" wp14:textId="08A3AE54">
      <w:pPr>
        <w:pStyle w:val="Normal"/>
        <w:rPr>
          <w:rFonts w:ascii="Arial Nova" w:hAnsi="Arial Nova" w:eastAsia="Arial Nova" w:cs="Arial Nova"/>
          <w:b w:val="1"/>
          <w:bCs w:val="1"/>
        </w:rPr>
      </w:pPr>
      <w:r w:rsidRPr="30A71B7D" w:rsidR="41A11B99">
        <w:rPr>
          <w:rFonts w:ascii="Arial Nova" w:hAnsi="Arial Nova" w:eastAsia="Arial Nova" w:cs="Arial Nova"/>
          <w:b w:val="1"/>
          <w:bCs w:val="1"/>
        </w:rPr>
        <w:t>Proposta de Valor:</w:t>
      </w:r>
    </w:p>
    <w:p xmlns:wp14="http://schemas.microsoft.com/office/word/2010/wordml" w:rsidP="30A71B7D" wp14:paraId="7A179ECC" wp14:textId="63B0CA99">
      <w:pPr>
        <w:pStyle w:val="Normal"/>
        <w:rPr>
          <w:rFonts w:ascii="Arial Nova" w:hAnsi="Arial Nova" w:eastAsia="Arial Nova" w:cs="Arial Nova"/>
        </w:rPr>
      </w:pPr>
      <w:r w:rsidRPr="30A71B7D" w:rsidR="41A11B99">
        <w:rPr>
          <w:rFonts w:ascii="Arial Nova" w:hAnsi="Arial Nova" w:eastAsia="Arial Nova" w:cs="Arial Nova"/>
        </w:rPr>
        <w:t>Promover a conscientização ambiental e incentivar comportamentos sustentáveis por meio de gamificação, reconhecimento digital e premiações, engajando indivíduos, escolas e empresas.</w:t>
      </w:r>
    </w:p>
    <w:p xmlns:wp14="http://schemas.microsoft.com/office/word/2010/wordml" w:rsidP="30A71B7D" wp14:paraId="76D16972" wp14:textId="4562AE1C">
      <w:pPr>
        <w:pStyle w:val="Normal"/>
        <w:rPr>
          <w:rFonts w:ascii="Arial Nova" w:hAnsi="Arial Nova" w:eastAsia="Arial Nova" w:cs="Arial Nova"/>
        </w:rPr>
      </w:pPr>
      <w:r w:rsidRPr="30A71B7D" w:rsidR="41A11B99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P="30A71B7D" wp14:paraId="3F450F4D" wp14:textId="6BB779AB">
      <w:pPr>
        <w:pStyle w:val="Normal"/>
        <w:rPr>
          <w:rFonts w:ascii="Arial Nova" w:hAnsi="Arial Nova" w:eastAsia="Arial Nova" w:cs="Arial Nova"/>
          <w:b w:val="1"/>
          <w:bCs w:val="1"/>
        </w:rPr>
      </w:pPr>
      <w:r w:rsidRPr="30A71B7D" w:rsidR="41A11B99">
        <w:rPr>
          <w:rFonts w:ascii="Arial Nova" w:hAnsi="Arial Nova" w:eastAsia="Arial Nova" w:cs="Arial Nova"/>
          <w:b w:val="1"/>
          <w:bCs w:val="1"/>
        </w:rPr>
        <w:t>Problema a Ser Resolvido:</w:t>
      </w:r>
    </w:p>
    <w:p xmlns:wp14="http://schemas.microsoft.com/office/word/2010/wordml" w:rsidP="30A71B7D" wp14:paraId="378864CF" wp14:textId="5A2D0CF8">
      <w:pPr>
        <w:pStyle w:val="Normal"/>
        <w:rPr>
          <w:rFonts w:ascii="Arial Nova" w:hAnsi="Arial Nova" w:eastAsia="Arial Nova" w:cs="Arial Nova"/>
        </w:rPr>
      </w:pPr>
      <w:r w:rsidRPr="30A71B7D" w:rsidR="41A11B99">
        <w:rPr>
          <w:rFonts w:ascii="Arial Nova" w:hAnsi="Arial Nova" w:eastAsia="Arial Nova" w:cs="Arial Nova"/>
        </w:rPr>
        <w:t>A dificuldade de engajamento da população em práticas sustentáveis e a falta de motivação para a coleta seletiva em residências e instituições.</w:t>
      </w:r>
    </w:p>
    <w:p xmlns:wp14="http://schemas.microsoft.com/office/word/2010/wordml" w:rsidP="30A71B7D" wp14:paraId="6C1424D2" wp14:textId="4BDEB02D">
      <w:pPr>
        <w:pStyle w:val="Normal"/>
        <w:rPr>
          <w:rFonts w:ascii="Arial Nova" w:hAnsi="Arial Nova" w:eastAsia="Arial Nova" w:cs="Arial Nova"/>
        </w:rPr>
      </w:pPr>
      <w:r w:rsidRPr="30A71B7D" w:rsidR="41A11B99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P="30A71B7D" wp14:paraId="4130AB17" wp14:textId="066856EE">
      <w:pPr>
        <w:pStyle w:val="Normal"/>
        <w:rPr>
          <w:rFonts w:ascii="Arial Nova" w:hAnsi="Arial Nova" w:eastAsia="Arial Nova" w:cs="Arial Nova"/>
          <w:b w:val="1"/>
          <w:bCs w:val="1"/>
        </w:rPr>
      </w:pPr>
      <w:r w:rsidRPr="30A71B7D" w:rsidR="41A11B99">
        <w:rPr>
          <w:rFonts w:ascii="Arial Nova" w:hAnsi="Arial Nova" w:eastAsia="Arial Nova" w:cs="Arial Nova"/>
          <w:b w:val="1"/>
          <w:bCs w:val="1"/>
        </w:rPr>
        <w:t>Solução Oferecida:</w:t>
      </w:r>
    </w:p>
    <w:p xmlns:wp14="http://schemas.microsoft.com/office/word/2010/wordml" w:rsidP="30A71B7D" wp14:paraId="540A9719" wp14:textId="0029BBC8">
      <w:pPr>
        <w:pStyle w:val="Normal"/>
        <w:rPr>
          <w:rFonts w:ascii="Arial Nova" w:hAnsi="Arial Nova" w:eastAsia="Arial Nova" w:cs="Arial Nova"/>
        </w:rPr>
      </w:pPr>
      <w:r w:rsidRPr="30A71B7D" w:rsidR="41A11B99">
        <w:rPr>
          <w:rFonts w:ascii="Arial Nova" w:hAnsi="Arial Nova" w:eastAsia="Arial Nova" w:cs="Arial Nova"/>
        </w:rPr>
        <w:t>Uma plataforma interativa que combina educação, monitoramento de atividades e recompensas digitais, estimulando a participação contínua.</w:t>
      </w:r>
    </w:p>
    <w:p xmlns:wp14="http://schemas.microsoft.com/office/word/2010/wordml" w:rsidP="30A71B7D" wp14:paraId="28088D6B" wp14:textId="0A2AA441">
      <w:pPr>
        <w:pStyle w:val="Normal"/>
        <w:rPr>
          <w:rFonts w:ascii="Arial Nova" w:hAnsi="Arial Nova" w:eastAsia="Arial Nova" w:cs="Arial Nova"/>
        </w:rPr>
      </w:pPr>
      <w:r w:rsidRPr="30A71B7D" w:rsidR="41A11B99">
        <w:rPr>
          <w:rFonts w:ascii="Arial Nova" w:hAnsi="Arial Nova" w:eastAsia="Arial Nova" w:cs="Arial Nova"/>
        </w:rPr>
        <w:t xml:space="preserve"> </w:t>
      </w:r>
    </w:p>
    <w:p xmlns:wp14="http://schemas.microsoft.com/office/word/2010/wordml" w:rsidP="30A71B7D" wp14:paraId="0D239C90" wp14:textId="5A0B0373">
      <w:pPr>
        <w:pStyle w:val="Normal"/>
        <w:rPr>
          <w:rFonts w:ascii="Arial Nova" w:hAnsi="Arial Nova" w:eastAsia="Arial Nova" w:cs="Arial Nova"/>
        </w:rPr>
      </w:pPr>
      <w:r w:rsidRPr="30A71B7D" w:rsidR="41A11B99">
        <w:rPr>
          <w:rFonts w:ascii="Arial Nova" w:hAnsi="Arial Nova" w:eastAsia="Arial Nova" w:cs="Arial Nova"/>
          <w:b w:val="1"/>
          <w:bCs w:val="1"/>
        </w:rPr>
        <w:t>Nome da Startup:</w:t>
      </w:r>
      <w:r w:rsidRPr="30A71B7D" w:rsidR="41A11B99">
        <w:rPr>
          <w:rFonts w:ascii="Arial Nova" w:hAnsi="Arial Nova" w:eastAsia="Arial Nova" w:cs="Arial Nova"/>
        </w:rPr>
        <w:t xml:space="preserve"> Incentivo Verde</w:t>
      </w:r>
    </w:p>
    <w:p xmlns:wp14="http://schemas.microsoft.com/office/word/2010/wordml" w:rsidP="30A71B7D" wp14:paraId="6615C2D1" wp14:textId="5FC9A1B9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P="30A71B7D" wp14:paraId="3D9643AC" wp14:textId="3B33E4BD">
      <w:pPr>
        <w:pStyle w:val="Normal"/>
        <w:rPr>
          <w:rFonts w:ascii="Arial Nova" w:hAnsi="Arial Nova" w:eastAsia="Arial Nova" w:cs="Arial Nova"/>
        </w:rPr>
      </w:pPr>
      <w:r w:rsidRPr="30A71B7D" w:rsidR="41A11B99">
        <w:rPr>
          <w:rFonts w:ascii="Arial Nova" w:hAnsi="Arial Nova" w:eastAsia="Arial Nova" w:cs="Arial Nova"/>
          <w:b w:val="1"/>
          <w:bCs w:val="1"/>
        </w:rPr>
        <w:t>Logo</w:t>
      </w:r>
      <w:r w:rsidRPr="30A71B7D" w:rsidR="41A11B99">
        <w:rPr>
          <w:rFonts w:ascii="Arial Nova" w:hAnsi="Arial Nova" w:eastAsia="Arial Nova" w:cs="Arial Nova"/>
        </w:rPr>
        <w:t>:</w:t>
      </w:r>
      <w:r w:rsidR="41A11B99">
        <w:drawing>
          <wp:inline xmlns:wp14="http://schemas.microsoft.com/office/word/2010/wordprocessingDrawing" wp14:editId="1E8E407A" wp14:anchorId="4FCD0239">
            <wp:extent cx="2371725" cy="2371725"/>
            <wp:effectExtent l="0" t="0" r="0" b="0"/>
            <wp:docPr id="7795371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9537188" name=""/>
                    <pic:cNvPicPr/>
                  </pic:nvPicPr>
                  <pic:blipFill>
                    <a:blip xmlns:r="http://schemas.openxmlformats.org/officeDocument/2006/relationships" r:embed="rId13866663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A71B7D" wp14:paraId="5C46962E" wp14:textId="5FF0F648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P="30A71B7D" wp14:paraId="1E207724" wp14:textId="70FEA954">
      <w:pPr>
        <w:pStyle w:val="Normal"/>
        <w:rPr>
          <w:rFonts w:ascii="Arial Nova" w:hAnsi="Arial Nova" w:eastAsia="Arial Nova" w:cs="Arial Nova"/>
        </w:rPr>
      </w:pPr>
      <w:r w:rsidRPr="30A71B7D" w:rsidR="41A11B99">
        <w:rPr>
          <w:rFonts w:ascii="Arial Nova" w:hAnsi="Arial Nova" w:eastAsia="Arial Nova" w:cs="Arial Nova"/>
          <w:b w:val="1"/>
          <w:bCs w:val="1"/>
        </w:rPr>
        <w:t xml:space="preserve">Slogan: </w:t>
      </w:r>
      <w:r w:rsidRPr="30A71B7D" w:rsidR="0DC30E3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Transformando cada coleta em futuro sustentável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5A94D"/>
    <w:rsid w:val="0DC30E3C"/>
    <w:rsid w:val="2135A94D"/>
    <w:rsid w:val="216EC81B"/>
    <w:rsid w:val="2B3CD0EE"/>
    <w:rsid w:val="30A71B7D"/>
    <w:rsid w:val="41A11B99"/>
    <w:rsid w:val="5B1B3EFB"/>
    <w:rsid w:val="61166A51"/>
    <w:rsid w:val="7194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A94D"/>
  <w15:chartTrackingRefBased/>
  <w15:docId w15:val="{E9E43E58-7328-41E3-8BF3-7D7D716ABF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866663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2025-09-14T19:21:14.1484702Z</dcterms:created>
  <dcterms:modified xsi:type="dcterms:W3CDTF">2025-09-14T20:01:11.2942730Z</dcterms:modified>
  <dc:creator>MARIA FERNANDA KONDO DELPINO</dc:creator>
  <lastModifiedBy>MARIA FERNANDA KONDO DELPINO</lastModifiedBy>
</coreProperties>
</file>