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5B728" w14:textId="77777777" w:rsidR="00777CD4" w:rsidRDefault="00777CD4" w:rsidP="00777CD4">
      <w:r>
        <w:rPr>
          <w:rFonts w:hint="eastAsia"/>
        </w:rPr>
        <w:t>預設是一個顯示器，一個平板，平板選擇詞匯后，透過影像識別，流淚流出詞匯最終流入平板，匯聚成寶石。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后平板接續顯示器的水墨，並慢慢往平板中心匯聚，匯聚過程中漸漸變色（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Pr="001616BF" w:rsidRDefault="00945814" w:rsidP="00F458BA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5814" w:rsidRPr="001616BF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B3900" w14:textId="77777777" w:rsidR="00237C7F" w:rsidRDefault="00237C7F" w:rsidP="001369BD">
      <w:r>
        <w:separator/>
      </w:r>
    </w:p>
  </w:endnote>
  <w:endnote w:type="continuationSeparator" w:id="0">
    <w:p w14:paraId="185A7665" w14:textId="77777777" w:rsidR="00237C7F" w:rsidRDefault="00237C7F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E7CEC" w14:textId="77777777" w:rsidR="00237C7F" w:rsidRDefault="00237C7F" w:rsidP="001369BD">
      <w:r>
        <w:separator/>
      </w:r>
    </w:p>
  </w:footnote>
  <w:footnote w:type="continuationSeparator" w:id="0">
    <w:p w14:paraId="124C5583" w14:textId="77777777" w:rsidR="00237C7F" w:rsidRDefault="00237C7F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2467865">
    <w:abstractNumId w:val="0"/>
  </w:num>
  <w:num w:numId="2" w16cid:durableId="1581284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85347"/>
    <w:rsid w:val="00110EA2"/>
    <w:rsid w:val="001369BD"/>
    <w:rsid w:val="001616BF"/>
    <w:rsid w:val="001C7702"/>
    <w:rsid w:val="0020305F"/>
    <w:rsid w:val="00237C7F"/>
    <w:rsid w:val="004862FB"/>
    <w:rsid w:val="004871DF"/>
    <w:rsid w:val="006C01EE"/>
    <w:rsid w:val="00777CD4"/>
    <w:rsid w:val="007F31EF"/>
    <w:rsid w:val="008D5869"/>
    <w:rsid w:val="00945814"/>
    <w:rsid w:val="009C7373"/>
    <w:rsid w:val="00A553A2"/>
    <w:rsid w:val="00D20F6E"/>
    <w:rsid w:val="00F4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4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4</cp:revision>
  <dcterms:created xsi:type="dcterms:W3CDTF">2026-04-08T11:36:00Z</dcterms:created>
  <dcterms:modified xsi:type="dcterms:W3CDTF">2026-05-03T20:49:00Z</dcterms:modified>
</cp:coreProperties>
</file>