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OpenAI Contact Sales — Landing Page Content</w:t>
      </w:r>
    </w:p>
    <w:p>
      <w:r>
        <w:rPr>
          <w:b/>
        </w:rPr>
        <w:t xml:space="preserve">Purpose: </w:t>
      </w:r>
      <w:r>
        <w:t>Content source for recreating the supplied OpenAI Contact Sales page. This document contains transcribed visible copy and structural notes. The original PNG is supplied separately and is not embedded in this document.</w:t>
      </w:r>
    </w:p>
    <w:p>
      <w:pPr>
        <w:pStyle w:val="Heading1"/>
      </w:pPr>
      <w:r>
        <w:t>1. Header / Navigation</w:t>
      </w:r>
    </w:p>
    <w:p>
      <w:r>
        <w:t>Brand: OpenAI</w:t>
      </w:r>
    </w:p>
    <w:p>
      <w:r>
        <w:t>Navigation links, in order:</w:t>
      </w:r>
    </w:p>
    <w:p>
      <w:pPr>
        <w:pStyle w:val="ListBullet"/>
      </w:pPr>
      <w:r>
        <w:t>Research</w:t>
      </w:r>
    </w:p>
    <w:p>
      <w:pPr>
        <w:pStyle w:val="ListBullet"/>
      </w:pPr>
      <w:r>
        <w:t>Product</w:t>
      </w:r>
    </w:p>
    <w:p>
      <w:pPr>
        <w:pStyle w:val="ListBullet"/>
      </w:pPr>
      <w:r>
        <w:t>Developers</w:t>
      </w:r>
    </w:p>
    <w:p>
      <w:pPr>
        <w:pStyle w:val="ListBullet"/>
      </w:pPr>
      <w:r>
        <w:t>Safety</w:t>
      </w:r>
    </w:p>
    <w:p>
      <w:pPr>
        <w:pStyle w:val="ListBullet"/>
      </w:pPr>
      <w:r>
        <w:t>Company</w:t>
      </w:r>
    </w:p>
    <w:p>
      <w:r>
        <w:t>Right-side link: Search</w:t>
      </w:r>
    </w:p>
    <w:p>
      <w:pPr>
        <w:pStyle w:val="Heading1"/>
      </w:pPr>
      <w:r>
        <w:t>2. Hero Section</w:t>
      </w:r>
    </w:p>
    <w:p>
      <w:pPr>
        <w:pStyle w:val="Heading2"/>
      </w:pPr>
      <w:r>
        <w:t>Heading</w:t>
      </w:r>
    </w:p>
    <w:p>
      <w:r>
        <w:t>Contact our sales team</w:t>
      </w:r>
    </w:p>
    <w:p>
      <w:pPr>
        <w:pStyle w:val="Heading2"/>
      </w:pPr>
      <w:r>
        <w:t>Description</w:t>
      </w:r>
    </w:p>
    <w:p>
      <w:r>
        <w:t>We’re happy to answer questions and get you acquainted with OpenAI, including connecting you with helpful resources, exploring use cases for your team, and discussing pricing options.</w:t>
      </w:r>
    </w:p>
    <w:p>
      <w:pPr>
        <w:pStyle w:val="Heading2"/>
      </w:pPr>
      <w:r>
        <w:t>Hero image</w:t>
      </w:r>
    </w:p>
    <w:p>
      <w:r>
        <w:t>Use the separate reference PNG to identify the hero photograph. The image shows people seated around a small red table with a laptop and coffee. Do not treat this description as replacement image content.</w:t>
      </w:r>
    </w:p>
    <w:p>
      <w:pPr>
        <w:pStyle w:val="Heading1"/>
      </w:pPr>
      <w:r>
        <w:t>3. Contact Form</w:t>
      </w:r>
    </w:p>
    <w:p>
      <w:r>
        <w:t>Section heading: Contact</w:t>
      </w:r>
    </w:p>
    <w:p>
      <w:r>
        <w:t>The visible form contains the following fields in this order:</w:t>
      </w:r>
    </w:p>
    <w:tbl>
      <w:tblPr>
        <w:tblStyle w:val="TableGrid"/>
        <w:tblW w:type="auto" w:w="0"/>
        <w:tblLook w:firstColumn="1" w:firstRow="1" w:lastColumn="0" w:lastRow="0" w:noHBand="0" w:noVBand="1" w:val="04A0"/>
      </w:tblPr>
      <w:tblGrid>
        <w:gridCol w:w="2880"/>
        <w:gridCol w:w="2880"/>
        <w:gridCol w:w="2880"/>
      </w:tblGrid>
      <w:tr>
        <w:tc>
          <w:tcPr>
            <w:tcW w:type="dxa" w:w="2880"/>
          </w:tcPr>
          <w:p>
            <w:r>
              <w:t>Field label</w:t>
            </w:r>
          </w:p>
        </w:tc>
        <w:tc>
          <w:tcPr>
            <w:tcW w:type="dxa" w:w="2880"/>
          </w:tcPr>
          <w:p>
            <w:r>
              <w:t>Requirement</w:t>
            </w:r>
          </w:p>
        </w:tc>
        <w:tc>
          <w:tcPr>
            <w:tcW w:type="dxa" w:w="2880"/>
          </w:tcPr>
          <w:p>
            <w:r>
              <w:t>Visible control / placeholder</w:t>
            </w:r>
          </w:p>
        </w:tc>
      </w:tr>
      <w:tr>
        <w:tc>
          <w:tcPr>
            <w:tcW w:type="dxa" w:w="2880"/>
          </w:tcPr>
          <w:p>
            <w:r>
              <w:t>First name</w:t>
            </w:r>
          </w:p>
        </w:tc>
        <w:tc>
          <w:tcPr>
            <w:tcW w:type="dxa" w:w="2880"/>
          </w:tcPr>
          <w:p>
            <w:r>
              <w:t>Required</w:t>
            </w:r>
          </w:p>
        </w:tc>
        <w:tc>
          <w:tcPr>
            <w:tcW w:type="dxa" w:w="2880"/>
          </w:tcPr>
          <w:p>
            <w:r>
              <w:t>Text input</w:t>
            </w:r>
          </w:p>
        </w:tc>
      </w:tr>
      <w:tr>
        <w:tc>
          <w:tcPr>
            <w:tcW w:type="dxa" w:w="2880"/>
          </w:tcPr>
          <w:p>
            <w:r>
              <w:t>Last name</w:t>
            </w:r>
          </w:p>
        </w:tc>
        <w:tc>
          <w:tcPr>
            <w:tcW w:type="dxa" w:w="2880"/>
          </w:tcPr>
          <w:p>
            <w:r>
              <w:t>Required</w:t>
            </w:r>
          </w:p>
        </w:tc>
        <w:tc>
          <w:tcPr>
            <w:tcW w:type="dxa" w:w="2880"/>
          </w:tcPr>
          <w:p>
            <w:r>
              <w:t>Text input</w:t>
            </w:r>
          </w:p>
        </w:tc>
      </w:tr>
      <w:tr>
        <w:tc>
          <w:tcPr>
            <w:tcW w:type="dxa" w:w="2880"/>
          </w:tcPr>
          <w:p>
            <w:r>
              <w:t>Business email</w:t>
            </w:r>
          </w:p>
        </w:tc>
        <w:tc>
          <w:tcPr>
            <w:tcW w:type="dxa" w:w="2880"/>
          </w:tcPr>
          <w:p>
            <w:r>
              <w:t>Required</w:t>
            </w:r>
          </w:p>
        </w:tc>
        <w:tc>
          <w:tcPr>
            <w:tcW w:type="dxa" w:w="2880"/>
          </w:tcPr>
          <w:p>
            <w:r>
              <w:t>Email input</w:t>
            </w:r>
          </w:p>
        </w:tc>
      </w:tr>
      <w:tr>
        <w:tc>
          <w:tcPr>
            <w:tcW w:type="dxa" w:w="2880"/>
          </w:tcPr>
          <w:p>
            <w:r>
              <w:t>Phone number</w:t>
            </w:r>
          </w:p>
        </w:tc>
        <w:tc>
          <w:tcPr>
            <w:tcW w:type="dxa" w:w="2880"/>
          </w:tcPr>
          <w:p>
            <w:r>
              <w:t>Required</w:t>
            </w:r>
          </w:p>
        </w:tc>
        <w:tc>
          <w:tcPr>
            <w:tcW w:type="dxa" w:w="2880"/>
          </w:tcPr>
          <w:p>
            <w:r>
              <w:t>Phone input</w:t>
            </w:r>
          </w:p>
        </w:tc>
      </w:tr>
      <w:tr>
        <w:tc>
          <w:tcPr>
            <w:tcW w:type="dxa" w:w="2880"/>
          </w:tcPr>
          <w:p>
            <w:r>
              <w:t>Company name</w:t>
            </w:r>
          </w:p>
        </w:tc>
        <w:tc>
          <w:tcPr>
            <w:tcW w:type="dxa" w:w="2880"/>
          </w:tcPr>
          <w:p>
            <w:r>
              <w:t>Required</w:t>
            </w:r>
          </w:p>
        </w:tc>
        <w:tc>
          <w:tcPr>
            <w:tcW w:type="dxa" w:w="2880"/>
          </w:tcPr>
          <w:p>
            <w:r>
              <w:t>Text input</w:t>
            </w:r>
          </w:p>
        </w:tc>
      </w:tr>
      <w:tr>
        <w:tc>
          <w:tcPr>
            <w:tcW w:type="dxa" w:w="2880"/>
          </w:tcPr>
          <w:p>
            <w:r>
              <w:t>Job title</w:t>
            </w:r>
          </w:p>
        </w:tc>
        <w:tc>
          <w:tcPr>
            <w:tcW w:type="dxa" w:w="2880"/>
          </w:tcPr>
          <w:p>
            <w:r>
              <w:t>Required</w:t>
            </w:r>
          </w:p>
        </w:tc>
        <w:tc>
          <w:tcPr>
            <w:tcW w:type="dxa" w:w="2880"/>
          </w:tcPr>
          <w:p>
            <w:r>
              <w:t>Text input</w:t>
            </w:r>
          </w:p>
        </w:tc>
      </w:tr>
      <w:tr>
        <w:tc>
          <w:tcPr>
            <w:tcW w:type="dxa" w:w="2880"/>
          </w:tcPr>
          <w:p>
            <w:r>
              <w:t>Country of residence</w:t>
            </w:r>
          </w:p>
        </w:tc>
        <w:tc>
          <w:tcPr>
            <w:tcW w:type="dxa" w:w="2880"/>
          </w:tcPr>
          <w:p>
            <w:r>
              <w:t>Required</w:t>
            </w:r>
          </w:p>
        </w:tc>
        <w:tc>
          <w:tcPr>
            <w:tcW w:type="dxa" w:w="2880"/>
          </w:tcPr>
          <w:p>
            <w:r>
              <w:t>Select dropdown; placeholder: Please select...</w:t>
            </w:r>
          </w:p>
        </w:tc>
      </w:tr>
      <w:tr>
        <w:tc>
          <w:tcPr>
            <w:tcW w:type="dxa" w:w="2880"/>
          </w:tcPr>
          <w:p>
            <w:r>
              <w:t>Which of our products or services are you interested in?</w:t>
            </w:r>
          </w:p>
        </w:tc>
        <w:tc>
          <w:tcPr>
            <w:tcW w:type="dxa" w:w="2880"/>
          </w:tcPr>
          <w:p>
            <w:r>
              <w:t>Required</w:t>
            </w:r>
          </w:p>
        </w:tc>
        <w:tc>
          <w:tcPr>
            <w:tcW w:type="dxa" w:w="2880"/>
          </w:tcPr>
          <w:p>
            <w:r>
              <w:t>Select dropdown; placeholder: Select an option</w:t>
            </w:r>
          </w:p>
        </w:tc>
      </w:tr>
      <w:tr>
        <w:tc>
          <w:tcPr>
            <w:tcW w:type="dxa" w:w="2880"/>
          </w:tcPr>
          <w:p>
            <w:r>
              <w:t>Anything else you would like us to know?</w:t>
            </w:r>
          </w:p>
        </w:tc>
        <w:tc>
          <w:tcPr>
            <w:tcW w:type="dxa" w:w="2880"/>
          </w:tcPr>
          <w:p>
            <w:r>
              <w:t>Not marked required in the reference</w:t>
            </w:r>
          </w:p>
        </w:tc>
        <w:tc>
          <w:tcPr>
            <w:tcW w:type="dxa" w:w="2880"/>
          </w:tcPr>
          <w:p>
            <w:r>
              <w:t>Multiline text area</w:t>
            </w:r>
          </w:p>
        </w:tc>
      </w:tr>
    </w:tbl>
    <w:p>
      <w:r>
        <w:t>Helper text under Country of residence: Supported countries and territories</w:t>
      </w:r>
    </w:p>
    <w:p>
      <w:r>
        <w:t>Form submit button: Submit</w:t>
      </w:r>
    </w:p>
    <w:p>
      <w:r>
        <w:t>The screenshot does not reveal the full list of countries or product/service dropdown options. Do not invent exact option lists. If needed, implement clearly identified options only when supported by another source.</w:t>
      </w:r>
    </w:p>
    <w:p>
      <w:pPr>
        <w:pStyle w:val="Heading1"/>
      </w:pPr>
      <w:r>
        <w:t>4. Footer</w:t>
      </w:r>
    </w:p>
    <w:p>
      <w:pPr>
        <w:pStyle w:val="Heading2"/>
      </w:pPr>
      <w:r>
        <w:t>Brand</w:t>
      </w:r>
    </w:p>
    <w:p>
      <w:r>
        <w:t>OpenAI</w:t>
      </w:r>
    </w:p>
    <w:p>
      <w:pPr>
        <w:pStyle w:val="Heading2"/>
      </w:pPr>
      <w:r>
        <w:t>Footer navigation columns</w:t>
      </w:r>
    </w:p>
    <w:p>
      <w:pPr>
        <w:pStyle w:val="ListBullet"/>
      </w:pPr>
      <w:r>
        <w:t>Research</w:t>
      </w:r>
    </w:p>
    <w:p>
      <w:pPr>
        <w:pStyle w:val="ListBullet2"/>
      </w:pPr>
      <w:r>
        <w:t>Overview</w:t>
      </w:r>
    </w:p>
    <w:p>
      <w:pPr>
        <w:pStyle w:val="ListBullet2"/>
      </w:pPr>
      <w:r>
        <w:t>Index</w:t>
      </w:r>
    </w:p>
    <w:p>
      <w:pPr>
        <w:pStyle w:val="ListBullet"/>
      </w:pPr>
      <w:r>
        <w:t>Product</w:t>
      </w:r>
    </w:p>
    <w:p>
      <w:pPr>
        <w:pStyle w:val="ListBullet2"/>
      </w:pPr>
      <w:r>
        <w:t>Overview</w:t>
      </w:r>
    </w:p>
    <w:p>
      <w:pPr>
        <w:pStyle w:val="ListBullet2"/>
      </w:pPr>
      <w:r>
        <w:t>GPT-4</w:t>
      </w:r>
    </w:p>
    <w:p>
      <w:pPr>
        <w:pStyle w:val="ListBullet2"/>
      </w:pPr>
      <w:r>
        <w:t>DALL·E 2</w:t>
      </w:r>
    </w:p>
    <w:p>
      <w:pPr>
        <w:pStyle w:val="ListBullet2"/>
      </w:pPr>
      <w:r>
        <w:t>Customer stories</w:t>
      </w:r>
    </w:p>
    <w:p>
      <w:pPr>
        <w:pStyle w:val="ListBullet2"/>
      </w:pPr>
      <w:r>
        <w:t>Safety standards</w:t>
      </w:r>
    </w:p>
    <w:p>
      <w:pPr>
        <w:pStyle w:val="ListBullet2"/>
      </w:pPr>
      <w:r>
        <w:t>Pricing</w:t>
      </w:r>
    </w:p>
    <w:p>
      <w:pPr>
        <w:pStyle w:val="ListBullet"/>
      </w:pPr>
      <w:r>
        <w:t>Safety</w:t>
      </w:r>
    </w:p>
    <w:p>
      <w:pPr>
        <w:pStyle w:val="ListBullet2"/>
      </w:pPr>
      <w:r>
        <w:t>Overview</w:t>
      </w:r>
    </w:p>
    <w:p>
      <w:pPr>
        <w:pStyle w:val="ListBullet"/>
      </w:pPr>
      <w:r>
        <w:t>Company</w:t>
      </w:r>
    </w:p>
    <w:p>
      <w:pPr>
        <w:pStyle w:val="ListBullet2"/>
      </w:pPr>
      <w:r>
        <w:t>About</w:t>
      </w:r>
    </w:p>
    <w:p>
      <w:pPr>
        <w:pStyle w:val="ListBullet2"/>
      </w:pPr>
      <w:r>
        <w:t>Careers</w:t>
      </w:r>
    </w:p>
    <w:p>
      <w:pPr>
        <w:pStyle w:val="ListBullet2"/>
      </w:pPr>
      <w:r>
        <w:t>Blog</w:t>
      </w:r>
    </w:p>
    <w:p>
      <w:pPr>
        <w:pStyle w:val="ListBullet2"/>
      </w:pPr>
      <w:r>
        <w:t>Charter</w:t>
      </w:r>
    </w:p>
    <w:p>
      <w:pPr>
        <w:pStyle w:val="Heading2"/>
      </w:pPr>
      <w:r>
        <w:t>Footer legal and social links</w:t>
      </w:r>
    </w:p>
    <w:p>
      <w:pPr>
        <w:pStyle w:val="ListBullet"/>
      </w:pPr>
      <w:r>
        <w:t>OpenAI © 2015–2023</w:t>
      </w:r>
    </w:p>
    <w:p>
      <w:pPr>
        <w:pStyle w:val="ListBullet"/>
      </w:pPr>
      <w:r>
        <w:t>Terms &amp; policies</w:t>
      </w:r>
    </w:p>
    <w:p>
      <w:pPr>
        <w:pStyle w:val="ListBullet"/>
      </w:pPr>
      <w:r>
        <w:t>Twitter</w:t>
      </w:r>
    </w:p>
    <w:p>
      <w:pPr>
        <w:pStyle w:val="ListBullet"/>
      </w:pPr>
      <w:r>
        <w:t>YouTube</w:t>
      </w:r>
    </w:p>
    <w:p>
      <w:pPr>
        <w:pStyle w:val="ListBullet"/>
      </w:pPr>
      <w:r>
        <w:t>GitHub</w:t>
      </w:r>
    </w:p>
    <w:p>
      <w:pPr>
        <w:pStyle w:val="ListBullet"/>
      </w:pPr>
      <w:r>
        <w:t>SoundCloud</w:t>
      </w:r>
    </w:p>
    <w:p>
      <w:pPr>
        <w:pStyle w:val="ListBullet"/>
      </w:pPr>
      <w:r>
        <w:t>LinkedIn</w:t>
      </w:r>
    </w:p>
    <w:p>
      <w:pPr>
        <w:pStyle w:val="ListBullet"/>
      </w:pPr>
      <w:r>
        <w:t>Back to top ↑</w:t>
      </w:r>
    </w:p>
    <w:p>
      <w:pPr>
        <w:pStyle w:val="Heading1"/>
      </w:pPr>
      <w:r>
        <w:t>5. Visual / Layout Notes (Reference Only)</w:t>
      </w:r>
    </w:p>
    <w:p>
      <w:pPr>
        <w:pStyle w:val="ListBullet"/>
      </w:pPr>
      <w:r>
        <w:t>The page uses a warm pale cream background in the hero and footer, with vivid blue links and accents.</w:t>
      </w:r>
    </w:p>
    <w:p>
      <w:pPr>
        <w:pStyle w:val="ListBullet"/>
      </w:pPr>
      <w:r>
        <w:t>The header is a compact horizontal navigation bar.</w:t>
      </w:r>
    </w:p>
    <w:p>
      <w:pPr>
        <w:pStyle w:val="ListBullet"/>
      </w:pPr>
      <w:r>
        <w:t>The hero uses a two-column layout: large blue heading and description on the left, photograph on the right.</w:t>
      </w:r>
    </w:p>
    <w:p>
      <w:pPr>
        <w:pStyle w:val="ListBullet"/>
      </w:pPr>
      <w:r>
        <w:t>The contact section has a thin horizontal divider, the section title on the left, and a vertically stacked form on the right.</w:t>
      </w:r>
    </w:p>
    <w:p>
      <w:pPr>
        <w:pStyle w:val="ListBullet"/>
      </w:pPr>
      <w:r>
        <w:t>The form uses mostly full-width outlined controls and a black Submit button.</w:t>
      </w:r>
    </w:p>
    <w:p>
      <w:pPr>
        <w:pStyle w:val="ListBullet"/>
      </w:pPr>
      <w:r>
        <w:t>The footer contains the OpenAI brand at left, navigation columns across the upper area, and social/legal links below a thin blue divider.</w:t>
      </w:r>
    </w:p>
    <w:p>
      <w:pPr>
        <w:pStyle w:val="ListBullet"/>
      </w:pPr>
      <w:r>
        <w:t>At the bottom of the reference image, a decorative series of horizontal blue lines transitions into a solid blue area. Reproduce this only if it is part of the supplied reference design; do not interpret it as text or content.</w:t>
      </w:r>
    </w:p>
    <w:p>
      <w:pPr>
        <w:pStyle w:val="ListBullet"/>
      </w:pPr>
      <w:r>
        <w:t>Use the separately supplied PNG for exact colors, spacing, typography, imagery, and responsive visual comparison. These notes are descriptive, not pixel measurements.</w:t>
      </w:r>
    </w:p>
    <w:p>
      <w:pPr>
        <w:pStyle w:val="Heading1"/>
      </w:pPr>
      <w:r>
        <w:t>6. Implementation Notes</w:t>
      </w:r>
    </w:p>
    <w:p>
      <w:pPr>
        <w:pStyle w:val="ListBullet"/>
      </w:pPr>
      <w:r>
        <w:t>Preserve the wording and section order above.</w:t>
      </w:r>
    </w:p>
    <w:p>
      <w:pPr>
        <w:pStyle w:val="ListBullet"/>
      </w:pPr>
      <w:r>
        <w:t>The required-field indicators are visible beside the first eight form labels.</w:t>
      </w:r>
    </w:p>
    <w:p>
      <w:pPr>
        <w:pStyle w:val="ListBullet"/>
      </w:pPr>
      <w:r>
        <w:t>The screenshot does not specify form submission destination, validation messages, privacy consent text, or success state. Do not invent a backend integration or claim the form submits successfully without an actual configured endpoint.</w:t>
      </w:r>
    </w:p>
    <w:p>
      <w:pPr>
        <w:pStyle w:val="ListBullet"/>
      </w:pPr>
      <w:r>
        <w:t>Use semantic HTML and accessible labels for all form controls.</w:t>
      </w:r>
    </w:p>
    <w:p>
      <w:pPr>
        <w:pStyle w:val="ListBullet"/>
      </w:pPr>
      <w:r>
        <w:t>Do not embed the reference PNG in this DOCX. Keep it as a separate fixture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