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Rule="auto"/>
            <w:rPr>
              <w:rFonts w:ascii="Courier New" w:cs="Courier New" w:eastAsia="Courier New" w:hAnsi="Courier New"/>
              <w:b w:val="1"/>
              <w:sz w:val="26"/>
              <w:szCs w:val="26"/>
              <w:u w:val="single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6"/>
              <w:szCs w:val="26"/>
              <w:u w:val="single"/>
              <w:rtl w:val="0"/>
            </w:rPr>
            <w:t xml:space="preserve">MADCLIX – MOBILE PHOTOGRAPHY CONTEST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Rule="auto"/>
            <w:rPr>
              <w:rFonts w:ascii="Courier New" w:cs="Courier New" w:eastAsia="Courier New" w:hAnsi="Courier New"/>
              <w:b w:val="1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6"/>
              <w:szCs w:val="26"/>
              <w:rtl w:val="0"/>
            </w:rPr>
            <w:t xml:space="preserve">The Task &amp; Background: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Fonts w:ascii="Courier New" w:cs="Courier New" w:eastAsia="Courier New" w:hAnsi="Courier New"/>
              <w:sz w:val="26"/>
              <w:szCs w:val="26"/>
              <w:rtl w:val="0"/>
            </w:rPr>
            <w:t xml:space="preserve">In order to increase the traffic and visibility of www.tempestadvertising.com, Tempest Advertising held a Mobile Photography Contest on the occasion of World Photography Day, across our branches - Hyderabad, Pune, and Bangalore, inviting each employee to submit two entries.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Rule="auto"/>
            <w:rPr>
              <w:rFonts w:ascii="Courier New" w:cs="Courier New" w:eastAsia="Courier New" w:hAnsi="Courier New"/>
              <w:b w:val="1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6"/>
              <w:szCs w:val="26"/>
              <w:rtl w:val="0"/>
            </w:rPr>
            <w:t xml:space="preserve">MADCLIX: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Fonts w:ascii="Courier New" w:cs="Courier New" w:eastAsia="Courier New" w:hAnsi="Courier New"/>
              <w:sz w:val="26"/>
              <w:szCs w:val="26"/>
              <w:rtl w:val="0"/>
            </w:rPr>
            <w:t xml:space="preserve">The contest theme, MadClix, has been inspired by Tempest's 25th anniversary theme, 'GO MAD' (Make a Difference), where entries should contain elements of madness: Capture the Madness.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0" w:lineRule="auto"/>
            <w:rPr>
              <w:rFonts w:ascii="Courier New" w:cs="Courier New" w:eastAsia="Courier New" w:hAnsi="Courier New"/>
              <w:b w:val="1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6"/>
              <w:szCs w:val="26"/>
              <w:rtl w:val="0"/>
            </w:rPr>
            <w:t xml:space="preserve">CONTEST DETAILS: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Fonts w:ascii="Courier New" w:cs="Courier New" w:eastAsia="Courier New" w:hAnsi="Courier New"/>
              <w:sz w:val="26"/>
              <w:szCs w:val="26"/>
              <w:rtl w:val="0"/>
            </w:rPr>
            <w:t xml:space="preserve">Each Tempestian was allowed to share two pictures taken with a mobile camera. It is no surprise that the majority of the Tempestians actively participated, and we received an overwhelming response.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Fonts w:ascii="Courier New" w:cs="Courier New" w:eastAsia="Courier New" w:hAnsi="Courier New"/>
              <w:sz w:val="26"/>
              <w:szCs w:val="26"/>
              <w:rtl w:val="0"/>
            </w:rPr>
            <w:t xml:space="preserve">MICRO SITE: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Fonts w:ascii="Courier New" w:cs="Courier New" w:eastAsia="Courier New" w:hAnsi="Courier New"/>
              <w:sz w:val="26"/>
              <w:szCs w:val="26"/>
              <w:rtl w:val="0"/>
            </w:rPr>
            <w:t xml:space="preserve">In order to enable a voting system and analyse the traffic on our website, we created a Micro Site where the public could directly vote for their favourite picture(s). As a result, the picture with the most votes wins the contest.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after="0" w:lineRule="auto"/>
            <w:rPr>
              <w:rFonts w:ascii="Courier New" w:cs="Courier New" w:eastAsia="Courier New" w:hAnsi="Courier New"/>
              <w:b w:val="1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6"/>
              <w:szCs w:val="26"/>
              <w:rtl w:val="0"/>
            </w:rPr>
            <w:t xml:space="preserve">THE RESULT: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Fonts w:ascii="Courier New" w:cs="Courier New" w:eastAsia="Courier New" w:hAnsi="Courier New"/>
              <w:sz w:val="26"/>
              <w:szCs w:val="26"/>
              <w:rtl w:val="0"/>
            </w:rPr>
            <w:t xml:space="preserve">A total of 47</w:t>
          </w:r>
          <w:r w:rsidDel="00000000" w:rsidR="00000000" w:rsidRPr="00000000">
            <w:rPr>
              <w:rFonts w:ascii="Courier New" w:cs="Courier New" w:eastAsia="Courier New" w:hAnsi="Courier New"/>
              <w:color w:val="ff0000"/>
              <w:sz w:val="26"/>
              <w:szCs w:val="26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sz w:val="26"/>
              <w:szCs w:val="26"/>
              <w:rtl w:val="0"/>
            </w:rPr>
            <w:t xml:space="preserve">entries were submitted to us, and the voting system was incredibly successful through logging on to our Microsite, and a total of 2278 votes were received. The winner, Mr. Gautham from the Hyderabad branch received 53.02% of the votes, and runner-up Ms. Rekha Oswal, also from the Hyderabad branch, received 11.87% of the total votes accordingly.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after="0" w:lineRule="auto"/>
            <w:rPr>
              <w:rFonts w:ascii="Courier New" w:cs="Courier New" w:eastAsia="Courier New" w:hAnsi="Courier New"/>
              <w:b w:val="1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Fonts w:ascii="Courier New" w:cs="Courier New" w:eastAsia="Courier New" w:hAnsi="Courier New"/>
              <w:b w:val="1"/>
              <w:sz w:val="26"/>
              <w:szCs w:val="26"/>
              <w:rtl w:val="0"/>
            </w:rPr>
            <w:t xml:space="preserve">OUTCOME: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Fonts w:ascii="Courier New" w:cs="Courier New" w:eastAsia="Courier New" w:hAnsi="Courier New"/>
              <w:sz w:val="26"/>
              <w:szCs w:val="26"/>
              <w:rtl w:val="0"/>
            </w:rPr>
            <w:t xml:space="preserve">As per the Google Analytics Report, our website received 74% direct user searches and 17% organic searches. With the voting period nearing its end, it was a nerve-racking moment, as we saw active participation from foreign countries and beyond Indian geography. Considering the new users count, more than 9.52% were from America, 4.13% from Ukraine, 2.54% from China and a total of 75.56% from India.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Fonts w:ascii="Courier New" w:cs="Courier New" w:eastAsia="Courier New" w:hAnsi="Courier New"/>
              <w:sz w:val="26"/>
              <w:szCs w:val="26"/>
              <w:rtl w:val="0"/>
            </w:rPr>
            <w:t xml:space="preserve">A review of the MADCLIX contest shows that Facebook total reach was 3983, Instagram reach was 4127, and LinkedIn reach was 9553. MadClix received 909 impressions, a truly MAD-of-a-kind outreach.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0" w:lineRule="auto"/>
            <w:rPr>
              <w:rFonts w:ascii="Courier New" w:cs="Courier New" w:eastAsia="Courier New" w:hAnsi="Courier New"/>
              <w:sz w:val="26"/>
              <w:szCs w:val="26"/>
            </w:rPr>
            <w:pPrChange w:author="Tulasi G" w:id="0" w:date="2023-09-11T08:47:21Z">
              <w:pPr>
                <w:spacing w:after="0" w:lineRule="auto"/>
                <w:jc w:val="both"/>
              </w:pPr>
            </w:pPrChange>
          </w:pPr>
          <w:r w:rsidDel="00000000" w:rsidR="00000000" w:rsidRPr="00000000">
            <w:rPr>
              <w:rFonts w:ascii="Courier New" w:cs="Courier New" w:eastAsia="Courier New" w:hAnsi="Courier New"/>
              <w:sz w:val="26"/>
              <w:szCs w:val="26"/>
              <w:rtl w:val="0"/>
            </w:rPr>
            <w:t xml:space="preserve">………………………………………………………………………………….</w:t>
          </w:r>
        </w:p>
      </w:sdtContent>
    </w:sdt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1QdKVv65EytEe0IIH2XtZdiuLQ==">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2023-09-08T08:34:00Z</dcterms:created>
  <dc:creator>3010</dc:creator>
</cp:coreProperties>
</file>