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1BD39" w14:textId="77777777" w:rsidR="00FB7BB2" w:rsidRPr="00FB7BB2" w:rsidRDefault="00FB7BB2" w:rsidP="00FB7BB2">
      <w:pPr>
        <w:spacing w:line="360" w:lineRule="auto"/>
        <w:jc w:val="center"/>
        <w:rPr>
          <w:rFonts w:ascii="Times New Roman" w:eastAsia="Times New Roman" w:hAnsi="Times New Roman" w:cs="Times New Roman"/>
          <w:b/>
          <w:bCs/>
          <w:kern w:val="0"/>
          <w:sz w:val="32"/>
          <w:szCs w:val="32"/>
          <w:u w:val="single"/>
          <w:lang w:eastAsia="en-IN"/>
          <w14:ligatures w14:val="none"/>
        </w:rPr>
      </w:pPr>
      <w:r w:rsidRPr="00FB7BB2">
        <w:rPr>
          <w:rFonts w:ascii="Times New Roman" w:eastAsia="Times New Roman" w:hAnsi="Times New Roman" w:cs="Times New Roman"/>
          <w:b/>
          <w:bCs/>
          <w:kern w:val="0"/>
          <w:sz w:val="32"/>
          <w:szCs w:val="32"/>
          <w:u w:val="single"/>
          <w:lang w:eastAsia="en-IN"/>
          <w14:ligatures w14:val="none"/>
        </w:rPr>
        <w:t>History of US Banking and the challenges faced</w:t>
      </w:r>
    </w:p>
    <w:p w14:paraId="1885278D" w14:textId="77777777" w:rsidR="00D67209" w:rsidRDefault="00D67209" w:rsidP="00FB7BB2">
      <w:pPr>
        <w:spacing w:line="360" w:lineRule="auto"/>
        <w:jc w:val="both"/>
        <w:rPr>
          <w:rFonts w:ascii="Times New Roman" w:eastAsia="Times New Roman" w:hAnsi="Times New Roman" w:cs="Times New Roman"/>
          <w:kern w:val="0"/>
          <w:sz w:val="24"/>
          <w:szCs w:val="24"/>
          <w:lang w:eastAsia="en-IN"/>
          <w14:ligatures w14:val="none"/>
        </w:rPr>
      </w:pPr>
      <w:r w:rsidRPr="00D67209">
        <w:rPr>
          <w:rFonts w:ascii="Times New Roman" w:eastAsia="Times New Roman" w:hAnsi="Times New Roman" w:cs="Times New Roman"/>
          <w:kern w:val="0"/>
          <w:sz w:val="24"/>
          <w:szCs w:val="24"/>
          <w:lang w:eastAsia="en-IN"/>
          <w14:ligatures w14:val="none"/>
        </w:rPr>
        <w:t>The United States banking system has a rich history that spans over two centuries. It has evolved significantly over time, influenced by various events and regulations. Here is a detailed overview of the US banking system, including graphs and statistical data:</w:t>
      </w:r>
    </w:p>
    <w:p w14:paraId="474AF8CE" w14:textId="77777777" w:rsidR="00D67209" w:rsidRPr="00D67209" w:rsidRDefault="00D67209" w:rsidP="00FB7BB2">
      <w:pPr>
        <w:spacing w:line="360" w:lineRule="auto"/>
        <w:jc w:val="both"/>
        <w:rPr>
          <w:rFonts w:ascii="Times New Roman" w:eastAsia="Times New Roman" w:hAnsi="Times New Roman" w:cs="Times New Roman"/>
          <w:b/>
          <w:bCs/>
          <w:kern w:val="0"/>
          <w:sz w:val="24"/>
          <w:szCs w:val="24"/>
          <w:lang w:eastAsia="en-IN"/>
          <w14:ligatures w14:val="none"/>
        </w:rPr>
      </w:pPr>
      <w:r w:rsidRPr="00D67209">
        <w:rPr>
          <w:rFonts w:ascii="Times New Roman" w:eastAsia="Times New Roman" w:hAnsi="Times New Roman" w:cs="Times New Roman"/>
          <w:b/>
          <w:bCs/>
          <w:kern w:val="0"/>
          <w:sz w:val="24"/>
          <w:szCs w:val="24"/>
          <w:lang w:eastAsia="en-IN"/>
          <w14:ligatures w14:val="none"/>
        </w:rPr>
        <w:t>Early History (1791-1863)</w:t>
      </w:r>
    </w:p>
    <w:p w14:paraId="2237D399" w14:textId="77777777" w:rsidR="00D67209" w:rsidRPr="00D67209" w:rsidRDefault="00D67209" w:rsidP="00FB7BB2">
      <w:pPr>
        <w:spacing w:line="360" w:lineRule="auto"/>
        <w:ind w:firstLine="720"/>
        <w:jc w:val="both"/>
        <w:rPr>
          <w:rFonts w:ascii="Times New Roman" w:eastAsia="Times New Roman" w:hAnsi="Times New Roman" w:cs="Times New Roman"/>
          <w:b/>
          <w:bCs/>
          <w:kern w:val="0"/>
          <w:sz w:val="24"/>
          <w:szCs w:val="24"/>
          <w:lang w:eastAsia="en-IN"/>
          <w14:ligatures w14:val="none"/>
        </w:rPr>
      </w:pPr>
      <w:r w:rsidRPr="00D67209">
        <w:rPr>
          <w:rFonts w:ascii="Times New Roman" w:eastAsia="Times New Roman" w:hAnsi="Times New Roman" w:cs="Times New Roman"/>
          <w:b/>
          <w:bCs/>
          <w:kern w:val="0"/>
          <w:sz w:val="24"/>
          <w:szCs w:val="24"/>
          <w:lang w:eastAsia="en-IN"/>
          <w14:ligatures w14:val="none"/>
        </w:rPr>
        <w:t>First Bank of the United States (1791-1811)</w:t>
      </w:r>
    </w:p>
    <w:p w14:paraId="52BD697A" w14:textId="77777777" w:rsidR="00D67209" w:rsidRDefault="00D67209" w:rsidP="00FB7BB2">
      <w:pPr>
        <w:spacing w:line="360" w:lineRule="auto"/>
        <w:ind w:firstLine="720"/>
        <w:jc w:val="both"/>
        <w:rPr>
          <w:rFonts w:ascii="Times New Roman" w:eastAsia="Times New Roman" w:hAnsi="Times New Roman" w:cs="Times New Roman"/>
          <w:kern w:val="0"/>
          <w:sz w:val="24"/>
          <w:szCs w:val="24"/>
          <w:lang w:eastAsia="en-IN"/>
          <w14:ligatures w14:val="none"/>
        </w:rPr>
      </w:pPr>
      <w:r w:rsidRPr="00D67209">
        <w:rPr>
          <w:rFonts w:ascii="Times New Roman" w:eastAsia="Times New Roman" w:hAnsi="Times New Roman" w:cs="Times New Roman"/>
          <w:kern w:val="0"/>
          <w:sz w:val="24"/>
          <w:szCs w:val="24"/>
          <w:lang w:eastAsia="en-IN"/>
          <w14:ligatures w14:val="none"/>
        </w:rPr>
        <w:t>Authorized by Congress, the First Bank of the United States was a nationwide commercial bank that served as the bank for the federal government and operated as a regular commercial bank in competition with state banks. Its ownership was split between the federal government and private stockholders.</w:t>
      </w:r>
    </w:p>
    <w:p w14:paraId="47843F71" w14:textId="77777777" w:rsidR="00D67209" w:rsidRPr="00D67209" w:rsidRDefault="00D67209" w:rsidP="00FB7BB2">
      <w:pPr>
        <w:spacing w:line="360" w:lineRule="auto"/>
        <w:ind w:firstLine="720"/>
        <w:jc w:val="both"/>
        <w:rPr>
          <w:rFonts w:ascii="Times New Roman" w:eastAsia="Times New Roman" w:hAnsi="Times New Roman" w:cs="Times New Roman"/>
          <w:b/>
          <w:bCs/>
          <w:kern w:val="0"/>
          <w:sz w:val="24"/>
          <w:szCs w:val="24"/>
          <w:lang w:eastAsia="en-IN"/>
          <w14:ligatures w14:val="none"/>
        </w:rPr>
      </w:pPr>
      <w:r w:rsidRPr="00D67209">
        <w:rPr>
          <w:rFonts w:ascii="Times New Roman" w:eastAsia="Times New Roman" w:hAnsi="Times New Roman" w:cs="Times New Roman"/>
          <w:b/>
          <w:bCs/>
          <w:kern w:val="0"/>
          <w:sz w:val="24"/>
          <w:szCs w:val="24"/>
          <w:lang w:eastAsia="en-IN"/>
          <w14:ligatures w14:val="none"/>
        </w:rPr>
        <w:t>Second Bank of the United States (1816-1836)</w:t>
      </w:r>
    </w:p>
    <w:p w14:paraId="3782AEE3" w14:textId="77777777" w:rsidR="00D67209" w:rsidRDefault="00D67209" w:rsidP="00FB7BB2">
      <w:pPr>
        <w:spacing w:line="360" w:lineRule="auto"/>
        <w:ind w:firstLine="720"/>
        <w:jc w:val="both"/>
        <w:rPr>
          <w:rFonts w:ascii="Times New Roman" w:eastAsia="Times New Roman" w:hAnsi="Times New Roman" w:cs="Times New Roman"/>
          <w:kern w:val="0"/>
          <w:sz w:val="24"/>
          <w:szCs w:val="24"/>
          <w:lang w:eastAsia="en-IN"/>
          <w14:ligatures w14:val="none"/>
        </w:rPr>
      </w:pPr>
      <w:r w:rsidRPr="00D67209">
        <w:rPr>
          <w:rFonts w:ascii="Times New Roman" w:eastAsia="Times New Roman" w:hAnsi="Times New Roman" w:cs="Times New Roman"/>
          <w:kern w:val="0"/>
          <w:sz w:val="24"/>
          <w:szCs w:val="24"/>
          <w:lang w:eastAsia="en-IN"/>
          <w14:ligatures w14:val="none"/>
        </w:rPr>
        <w:t>Established after the War of 1812, the Second Bank of the United States was designed to stabilize the financial system and provide a central bank for the government. However, it was met with resistance from state banks and ultimately lost its charter in 1836.</w:t>
      </w:r>
    </w:p>
    <w:p w14:paraId="2B7C1654" w14:textId="77777777" w:rsidR="00D67209" w:rsidRPr="00D67209" w:rsidRDefault="00D67209" w:rsidP="00FB7BB2">
      <w:pPr>
        <w:spacing w:line="360" w:lineRule="auto"/>
        <w:jc w:val="both"/>
        <w:rPr>
          <w:rFonts w:ascii="Times New Roman" w:eastAsia="Times New Roman" w:hAnsi="Times New Roman" w:cs="Times New Roman"/>
          <w:b/>
          <w:bCs/>
          <w:kern w:val="0"/>
          <w:sz w:val="24"/>
          <w:szCs w:val="24"/>
          <w:lang w:eastAsia="en-IN"/>
          <w14:ligatures w14:val="none"/>
        </w:rPr>
      </w:pPr>
      <w:r w:rsidRPr="00D67209">
        <w:rPr>
          <w:rFonts w:ascii="Times New Roman" w:eastAsia="Times New Roman" w:hAnsi="Times New Roman" w:cs="Times New Roman"/>
          <w:b/>
          <w:bCs/>
          <w:kern w:val="0"/>
          <w:sz w:val="24"/>
          <w:szCs w:val="24"/>
          <w:lang w:eastAsia="en-IN"/>
          <w14:ligatures w14:val="none"/>
        </w:rPr>
        <w:t>National Banking System (1863-1913)</w:t>
      </w:r>
    </w:p>
    <w:p w14:paraId="52716284" w14:textId="77777777" w:rsidR="00D67209" w:rsidRPr="00D67209" w:rsidRDefault="00D67209" w:rsidP="00FB7BB2">
      <w:pPr>
        <w:spacing w:line="360" w:lineRule="auto"/>
        <w:ind w:firstLine="720"/>
        <w:jc w:val="both"/>
        <w:rPr>
          <w:rFonts w:ascii="Times New Roman" w:eastAsia="Times New Roman" w:hAnsi="Times New Roman" w:cs="Times New Roman"/>
          <w:b/>
          <w:bCs/>
          <w:kern w:val="0"/>
          <w:sz w:val="24"/>
          <w:szCs w:val="24"/>
          <w:lang w:eastAsia="en-IN"/>
          <w14:ligatures w14:val="none"/>
        </w:rPr>
      </w:pPr>
      <w:r w:rsidRPr="00D67209">
        <w:rPr>
          <w:rFonts w:ascii="Times New Roman" w:eastAsia="Times New Roman" w:hAnsi="Times New Roman" w:cs="Times New Roman"/>
          <w:b/>
          <w:bCs/>
          <w:kern w:val="0"/>
          <w:sz w:val="24"/>
          <w:szCs w:val="24"/>
          <w:lang w:eastAsia="en-IN"/>
          <w14:ligatures w14:val="none"/>
        </w:rPr>
        <w:t>National Banking Acts (1863 and 1864)</w:t>
      </w:r>
    </w:p>
    <w:p w14:paraId="62DD3F2A" w14:textId="77777777" w:rsidR="001509B4" w:rsidRDefault="00D67209" w:rsidP="00FB7BB2">
      <w:pPr>
        <w:spacing w:line="360" w:lineRule="auto"/>
        <w:ind w:firstLine="720"/>
        <w:jc w:val="both"/>
        <w:rPr>
          <w:rFonts w:ascii="Times New Roman" w:eastAsia="Times New Roman" w:hAnsi="Times New Roman" w:cs="Times New Roman"/>
          <w:kern w:val="0"/>
          <w:sz w:val="24"/>
          <w:szCs w:val="24"/>
          <w:lang w:eastAsia="en-IN"/>
          <w14:ligatures w14:val="none"/>
        </w:rPr>
      </w:pPr>
      <w:r w:rsidRPr="00D67209">
        <w:rPr>
          <w:rFonts w:ascii="Times New Roman" w:eastAsia="Times New Roman" w:hAnsi="Times New Roman" w:cs="Times New Roman"/>
          <w:kern w:val="0"/>
          <w:sz w:val="24"/>
          <w:szCs w:val="24"/>
          <w:lang w:eastAsia="en-IN"/>
          <w14:ligatures w14:val="none"/>
        </w:rPr>
        <w:t>The National Banking Acts of 1863 and 1864 established the United States National Banking System, providing incentives for creating a national currency supported by the holdings of banks of securities issued by the United States Treasury. This led to the creation of national banks, which were supervised by the Comptroller of the Currency.</w:t>
      </w:r>
    </w:p>
    <w:p w14:paraId="5CCD0699" w14:textId="77777777" w:rsidR="001509B4" w:rsidRPr="001509B4" w:rsidRDefault="00D67209" w:rsidP="00FB7BB2">
      <w:pPr>
        <w:spacing w:line="360" w:lineRule="auto"/>
        <w:jc w:val="both"/>
        <w:rPr>
          <w:rFonts w:ascii="Times New Roman" w:eastAsia="Times New Roman" w:hAnsi="Times New Roman" w:cs="Times New Roman"/>
          <w:b/>
          <w:bCs/>
          <w:kern w:val="0"/>
          <w:sz w:val="24"/>
          <w:szCs w:val="24"/>
          <w:lang w:eastAsia="en-IN"/>
          <w14:ligatures w14:val="none"/>
        </w:rPr>
      </w:pPr>
      <w:r w:rsidRPr="001509B4">
        <w:rPr>
          <w:rFonts w:ascii="Times New Roman" w:eastAsia="Times New Roman" w:hAnsi="Times New Roman" w:cs="Times New Roman"/>
          <w:b/>
          <w:bCs/>
          <w:kern w:val="0"/>
          <w:sz w:val="24"/>
          <w:szCs w:val="24"/>
          <w:lang w:eastAsia="en-IN"/>
          <w14:ligatures w14:val="none"/>
        </w:rPr>
        <w:t>Federal Reserve System (1913-Present)</w:t>
      </w:r>
    </w:p>
    <w:p w14:paraId="4082FB57" w14:textId="77777777" w:rsidR="00D67209" w:rsidRPr="001509B4" w:rsidRDefault="00D67209" w:rsidP="00FB7BB2">
      <w:pPr>
        <w:spacing w:line="360" w:lineRule="auto"/>
        <w:ind w:firstLine="720"/>
        <w:jc w:val="both"/>
        <w:rPr>
          <w:rFonts w:ascii="Times New Roman" w:eastAsia="Times New Roman" w:hAnsi="Times New Roman" w:cs="Times New Roman"/>
          <w:b/>
          <w:bCs/>
          <w:kern w:val="0"/>
          <w:sz w:val="24"/>
          <w:szCs w:val="24"/>
          <w:lang w:eastAsia="en-IN"/>
          <w14:ligatures w14:val="none"/>
        </w:rPr>
      </w:pPr>
      <w:r w:rsidRPr="001509B4">
        <w:rPr>
          <w:rFonts w:ascii="Times New Roman" w:eastAsia="Times New Roman" w:hAnsi="Times New Roman" w:cs="Times New Roman"/>
          <w:b/>
          <w:bCs/>
          <w:kern w:val="0"/>
          <w:sz w:val="24"/>
          <w:szCs w:val="24"/>
          <w:lang w:eastAsia="en-IN"/>
          <w14:ligatures w14:val="none"/>
        </w:rPr>
        <w:t>Federal Reserve System (1913)</w:t>
      </w:r>
    </w:p>
    <w:p w14:paraId="7BF117B0" w14:textId="77777777" w:rsidR="001509B4" w:rsidRDefault="00D67209" w:rsidP="00FB7BB2">
      <w:pPr>
        <w:spacing w:line="360" w:lineRule="auto"/>
        <w:ind w:firstLine="720"/>
        <w:jc w:val="both"/>
        <w:rPr>
          <w:rFonts w:ascii="Times New Roman" w:eastAsia="Times New Roman" w:hAnsi="Times New Roman" w:cs="Times New Roman"/>
          <w:kern w:val="0"/>
          <w:sz w:val="24"/>
          <w:szCs w:val="24"/>
          <w:lang w:eastAsia="en-IN"/>
          <w14:ligatures w14:val="none"/>
        </w:rPr>
      </w:pPr>
      <w:r w:rsidRPr="00D67209">
        <w:rPr>
          <w:rFonts w:ascii="Times New Roman" w:eastAsia="Times New Roman" w:hAnsi="Times New Roman" w:cs="Times New Roman"/>
          <w:kern w:val="0"/>
          <w:sz w:val="24"/>
          <w:szCs w:val="24"/>
          <w:lang w:eastAsia="en-IN"/>
          <w14:ligatures w14:val="none"/>
        </w:rPr>
        <w:t>Founded in 1913 to implement monetary policy, the Federal Reserve System started operations in 1914, shortly after the outbreak of World War I. The Federal Reserve System is responsible for regulating and supervising banks, as well as maintaining the stability of the financial system.</w:t>
      </w:r>
    </w:p>
    <w:p w14:paraId="6B26A808" w14:textId="77777777" w:rsidR="00FB7BB2" w:rsidRDefault="00FB7BB2" w:rsidP="00FB7BB2">
      <w:pPr>
        <w:spacing w:line="360" w:lineRule="auto"/>
        <w:jc w:val="both"/>
        <w:rPr>
          <w:rFonts w:ascii="Times New Roman" w:eastAsia="Times New Roman" w:hAnsi="Times New Roman" w:cs="Times New Roman"/>
          <w:b/>
          <w:bCs/>
          <w:kern w:val="0"/>
          <w:sz w:val="24"/>
          <w:szCs w:val="24"/>
          <w:lang w:eastAsia="en-IN"/>
          <w14:ligatures w14:val="none"/>
        </w:rPr>
      </w:pPr>
    </w:p>
    <w:p w14:paraId="450926BA" w14:textId="77777777" w:rsidR="00FB7BB2" w:rsidRDefault="00FB7BB2" w:rsidP="00FB7BB2">
      <w:pPr>
        <w:spacing w:line="360" w:lineRule="auto"/>
        <w:jc w:val="both"/>
        <w:rPr>
          <w:rFonts w:ascii="Times New Roman" w:eastAsia="Times New Roman" w:hAnsi="Times New Roman" w:cs="Times New Roman"/>
          <w:b/>
          <w:bCs/>
          <w:kern w:val="0"/>
          <w:sz w:val="24"/>
          <w:szCs w:val="24"/>
          <w:lang w:eastAsia="en-IN"/>
          <w14:ligatures w14:val="none"/>
        </w:rPr>
      </w:pPr>
    </w:p>
    <w:p w14:paraId="0B1F9619" w14:textId="77777777" w:rsidR="001509B4" w:rsidRPr="001509B4" w:rsidRDefault="00D67209" w:rsidP="00FB7BB2">
      <w:pPr>
        <w:spacing w:line="360" w:lineRule="auto"/>
        <w:jc w:val="both"/>
        <w:rPr>
          <w:rFonts w:ascii="Times New Roman" w:eastAsia="Times New Roman" w:hAnsi="Times New Roman" w:cs="Times New Roman"/>
          <w:b/>
          <w:bCs/>
          <w:kern w:val="0"/>
          <w:sz w:val="24"/>
          <w:szCs w:val="24"/>
          <w:lang w:eastAsia="en-IN"/>
          <w14:ligatures w14:val="none"/>
        </w:rPr>
      </w:pPr>
      <w:r w:rsidRPr="001509B4">
        <w:rPr>
          <w:rFonts w:ascii="Times New Roman" w:eastAsia="Times New Roman" w:hAnsi="Times New Roman" w:cs="Times New Roman"/>
          <w:b/>
          <w:bCs/>
          <w:kern w:val="0"/>
          <w:sz w:val="24"/>
          <w:szCs w:val="24"/>
          <w:lang w:eastAsia="en-IN"/>
          <w14:ligatures w14:val="none"/>
        </w:rPr>
        <w:lastRenderedPageBreak/>
        <w:t>Post-World War II Developments (1945-Present)</w:t>
      </w:r>
    </w:p>
    <w:p w14:paraId="55CDFF78" w14:textId="77777777" w:rsidR="00D67209" w:rsidRPr="001509B4" w:rsidRDefault="00D67209" w:rsidP="00FB7BB2">
      <w:pPr>
        <w:spacing w:line="360" w:lineRule="auto"/>
        <w:ind w:firstLine="720"/>
        <w:jc w:val="both"/>
        <w:rPr>
          <w:rFonts w:ascii="Times New Roman" w:eastAsia="Times New Roman" w:hAnsi="Times New Roman" w:cs="Times New Roman"/>
          <w:b/>
          <w:bCs/>
          <w:kern w:val="0"/>
          <w:sz w:val="24"/>
          <w:szCs w:val="24"/>
          <w:lang w:eastAsia="en-IN"/>
          <w14:ligatures w14:val="none"/>
        </w:rPr>
      </w:pPr>
      <w:r w:rsidRPr="001509B4">
        <w:rPr>
          <w:rFonts w:ascii="Times New Roman" w:eastAsia="Times New Roman" w:hAnsi="Times New Roman" w:cs="Times New Roman"/>
          <w:b/>
          <w:bCs/>
          <w:kern w:val="0"/>
          <w:sz w:val="24"/>
          <w:szCs w:val="24"/>
          <w:lang w:eastAsia="en-IN"/>
          <w14:ligatures w14:val="none"/>
        </w:rPr>
        <w:t>Deposits in All Commercial Banks (1973-2024)</w:t>
      </w:r>
    </w:p>
    <w:p w14:paraId="5ACE75E2" w14:textId="77777777" w:rsidR="00D67209" w:rsidRDefault="00D67209" w:rsidP="00FB7BB2">
      <w:pPr>
        <w:spacing w:line="360" w:lineRule="auto"/>
        <w:ind w:firstLine="720"/>
        <w:jc w:val="both"/>
        <w:rPr>
          <w:rFonts w:ascii="Times New Roman" w:eastAsia="Times New Roman" w:hAnsi="Times New Roman" w:cs="Times New Roman"/>
          <w:kern w:val="0"/>
          <w:sz w:val="24"/>
          <w:szCs w:val="24"/>
          <w:lang w:eastAsia="en-IN"/>
          <w14:ligatures w14:val="none"/>
        </w:rPr>
      </w:pPr>
      <w:r w:rsidRPr="00D67209">
        <w:rPr>
          <w:rFonts w:ascii="Times New Roman" w:eastAsia="Times New Roman" w:hAnsi="Times New Roman" w:cs="Times New Roman"/>
          <w:kern w:val="0"/>
          <w:sz w:val="24"/>
          <w:szCs w:val="24"/>
          <w:lang w:eastAsia="en-IN"/>
          <w14:ligatures w14:val="none"/>
        </w:rPr>
        <w:t>Deposits have consistently increased over the years, with a significant surge during the 1980s and 1990s.</w:t>
      </w:r>
    </w:p>
    <w:p w14:paraId="3D8D5065" w14:textId="77777777" w:rsidR="001509B4" w:rsidRPr="00D67209" w:rsidRDefault="001509B4" w:rsidP="00FB7BB2">
      <w:pPr>
        <w:spacing w:line="36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6E7B74C1" wp14:editId="113B0C0C">
            <wp:extent cx="3667760" cy="1852585"/>
            <wp:effectExtent l="0" t="0" r="8890" b="0"/>
            <wp:docPr id="849994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94388" name="Picture 8499943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0111" cy="1873976"/>
                    </a:xfrm>
                    <a:prstGeom prst="rect">
                      <a:avLst/>
                    </a:prstGeom>
                  </pic:spPr>
                </pic:pic>
              </a:graphicData>
            </a:graphic>
          </wp:inline>
        </w:drawing>
      </w:r>
    </w:p>
    <w:p w14:paraId="7151FEBE" w14:textId="77777777" w:rsidR="001509B4" w:rsidRDefault="00D67209" w:rsidP="00FB7BB2">
      <w:pPr>
        <w:spacing w:line="360" w:lineRule="auto"/>
        <w:ind w:firstLine="720"/>
        <w:jc w:val="both"/>
        <w:rPr>
          <w:rFonts w:ascii="Times New Roman" w:eastAsia="Times New Roman" w:hAnsi="Times New Roman" w:cs="Times New Roman"/>
          <w:b/>
          <w:bCs/>
          <w:kern w:val="0"/>
          <w:sz w:val="24"/>
          <w:szCs w:val="24"/>
          <w:lang w:eastAsia="en-IN"/>
          <w14:ligatures w14:val="none"/>
        </w:rPr>
      </w:pPr>
      <w:r w:rsidRPr="001509B4">
        <w:rPr>
          <w:rFonts w:ascii="Times New Roman" w:eastAsia="Times New Roman" w:hAnsi="Times New Roman" w:cs="Times New Roman"/>
          <w:b/>
          <w:bCs/>
          <w:kern w:val="0"/>
          <w:sz w:val="24"/>
          <w:szCs w:val="24"/>
          <w:lang w:eastAsia="en-IN"/>
          <w14:ligatures w14:val="none"/>
        </w:rPr>
        <w:t xml:space="preserve">Consolidated Financial Statistics for U.S. Commercial Banking </w:t>
      </w:r>
      <w:proofErr w:type="spellStart"/>
      <w:r w:rsidRPr="001509B4">
        <w:rPr>
          <w:rFonts w:ascii="Times New Roman" w:eastAsia="Times New Roman" w:hAnsi="Times New Roman" w:cs="Times New Roman"/>
          <w:b/>
          <w:bCs/>
          <w:kern w:val="0"/>
          <w:sz w:val="24"/>
          <w:szCs w:val="24"/>
          <w:lang w:eastAsia="en-IN"/>
          <w14:ligatures w14:val="none"/>
        </w:rPr>
        <w:t>Organizations</w:t>
      </w:r>
      <w:r w:rsidR="001509B4">
        <w:rPr>
          <w:rFonts w:ascii="Times New Roman" w:eastAsia="Times New Roman" w:hAnsi="Times New Roman" w:cs="Times New Roman"/>
          <w:b/>
          <w:bCs/>
          <w:kern w:val="0"/>
          <w:sz w:val="24"/>
          <w:szCs w:val="24"/>
          <w:lang w:eastAsia="en-IN"/>
          <w14:ligatures w14:val="none"/>
        </w:rPr>
        <w:t>:</w:t>
      </w:r>
      <w:proofErr w:type="spellEnd"/>
    </w:p>
    <w:p w14:paraId="71A6A6DF" w14:textId="77777777" w:rsidR="001509B4" w:rsidRDefault="00D67209" w:rsidP="00FB7BB2">
      <w:pPr>
        <w:spacing w:line="360" w:lineRule="auto"/>
        <w:ind w:firstLine="720"/>
        <w:jc w:val="both"/>
        <w:rPr>
          <w:rFonts w:ascii="Times New Roman" w:eastAsia="Times New Roman" w:hAnsi="Times New Roman" w:cs="Times New Roman"/>
          <w:kern w:val="0"/>
          <w:sz w:val="24"/>
          <w:szCs w:val="24"/>
          <w:lang w:eastAsia="en-IN"/>
          <w14:ligatures w14:val="none"/>
        </w:rPr>
      </w:pPr>
      <w:r w:rsidRPr="00D67209">
        <w:rPr>
          <w:rFonts w:ascii="Times New Roman" w:eastAsia="Times New Roman" w:hAnsi="Times New Roman" w:cs="Times New Roman"/>
          <w:kern w:val="0"/>
          <w:sz w:val="24"/>
          <w:szCs w:val="24"/>
          <w:lang w:eastAsia="en-IN"/>
          <w14:ligatures w14:val="none"/>
        </w:rPr>
        <w:t>The total assets of U.S. commercial banking organizations have continued to grow, with a significant increase in the 2000s and 2010s.</w:t>
      </w:r>
    </w:p>
    <w:p w14:paraId="215CAFED" w14:textId="77777777" w:rsidR="00D654C6" w:rsidRDefault="00D654C6" w:rsidP="00FB7BB2">
      <w:pPr>
        <w:spacing w:line="36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2149EC9F" wp14:editId="2C075572">
            <wp:extent cx="2980793" cy="2229485"/>
            <wp:effectExtent l="0" t="0" r="0" b="0"/>
            <wp:docPr id="14676874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87455" name="Picture 1467687455"/>
                    <pic:cNvPicPr/>
                  </pic:nvPicPr>
                  <pic:blipFill>
                    <a:blip r:embed="rId6">
                      <a:extLst>
                        <a:ext uri="{28A0092B-C50C-407E-A947-70E740481C1C}">
                          <a14:useLocalDpi xmlns:a14="http://schemas.microsoft.com/office/drawing/2010/main" val="0"/>
                        </a:ext>
                      </a:extLst>
                    </a:blip>
                    <a:stretch>
                      <a:fillRect/>
                    </a:stretch>
                  </pic:blipFill>
                  <pic:spPr>
                    <a:xfrm>
                      <a:off x="0" y="0"/>
                      <a:ext cx="2988970" cy="2235601"/>
                    </a:xfrm>
                    <a:prstGeom prst="rect">
                      <a:avLst/>
                    </a:prstGeom>
                  </pic:spPr>
                </pic:pic>
              </a:graphicData>
            </a:graphic>
          </wp:inline>
        </w:drawing>
      </w:r>
    </w:p>
    <w:p w14:paraId="7BD5D4C3" w14:textId="77777777" w:rsidR="00D654C6" w:rsidRDefault="00D654C6" w:rsidP="00FB7BB2">
      <w:pPr>
        <w:spacing w:line="360" w:lineRule="auto"/>
        <w:jc w:val="both"/>
        <w:rPr>
          <w:rFonts w:ascii="Times New Roman" w:eastAsia="Times New Roman" w:hAnsi="Times New Roman" w:cs="Times New Roman"/>
          <w:kern w:val="0"/>
          <w:sz w:val="24"/>
          <w:szCs w:val="24"/>
          <w:lang w:eastAsia="en-IN"/>
          <w14:ligatures w14:val="none"/>
        </w:rPr>
      </w:pPr>
    </w:p>
    <w:p w14:paraId="5550297C" w14:textId="77777777" w:rsidR="001509B4" w:rsidRDefault="001509B4" w:rsidP="00FB7BB2">
      <w:pPr>
        <w:spacing w:line="360" w:lineRule="auto"/>
        <w:ind w:firstLine="720"/>
        <w:jc w:val="both"/>
        <w:rPr>
          <w:rFonts w:ascii="Times New Roman" w:eastAsia="Times New Roman" w:hAnsi="Times New Roman" w:cs="Times New Roman"/>
          <w:kern w:val="0"/>
          <w:sz w:val="24"/>
          <w:szCs w:val="24"/>
          <w:lang w:eastAsia="en-IN"/>
          <w14:ligatures w14:val="none"/>
        </w:rPr>
      </w:pPr>
      <w:r w:rsidRPr="001509B4">
        <w:rPr>
          <w:rFonts w:ascii="Times New Roman" w:eastAsia="Times New Roman" w:hAnsi="Times New Roman" w:cs="Times New Roman"/>
          <w:kern w:val="0"/>
          <w:sz w:val="24"/>
          <w:szCs w:val="24"/>
          <w:lang w:eastAsia="en-IN"/>
          <w14:ligatures w14:val="none"/>
        </w:rPr>
        <w:t>The US banking system has undergone significant changes over the years, influenced by various events and regulations. From the early days of the First Bank of the United States to the establishment of the Federal Reserve System, the system has evolved to become a robust and stable financial infrastructure. The graphs and statistical data provided here give a detailed overview of the growth and development of the US banking system.</w:t>
      </w:r>
    </w:p>
    <w:p w14:paraId="7F546291" w14:textId="77777777" w:rsidR="00D654C6" w:rsidRDefault="00D654C6" w:rsidP="00FB7BB2">
      <w:pPr>
        <w:spacing w:line="360" w:lineRule="auto"/>
        <w:jc w:val="both"/>
        <w:rPr>
          <w:rFonts w:ascii="Times New Roman" w:eastAsia="Times New Roman" w:hAnsi="Times New Roman" w:cs="Times New Roman"/>
          <w:kern w:val="0"/>
          <w:sz w:val="24"/>
          <w:szCs w:val="24"/>
          <w:lang w:eastAsia="en-IN"/>
          <w14:ligatures w14:val="none"/>
        </w:rPr>
      </w:pPr>
    </w:p>
    <w:p w14:paraId="635663C9" w14:textId="77777777" w:rsidR="00FB7BB2" w:rsidRPr="00FB7BB2" w:rsidRDefault="00D654C6" w:rsidP="00FB7BB2">
      <w:pPr>
        <w:spacing w:after="0" w:line="360" w:lineRule="auto"/>
        <w:jc w:val="both"/>
        <w:rPr>
          <w:rFonts w:ascii="Times New Roman" w:eastAsia="Times New Roman" w:hAnsi="Times New Roman" w:cs="Times New Roman"/>
          <w:b/>
          <w:bCs/>
          <w:kern w:val="0"/>
          <w:sz w:val="32"/>
          <w:szCs w:val="32"/>
          <w:u w:val="single"/>
          <w:lang w:eastAsia="en-IN"/>
          <w14:ligatures w14:val="none"/>
        </w:rPr>
      </w:pPr>
      <w:r w:rsidRPr="00FB7BB2">
        <w:rPr>
          <w:rFonts w:ascii="Times New Roman" w:hAnsi="Times New Roman" w:cs="Times New Roman"/>
          <w:b/>
          <w:bCs/>
          <w:sz w:val="32"/>
          <w:szCs w:val="32"/>
          <w:u w:val="single"/>
        </w:rPr>
        <w:lastRenderedPageBreak/>
        <w:t>C</w:t>
      </w:r>
      <w:r w:rsidRPr="00EF6BEF">
        <w:rPr>
          <w:rFonts w:ascii="Times New Roman" w:eastAsia="Times New Roman" w:hAnsi="Times New Roman" w:cs="Times New Roman"/>
          <w:b/>
          <w:bCs/>
          <w:kern w:val="0"/>
          <w:sz w:val="32"/>
          <w:szCs w:val="32"/>
          <w:u w:val="single"/>
          <w:lang w:eastAsia="en-IN"/>
          <w14:ligatures w14:val="none"/>
        </w:rPr>
        <w:t xml:space="preserve">hallenges faced by the US banking system </w:t>
      </w:r>
    </w:p>
    <w:p w14:paraId="043F13D4" w14:textId="77777777" w:rsidR="00D654C6" w:rsidRPr="00FB7BB2" w:rsidRDefault="00D654C6" w:rsidP="00FB7BB2">
      <w:pPr>
        <w:pStyle w:val="ListParagraph"/>
        <w:numPr>
          <w:ilvl w:val="0"/>
          <w:numId w:val="3"/>
        </w:numPr>
        <w:spacing w:after="0" w:line="360" w:lineRule="auto"/>
        <w:jc w:val="both"/>
        <w:rPr>
          <w:rFonts w:ascii="Times New Roman" w:eastAsia="Times New Roman" w:hAnsi="Times New Roman" w:cs="Times New Roman"/>
          <w:b/>
          <w:bCs/>
          <w:kern w:val="0"/>
          <w:sz w:val="24"/>
          <w:szCs w:val="24"/>
          <w:lang w:eastAsia="en-IN"/>
          <w14:ligatures w14:val="none"/>
        </w:rPr>
      </w:pPr>
      <w:r w:rsidRPr="00FB7BB2">
        <w:rPr>
          <w:rFonts w:ascii="Times New Roman" w:eastAsia="Times New Roman" w:hAnsi="Times New Roman" w:cs="Times New Roman"/>
          <w:b/>
          <w:bCs/>
          <w:kern w:val="0"/>
          <w:sz w:val="24"/>
          <w:szCs w:val="24"/>
          <w:lang w:eastAsia="en-IN"/>
          <w14:ligatures w14:val="none"/>
        </w:rPr>
        <w:t>Supervisory Inefficiencies</w:t>
      </w:r>
    </w:p>
    <w:p w14:paraId="02E85E85" w14:textId="77777777" w:rsidR="00D654C6" w:rsidRPr="00EF6BEF" w:rsidRDefault="00D654C6"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EF6BEF">
        <w:rPr>
          <w:rFonts w:ascii="Times New Roman" w:eastAsia="Times New Roman" w:hAnsi="Times New Roman" w:cs="Times New Roman"/>
          <w:b/>
          <w:bCs/>
          <w:kern w:val="0"/>
          <w:sz w:val="24"/>
          <w:szCs w:val="24"/>
          <w:lang w:eastAsia="en-IN"/>
          <w14:ligatures w14:val="none"/>
        </w:rPr>
        <w:t>Lack of Urgency:</w:t>
      </w:r>
      <w:r w:rsidRPr="00EF6BEF">
        <w:rPr>
          <w:rFonts w:ascii="Times New Roman" w:eastAsia="Times New Roman" w:hAnsi="Times New Roman" w:cs="Times New Roman"/>
          <w:kern w:val="0"/>
          <w:sz w:val="24"/>
          <w:szCs w:val="24"/>
          <w:lang w:eastAsia="en-IN"/>
          <w14:ligatures w14:val="none"/>
        </w:rPr>
        <w:t xml:space="preserve"> Regulators identified major problems but acted too slowly, allowing banks to continue operating despite significant risks.</w:t>
      </w:r>
    </w:p>
    <w:p w14:paraId="277ED821" w14:textId="77777777" w:rsidR="00D654C6" w:rsidRDefault="00D654C6"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EF6BEF">
        <w:rPr>
          <w:rFonts w:ascii="Times New Roman" w:eastAsia="Times New Roman" w:hAnsi="Times New Roman" w:cs="Times New Roman"/>
          <w:b/>
          <w:bCs/>
          <w:kern w:val="0"/>
          <w:sz w:val="24"/>
          <w:szCs w:val="24"/>
          <w:lang w:eastAsia="en-IN"/>
          <w14:ligatures w14:val="none"/>
        </w:rPr>
        <w:t>Structural Obstacles:</w:t>
      </w:r>
      <w:r w:rsidRPr="00EF6BEF">
        <w:rPr>
          <w:rFonts w:ascii="Times New Roman" w:eastAsia="Times New Roman" w:hAnsi="Times New Roman" w:cs="Times New Roman"/>
          <w:kern w:val="0"/>
          <w:sz w:val="24"/>
          <w:szCs w:val="24"/>
          <w:lang w:eastAsia="en-IN"/>
          <w14:ligatures w14:val="none"/>
        </w:rPr>
        <w:t xml:space="preserve"> Cultural problems and structural obstacles have been embedded in the supervisory system for decades, making it difficult to address issues effectively.</w:t>
      </w:r>
    </w:p>
    <w:p w14:paraId="48362C3A" w14:textId="77777777" w:rsidR="00FB7BB2" w:rsidRPr="00EF6BEF" w:rsidRDefault="00FB7BB2"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p>
    <w:p w14:paraId="614B8D6D" w14:textId="77777777" w:rsidR="00D654C6" w:rsidRPr="00FB7BB2" w:rsidRDefault="00D654C6" w:rsidP="00FB7BB2">
      <w:pPr>
        <w:pStyle w:val="ListParagraph"/>
        <w:numPr>
          <w:ilvl w:val="0"/>
          <w:numId w:val="3"/>
        </w:numPr>
        <w:spacing w:after="0" w:line="360" w:lineRule="auto"/>
        <w:jc w:val="both"/>
        <w:rPr>
          <w:rFonts w:ascii="Times New Roman" w:eastAsia="Times New Roman" w:hAnsi="Times New Roman" w:cs="Times New Roman"/>
          <w:b/>
          <w:bCs/>
          <w:kern w:val="0"/>
          <w:sz w:val="24"/>
          <w:szCs w:val="24"/>
          <w:lang w:eastAsia="en-IN"/>
          <w14:ligatures w14:val="none"/>
        </w:rPr>
      </w:pPr>
      <w:r w:rsidRPr="00FB7BB2">
        <w:rPr>
          <w:rFonts w:ascii="Times New Roman" w:eastAsia="Times New Roman" w:hAnsi="Times New Roman" w:cs="Times New Roman"/>
          <w:b/>
          <w:bCs/>
          <w:kern w:val="0"/>
          <w:sz w:val="24"/>
          <w:szCs w:val="24"/>
          <w:lang w:eastAsia="en-IN"/>
          <w14:ligatures w14:val="none"/>
        </w:rPr>
        <w:t>Risk Management</w:t>
      </w:r>
    </w:p>
    <w:p w14:paraId="2A7D7F11" w14:textId="77777777" w:rsidR="00FB7BB2" w:rsidRDefault="00D654C6"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EF6BEF">
        <w:rPr>
          <w:rFonts w:ascii="Times New Roman" w:eastAsia="Times New Roman" w:hAnsi="Times New Roman" w:cs="Times New Roman"/>
          <w:b/>
          <w:bCs/>
          <w:kern w:val="0"/>
          <w:sz w:val="24"/>
          <w:szCs w:val="24"/>
          <w:lang w:eastAsia="en-IN"/>
          <w14:ligatures w14:val="none"/>
        </w:rPr>
        <w:t>Liquidity Risk Management:</w:t>
      </w:r>
      <w:r w:rsidRPr="00EF6BEF">
        <w:rPr>
          <w:rFonts w:ascii="Times New Roman" w:eastAsia="Times New Roman" w:hAnsi="Times New Roman" w:cs="Times New Roman"/>
          <w:kern w:val="0"/>
          <w:sz w:val="24"/>
          <w:szCs w:val="24"/>
          <w:lang w:eastAsia="en-IN"/>
          <w14:ligatures w14:val="none"/>
        </w:rPr>
        <w:t xml:space="preserve"> The collapse of Silicon Valley Bank and other financial institutions highlights the exposure of US banks to higher interest rates and the erosion of asset values.</w:t>
      </w:r>
    </w:p>
    <w:p w14:paraId="2B807B4E" w14:textId="77777777" w:rsidR="00D654C6" w:rsidRDefault="00D654C6"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EF6BEF">
        <w:rPr>
          <w:rFonts w:ascii="Times New Roman" w:eastAsia="Times New Roman" w:hAnsi="Times New Roman" w:cs="Times New Roman"/>
          <w:b/>
          <w:bCs/>
          <w:kern w:val="0"/>
          <w:sz w:val="24"/>
          <w:szCs w:val="24"/>
          <w:lang w:eastAsia="en-IN"/>
          <w14:ligatures w14:val="none"/>
        </w:rPr>
        <w:t xml:space="preserve">Commercial Real Estate Risk: </w:t>
      </w:r>
      <w:r w:rsidRPr="00EF6BEF">
        <w:rPr>
          <w:rFonts w:ascii="Times New Roman" w:eastAsia="Times New Roman" w:hAnsi="Times New Roman" w:cs="Times New Roman"/>
          <w:kern w:val="0"/>
          <w:sz w:val="24"/>
          <w:szCs w:val="24"/>
          <w:lang w:eastAsia="en-IN"/>
          <w14:ligatures w14:val="none"/>
        </w:rPr>
        <w:t>The sector is under significant stress due to factors such as remote work, elevated interest rates, and potential weakening demand, which could lead to additional bank failures.</w:t>
      </w:r>
    </w:p>
    <w:p w14:paraId="7B0727CA" w14:textId="77777777" w:rsidR="00FB7BB2" w:rsidRPr="00EF6BEF" w:rsidRDefault="00FB7BB2"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p>
    <w:p w14:paraId="5C8E6306" w14:textId="77777777" w:rsidR="00D654C6" w:rsidRPr="00FB7BB2" w:rsidRDefault="00D654C6" w:rsidP="00FB7BB2">
      <w:pPr>
        <w:pStyle w:val="ListParagraph"/>
        <w:numPr>
          <w:ilvl w:val="0"/>
          <w:numId w:val="3"/>
        </w:numPr>
        <w:spacing w:after="0" w:line="360" w:lineRule="auto"/>
        <w:jc w:val="both"/>
        <w:rPr>
          <w:rFonts w:ascii="Times New Roman" w:eastAsia="Times New Roman" w:hAnsi="Times New Roman" w:cs="Times New Roman"/>
          <w:b/>
          <w:bCs/>
          <w:kern w:val="0"/>
          <w:sz w:val="24"/>
          <w:szCs w:val="24"/>
          <w:lang w:eastAsia="en-IN"/>
          <w14:ligatures w14:val="none"/>
        </w:rPr>
      </w:pPr>
      <w:r w:rsidRPr="00FB7BB2">
        <w:rPr>
          <w:rFonts w:ascii="Times New Roman" w:eastAsia="Times New Roman" w:hAnsi="Times New Roman" w:cs="Times New Roman"/>
          <w:b/>
          <w:bCs/>
          <w:kern w:val="0"/>
          <w:sz w:val="24"/>
          <w:szCs w:val="24"/>
          <w:lang w:eastAsia="en-IN"/>
          <w14:ligatures w14:val="none"/>
        </w:rPr>
        <w:t>Regulatory Environment</w:t>
      </w:r>
    </w:p>
    <w:p w14:paraId="5D79B3B8" w14:textId="77777777" w:rsidR="00D654C6" w:rsidRPr="00EF6BEF" w:rsidRDefault="00D654C6"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EF6BEF">
        <w:rPr>
          <w:rFonts w:ascii="Times New Roman" w:eastAsia="Times New Roman" w:hAnsi="Times New Roman" w:cs="Times New Roman"/>
          <w:b/>
          <w:bCs/>
          <w:kern w:val="0"/>
          <w:sz w:val="24"/>
          <w:szCs w:val="24"/>
          <w:lang w:eastAsia="en-IN"/>
          <w14:ligatures w14:val="none"/>
        </w:rPr>
        <w:t>Deregulatory Zeal:</w:t>
      </w:r>
      <w:r w:rsidRPr="00EF6BEF">
        <w:rPr>
          <w:rFonts w:ascii="Times New Roman" w:eastAsia="Times New Roman" w:hAnsi="Times New Roman" w:cs="Times New Roman"/>
          <w:kern w:val="0"/>
          <w:sz w:val="24"/>
          <w:szCs w:val="24"/>
          <w:lang w:eastAsia="en-IN"/>
          <w14:ligatures w14:val="none"/>
        </w:rPr>
        <w:t xml:space="preserve"> The Federal Reserve and FDIC have been criticized for their deregulatory approach under former President Donald Trump's administration, which may have contributed to the crisis.</w:t>
      </w:r>
    </w:p>
    <w:p w14:paraId="20F0922E" w14:textId="77777777" w:rsidR="00D654C6" w:rsidRDefault="00D654C6"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EF6BEF">
        <w:rPr>
          <w:rFonts w:ascii="Times New Roman" w:eastAsia="Times New Roman" w:hAnsi="Times New Roman" w:cs="Times New Roman"/>
          <w:b/>
          <w:bCs/>
          <w:kern w:val="0"/>
          <w:sz w:val="24"/>
          <w:szCs w:val="24"/>
          <w:lang w:eastAsia="en-IN"/>
          <w14:ligatures w14:val="none"/>
        </w:rPr>
        <w:t>Consensus Building:</w:t>
      </w:r>
      <w:r w:rsidRPr="00EF6BEF">
        <w:rPr>
          <w:rFonts w:ascii="Times New Roman" w:eastAsia="Times New Roman" w:hAnsi="Times New Roman" w:cs="Times New Roman"/>
          <w:kern w:val="0"/>
          <w:sz w:val="24"/>
          <w:szCs w:val="24"/>
          <w:lang w:eastAsia="en-IN"/>
          <w14:ligatures w14:val="none"/>
        </w:rPr>
        <w:t xml:space="preserve"> The need for consensus between regional Fed banks and staff in Washington can slow down decision-making processes.</w:t>
      </w:r>
    </w:p>
    <w:p w14:paraId="4824BD9C" w14:textId="77777777" w:rsidR="00FB7BB2" w:rsidRPr="00EF6BEF" w:rsidRDefault="00FB7BB2"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p>
    <w:p w14:paraId="448AEDC7" w14:textId="77777777" w:rsidR="00D654C6" w:rsidRPr="00FB7BB2" w:rsidRDefault="00D654C6" w:rsidP="00FB7BB2">
      <w:pPr>
        <w:pStyle w:val="ListParagraph"/>
        <w:numPr>
          <w:ilvl w:val="0"/>
          <w:numId w:val="3"/>
        </w:numPr>
        <w:spacing w:after="0" w:line="360" w:lineRule="auto"/>
        <w:jc w:val="both"/>
        <w:rPr>
          <w:rFonts w:ascii="Times New Roman" w:eastAsia="Times New Roman" w:hAnsi="Times New Roman" w:cs="Times New Roman"/>
          <w:b/>
          <w:bCs/>
          <w:kern w:val="0"/>
          <w:sz w:val="24"/>
          <w:szCs w:val="24"/>
          <w:lang w:eastAsia="en-IN"/>
          <w14:ligatures w14:val="none"/>
        </w:rPr>
      </w:pPr>
      <w:r w:rsidRPr="00FB7BB2">
        <w:rPr>
          <w:rFonts w:ascii="Times New Roman" w:eastAsia="Times New Roman" w:hAnsi="Times New Roman" w:cs="Times New Roman"/>
          <w:b/>
          <w:bCs/>
          <w:kern w:val="0"/>
          <w:sz w:val="24"/>
          <w:szCs w:val="24"/>
          <w:lang w:eastAsia="en-IN"/>
          <w14:ligatures w14:val="none"/>
        </w:rPr>
        <w:t>Banking Culture</w:t>
      </w:r>
    </w:p>
    <w:p w14:paraId="20D0B88C" w14:textId="77777777" w:rsidR="00D654C6" w:rsidRDefault="00D654C6"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EF6BEF">
        <w:rPr>
          <w:rFonts w:ascii="Times New Roman" w:eastAsia="Times New Roman" w:hAnsi="Times New Roman" w:cs="Times New Roman"/>
          <w:b/>
          <w:bCs/>
          <w:kern w:val="0"/>
          <w:sz w:val="24"/>
          <w:szCs w:val="24"/>
          <w:lang w:eastAsia="en-IN"/>
          <w14:ligatures w14:val="none"/>
        </w:rPr>
        <w:t>Pushback from Bank Management:</w:t>
      </w:r>
      <w:r w:rsidRPr="00EF6BEF">
        <w:rPr>
          <w:rFonts w:ascii="Times New Roman" w:eastAsia="Times New Roman" w:hAnsi="Times New Roman" w:cs="Times New Roman"/>
          <w:kern w:val="0"/>
          <w:sz w:val="24"/>
          <w:szCs w:val="24"/>
          <w:lang w:eastAsia="en-IN"/>
          <w14:ligatures w14:val="none"/>
        </w:rPr>
        <w:t xml:space="preserve"> Bank managers may resist changes or confrontations with examiners, making it challenging for regulators to address issues effectively.</w:t>
      </w:r>
    </w:p>
    <w:p w14:paraId="024490C1" w14:textId="77777777" w:rsidR="00FB7BB2" w:rsidRPr="00EF6BEF" w:rsidRDefault="00FB7BB2"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p>
    <w:p w14:paraId="1B71F0F1" w14:textId="77777777" w:rsidR="00D654C6" w:rsidRPr="00FB7BB2" w:rsidRDefault="00D654C6" w:rsidP="00FB7BB2">
      <w:pPr>
        <w:pStyle w:val="ListParagraph"/>
        <w:numPr>
          <w:ilvl w:val="0"/>
          <w:numId w:val="3"/>
        </w:numPr>
        <w:spacing w:after="0" w:line="360" w:lineRule="auto"/>
        <w:jc w:val="both"/>
        <w:rPr>
          <w:rFonts w:ascii="Times New Roman" w:eastAsia="Times New Roman" w:hAnsi="Times New Roman" w:cs="Times New Roman"/>
          <w:b/>
          <w:bCs/>
          <w:kern w:val="0"/>
          <w:sz w:val="24"/>
          <w:szCs w:val="24"/>
          <w:lang w:eastAsia="en-IN"/>
          <w14:ligatures w14:val="none"/>
        </w:rPr>
      </w:pPr>
      <w:r w:rsidRPr="00FB7BB2">
        <w:rPr>
          <w:rFonts w:ascii="Times New Roman" w:eastAsia="Times New Roman" w:hAnsi="Times New Roman" w:cs="Times New Roman"/>
          <w:b/>
          <w:bCs/>
          <w:kern w:val="0"/>
          <w:sz w:val="24"/>
          <w:szCs w:val="24"/>
          <w:lang w:eastAsia="en-IN"/>
          <w14:ligatures w14:val="none"/>
        </w:rPr>
        <w:t>Technological and Talent Challenges</w:t>
      </w:r>
    </w:p>
    <w:p w14:paraId="7D350333" w14:textId="77777777" w:rsidR="00D654C6" w:rsidRDefault="00D654C6"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EF6BEF">
        <w:rPr>
          <w:rFonts w:ascii="Times New Roman" w:eastAsia="Times New Roman" w:hAnsi="Times New Roman" w:cs="Times New Roman"/>
          <w:b/>
          <w:bCs/>
          <w:kern w:val="0"/>
          <w:sz w:val="24"/>
          <w:szCs w:val="24"/>
          <w:lang w:eastAsia="en-IN"/>
          <w14:ligatures w14:val="none"/>
        </w:rPr>
        <w:t>Pace of Technology Change:</w:t>
      </w:r>
      <w:r w:rsidRPr="00EF6BEF">
        <w:rPr>
          <w:rFonts w:ascii="Times New Roman" w:eastAsia="Times New Roman" w:hAnsi="Times New Roman" w:cs="Times New Roman"/>
          <w:kern w:val="0"/>
          <w:sz w:val="24"/>
          <w:szCs w:val="24"/>
          <w:lang w:eastAsia="en-IN"/>
          <w14:ligatures w14:val="none"/>
        </w:rPr>
        <w:t xml:space="preserve"> Finance leaders ranked the pace of technology change and digital disruption as a significant risk, highlighting the need for banks to adapt to changing conditions.</w:t>
      </w:r>
    </w:p>
    <w:p w14:paraId="75C8AE77" w14:textId="77777777" w:rsidR="00FB7BB2" w:rsidRDefault="00FB7BB2"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p>
    <w:p w14:paraId="2ED9FDA6" w14:textId="77777777" w:rsidR="00FB7BB2" w:rsidRDefault="00FB7BB2"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p>
    <w:p w14:paraId="7BE48ADD" w14:textId="77777777" w:rsidR="00FB7BB2" w:rsidRPr="00EF6BEF" w:rsidRDefault="00FB7BB2" w:rsidP="00FB7BB2">
      <w:pPr>
        <w:spacing w:after="0" w:line="360" w:lineRule="auto"/>
        <w:jc w:val="both"/>
        <w:rPr>
          <w:rFonts w:ascii="Times New Roman" w:eastAsia="Times New Roman" w:hAnsi="Times New Roman" w:cs="Times New Roman"/>
          <w:kern w:val="0"/>
          <w:sz w:val="24"/>
          <w:szCs w:val="24"/>
          <w:lang w:eastAsia="en-IN"/>
          <w14:ligatures w14:val="none"/>
        </w:rPr>
      </w:pPr>
    </w:p>
    <w:p w14:paraId="09B03E05" w14:textId="77777777" w:rsidR="00D654C6" w:rsidRPr="00FB7BB2" w:rsidRDefault="00D654C6" w:rsidP="00FB7BB2">
      <w:pPr>
        <w:pStyle w:val="ListParagraph"/>
        <w:numPr>
          <w:ilvl w:val="0"/>
          <w:numId w:val="3"/>
        </w:numPr>
        <w:spacing w:after="0" w:line="360" w:lineRule="auto"/>
        <w:jc w:val="both"/>
        <w:rPr>
          <w:rFonts w:ascii="Times New Roman" w:eastAsia="Times New Roman" w:hAnsi="Times New Roman" w:cs="Times New Roman"/>
          <w:b/>
          <w:bCs/>
          <w:kern w:val="0"/>
          <w:sz w:val="24"/>
          <w:szCs w:val="24"/>
          <w:lang w:eastAsia="en-IN"/>
          <w14:ligatures w14:val="none"/>
        </w:rPr>
      </w:pPr>
      <w:r w:rsidRPr="00FB7BB2">
        <w:rPr>
          <w:rFonts w:ascii="Times New Roman" w:eastAsia="Times New Roman" w:hAnsi="Times New Roman" w:cs="Times New Roman"/>
          <w:b/>
          <w:bCs/>
          <w:kern w:val="0"/>
          <w:sz w:val="24"/>
          <w:szCs w:val="24"/>
          <w:lang w:eastAsia="en-IN"/>
          <w14:ligatures w14:val="none"/>
        </w:rPr>
        <w:lastRenderedPageBreak/>
        <w:t>Economic and Market Factors</w:t>
      </w:r>
    </w:p>
    <w:p w14:paraId="4947F180" w14:textId="77777777" w:rsidR="00D654C6" w:rsidRPr="00EF6BEF" w:rsidRDefault="00D654C6"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EF6BEF">
        <w:rPr>
          <w:rFonts w:ascii="Times New Roman" w:eastAsia="Times New Roman" w:hAnsi="Times New Roman" w:cs="Times New Roman"/>
          <w:b/>
          <w:bCs/>
          <w:kern w:val="0"/>
          <w:sz w:val="24"/>
          <w:szCs w:val="24"/>
          <w:lang w:eastAsia="en-IN"/>
          <w14:ligatures w14:val="none"/>
        </w:rPr>
        <w:t>High Inflation:</w:t>
      </w:r>
      <w:r w:rsidRPr="00EF6BEF">
        <w:rPr>
          <w:rFonts w:ascii="Times New Roman" w:eastAsia="Times New Roman" w:hAnsi="Times New Roman" w:cs="Times New Roman"/>
          <w:kern w:val="0"/>
          <w:sz w:val="24"/>
          <w:szCs w:val="24"/>
          <w:lang w:eastAsia="en-IN"/>
          <w14:ligatures w14:val="none"/>
        </w:rPr>
        <w:t xml:space="preserve"> High inflation rates can lead to increased borrowing costs and reduced consumer spending, affecting bank performance.</w:t>
      </w:r>
    </w:p>
    <w:p w14:paraId="6808915E" w14:textId="77777777" w:rsidR="00D654C6" w:rsidRPr="00EF6BEF" w:rsidRDefault="00D654C6"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EF6BEF">
        <w:rPr>
          <w:rFonts w:ascii="Times New Roman" w:eastAsia="Times New Roman" w:hAnsi="Times New Roman" w:cs="Times New Roman"/>
          <w:b/>
          <w:bCs/>
          <w:kern w:val="0"/>
          <w:sz w:val="24"/>
          <w:szCs w:val="24"/>
          <w:lang w:eastAsia="en-IN"/>
          <w14:ligatures w14:val="none"/>
        </w:rPr>
        <w:t>Interest Rate Hikes:</w:t>
      </w:r>
      <w:r w:rsidRPr="00EF6BEF">
        <w:rPr>
          <w:rFonts w:ascii="Times New Roman" w:eastAsia="Times New Roman" w:hAnsi="Times New Roman" w:cs="Times New Roman"/>
          <w:kern w:val="0"/>
          <w:sz w:val="24"/>
          <w:szCs w:val="24"/>
          <w:lang w:eastAsia="en-IN"/>
          <w14:ligatures w14:val="none"/>
        </w:rPr>
        <w:t xml:space="preserve"> Rising interest rates can reduce the value of bank assets and increase the risk of bank failures.</w:t>
      </w:r>
    </w:p>
    <w:p w14:paraId="2BBDA322" w14:textId="77777777" w:rsidR="00FB7BB2" w:rsidRPr="00EF6BEF" w:rsidRDefault="00FB7BB2" w:rsidP="00FB7BB2">
      <w:pPr>
        <w:spacing w:after="0" w:line="360" w:lineRule="auto"/>
        <w:jc w:val="both"/>
        <w:rPr>
          <w:rFonts w:ascii="Times New Roman" w:eastAsia="Times New Roman" w:hAnsi="Times New Roman" w:cs="Times New Roman"/>
          <w:kern w:val="0"/>
          <w:sz w:val="24"/>
          <w:szCs w:val="24"/>
          <w:lang w:eastAsia="en-IN"/>
          <w14:ligatures w14:val="none"/>
        </w:rPr>
      </w:pPr>
    </w:p>
    <w:p w14:paraId="25281CFB" w14:textId="77777777" w:rsidR="00FB7BB2" w:rsidRPr="00FB7BB2" w:rsidRDefault="00D654C6" w:rsidP="00FB7BB2">
      <w:pPr>
        <w:spacing w:line="360" w:lineRule="auto"/>
        <w:jc w:val="both"/>
        <w:rPr>
          <w:rFonts w:ascii="Times New Roman" w:eastAsia="Times New Roman" w:hAnsi="Times New Roman" w:cs="Times New Roman"/>
          <w:b/>
          <w:bCs/>
          <w:kern w:val="0"/>
          <w:sz w:val="32"/>
          <w:szCs w:val="32"/>
          <w:u w:val="single"/>
          <w:lang w:eastAsia="en-IN"/>
          <w14:ligatures w14:val="none"/>
        </w:rPr>
      </w:pPr>
      <w:r w:rsidRPr="00FB7BB2">
        <w:rPr>
          <w:rFonts w:ascii="Times New Roman" w:eastAsia="Times New Roman" w:hAnsi="Times New Roman" w:cs="Times New Roman"/>
          <w:b/>
          <w:bCs/>
          <w:kern w:val="0"/>
          <w:sz w:val="32"/>
          <w:szCs w:val="32"/>
          <w:u w:val="single"/>
          <w:lang w:eastAsia="en-IN"/>
          <w14:ligatures w14:val="none"/>
        </w:rPr>
        <w:t>The solution to address the challenges</w:t>
      </w:r>
    </w:p>
    <w:p w14:paraId="0EEC838E" w14:textId="77777777" w:rsidR="00D654C6" w:rsidRPr="00FB7BB2" w:rsidRDefault="00D654C6" w:rsidP="00FB7BB2">
      <w:pPr>
        <w:pStyle w:val="ListParagraph"/>
        <w:numPr>
          <w:ilvl w:val="0"/>
          <w:numId w:val="4"/>
        </w:numPr>
        <w:spacing w:after="0" w:line="360" w:lineRule="auto"/>
        <w:jc w:val="both"/>
        <w:rPr>
          <w:rFonts w:ascii="Times New Roman" w:eastAsia="Times New Roman" w:hAnsi="Times New Roman" w:cs="Times New Roman"/>
          <w:b/>
          <w:bCs/>
          <w:kern w:val="0"/>
          <w:sz w:val="24"/>
          <w:szCs w:val="24"/>
          <w:lang w:eastAsia="en-IN"/>
          <w14:ligatures w14:val="none"/>
        </w:rPr>
      </w:pPr>
      <w:r w:rsidRPr="00FB7BB2">
        <w:rPr>
          <w:rFonts w:ascii="Times New Roman" w:eastAsia="Times New Roman" w:hAnsi="Times New Roman" w:cs="Times New Roman"/>
          <w:b/>
          <w:bCs/>
          <w:kern w:val="0"/>
          <w:sz w:val="24"/>
          <w:szCs w:val="24"/>
          <w:lang w:eastAsia="en-IN"/>
          <w14:ligatures w14:val="none"/>
        </w:rPr>
        <w:t>Supervisory Inefficiencies</w:t>
      </w:r>
    </w:p>
    <w:p w14:paraId="227FA52C" w14:textId="77777777" w:rsidR="00D654C6" w:rsidRPr="00EF6BEF" w:rsidRDefault="00D654C6" w:rsidP="00FB7BB2">
      <w:pPr>
        <w:spacing w:after="0" w:line="360" w:lineRule="auto"/>
        <w:ind w:firstLine="360"/>
        <w:jc w:val="both"/>
        <w:rPr>
          <w:rFonts w:ascii="Times New Roman" w:eastAsia="Times New Roman" w:hAnsi="Times New Roman" w:cs="Times New Roman"/>
          <w:b/>
          <w:bCs/>
          <w:kern w:val="0"/>
          <w:sz w:val="24"/>
          <w:szCs w:val="24"/>
          <w:lang w:eastAsia="en-IN"/>
          <w14:ligatures w14:val="none"/>
        </w:rPr>
      </w:pPr>
      <w:r w:rsidRPr="00EF6BEF">
        <w:rPr>
          <w:rFonts w:ascii="Times New Roman" w:eastAsia="Times New Roman" w:hAnsi="Times New Roman" w:cs="Times New Roman"/>
          <w:b/>
          <w:bCs/>
          <w:kern w:val="0"/>
          <w:sz w:val="24"/>
          <w:szCs w:val="24"/>
          <w:lang w:eastAsia="en-IN"/>
          <w14:ligatures w14:val="none"/>
        </w:rPr>
        <w:t xml:space="preserve">Enhanced Regulatory Oversight: </w:t>
      </w:r>
      <w:r w:rsidRPr="00EF6BEF">
        <w:rPr>
          <w:rFonts w:ascii="Times New Roman" w:eastAsia="Times New Roman" w:hAnsi="Times New Roman" w:cs="Times New Roman"/>
          <w:kern w:val="0"/>
          <w:sz w:val="24"/>
          <w:szCs w:val="24"/>
          <w:lang w:eastAsia="en-IN"/>
          <w14:ligatures w14:val="none"/>
        </w:rPr>
        <w:t>Increase the frequency and thoroughness of regulatory examinations to ensure that banks are operating safely and soundly.</w:t>
      </w:r>
    </w:p>
    <w:p w14:paraId="15F04082" w14:textId="77777777" w:rsidR="00D654C6" w:rsidRDefault="00D654C6"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EF6BEF">
        <w:rPr>
          <w:rFonts w:ascii="Times New Roman" w:eastAsia="Times New Roman" w:hAnsi="Times New Roman" w:cs="Times New Roman"/>
          <w:b/>
          <w:bCs/>
          <w:kern w:val="0"/>
          <w:sz w:val="24"/>
          <w:szCs w:val="24"/>
          <w:lang w:eastAsia="en-IN"/>
          <w14:ligatures w14:val="none"/>
        </w:rPr>
        <w:t>Improved Communication:</w:t>
      </w:r>
      <w:r w:rsidRPr="00EF6BEF">
        <w:rPr>
          <w:rFonts w:ascii="Times New Roman" w:eastAsia="Times New Roman" w:hAnsi="Times New Roman" w:cs="Times New Roman"/>
          <w:kern w:val="0"/>
          <w:sz w:val="24"/>
          <w:szCs w:val="24"/>
          <w:lang w:eastAsia="en-IN"/>
          <w14:ligatures w14:val="none"/>
        </w:rPr>
        <w:t xml:space="preserve"> Enhance communication between regulators and banks to address issues more effectively and quickly.</w:t>
      </w:r>
    </w:p>
    <w:p w14:paraId="3CE7858E" w14:textId="77777777" w:rsidR="00FB7BB2" w:rsidRPr="00EF6BEF" w:rsidRDefault="00FB7BB2"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p>
    <w:p w14:paraId="18FB799F" w14:textId="77777777" w:rsidR="00D654C6" w:rsidRPr="00FB7BB2" w:rsidRDefault="00D654C6" w:rsidP="00FB7BB2">
      <w:pPr>
        <w:pStyle w:val="ListParagraph"/>
        <w:numPr>
          <w:ilvl w:val="0"/>
          <w:numId w:val="4"/>
        </w:numPr>
        <w:spacing w:after="0" w:line="360" w:lineRule="auto"/>
        <w:jc w:val="both"/>
        <w:rPr>
          <w:rFonts w:ascii="Times New Roman" w:eastAsia="Times New Roman" w:hAnsi="Times New Roman" w:cs="Times New Roman"/>
          <w:b/>
          <w:bCs/>
          <w:kern w:val="0"/>
          <w:sz w:val="24"/>
          <w:szCs w:val="24"/>
          <w:lang w:eastAsia="en-IN"/>
          <w14:ligatures w14:val="none"/>
        </w:rPr>
      </w:pPr>
      <w:r w:rsidRPr="00FB7BB2">
        <w:rPr>
          <w:rFonts w:ascii="Times New Roman" w:eastAsia="Times New Roman" w:hAnsi="Times New Roman" w:cs="Times New Roman"/>
          <w:b/>
          <w:bCs/>
          <w:kern w:val="0"/>
          <w:sz w:val="24"/>
          <w:szCs w:val="24"/>
          <w:lang w:eastAsia="en-IN"/>
          <w14:ligatures w14:val="none"/>
        </w:rPr>
        <w:t>Risk Management</w:t>
      </w:r>
    </w:p>
    <w:p w14:paraId="027584DC" w14:textId="77777777" w:rsidR="00D654C6" w:rsidRPr="00EF6BEF" w:rsidRDefault="00D654C6"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EF6BEF">
        <w:rPr>
          <w:rFonts w:ascii="Times New Roman" w:eastAsia="Times New Roman" w:hAnsi="Times New Roman" w:cs="Times New Roman"/>
          <w:b/>
          <w:bCs/>
          <w:kern w:val="0"/>
          <w:sz w:val="24"/>
          <w:szCs w:val="24"/>
          <w:lang w:eastAsia="en-IN"/>
          <w14:ligatures w14:val="none"/>
        </w:rPr>
        <w:t>Liquidity Risk Management:</w:t>
      </w:r>
      <w:r w:rsidRPr="00EF6BEF">
        <w:rPr>
          <w:rFonts w:ascii="Times New Roman" w:eastAsia="Times New Roman" w:hAnsi="Times New Roman" w:cs="Times New Roman"/>
          <w:kern w:val="0"/>
          <w:sz w:val="24"/>
          <w:szCs w:val="24"/>
          <w:lang w:eastAsia="en-IN"/>
          <w14:ligatures w14:val="none"/>
        </w:rPr>
        <w:t xml:space="preserve"> Implement robust liquidity risk management strategies, including diversification of assets and liabilities, to mitigate the impact of interest rate changes.</w:t>
      </w:r>
    </w:p>
    <w:p w14:paraId="717692F5" w14:textId="77777777" w:rsidR="00D654C6" w:rsidRDefault="00D654C6"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EF6BEF">
        <w:rPr>
          <w:rFonts w:ascii="Times New Roman" w:eastAsia="Times New Roman" w:hAnsi="Times New Roman" w:cs="Times New Roman"/>
          <w:b/>
          <w:bCs/>
          <w:kern w:val="0"/>
          <w:sz w:val="24"/>
          <w:szCs w:val="24"/>
          <w:lang w:eastAsia="en-IN"/>
          <w14:ligatures w14:val="none"/>
        </w:rPr>
        <w:t>Commercial Real Estate Risk:</w:t>
      </w:r>
      <w:r w:rsidRPr="00EF6BEF">
        <w:rPr>
          <w:rFonts w:ascii="Times New Roman" w:eastAsia="Times New Roman" w:hAnsi="Times New Roman" w:cs="Times New Roman"/>
          <w:kern w:val="0"/>
          <w:sz w:val="24"/>
          <w:szCs w:val="24"/>
          <w:lang w:eastAsia="en-IN"/>
          <w14:ligatures w14:val="none"/>
        </w:rPr>
        <w:t xml:space="preserve"> Implement stress tests to assess the potential impact of commercial real estate market fluctuations on bank solvency.</w:t>
      </w:r>
    </w:p>
    <w:p w14:paraId="6CF0B332" w14:textId="77777777" w:rsidR="00FB7BB2" w:rsidRPr="00EF6BEF" w:rsidRDefault="00FB7BB2"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p>
    <w:p w14:paraId="69176F2F" w14:textId="77777777" w:rsidR="00D654C6" w:rsidRPr="00FB7BB2" w:rsidRDefault="00D654C6" w:rsidP="00FB7BB2">
      <w:pPr>
        <w:pStyle w:val="ListParagraph"/>
        <w:numPr>
          <w:ilvl w:val="0"/>
          <w:numId w:val="4"/>
        </w:numPr>
        <w:spacing w:after="0" w:line="360" w:lineRule="auto"/>
        <w:jc w:val="both"/>
        <w:rPr>
          <w:rFonts w:ascii="Times New Roman" w:eastAsia="Times New Roman" w:hAnsi="Times New Roman" w:cs="Times New Roman"/>
          <w:b/>
          <w:bCs/>
          <w:kern w:val="0"/>
          <w:sz w:val="24"/>
          <w:szCs w:val="24"/>
          <w:lang w:eastAsia="en-IN"/>
          <w14:ligatures w14:val="none"/>
        </w:rPr>
      </w:pPr>
      <w:r w:rsidRPr="00FB7BB2">
        <w:rPr>
          <w:rFonts w:ascii="Times New Roman" w:eastAsia="Times New Roman" w:hAnsi="Times New Roman" w:cs="Times New Roman"/>
          <w:b/>
          <w:bCs/>
          <w:kern w:val="0"/>
          <w:sz w:val="24"/>
          <w:szCs w:val="24"/>
          <w:lang w:eastAsia="en-IN"/>
          <w14:ligatures w14:val="none"/>
        </w:rPr>
        <w:t>Regulatory Environment</w:t>
      </w:r>
    </w:p>
    <w:p w14:paraId="43115F2D" w14:textId="77777777" w:rsidR="00D654C6" w:rsidRPr="00EF6BEF" w:rsidRDefault="00D654C6"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EF6BEF">
        <w:rPr>
          <w:rFonts w:ascii="Times New Roman" w:eastAsia="Times New Roman" w:hAnsi="Times New Roman" w:cs="Times New Roman"/>
          <w:b/>
          <w:bCs/>
          <w:kern w:val="0"/>
          <w:sz w:val="24"/>
          <w:szCs w:val="24"/>
          <w:lang w:eastAsia="en-IN"/>
          <w14:ligatures w14:val="none"/>
        </w:rPr>
        <w:t>Deregulatory Zeal:</w:t>
      </w:r>
      <w:r w:rsidRPr="00EF6BEF">
        <w:rPr>
          <w:rFonts w:ascii="Times New Roman" w:eastAsia="Times New Roman" w:hAnsi="Times New Roman" w:cs="Times New Roman"/>
          <w:kern w:val="0"/>
          <w:sz w:val="24"/>
          <w:szCs w:val="24"/>
          <w:lang w:eastAsia="en-IN"/>
          <w14:ligatures w14:val="none"/>
        </w:rPr>
        <w:t xml:space="preserve"> Implement a more balanced regulatory approach that balances the need for financial stability with the need for innovation and competition.</w:t>
      </w:r>
    </w:p>
    <w:p w14:paraId="0C7D19EB" w14:textId="77777777" w:rsidR="00D654C6" w:rsidRDefault="00D654C6"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EF6BEF">
        <w:rPr>
          <w:rFonts w:ascii="Times New Roman" w:eastAsia="Times New Roman" w:hAnsi="Times New Roman" w:cs="Times New Roman"/>
          <w:b/>
          <w:bCs/>
          <w:kern w:val="0"/>
          <w:sz w:val="24"/>
          <w:szCs w:val="24"/>
          <w:lang w:eastAsia="en-IN"/>
          <w14:ligatures w14:val="none"/>
        </w:rPr>
        <w:t>Consensus Building:</w:t>
      </w:r>
      <w:r w:rsidRPr="00EF6BEF">
        <w:rPr>
          <w:rFonts w:ascii="Times New Roman" w:eastAsia="Times New Roman" w:hAnsi="Times New Roman" w:cs="Times New Roman"/>
          <w:kern w:val="0"/>
          <w:sz w:val="24"/>
          <w:szCs w:val="24"/>
          <w:lang w:eastAsia="en-IN"/>
          <w14:ligatures w14:val="none"/>
        </w:rPr>
        <w:t xml:space="preserve"> Improve communication and collaboration between regional Fed banks and staff in Washington to facilitate more efficient decision-making.</w:t>
      </w:r>
    </w:p>
    <w:p w14:paraId="3657F44F" w14:textId="77777777" w:rsidR="00FB7BB2" w:rsidRPr="00EF6BEF" w:rsidRDefault="00FB7BB2"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p>
    <w:p w14:paraId="67444D6B" w14:textId="77777777" w:rsidR="00D654C6" w:rsidRPr="00FB7BB2" w:rsidRDefault="00D654C6" w:rsidP="00FB7BB2">
      <w:pPr>
        <w:pStyle w:val="ListParagraph"/>
        <w:numPr>
          <w:ilvl w:val="0"/>
          <w:numId w:val="4"/>
        </w:numPr>
        <w:spacing w:after="0" w:line="360" w:lineRule="auto"/>
        <w:jc w:val="both"/>
        <w:rPr>
          <w:rFonts w:ascii="Times New Roman" w:eastAsia="Times New Roman" w:hAnsi="Times New Roman" w:cs="Times New Roman"/>
          <w:b/>
          <w:bCs/>
          <w:kern w:val="0"/>
          <w:sz w:val="24"/>
          <w:szCs w:val="24"/>
          <w:lang w:eastAsia="en-IN"/>
          <w14:ligatures w14:val="none"/>
        </w:rPr>
      </w:pPr>
      <w:r w:rsidRPr="00FB7BB2">
        <w:rPr>
          <w:rFonts w:ascii="Times New Roman" w:eastAsia="Times New Roman" w:hAnsi="Times New Roman" w:cs="Times New Roman"/>
          <w:b/>
          <w:bCs/>
          <w:kern w:val="0"/>
          <w:sz w:val="24"/>
          <w:szCs w:val="24"/>
          <w:lang w:eastAsia="en-IN"/>
          <w14:ligatures w14:val="none"/>
        </w:rPr>
        <w:t>Banking Culture</w:t>
      </w:r>
    </w:p>
    <w:p w14:paraId="425AF017" w14:textId="77777777" w:rsidR="00D654C6" w:rsidRPr="00EF6BEF" w:rsidRDefault="00D654C6"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EF6BEF">
        <w:rPr>
          <w:rFonts w:ascii="Times New Roman" w:eastAsia="Times New Roman" w:hAnsi="Times New Roman" w:cs="Times New Roman"/>
          <w:b/>
          <w:bCs/>
          <w:kern w:val="0"/>
          <w:sz w:val="24"/>
          <w:szCs w:val="24"/>
          <w:lang w:eastAsia="en-IN"/>
          <w14:ligatures w14:val="none"/>
        </w:rPr>
        <w:t>Pushback from Bank Management:</w:t>
      </w:r>
      <w:r w:rsidRPr="00EF6BEF">
        <w:rPr>
          <w:rFonts w:ascii="Times New Roman" w:eastAsia="Times New Roman" w:hAnsi="Times New Roman" w:cs="Times New Roman"/>
          <w:kern w:val="0"/>
          <w:sz w:val="24"/>
          <w:szCs w:val="24"/>
          <w:lang w:eastAsia="en-IN"/>
          <w14:ligatures w14:val="none"/>
        </w:rPr>
        <w:t xml:space="preserve"> Encourage a culture of transparency and cooperation within banks, where management is more open to addressing regulatory concerns and implementing necessary changes.</w:t>
      </w:r>
    </w:p>
    <w:p w14:paraId="35B9839D" w14:textId="77777777" w:rsidR="00D654C6" w:rsidRDefault="00D654C6" w:rsidP="00FB7BB2">
      <w:pPr>
        <w:spacing w:after="0" w:line="360" w:lineRule="auto"/>
        <w:jc w:val="both"/>
        <w:rPr>
          <w:rFonts w:ascii="Times New Roman" w:eastAsia="Times New Roman" w:hAnsi="Times New Roman" w:cs="Times New Roman"/>
          <w:kern w:val="0"/>
          <w:sz w:val="24"/>
          <w:szCs w:val="24"/>
          <w:lang w:eastAsia="en-IN"/>
          <w14:ligatures w14:val="none"/>
        </w:rPr>
      </w:pPr>
    </w:p>
    <w:p w14:paraId="28FAEF09" w14:textId="77777777" w:rsidR="00FB7BB2" w:rsidRDefault="00FB7BB2" w:rsidP="00FB7BB2">
      <w:pPr>
        <w:spacing w:after="0" w:line="360" w:lineRule="auto"/>
        <w:jc w:val="both"/>
        <w:rPr>
          <w:rFonts w:ascii="Times New Roman" w:eastAsia="Times New Roman" w:hAnsi="Times New Roman" w:cs="Times New Roman"/>
          <w:kern w:val="0"/>
          <w:sz w:val="24"/>
          <w:szCs w:val="24"/>
          <w:lang w:eastAsia="en-IN"/>
          <w14:ligatures w14:val="none"/>
        </w:rPr>
      </w:pPr>
    </w:p>
    <w:p w14:paraId="3DB0ED4F" w14:textId="77777777" w:rsidR="00FB7BB2" w:rsidRDefault="00FB7BB2" w:rsidP="00FB7BB2">
      <w:pPr>
        <w:spacing w:after="0" w:line="360" w:lineRule="auto"/>
        <w:jc w:val="both"/>
        <w:rPr>
          <w:rFonts w:ascii="Times New Roman" w:eastAsia="Times New Roman" w:hAnsi="Times New Roman" w:cs="Times New Roman"/>
          <w:kern w:val="0"/>
          <w:sz w:val="24"/>
          <w:szCs w:val="24"/>
          <w:lang w:eastAsia="en-IN"/>
          <w14:ligatures w14:val="none"/>
        </w:rPr>
      </w:pPr>
    </w:p>
    <w:p w14:paraId="478CBCA7" w14:textId="77777777" w:rsidR="00FB7BB2" w:rsidRPr="00EF6BEF" w:rsidRDefault="00FB7BB2" w:rsidP="00FB7BB2">
      <w:pPr>
        <w:spacing w:after="0" w:line="360" w:lineRule="auto"/>
        <w:jc w:val="both"/>
        <w:rPr>
          <w:rFonts w:ascii="Times New Roman" w:eastAsia="Times New Roman" w:hAnsi="Times New Roman" w:cs="Times New Roman"/>
          <w:kern w:val="0"/>
          <w:sz w:val="24"/>
          <w:szCs w:val="24"/>
          <w:lang w:eastAsia="en-IN"/>
          <w14:ligatures w14:val="none"/>
        </w:rPr>
      </w:pPr>
    </w:p>
    <w:p w14:paraId="7D2E1B0C" w14:textId="77777777" w:rsidR="00D654C6" w:rsidRPr="00FB7BB2" w:rsidRDefault="00D654C6" w:rsidP="00FB7BB2">
      <w:pPr>
        <w:pStyle w:val="ListParagraph"/>
        <w:numPr>
          <w:ilvl w:val="0"/>
          <w:numId w:val="4"/>
        </w:numPr>
        <w:spacing w:after="0" w:line="360" w:lineRule="auto"/>
        <w:jc w:val="both"/>
        <w:rPr>
          <w:rFonts w:ascii="Times New Roman" w:eastAsia="Times New Roman" w:hAnsi="Times New Roman" w:cs="Times New Roman"/>
          <w:b/>
          <w:bCs/>
          <w:kern w:val="0"/>
          <w:sz w:val="24"/>
          <w:szCs w:val="24"/>
          <w:lang w:eastAsia="en-IN"/>
          <w14:ligatures w14:val="none"/>
        </w:rPr>
      </w:pPr>
      <w:r w:rsidRPr="00FB7BB2">
        <w:rPr>
          <w:rFonts w:ascii="Times New Roman" w:eastAsia="Times New Roman" w:hAnsi="Times New Roman" w:cs="Times New Roman"/>
          <w:b/>
          <w:bCs/>
          <w:kern w:val="0"/>
          <w:sz w:val="24"/>
          <w:szCs w:val="24"/>
          <w:lang w:eastAsia="en-IN"/>
          <w14:ligatures w14:val="none"/>
        </w:rPr>
        <w:lastRenderedPageBreak/>
        <w:t xml:space="preserve">Technological and Talent </w:t>
      </w:r>
      <w:proofErr w:type="gramStart"/>
      <w:r w:rsidRPr="00FB7BB2">
        <w:rPr>
          <w:rFonts w:ascii="Times New Roman" w:eastAsia="Times New Roman" w:hAnsi="Times New Roman" w:cs="Times New Roman"/>
          <w:b/>
          <w:bCs/>
          <w:kern w:val="0"/>
          <w:sz w:val="24"/>
          <w:szCs w:val="24"/>
          <w:lang w:eastAsia="en-IN"/>
          <w14:ligatures w14:val="none"/>
        </w:rPr>
        <w:t>Challenges:</w:t>
      </w:r>
      <w:r w:rsidR="00FB7BB2">
        <w:rPr>
          <w:rFonts w:ascii="Times New Roman" w:eastAsia="Times New Roman" w:hAnsi="Times New Roman" w:cs="Times New Roman"/>
          <w:b/>
          <w:bCs/>
          <w:kern w:val="0"/>
          <w:sz w:val="24"/>
          <w:szCs w:val="24"/>
          <w:lang w:eastAsia="en-IN"/>
          <w14:ligatures w14:val="none"/>
        </w:rPr>
        <w:t>\</w:t>
      </w:r>
      <w:proofErr w:type="gramEnd"/>
    </w:p>
    <w:p w14:paraId="6CD08707" w14:textId="77777777" w:rsidR="00D654C6" w:rsidRPr="00EF6BEF" w:rsidRDefault="00D654C6"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EF6BEF">
        <w:rPr>
          <w:rFonts w:ascii="Times New Roman" w:eastAsia="Times New Roman" w:hAnsi="Times New Roman" w:cs="Times New Roman"/>
          <w:b/>
          <w:bCs/>
          <w:kern w:val="0"/>
          <w:sz w:val="24"/>
          <w:szCs w:val="24"/>
          <w:lang w:eastAsia="en-IN"/>
          <w14:ligatures w14:val="none"/>
        </w:rPr>
        <w:t>Pace of Technology Change:</w:t>
      </w:r>
      <w:r w:rsidRPr="00EF6BEF">
        <w:rPr>
          <w:rFonts w:ascii="Times New Roman" w:eastAsia="Times New Roman" w:hAnsi="Times New Roman" w:cs="Times New Roman"/>
          <w:kern w:val="0"/>
          <w:sz w:val="24"/>
          <w:szCs w:val="24"/>
          <w:lang w:eastAsia="en-IN"/>
          <w14:ligatures w14:val="none"/>
        </w:rPr>
        <w:t xml:space="preserve"> Invest in digital transformation initiatives to enhance the efficiency and effectiveness of banking operations.</w:t>
      </w:r>
      <w:r w:rsidR="00FB7BB2">
        <w:rPr>
          <w:rFonts w:ascii="Times New Roman" w:eastAsia="Times New Roman" w:hAnsi="Times New Roman" w:cs="Times New Roman"/>
          <w:kern w:val="0"/>
          <w:sz w:val="24"/>
          <w:szCs w:val="24"/>
          <w:lang w:eastAsia="en-IN"/>
          <w14:ligatures w14:val="none"/>
        </w:rPr>
        <w:tab/>
      </w:r>
    </w:p>
    <w:p w14:paraId="16D9187F" w14:textId="77777777" w:rsidR="00D654C6" w:rsidRPr="00EF6BEF" w:rsidRDefault="00D654C6"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EF6BEF">
        <w:rPr>
          <w:rFonts w:ascii="Times New Roman" w:eastAsia="Times New Roman" w:hAnsi="Times New Roman" w:cs="Times New Roman"/>
          <w:b/>
          <w:bCs/>
          <w:kern w:val="0"/>
          <w:sz w:val="24"/>
          <w:szCs w:val="24"/>
          <w:lang w:eastAsia="en-IN"/>
          <w14:ligatures w14:val="none"/>
        </w:rPr>
        <w:t>Talent Acquisition and Development:</w:t>
      </w:r>
      <w:r w:rsidRPr="00EF6BEF">
        <w:rPr>
          <w:rFonts w:ascii="Times New Roman" w:eastAsia="Times New Roman" w:hAnsi="Times New Roman" w:cs="Times New Roman"/>
          <w:kern w:val="0"/>
          <w:sz w:val="24"/>
          <w:szCs w:val="24"/>
          <w:lang w:eastAsia="en-IN"/>
          <w14:ligatures w14:val="none"/>
        </w:rPr>
        <w:t xml:space="preserve"> Develop programs to attract and retain top talent in the banking industry, focusing on skills such as data analysis, cybersecurity, and digital transformation.</w:t>
      </w:r>
    </w:p>
    <w:p w14:paraId="218D8AD8" w14:textId="77777777" w:rsidR="00FB7BB2" w:rsidRDefault="00FB7BB2" w:rsidP="00FB7BB2">
      <w:pPr>
        <w:spacing w:after="0" w:line="360" w:lineRule="auto"/>
        <w:jc w:val="both"/>
        <w:rPr>
          <w:rFonts w:ascii="Times New Roman" w:eastAsia="Times New Roman" w:hAnsi="Times New Roman" w:cs="Times New Roman"/>
          <w:kern w:val="0"/>
          <w:sz w:val="24"/>
          <w:szCs w:val="24"/>
          <w:lang w:eastAsia="en-IN"/>
          <w14:ligatures w14:val="none"/>
        </w:rPr>
      </w:pPr>
    </w:p>
    <w:p w14:paraId="4E14379E" w14:textId="77777777" w:rsidR="00D654C6" w:rsidRPr="00FB7BB2" w:rsidRDefault="00D654C6" w:rsidP="00FB7BB2">
      <w:pPr>
        <w:pStyle w:val="ListParagraph"/>
        <w:numPr>
          <w:ilvl w:val="0"/>
          <w:numId w:val="4"/>
        </w:numPr>
        <w:spacing w:after="0" w:line="360" w:lineRule="auto"/>
        <w:jc w:val="both"/>
        <w:rPr>
          <w:rFonts w:ascii="Times New Roman" w:eastAsia="Times New Roman" w:hAnsi="Times New Roman" w:cs="Times New Roman"/>
          <w:b/>
          <w:bCs/>
          <w:kern w:val="0"/>
          <w:sz w:val="24"/>
          <w:szCs w:val="24"/>
          <w:lang w:eastAsia="en-IN"/>
          <w14:ligatures w14:val="none"/>
        </w:rPr>
      </w:pPr>
      <w:r w:rsidRPr="00FB7BB2">
        <w:rPr>
          <w:rFonts w:ascii="Times New Roman" w:eastAsia="Times New Roman" w:hAnsi="Times New Roman" w:cs="Times New Roman"/>
          <w:b/>
          <w:bCs/>
          <w:kern w:val="0"/>
          <w:sz w:val="24"/>
          <w:szCs w:val="24"/>
          <w:lang w:eastAsia="en-IN"/>
          <w14:ligatures w14:val="none"/>
        </w:rPr>
        <w:t>Economic and Market Factors:</w:t>
      </w:r>
    </w:p>
    <w:p w14:paraId="78A6763F" w14:textId="77777777" w:rsidR="00D654C6" w:rsidRPr="00EF6BEF" w:rsidRDefault="00D654C6"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EF6BEF">
        <w:rPr>
          <w:rFonts w:ascii="Times New Roman" w:eastAsia="Times New Roman" w:hAnsi="Times New Roman" w:cs="Times New Roman"/>
          <w:b/>
          <w:bCs/>
          <w:kern w:val="0"/>
          <w:sz w:val="24"/>
          <w:szCs w:val="24"/>
          <w:lang w:eastAsia="en-IN"/>
          <w14:ligatures w14:val="none"/>
        </w:rPr>
        <w:t>High Inflation:</w:t>
      </w:r>
      <w:r w:rsidRPr="00EF6BEF">
        <w:rPr>
          <w:rFonts w:ascii="Times New Roman" w:eastAsia="Times New Roman" w:hAnsi="Times New Roman" w:cs="Times New Roman"/>
          <w:kern w:val="0"/>
          <w:sz w:val="24"/>
          <w:szCs w:val="24"/>
          <w:lang w:eastAsia="en-IN"/>
          <w14:ligatures w14:val="none"/>
        </w:rPr>
        <w:t xml:space="preserve"> Implement monetary policies that balance the need to control inflation with the need to support economic growth.</w:t>
      </w:r>
    </w:p>
    <w:p w14:paraId="25134487" w14:textId="77777777" w:rsidR="00D654C6" w:rsidRDefault="00D654C6"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r w:rsidRPr="00EF6BEF">
        <w:rPr>
          <w:rFonts w:ascii="Times New Roman" w:eastAsia="Times New Roman" w:hAnsi="Times New Roman" w:cs="Times New Roman"/>
          <w:b/>
          <w:bCs/>
          <w:kern w:val="0"/>
          <w:sz w:val="24"/>
          <w:szCs w:val="24"/>
          <w:lang w:eastAsia="en-IN"/>
          <w14:ligatures w14:val="none"/>
        </w:rPr>
        <w:t>Interest Rate Hikes:</w:t>
      </w:r>
      <w:r w:rsidRPr="00EF6BEF">
        <w:rPr>
          <w:rFonts w:ascii="Times New Roman" w:eastAsia="Times New Roman" w:hAnsi="Times New Roman" w:cs="Times New Roman"/>
          <w:kern w:val="0"/>
          <w:sz w:val="24"/>
          <w:szCs w:val="24"/>
          <w:lang w:eastAsia="en-IN"/>
          <w14:ligatures w14:val="none"/>
        </w:rPr>
        <w:t xml:space="preserve"> Implement interest rate hikes gradually and predictably to minimize the impact on bank assets and the broader economy.</w:t>
      </w:r>
    </w:p>
    <w:p w14:paraId="6F38A969" w14:textId="77777777" w:rsidR="00B179EF" w:rsidRDefault="00B179EF" w:rsidP="00FB7BB2">
      <w:pPr>
        <w:spacing w:after="0" w:line="360" w:lineRule="auto"/>
        <w:ind w:firstLine="360"/>
        <w:jc w:val="both"/>
        <w:rPr>
          <w:rFonts w:ascii="Times New Roman" w:eastAsia="Times New Roman" w:hAnsi="Times New Roman" w:cs="Times New Roman"/>
          <w:kern w:val="0"/>
          <w:sz w:val="24"/>
          <w:szCs w:val="24"/>
          <w:lang w:eastAsia="en-IN"/>
          <w14:ligatures w14:val="none"/>
        </w:rPr>
      </w:pPr>
    </w:p>
    <w:p w14:paraId="6BC80E17" w14:textId="77777777" w:rsidR="00B179EF" w:rsidRDefault="00B179EF" w:rsidP="00FB7BB2">
      <w:pPr>
        <w:spacing w:after="0" w:line="360" w:lineRule="auto"/>
        <w:ind w:firstLine="360"/>
        <w:jc w:val="both"/>
        <w:rPr>
          <w:rFonts w:ascii="Times New Roman" w:eastAsia="Times New Roman" w:hAnsi="Times New Roman" w:cs="Times New Roman"/>
          <w:b/>
          <w:bCs/>
          <w:kern w:val="0"/>
          <w:sz w:val="32"/>
          <w:szCs w:val="32"/>
          <w:u w:val="single"/>
          <w:lang w:eastAsia="en-IN"/>
          <w14:ligatures w14:val="none"/>
        </w:rPr>
      </w:pPr>
      <w:r w:rsidRPr="00B179EF">
        <w:rPr>
          <w:rFonts w:ascii="Times New Roman" w:eastAsia="Times New Roman" w:hAnsi="Times New Roman" w:cs="Times New Roman"/>
          <w:b/>
          <w:bCs/>
          <w:kern w:val="0"/>
          <w:sz w:val="32"/>
          <w:szCs w:val="32"/>
          <w:u w:val="single"/>
          <w:lang w:eastAsia="en-IN"/>
          <w14:ligatures w14:val="none"/>
        </w:rPr>
        <w:t>Conclusion</w:t>
      </w:r>
    </w:p>
    <w:p w14:paraId="74D16663" w14:textId="77777777" w:rsidR="00B179EF" w:rsidRPr="00B179EF" w:rsidRDefault="00B179EF" w:rsidP="00B179EF">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B179EF">
        <w:rPr>
          <w:rFonts w:ascii="Times New Roman" w:eastAsia="Times New Roman" w:hAnsi="Times New Roman" w:cs="Times New Roman"/>
          <w:kern w:val="0"/>
          <w:sz w:val="24"/>
          <w:szCs w:val="24"/>
          <w:lang w:eastAsia="en-IN"/>
          <w14:ligatures w14:val="none"/>
        </w:rPr>
        <w:t>In conclusion, the US banking system has come a long way, evolving from a fragmented network to a more robust and federally regulated structure. However, significant challenges remain, including supervisory inefficiencies, risk management issues, a complex regulatory environment, and the need to adapt to technological advancements. By implementing stricter oversight, improved risk management practices, a more balanced regulatory approach, and a culture of transparency within banks, the US banking system can continue to adapt and ensure its stability in the face of future challenges. Additionally, investments in digital transformation and talent acquisition will be crucial for banks to thrive in a rapidly changing technological landscape. Finally, navigating economic and market factors like inflation and interest rates requires careful policy measures to minimize disruptions to the financial system. Through continuous adaptation and innovation, the US banking system can ensure a strong and stable financial future for the nation.</w:t>
      </w:r>
    </w:p>
    <w:p w14:paraId="2051E2AC" w14:textId="77777777" w:rsidR="00B179EF" w:rsidRPr="00EF6BEF" w:rsidRDefault="00B179EF" w:rsidP="00B179EF">
      <w:pPr>
        <w:spacing w:after="0" w:line="360" w:lineRule="auto"/>
        <w:jc w:val="both"/>
        <w:rPr>
          <w:rFonts w:ascii="Times New Roman" w:eastAsia="Times New Roman" w:hAnsi="Times New Roman" w:cs="Times New Roman"/>
          <w:kern w:val="0"/>
          <w:sz w:val="24"/>
          <w:szCs w:val="24"/>
          <w:lang w:eastAsia="en-IN"/>
          <w14:ligatures w14:val="none"/>
        </w:rPr>
      </w:pPr>
    </w:p>
    <w:p w14:paraId="007199F5" w14:textId="77777777" w:rsidR="00D654C6" w:rsidRPr="00EF6BEF" w:rsidRDefault="00D654C6" w:rsidP="00B179EF">
      <w:pPr>
        <w:spacing w:line="360" w:lineRule="auto"/>
        <w:jc w:val="both"/>
        <w:rPr>
          <w:rFonts w:ascii="Times New Roman" w:eastAsia="Times New Roman" w:hAnsi="Times New Roman" w:cs="Times New Roman"/>
          <w:kern w:val="0"/>
          <w:sz w:val="24"/>
          <w:szCs w:val="24"/>
          <w:lang w:eastAsia="en-IN"/>
          <w14:ligatures w14:val="none"/>
        </w:rPr>
      </w:pPr>
    </w:p>
    <w:p w14:paraId="212C0BB2" w14:textId="77777777" w:rsidR="00D654C6" w:rsidRPr="001509B4" w:rsidRDefault="00D654C6" w:rsidP="00B179EF">
      <w:pPr>
        <w:spacing w:line="360" w:lineRule="auto"/>
        <w:jc w:val="both"/>
        <w:rPr>
          <w:rFonts w:ascii="Times New Roman" w:eastAsia="Times New Roman" w:hAnsi="Times New Roman" w:cs="Times New Roman"/>
          <w:kern w:val="0"/>
          <w:sz w:val="24"/>
          <w:szCs w:val="24"/>
          <w:lang w:eastAsia="en-IN"/>
          <w14:ligatures w14:val="none"/>
        </w:rPr>
      </w:pPr>
    </w:p>
    <w:p w14:paraId="31C96E47" w14:textId="77777777" w:rsidR="001509B4" w:rsidRPr="00836086" w:rsidRDefault="001509B4" w:rsidP="00B179EF">
      <w:pPr>
        <w:spacing w:line="360" w:lineRule="auto"/>
        <w:jc w:val="both"/>
        <w:rPr>
          <w:rFonts w:ascii="Times New Roman" w:eastAsia="Times New Roman" w:hAnsi="Times New Roman" w:cs="Times New Roman"/>
          <w:kern w:val="0"/>
          <w:sz w:val="24"/>
          <w:szCs w:val="24"/>
          <w:lang w:eastAsia="en-IN"/>
          <w14:ligatures w14:val="none"/>
        </w:rPr>
      </w:pPr>
    </w:p>
    <w:sectPr w:rsidR="001509B4" w:rsidRPr="00836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860B6"/>
    <w:multiLevelType w:val="hybridMultilevel"/>
    <w:tmpl w:val="4CF0E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56D89"/>
    <w:multiLevelType w:val="hybridMultilevel"/>
    <w:tmpl w:val="464AE8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517AA5"/>
    <w:multiLevelType w:val="multilevel"/>
    <w:tmpl w:val="CEF0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41920"/>
    <w:multiLevelType w:val="multilevel"/>
    <w:tmpl w:val="21B6A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5533724">
    <w:abstractNumId w:val="3"/>
  </w:num>
  <w:num w:numId="2" w16cid:durableId="1816294311">
    <w:abstractNumId w:val="2"/>
  </w:num>
  <w:num w:numId="3" w16cid:durableId="1698458565">
    <w:abstractNumId w:val="1"/>
  </w:num>
  <w:num w:numId="4" w16cid:durableId="511260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370"/>
    <w:rsid w:val="001509B4"/>
    <w:rsid w:val="00153A5A"/>
    <w:rsid w:val="00836086"/>
    <w:rsid w:val="00B179EF"/>
    <w:rsid w:val="00BA397A"/>
    <w:rsid w:val="00CE3370"/>
    <w:rsid w:val="00D654C6"/>
    <w:rsid w:val="00D67209"/>
    <w:rsid w:val="00D83EDE"/>
    <w:rsid w:val="00DB07C7"/>
    <w:rsid w:val="00F36571"/>
    <w:rsid w:val="00F60B50"/>
    <w:rsid w:val="00FB7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1C2D2B"/>
  <w15:chartTrackingRefBased/>
  <w15:docId w15:val="{C8E75775-7161-40E2-991F-622BD4A8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33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8360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360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370"/>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D83EDE"/>
    <w:rPr>
      <w:b/>
      <w:bCs/>
    </w:rPr>
  </w:style>
  <w:style w:type="character" w:customStyle="1" w:styleId="Heading2Char">
    <w:name w:val="Heading 2 Char"/>
    <w:basedOn w:val="DefaultParagraphFont"/>
    <w:link w:val="Heading2"/>
    <w:uiPriority w:val="9"/>
    <w:semiHidden/>
    <w:rsid w:val="0083608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3608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8360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36086"/>
    <w:rPr>
      <w:color w:val="0000FF"/>
      <w:u w:val="single"/>
    </w:rPr>
  </w:style>
  <w:style w:type="paragraph" w:customStyle="1" w:styleId="h4">
    <w:name w:val="h4"/>
    <w:basedOn w:val="Normal"/>
    <w:rsid w:val="008360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r-inner">
    <w:name w:val="fr-inner"/>
    <w:basedOn w:val="DefaultParagraphFont"/>
    <w:rsid w:val="00836086"/>
  </w:style>
  <w:style w:type="paragraph" w:customStyle="1" w:styleId="va-intent-bannertext">
    <w:name w:val="va-intent-banner__text"/>
    <w:basedOn w:val="Normal"/>
    <w:rsid w:val="008360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hitespace-nowrap">
    <w:name w:val="whitespace-nowrap"/>
    <w:basedOn w:val="DefaultParagraphFont"/>
    <w:rsid w:val="00D67209"/>
  </w:style>
  <w:style w:type="paragraph" w:styleId="ListParagraph">
    <w:name w:val="List Paragraph"/>
    <w:basedOn w:val="Normal"/>
    <w:uiPriority w:val="34"/>
    <w:qFormat/>
    <w:rsid w:val="00FB7BB2"/>
    <w:pPr>
      <w:ind w:left="720"/>
      <w:contextualSpacing/>
    </w:pPr>
  </w:style>
  <w:style w:type="paragraph" w:customStyle="1" w:styleId="first-token">
    <w:name w:val="first-token"/>
    <w:basedOn w:val="Normal"/>
    <w:rsid w:val="00B179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7905">
      <w:bodyDiv w:val="1"/>
      <w:marLeft w:val="0"/>
      <w:marRight w:val="0"/>
      <w:marTop w:val="0"/>
      <w:marBottom w:val="0"/>
      <w:divBdr>
        <w:top w:val="none" w:sz="0" w:space="0" w:color="auto"/>
        <w:left w:val="none" w:sz="0" w:space="0" w:color="auto"/>
        <w:bottom w:val="none" w:sz="0" w:space="0" w:color="auto"/>
        <w:right w:val="none" w:sz="0" w:space="0" w:color="auto"/>
      </w:divBdr>
      <w:divsChild>
        <w:div w:id="1192840423">
          <w:marLeft w:val="0"/>
          <w:marRight w:val="0"/>
          <w:marTop w:val="0"/>
          <w:marBottom w:val="600"/>
          <w:divBdr>
            <w:top w:val="none" w:sz="0" w:space="0" w:color="auto"/>
            <w:left w:val="none" w:sz="0" w:space="0" w:color="auto"/>
            <w:bottom w:val="none" w:sz="0" w:space="0" w:color="auto"/>
            <w:right w:val="none" w:sz="0" w:space="0" w:color="auto"/>
          </w:divBdr>
          <w:divsChild>
            <w:div w:id="1221863262">
              <w:marLeft w:val="0"/>
              <w:marRight w:val="0"/>
              <w:marTop w:val="360"/>
              <w:marBottom w:val="360"/>
              <w:divBdr>
                <w:top w:val="none" w:sz="0" w:space="0" w:color="auto"/>
                <w:left w:val="none" w:sz="0" w:space="0" w:color="auto"/>
                <w:bottom w:val="none" w:sz="0" w:space="0" w:color="auto"/>
                <w:right w:val="none" w:sz="0" w:space="0" w:color="auto"/>
              </w:divBdr>
            </w:div>
          </w:divsChild>
        </w:div>
        <w:div w:id="2036152697">
          <w:marLeft w:val="0"/>
          <w:marRight w:val="0"/>
          <w:marTop w:val="600"/>
          <w:marBottom w:val="600"/>
          <w:divBdr>
            <w:top w:val="none" w:sz="0" w:space="0" w:color="auto"/>
            <w:left w:val="none" w:sz="0" w:space="0" w:color="auto"/>
            <w:bottom w:val="none" w:sz="0" w:space="0" w:color="auto"/>
            <w:right w:val="none" w:sz="0" w:space="0" w:color="auto"/>
          </w:divBdr>
          <w:divsChild>
            <w:div w:id="1200439339">
              <w:marLeft w:val="0"/>
              <w:marRight w:val="0"/>
              <w:marTop w:val="360"/>
              <w:marBottom w:val="360"/>
              <w:divBdr>
                <w:top w:val="none" w:sz="0" w:space="0" w:color="auto"/>
                <w:left w:val="none" w:sz="0" w:space="0" w:color="auto"/>
                <w:bottom w:val="none" w:sz="0" w:space="0" w:color="auto"/>
                <w:right w:val="none" w:sz="0" w:space="0" w:color="auto"/>
              </w:divBdr>
            </w:div>
            <w:div w:id="1027020690">
              <w:marLeft w:val="0"/>
              <w:marRight w:val="0"/>
              <w:marTop w:val="300"/>
              <w:marBottom w:val="300"/>
              <w:divBdr>
                <w:top w:val="single" w:sz="18" w:space="15" w:color="D0D5DD"/>
                <w:left w:val="single" w:sz="18" w:space="15" w:color="D0D5DD"/>
                <w:bottom w:val="single" w:sz="18" w:space="15" w:color="D0D5DD"/>
                <w:right w:val="single" w:sz="18" w:space="15" w:color="D0D5DD"/>
              </w:divBdr>
            </w:div>
            <w:div w:id="1401438362">
              <w:marLeft w:val="0"/>
              <w:marRight w:val="0"/>
              <w:marTop w:val="180"/>
              <w:marBottom w:val="180"/>
              <w:divBdr>
                <w:top w:val="none" w:sz="0" w:space="0" w:color="auto"/>
                <w:left w:val="single" w:sz="24" w:space="24" w:color="0D6EFD"/>
                <w:bottom w:val="none" w:sz="0" w:space="0" w:color="auto"/>
                <w:right w:val="none" w:sz="0" w:space="0" w:color="auto"/>
              </w:divBdr>
            </w:div>
            <w:div w:id="1819296832">
              <w:marLeft w:val="0"/>
              <w:marRight w:val="0"/>
              <w:marTop w:val="180"/>
              <w:marBottom w:val="180"/>
              <w:divBdr>
                <w:top w:val="none" w:sz="0" w:space="0" w:color="auto"/>
                <w:left w:val="single" w:sz="24" w:space="24" w:color="0D6EFD"/>
                <w:bottom w:val="none" w:sz="0" w:space="0" w:color="auto"/>
                <w:right w:val="none" w:sz="0" w:space="0" w:color="auto"/>
              </w:divBdr>
            </w:div>
          </w:divsChild>
        </w:div>
        <w:div w:id="1695572529">
          <w:marLeft w:val="0"/>
          <w:marRight w:val="0"/>
          <w:marTop w:val="600"/>
          <w:marBottom w:val="600"/>
          <w:divBdr>
            <w:top w:val="none" w:sz="0" w:space="0" w:color="auto"/>
            <w:left w:val="none" w:sz="0" w:space="0" w:color="auto"/>
            <w:bottom w:val="none" w:sz="0" w:space="0" w:color="auto"/>
            <w:right w:val="none" w:sz="0" w:space="0" w:color="auto"/>
          </w:divBdr>
        </w:div>
        <w:div w:id="780340679">
          <w:marLeft w:val="0"/>
          <w:marRight w:val="0"/>
          <w:marTop w:val="600"/>
          <w:marBottom w:val="600"/>
          <w:divBdr>
            <w:top w:val="none" w:sz="0" w:space="0" w:color="auto"/>
            <w:left w:val="none" w:sz="0" w:space="0" w:color="auto"/>
            <w:bottom w:val="none" w:sz="0" w:space="0" w:color="auto"/>
            <w:right w:val="none" w:sz="0" w:space="0" w:color="auto"/>
          </w:divBdr>
          <w:divsChild>
            <w:div w:id="464661515">
              <w:marLeft w:val="0"/>
              <w:marRight w:val="0"/>
              <w:marTop w:val="180"/>
              <w:marBottom w:val="180"/>
              <w:divBdr>
                <w:top w:val="none" w:sz="0" w:space="0" w:color="auto"/>
                <w:left w:val="single" w:sz="24" w:space="24" w:color="0D6EFD"/>
                <w:bottom w:val="none" w:sz="0" w:space="0" w:color="auto"/>
                <w:right w:val="none" w:sz="0" w:space="0" w:color="auto"/>
              </w:divBdr>
            </w:div>
          </w:divsChild>
        </w:div>
        <w:div w:id="1601179041">
          <w:marLeft w:val="0"/>
          <w:marRight w:val="0"/>
          <w:marTop w:val="0"/>
          <w:marBottom w:val="0"/>
          <w:divBdr>
            <w:top w:val="none" w:sz="0" w:space="0" w:color="auto"/>
            <w:left w:val="none" w:sz="0" w:space="0" w:color="auto"/>
            <w:bottom w:val="none" w:sz="0" w:space="0" w:color="auto"/>
            <w:right w:val="none" w:sz="0" w:space="0" w:color="auto"/>
          </w:divBdr>
          <w:divsChild>
            <w:div w:id="1222405263">
              <w:marLeft w:val="0"/>
              <w:marRight w:val="0"/>
              <w:marTop w:val="0"/>
              <w:marBottom w:val="0"/>
              <w:divBdr>
                <w:top w:val="none" w:sz="0" w:space="0" w:color="auto"/>
                <w:left w:val="none" w:sz="0" w:space="0" w:color="auto"/>
                <w:bottom w:val="none" w:sz="0" w:space="0" w:color="auto"/>
                <w:right w:val="none" w:sz="0" w:space="0" w:color="auto"/>
              </w:divBdr>
              <w:divsChild>
                <w:div w:id="206066011">
                  <w:marLeft w:val="0"/>
                  <w:marRight w:val="0"/>
                  <w:marTop w:val="0"/>
                  <w:marBottom w:val="0"/>
                  <w:divBdr>
                    <w:top w:val="none" w:sz="0" w:space="0" w:color="auto"/>
                    <w:left w:val="none" w:sz="0" w:space="0" w:color="auto"/>
                    <w:bottom w:val="none" w:sz="0" w:space="0" w:color="auto"/>
                    <w:right w:val="none" w:sz="0" w:space="0" w:color="auto"/>
                  </w:divBdr>
                </w:div>
                <w:div w:id="7084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0892">
          <w:marLeft w:val="0"/>
          <w:marRight w:val="0"/>
          <w:marTop w:val="600"/>
          <w:marBottom w:val="0"/>
          <w:divBdr>
            <w:top w:val="none" w:sz="0" w:space="0" w:color="auto"/>
            <w:left w:val="none" w:sz="0" w:space="0" w:color="auto"/>
            <w:bottom w:val="none" w:sz="0" w:space="0" w:color="auto"/>
            <w:right w:val="none" w:sz="0" w:space="0" w:color="auto"/>
          </w:divBdr>
          <w:divsChild>
            <w:div w:id="1843927790">
              <w:marLeft w:val="0"/>
              <w:marRight w:val="0"/>
              <w:marTop w:val="180"/>
              <w:marBottom w:val="180"/>
              <w:divBdr>
                <w:top w:val="none" w:sz="0" w:space="0" w:color="auto"/>
                <w:left w:val="single" w:sz="24" w:space="24" w:color="7A5AF8"/>
                <w:bottom w:val="none" w:sz="0" w:space="0" w:color="auto"/>
                <w:right w:val="none" w:sz="0" w:space="0" w:color="auto"/>
              </w:divBdr>
            </w:div>
            <w:div w:id="558908407">
              <w:marLeft w:val="0"/>
              <w:marRight w:val="0"/>
              <w:marTop w:val="180"/>
              <w:marBottom w:val="180"/>
              <w:divBdr>
                <w:top w:val="none" w:sz="0" w:space="0" w:color="auto"/>
                <w:left w:val="single" w:sz="24" w:space="24" w:color="0D6EFD"/>
                <w:bottom w:val="none" w:sz="0" w:space="0" w:color="auto"/>
                <w:right w:val="none" w:sz="0" w:space="0" w:color="auto"/>
              </w:divBdr>
            </w:div>
            <w:div w:id="1709798555">
              <w:marLeft w:val="0"/>
              <w:marRight w:val="0"/>
              <w:marTop w:val="360"/>
              <w:marBottom w:val="360"/>
              <w:divBdr>
                <w:top w:val="none" w:sz="0" w:space="0" w:color="auto"/>
                <w:left w:val="none" w:sz="0" w:space="0" w:color="auto"/>
                <w:bottom w:val="none" w:sz="0" w:space="0" w:color="auto"/>
                <w:right w:val="none" w:sz="0" w:space="0" w:color="auto"/>
              </w:divBdr>
            </w:div>
            <w:div w:id="6594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1428">
      <w:bodyDiv w:val="1"/>
      <w:marLeft w:val="0"/>
      <w:marRight w:val="0"/>
      <w:marTop w:val="0"/>
      <w:marBottom w:val="0"/>
      <w:divBdr>
        <w:top w:val="none" w:sz="0" w:space="0" w:color="auto"/>
        <w:left w:val="none" w:sz="0" w:space="0" w:color="auto"/>
        <w:bottom w:val="none" w:sz="0" w:space="0" w:color="auto"/>
        <w:right w:val="none" w:sz="0" w:space="0" w:color="auto"/>
      </w:divBdr>
    </w:div>
    <w:div w:id="479804922">
      <w:bodyDiv w:val="1"/>
      <w:marLeft w:val="0"/>
      <w:marRight w:val="0"/>
      <w:marTop w:val="0"/>
      <w:marBottom w:val="0"/>
      <w:divBdr>
        <w:top w:val="none" w:sz="0" w:space="0" w:color="auto"/>
        <w:left w:val="none" w:sz="0" w:space="0" w:color="auto"/>
        <w:bottom w:val="none" w:sz="0" w:space="0" w:color="auto"/>
        <w:right w:val="none" w:sz="0" w:space="0" w:color="auto"/>
      </w:divBdr>
    </w:div>
    <w:div w:id="849174575">
      <w:bodyDiv w:val="1"/>
      <w:marLeft w:val="0"/>
      <w:marRight w:val="0"/>
      <w:marTop w:val="0"/>
      <w:marBottom w:val="0"/>
      <w:divBdr>
        <w:top w:val="none" w:sz="0" w:space="0" w:color="auto"/>
        <w:left w:val="none" w:sz="0" w:space="0" w:color="auto"/>
        <w:bottom w:val="none" w:sz="0" w:space="0" w:color="auto"/>
        <w:right w:val="none" w:sz="0" w:space="0" w:color="auto"/>
      </w:divBdr>
      <w:divsChild>
        <w:div w:id="636642113">
          <w:marLeft w:val="0"/>
          <w:marRight w:val="0"/>
          <w:marTop w:val="0"/>
          <w:marBottom w:val="0"/>
          <w:divBdr>
            <w:top w:val="single" w:sz="2" w:space="0" w:color="E5E7EB"/>
            <w:left w:val="single" w:sz="2" w:space="0" w:color="E5E7EB"/>
            <w:bottom w:val="single" w:sz="2" w:space="0" w:color="E5E7EB"/>
            <w:right w:val="single" w:sz="2" w:space="0" w:color="E5E7EB"/>
          </w:divBdr>
          <w:divsChild>
            <w:div w:id="747962582">
              <w:marLeft w:val="0"/>
              <w:marRight w:val="0"/>
              <w:marTop w:val="0"/>
              <w:marBottom w:val="0"/>
              <w:divBdr>
                <w:top w:val="none" w:sz="0" w:space="0" w:color="auto"/>
                <w:left w:val="none" w:sz="0" w:space="0" w:color="auto"/>
                <w:bottom w:val="none" w:sz="0" w:space="0" w:color="auto"/>
                <w:right w:val="none" w:sz="0" w:space="0" w:color="auto"/>
              </w:divBdr>
              <w:divsChild>
                <w:div w:id="660162433">
                  <w:marLeft w:val="0"/>
                  <w:marRight w:val="0"/>
                  <w:marTop w:val="0"/>
                  <w:marBottom w:val="0"/>
                  <w:divBdr>
                    <w:top w:val="none" w:sz="0" w:space="0" w:color="auto"/>
                    <w:left w:val="none" w:sz="0" w:space="0" w:color="auto"/>
                    <w:bottom w:val="none" w:sz="0" w:space="0" w:color="auto"/>
                    <w:right w:val="none" w:sz="0" w:space="0" w:color="auto"/>
                  </w:divBdr>
                  <w:divsChild>
                    <w:div w:id="383214737">
                      <w:marLeft w:val="0"/>
                      <w:marRight w:val="0"/>
                      <w:marTop w:val="0"/>
                      <w:marBottom w:val="0"/>
                      <w:divBdr>
                        <w:top w:val="single" w:sz="2" w:space="0" w:color="E5E7EB"/>
                        <w:left w:val="single" w:sz="2" w:space="0" w:color="E5E7EB"/>
                        <w:bottom w:val="single" w:sz="2" w:space="0" w:color="E5E7EB"/>
                        <w:right w:val="single" w:sz="2" w:space="0" w:color="E5E7EB"/>
                      </w:divBdr>
                      <w:divsChild>
                        <w:div w:id="825896317">
                          <w:marLeft w:val="0"/>
                          <w:marRight w:val="0"/>
                          <w:marTop w:val="0"/>
                          <w:marBottom w:val="0"/>
                          <w:divBdr>
                            <w:top w:val="single" w:sz="2" w:space="0" w:color="E5E7EB"/>
                            <w:left w:val="single" w:sz="2" w:space="0" w:color="E5E7EB"/>
                            <w:bottom w:val="single" w:sz="2" w:space="0" w:color="E5E7EB"/>
                            <w:right w:val="single" w:sz="2" w:space="0" w:color="E5E7EB"/>
                          </w:divBdr>
                          <w:divsChild>
                            <w:div w:id="1207909772">
                              <w:marLeft w:val="0"/>
                              <w:marRight w:val="0"/>
                              <w:marTop w:val="0"/>
                              <w:marBottom w:val="0"/>
                              <w:divBdr>
                                <w:top w:val="single" w:sz="2" w:space="0" w:color="E5E7EB"/>
                                <w:left w:val="single" w:sz="2" w:space="0" w:color="E5E7EB"/>
                                <w:bottom w:val="single" w:sz="2" w:space="0" w:color="E5E7EB"/>
                                <w:right w:val="single" w:sz="2" w:space="0" w:color="E5E7EB"/>
                              </w:divBdr>
                              <w:divsChild>
                                <w:div w:id="1864061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33572175">
                  <w:marLeft w:val="0"/>
                  <w:marRight w:val="0"/>
                  <w:marTop w:val="120"/>
                  <w:marBottom w:val="0"/>
                  <w:divBdr>
                    <w:top w:val="none" w:sz="0" w:space="0" w:color="auto"/>
                    <w:left w:val="none" w:sz="0" w:space="0" w:color="auto"/>
                    <w:bottom w:val="none" w:sz="0" w:space="0" w:color="auto"/>
                    <w:right w:val="none" w:sz="0" w:space="0" w:color="auto"/>
                  </w:divBdr>
                  <w:divsChild>
                    <w:div w:id="566959695">
                      <w:marLeft w:val="-120"/>
                      <w:marRight w:val="0"/>
                      <w:marTop w:val="0"/>
                      <w:marBottom w:val="0"/>
                      <w:divBdr>
                        <w:top w:val="single" w:sz="2" w:space="0" w:color="E5E7EB"/>
                        <w:left w:val="single" w:sz="2" w:space="0" w:color="E5E7EB"/>
                        <w:bottom w:val="single" w:sz="2" w:space="0" w:color="E5E7EB"/>
                        <w:right w:val="single" w:sz="2" w:space="0" w:color="E5E7EB"/>
                      </w:divBdr>
                      <w:divsChild>
                        <w:div w:id="832140815">
                          <w:marLeft w:val="0"/>
                          <w:marRight w:val="0"/>
                          <w:marTop w:val="0"/>
                          <w:marBottom w:val="0"/>
                          <w:divBdr>
                            <w:top w:val="single" w:sz="2" w:space="0" w:color="E5E7EB"/>
                            <w:left w:val="single" w:sz="2" w:space="0" w:color="E5E7EB"/>
                            <w:bottom w:val="single" w:sz="2" w:space="0" w:color="E5E7EB"/>
                            <w:right w:val="single" w:sz="2" w:space="0" w:color="E5E7EB"/>
                          </w:divBdr>
                          <w:divsChild>
                            <w:div w:id="862212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3432201">
                          <w:marLeft w:val="0"/>
                          <w:marRight w:val="0"/>
                          <w:marTop w:val="0"/>
                          <w:marBottom w:val="0"/>
                          <w:divBdr>
                            <w:top w:val="single" w:sz="2" w:space="0" w:color="E5E7EB"/>
                            <w:left w:val="single" w:sz="2" w:space="0" w:color="E5E7EB"/>
                            <w:bottom w:val="single" w:sz="2" w:space="0" w:color="E5E7EB"/>
                            <w:right w:val="single" w:sz="2" w:space="0" w:color="E5E7EB"/>
                          </w:divBdr>
                          <w:divsChild>
                            <w:div w:id="957300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16675122">
      <w:bodyDiv w:val="1"/>
      <w:marLeft w:val="0"/>
      <w:marRight w:val="0"/>
      <w:marTop w:val="0"/>
      <w:marBottom w:val="0"/>
      <w:divBdr>
        <w:top w:val="none" w:sz="0" w:space="0" w:color="auto"/>
        <w:left w:val="none" w:sz="0" w:space="0" w:color="auto"/>
        <w:bottom w:val="none" w:sz="0" w:space="0" w:color="auto"/>
        <w:right w:val="none" w:sz="0" w:space="0" w:color="auto"/>
      </w:divBdr>
    </w:div>
    <w:div w:id="1243834531">
      <w:bodyDiv w:val="1"/>
      <w:marLeft w:val="0"/>
      <w:marRight w:val="0"/>
      <w:marTop w:val="0"/>
      <w:marBottom w:val="0"/>
      <w:divBdr>
        <w:top w:val="none" w:sz="0" w:space="0" w:color="auto"/>
        <w:left w:val="none" w:sz="0" w:space="0" w:color="auto"/>
        <w:bottom w:val="none" w:sz="0" w:space="0" w:color="auto"/>
        <w:right w:val="none" w:sz="0" w:space="0" w:color="auto"/>
      </w:divBdr>
    </w:div>
    <w:div w:id="1500578128">
      <w:bodyDiv w:val="1"/>
      <w:marLeft w:val="0"/>
      <w:marRight w:val="0"/>
      <w:marTop w:val="0"/>
      <w:marBottom w:val="0"/>
      <w:divBdr>
        <w:top w:val="none" w:sz="0" w:space="0" w:color="auto"/>
        <w:left w:val="none" w:sz="0" w:space="0" w:color="auto"/>
        <w:bottom w:val="none" w:sz="0" w:space="0" w:color="auto"/>
        <w:right w:val="none" w:sz="0" w:space="0" w:color="auto"/>
      </w:divBdr>
      <w:divsChild>
        <w:div w:id="1989943050">
          <w:marLeft w:val="0"/>
          <w:marRight w:val="0"/>
          <w:marTop w:val="0"/>
          <w:marBottom w:val="0"/>
          <w:divBdr>
            <w:top w:val="none" w:sz="0" w:space="0" w:color="auto"/>
            <w:left w:val="none" w:sz="0" w:space="0" w:color="auto"/>
            <w:bottom w:val="none" w:sz="0" w:space="0" w:color="auto"/>
            <w:right w:val="none" w:sz="0" w:space="0" w:color="auto"/>
          </w:divBdr>
          <w:divsChild>
            <w:div w:id="275596906">
              <w:marLeft w:val="0"/>
              <w:marRight w:val="0"/>
              <w:marTop w:val="0"/>
              <w:marBottom w:val="0"/>
              <w:divBdr>
                <w:top w:val="none" w:sz="0" w:space="0" w:color="auto"/>
                <w:left w:val="none" w:sz="0" w:space="0" w:color="auto"/>
                <w:bottom w:val="none" w:sz="0" w:space="0" w:color="auto"/>
                <w:right w:val="none" w:sz="0" w:space="0" w:color="auto"/>
              </w:divBdr>
              <w:divsChild>
                <w:div w:id="709843074">
                  <w:marLeft w:val="0"/>
                  <w:marRight w:val="0"/>
                  <w:marTop w:val="0"/>
                  <w:marBottom w:val="0"/>
                  <w:divBdr>
                    <w:top w:val="none" w:sz="0" w:space="0" w:color="auto"/>
                    <w:left w:val="none" w:sz="0" w:space="0" w:color="auto"/>
                    <w:bottom w:val="none" w:sz="0" w:space="0" w:color="auto"/>
                    <w:right w:val="none" w:sz="0" w:space="0" w:color="auto"/>
                  </w:divBdr>
                  <w:divsChild>
                    <w:div w:id="1546478703">
                      <w:marLeft w:val="0"/>
                      <w:marRight w:val="0"/>
                      <w:marTop w:val="0"/>
                      <w:marBottom w:val="0"/>
                      <w:divBdr>
                        <w:top w:val="none" w:sz="0" w:space="0" w:color="auto"/>
                        <w:left w:val="none" w:sz="0" w:space="0" w:color="auto"/>
                        <w:bottom w:val="none" w:sz="0" w:space="0" w:color="auto"/>
                        <w:right w:val="none" w:sz="0" w:space="0" w:color="auto"/>
                      </w:divBdr>
                      <w:divsChild>
                        <w:div w:id="863861130">
                          <w:marLeft w:val="0"/>
                          <w:marRight w:val="0"/>
                          <w:marTop w:val="0"/>
                          <w:marBottom w:val="0"/>
                          <w:divBdr>
                            <w:top w:val="none" w:sz="0" w:space="0" w:color="auto"/>
                            <w:left w:val="none" w:sz="0" w:space="0" w:color="auto"/>
                            <w:bottom w:val="none" w:sz="0" w:space="0" w:color="auto"/>
                            <w:right w:val="none" w:sz="0" w:space="0" w:color="auto"/>
                          </w:divBdr>
                          <w:divsChild>
                            <w:div w:id="6221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89401">
              <w:marLeft w:val="0"/>
              <w:marRight w:val="0"/>
              <w:marTop w:val="0"/>
              <w:marBottom w:val="0"/>
              <w:divBdr>
                <w:top w:val="none" w:sz="0" w:space="0" w:color="auto"/>
                <w:left w:val="none" w:sz="0" w:space="0" w:color="auto"/>
                <w:bottom w:val="none" w:sz="0" w:space="0" w:color="auto"/>
                <w:right w:val="none" w:sz="0" w:space="0" w:color="auto"/>
              </w:divBdr>
              <w:divsChild>
                <w:div w:id="1841579481">
                  <w:marLeft w:val="0"/>
                  <w:marRight w:val="0"/>
                  <w:marTop w:val="0"/>
                  <w:marBottom w:val="0"/>
                  <w:divBdr>
                    <w:top w:val="none" w:sz="0" w:space="0" w:color="auto"/>
                    <w:left w:val="none" w:sz="0" w:space="0" w:color="auto"/>
                    <w:bottom w:val="none" w:sz="0" w:space="0" w:color="auto"/>
                    <w:right w:val="none" w:sz="0" w:space="0" w:color="auto"/>
                  </w:divBdr>
                  <w:divsChild>
                    <w:div w:id="890504872">
                      <w:marLeft w:val="0"/>
                      <w:marRight w:val="0"/>
                      <w:marTop w:val="0"/>
                      <w:marBottom w:val="0"/>
                      <w:divBdr>
                        <w:top w:val="none" w:sz="0" w:space="0" w:color="auto"/>
                        <w:left w:val="none" w:sz="0" w:space="0" w:color="auto"/>
                        <w:bottom w:val="none" w:sz="0" w:space="0" w:color="auto"/>
                        <w:right w:val="none" w:sz="0" w:space="0" w:color="auto"/>
                      </w:divBdr>
                      <w:divsChild>
                        <w:div w:id="1760131661">
                          <w:marLeft w:val="0"/>
                          <w:marRight w:val="0"/>
                          <w:marTop w:val="0"/>
                          <w:marBottom w:val="0"/>
                          <w:divBdr>
                            <w:top w:val="none" w:sz="0" w:space="0" w:color="auto"/>
                            <w:left w:val="none" w:sz="0" w:space="0" w:color="auto"/>
                            <w:bottom w:val="none" w:sz="0" w:space="0" w:color="auto"/>
                            <w:right w:val="none" w:sz="0" w:space="0" w:color="auto"/>
                          </w:divBdr>
                        </w:div>
                        <w:div w:id="1427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855356">
      <w:bodyDiv w:val="1"/>
      <w:marLeft w:val="0"/>
      <w:marRight w:val="0"/>
      <w:marTop w:val="0"/>
      <w:marBottom w:val="0"/>
      <w:divBdr>
        <w:top w:val="none" w:sz="0" w:space="0" w:color="auto"/>
        <w:left w:val="none" w:sz="0" w:space="0" w:color="auto"/>
        <w:bottom w:val="none" w:sz="0" w:space="0" w:color="auto"/>
        <w:right w:val="none" w:sz="0" w:space="0" w:color="auto"/>
      </w:divBdr>
    </w:div>
    <w:div w:id="1616867968">
      <w:bodyDiv w:val="1"/>
      <w:marLeft w:val="0"/>
      <w:marRight w:val="0"/>
      <w:marTop w:val="0"/>
      <w:marBottom w:val="0"/>
      <w:divBdr>
        <w:top w:val="none" w:sz="0" w:space="0" w:color="auto"/>
        <w:left w:val="none" w:sz="0" w:space="0" w:color="auto"/>
        <w:bottom w:val="none" w:sz="0" w:space="0" w:color="auto"/>
        <w:right w:val="none" w:sz="0" w:space="0" w:color="auto"/>
      </w:divBdr>
    </w:div>
    <w:div w:id="1709136144">
      <w:bodyDiv w:val="1"/>
      <w:marLeft w:val="0"/>
      <w:marRight w:val="0"/>
      <w:marTop w:val="0"/>
      <w:marBottom w:val="0"/>
      <w:divBdr>
        <w:top w:val="none" w:sz="0" w:space="0" w:color="auto"/>
        <w:left w:val="none" w:sz="0" w:space="0" w:color="auto"/>
        <w:bottom w:val="none" w:sz="0" w:space="0" w:color="auto"/>
        <w:right w:val="none" w:sz="0" w:space="0" w:color="auto"/>
      </w:divBdr>
    </w:div>
    <w:div w:id="1805613424">
      <w:bodyDiv w:val="1"/>
      <w:marLeft w:val="0"/>
      <w:marRight w:val="0"/>
      <w:marTop w:val="0"/>
      <w:marBottom w:val="0"/>
      <w:divBdr>
        <w:top w:val="none" w:sz="0" w:space="0" w:color="auto"/>
        <w:left w:val="none" w:sz="0" w:space="0" w:color="auto"/>
        <w:bottom w:val="none" w:sz="0" w:space="0" w:color="auto"/>
        <w:right w:val="none" w:sz="0" w:space="0" w:color="auto"/>
      </w:divBdr>
    </w:div>
    <w:div w:id="182107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1071</Words>
  <Characters>6368</Characters>
  <Application>Microsoft Office Word</Application>
  <DocSecurity>0</DocSecurity>
  <Lines>139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2024-06-04T06:17:00Z</dcterms:created>
  <dcterms:modified xsi:type="dcterms:W3CDTF">2024-06-04T10:42:00Z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4f99ac0c-23eb-439e-a640-d551cf5d993f</vt:lpwstr>
  </property>
</Properties>
</file>