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12FDF" w14:textId="77777777" w:rsidR="00153A5A" w:rsidRPr="00C83718" w:rsidRDefault="00C83718" w:rsidP="00C83718">
      <w:pPr>
        <w:jc w:val="center"/>
        <w:rPr>
          <w:rFonts w:ascii="Times New Roman" w:hAnsi="Times New Roman" w:cs="Times New Roman"/>
          <w:b/>
          <w:bCs/>
          <w:sz w:val="28"/>
          <w:szCs w:val="28"/>
          <w:u w:val="single"/>
        </w:rPr>
      </w:pPr>
      <w:r w:rsidRPr="00C83718">
        <w:rPr>
          <w:rFonts w:ascii="Times New Roman" w:hAnsi="Times New Roman" w:cs="Times New Roman"/>
          <w:b/>
          <w:bCs/>
          <w:sz w:val="28"/>
          <w:szCs w:val="28"/>
          <w:u w:val="single"/>
        </w:rPr>
        <w:t>Loan underwriting processes in the US banking system</w:t>
      </w:r>
    </w:p>
    <w:p w14:paraId="45064F4F" w14:textId="77777777" w:rsidR="00E934F2" w:rsidRPr="00C83718" w:rsidRDefault="00E934F2">
      <w:pPr>
        <w:rPr>
          <w:rFonts w:ascii="Times New Roman" w:hAnsi="Times New Roman" w:cs="Times New Roman"/>
          <w:sz w:val="24"/>
          <w:szCs w:val="24"/>
        </w:rPr>
      </w:pPr>
      <w:r w:rsidRPr="00C83718">
        <w:rPr>
          <w:rFonts w:ascii="Times New Roman" w:hAnsi="Times New Roman" w:cs="Times New Roman"/>
          <w:sz w:val="24"/>
          <w:szCs w:val="24"/>
        </w:rPr>
        <w:t>The loan underwriting process is a crucial step in the loan application and approval process. Here is a summary of the key steps involved:</w:t>
      </w:r>
    </w:p>
    <w:p w14:paraId="1E1D669D" w14:textId="77777777" w:rsidR="00E934F2" w:rsidRPr="00C83718" w:rsidRDefault="00E934F2">
      <w:pPr>
        <w:rPr>
          <w:rFonts w:ascii="Times New Roman" w:hAnsi="Times New Roman" w:cs="Times New Roman"/>
          <w:sz w:val="24"/>
          <w:szCs w:val="24"/>
        </w:rPr>
      </w:pPr>
      <w:r w:rsidRPr="00C83718">
        <w:rPr>
          <w:rFonts w:ascii="Times New Roman" w:hAnsi="Times New Roman" w:cs="Times New Roman"/>
          <w:b/>
          <w:bCs/>
          <w:sz w:val="24"/>
          <w:szCs w:val="24"/>
        </w:rPr>
        <w:t>Credit History Review</w:t>
      </w:r>
      <w:r w:rsidRPr="00C83718">
        <w:rPr>
          <w:rFonts w:ascii="Times New Roman" w:hAnsi="Times New Roman" w:cs="Times New Roman"/>
          <w:sz w:val="24"/>
          <w:szCs w:val="24"/>
        </w:rPr>
        <w:t xml:space="preserve">: The lender reviews the borrower's credit report and credit score to assess their creditworthiness and past repayment </w:t>
      </w:r>
      <w:proofErr w:type="spellStart"/>
      <w:r w:rsidRPr="00C83718">
        <w:rPr>
          <w:rFonts w:ascii="Times New Roman" w:hAnsi="Times New Roman" w:cs="Times New Roman"/>
          <w:sz w:val="24"/>
          <w:szCs w:val="24"/>
        </w:rPr>
        <w:t>behavior</w:t>
      </w:r>
      <w:proofErr w:type="spellEnd"/>
      <w:r w:rsidRPr="00C83718">
        <w:rPr>
          <w:rFonts w:ascii="Times New Roman" w:hAnsi="Times New Roman" w:cs="Times New Roman"/>
          <w:sz w:val="24"/>
          <w:szCs w:val="24"/>
        </w:rPr>
        <w:t>. A poor credit history can lead to loan rejection.</w:t>
      </w:r>
    </w:p>
    <w:p w14:paraId="68F65180" w14:textId="77777777" w:rsidR="00E934F2" w:rsidRPr="00C83718" w:rsidRDefault="00E934F2">
      <w:pPr>
        <w:rPr>
          <w:rFonts w:ascii="Times New Roman" w:hAnsi="Times New Roman" w:cs="Times New Roman"/>
          <w:sz w:val="24"/>
          <w:szCs w:val="24"/>
        </w:rPr>
      </w:pPr>
      <w:r w:rsidRPr="00C83718">
        <w:rPr>
          <w:rFonts w:ascii="Times New Roman" w:hAnsi="Times New Roman" w:cs="Times New Roman"/>
          <w:b/>
          <w:bCs/>
          <w:sz w:val="24"/>
          <w:szCs w:val="24"/>
        </w:rPr>
        <w:t>Income Review</w:t>
      </w:r>
      <w:r w:rsidRPr="00C83718">
        <w:rPr>
          <w:rFonts w:ascii="Times New Roman" w:hAnsi="Times New Roman" w:cs="Times New Roman"/>
          <w:sz w:val="24"/>
          <w:szCs w:val="24"/>
        </w:rPr>
        <w:t>: The lender examines the borrower's income sources, employment status, and financial documents like pay stubs and tax returns to verify their ability to repay the loan.</w:t>
      </w:r>
    </w:p>
    <w:p w14:paraId="4CA18BBE" w14:textId="77777777" w:rsidR="00E934F2" w:rsidRPr="00C83718" w:rsidRDefault="00E934F2">
      <w:pPr>
        <w:rPr>
          <w:rFonts w:ascii="Times New Roman" w:hAnsi="Times New Roman" w:cs="Times New Roman"/>
          <w:sz w:val="24"/>
          <w:szCs w:val="24"/>
        </w:rPr>
      </w:pPr>
      <w:r w:rsidRPr="00C83718">
        <w:rPr>
          <w:rFonts w:ascii="Times New Roman" w:hAnsi="Times New Roman" w:cs="Times New Roman"/>
          <w:b/>
          <w:bCs/>
          <w:sz w:val="24"/>
          <w:szCs w:val="24"/>
        </w:rPr>
        <w:t>Debt and Liabilities Review</w:t>
      </w:r>
      <w:r w:rsidRPr="00C83718">
        <w:rPr>
          <w:rFonts w:ascii="Times New Roman" w:hAnsi="Times New Roman" w:cs="Times New Roman"/>
          <w:sz w:val="24"/>
          <w:szCs w:val="24"/>
        </w:rPr>
        <w:t>: The lender evaluates the borrower's current debt obligations and liabilities to ensure they have enough income left over after making loan payments.</w:t>
      </w:r>
    </w:p>
    <w:p w14:paraId="6C7AD59B" w14:textId="77777777" w:rsidR="00E934F2" w:rsidRPr="00C83718" w:rsidRDefault="00E934F2">
      <w:pPr>
        <w:rPr>
          <w:rFonts w:ascii="Times New Roman" w:hAnsi="Times New Roman" w:cs="Times New Roman"/>
          <w:sz w:val="24"/>
          <w:szCs w:val="24"/>
        </w:rPr>
      </w:pPr>
      <w:r w:rsidRPr="00C83718">
        <w:rPr>
          <w:rFonts w:ascii="Times New Roman" w:hAnsi="Times New Roman" w:cs="Times New Roman"/>
          <w:b/>
          <w:bCs/>
          <w:sz w:val="24"/>
          <w:szCs w:val="24"/>
        </w:rPr>
        <w:t>Collateral Valuation</w:t>
      </w:r>
      <w:r w:rsidRPr="00C83718">
        <w:rPr>
          <w:rFonts w:ascii="Times New Roman" w:hAnsi="Times New Roman" w:cs="Times New Roman"/>
          <w:sz w:val="24"/>
          <w:szCs w:val="24"/>
        </w:rPr>
        <w:t>: For secured loans like mortgages and auto loans, the lender appraises the value of the collateral asset to ensure it provides sufficient coverage for the loan amount.</w:t>
      </w:r>
    </w:p>
    <w:p w14:paraId="3F61967E" w14:textId="77777777" w:rsidR="00E934F2" w:rsidRPr="00C83718" w:rsidRDefault="00E934F2">
      <w:pPr>
        <w:rPr>
          <w:rFonts w:ascii="Times New Roman" w:hAnsi="Times New Roman" w:cs="Times New Roman"/>
          <w:sz w:val="24"/>
          <w:szCs w:val="24"/>
        </w:rPr>
      </w:pPr>
      <w:r w:rsidRPr="00C83718">
        <w:rPr>
          <w:rFonts w:ascii="Times New Roman" w:hAnsi="Times New Roman" w:cs="Times New Roman"/>
          <w:b/>
          <w:bCs/>
          <w:sz w:val="24"/>
          <w:szCs w:val="24"/>
        </w:rPr>
        <w:t>Property Appraisal</w:t>
      </w:r>
      <w:r w:rsidRPr="00C83718">
        <w:rPr>
          <w:rFonts w:ascii="Times New Roman" w:hAnsi="Times New Roman" w:cs="Times New Roman"/>
          <w:sz w:val="24"/>
          <w:szCs w:val="24"/>
        </w:rPr>
        <w:t>: In the case of home loans, the lender orders an appraisal of the property to verify its market value and ensure it aligns with the loan amount.</w:t>
      </w:r>
    </w:p>
    <w:p w14:paraId="1DD72AEE" w14:textId="77777777" w:rsidR="00C83718" w:rsidRDefault="00E934F2">
      <w:pPr>
        <w:rPr>
          <w:rFonts w:ascii="Times New Roman" w:hAnsi="Times New Roman" w:cs="Times New Roman"/>
          <w:sz w:val="24"/>
          <w:szCs w:val="24"/>
        </w:rPr>
      </w:pPr>
      <w:r w:rsidRPr="00C83718">
        <w:rPr>
          <w:rFonts w:ascii="Times New Roman" w:hAnsi="Times New Roman" w:cs="Times New Roman"/>
          <w:b/>
          <w:bCs/>
          <w:sz w:val="24"/>
          <w:szCs w:val="24"/>
        </w:rPr>
        <w:t>Final Decision</w:t>
      </w:r>
      <w:r w:rsidRPr="00C83718">
        <w:rPr>
          <w:rFonts w:ascii="Times New Roman" w:hAnsi="Times New Roman" w:cs="Times New Roman"/>
          <w:sz w:val="24"/>
          <w:szCs w:val="24"/>
        </w:rPr>
        <w:t>: Based on the underwriter's assessment of the borrower's creditworthiness, income, debt levels, and collateral value, the lender will either approve, suspend, or deny the loan application.</w:t>
      </w:r>
      <w:r w:rsidR="00C83718" w:rsidRPr="00C83718">
        <w:rPr>
          <w:rFonts w:ascii="Times New Roman" w:hAnsi="Times New Roman" w:cs="Times New Roman"/>
          <w:sz w:val="24"/>
          <w:szCs w:val="24"/>
        </w:rPr>
        <w:t xml:space="preserve"> </w:t>
      </w:r>
    </w:p>
    <w:p w14:paraId="6296A70E" w14:textId="77777777" w:rsidR="00E934F2" w:rsidRPr="00C83718" w:rsidRDefault="00E934F2">
      <w:pPr>
        <w:rPr>
          <w:rFonts w:ascii="Times New Roman" w:hAnsi="Times New Roman" w:cs="Times New Roman"/>
          <w:sz w:val="24"/>
          <w:szCs w:val="24"/>
        </w:rPr>
      </w:pPr>
      <w:r w:rsidRPr="00C83718">
        <w:rPr>
          <w:rFonts w:ascii="Times New Roman" w:hAnsi="Times New Roman" w:cs="Times New Roman"/>
          <w:sz w:val="24"/>
          <w:szCs w:val="24"/>
        </w:rPr>
        <w:t>The underwriting process aims to minimize the lender's risk by thoroughly evaluating the borrower's financial profile and the loan details. It is a crucial step that determines the final loan approval decision.</w:t>
      </w:r>
    </w:p>
    <w:p w14:paraId="48939F93" w14:textId="77777777" w:rsidR="00E934F2" w:rsidRPr="00E934F2" w:rsidRDefault="00E934F2" w:rsidP="00E934F2">
      <w:pPr>
        <w:rPr>
          <w:rFonts w:ascii="Times New Roman" w:hAnsi="Times New Roman" w:cs="Times New Roman"/>
        </w:rPr>
      </w:pPr>
    </w:p>
    <w:tbl>
      <w:tblPr>
        <w:tblStyle w:val="TableGrid"/>
        <w:tblW w:w="0" w:type="auto"/>
        <w:tblLook w:val="04A0" w:firstRow="1" w:lastRow="0" w:firstColumn="1" w:lastColumn="0" w:noHBand="0" w:noVBand="1"/>
      </w:tblPr>
      <w:tblGrid>
        <w:gridCol w:w="2260"/>
        <w:gridCol w:w="3905"/>
        <w:gridCol w:w="2851"/>
      </w:tblGrid>
      <w:tr w:rsidR="00E934F2" w:rsidRPr="00E934F2" w14:paraId="43551A4E" w14:textId="77777777" w:rsidTr="00E934F2">
        <w:tc>
          <w:tcPr>
            <w:tcW w:w="0" w:type="auto"/>
            <w:hideMark/>
          </w:tcPr>
          <w:p w14:paraId="625D9BEC" w14:textId="77777777" w:rsidR="00E934F2" w:rsidRPr="00E934F2" w:rsidRDefault="00E934F2" w:rsidP="00E934F2">
            <w:pPr>
              <w:jc w:val="center"/>
              <w:rPr>
                <w:rFonts w:ascii="Times New Roman" w:eastAsia="Times New Roman" w:hAnsi="Times New Roman" w:cs="Times New Roman"/>
                <w:b/>
                <w:bCs/>
                <w:kern w:val="0"/>
                <w:sz w:val="20"/>
                <w:szCs w:val="20"/>
                <w:lang w:eastAsia="en-IN"/>
                <w14:ligatures w14:val="none"/>
              </w:rPr>
            </w:pPr>
            <w:r w:rsidRPr="00E934F2">
              <w:rPr>
                <w:rFonts w:ascii="Times New Roman" w:eastAsia="Times New Roman" w:hAnsi="Times New Roman" w:cs="Times New Roman"/>
                <w:b/>
                <w:bCs/>
                <w:kern w:val="0"/>
                <w:sz w:val="20"/>
                <w:szCs w:val="20"/>
                <w:lang w:eastAsia="en-IN"/>
                <w14:ligatures w14:val="none"/>
              </w:rPr>
              <w:t>Category</w:t>
            </w:r>
          </w:p>
        </w:tc>
        <w:tc>
          <w:tcPr>
            <w:tcW w:w="0" w:type="auto"/>
            <w:hideMark/>
          </w:tcPr>
          <w:p w14:paraId="3C339E8D" w14:textId="77777777" w:rsidR="00E934F2" w:rsidRPr="00E934F2" w:rsidRDefault="00E934F2" w:rsidP="00E934F2">
            <w:pPr>
              <w:jc w:val="center"/>
              <w:rPr>
                <w:rFonts w:ascii="Times New Roman" w:eastAsia="Times New Roman" w:hAnsi="Times New Roman" w:cs="Times New Roman"/>
                <w:b/>
                <w:bCs/>
                <w:kern w:val="0"/>
                <w:sz w:val="20"/>
                <w:szCs w:val="20"/>
                <w:lang w:eastAsia="en-IN"/>
                <w14:ligatures w14:val="none"/>
              </w:rPr>
            </w:pPr>
            <w:r w:rsidRPr="00E934F2">
              <w:rPr>
                <w:rFonts w:ascii="Times New Roman" w:eastAsia="Times New Roman" w:hAnsi="Times New Roman" w:cs="Times New Roman"/>
                <w:b/>
                <w:bCs/>
                <w:kern w:val="0"/>
                <w:sz w:val="20"/>
                <w:szCs w:val="20"/>
                <w:lang w:eastAsia="en-IN"/>
                <w14:ligatures w14:val="none"/>
              </w:rPr>
              <w:t>Statistic</w:t>
            </w:r>
          </w:p>
        </w:tc>
        <w:tc>
          <w:tcPr>
            <w:tcW w:w="0" w:type="auto"/>
            <w:hideMark/>
          </w:tcPr>
          <w:p w14:paraId="23565DB1" w14:textId="77777777" w:rsidR="00E934F2" w:rsidRPr="00E934F2" w:rsidRDefault="00E934F2" w:rsidP="00E934F2">
            <w:pPr>
              <w:jc w:val="center"/>
              <w:rPr>
                <w:rFonts w:ascii="Times New Roman" w:eastAsia="Times New Roman" w:hAnsi="Times New Roman" w:cs="Times New Roman"/>
                <w:b/>
                <w:bCs/>
                <w:kern w:val="0"/>
                <w:sz w:val="20"/>
                <w:szCs w:val="20"/>
                <w:lang w:eastAsia="en-IN"/>
                <w14:ligatures w14:val="none"/>
              </w:rPr>
            </w:pPr>
            <w:r w:rsidRPr="00E934F2">
              <w:rPr>
                <w:rFonts w:ascii="Times New Roman" w:eastAsia="Times New Roman" w:hAnsi="Times New Roman" w:cs="Times New Roman"/>
                <w:b/>
                <w:bCs/>
                <w:kern w:val="0"/>
                <w:sz w:val="20"/>
                <w:szCs w:val="20"/>
                <w:lang w:eastAsia="en-IN"/>
                <w14:ligatures w14:val="none"/>
              </w:rPr>
              <w:t>Source</w:t>
            </w:r>
          </w:p>
        </w:tc>
      </w:tr>
      <w:tr w:rsidR="00E934F2" w:rsidRPr="00E934F2" w14:paraId="5281CE07" w14:textId="77777777" w:rsidTr="00E934F2">
        <w:tc>
          <w:tcPr>
            <w:tcW w:w="0" w:type="auto"/>
            <w:hideMark/>
          </w:tcPr>
          <w:p w14:paraId="32DEF55C"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b/>
                <w:bCs/>
                <w:kern w:val="0"/>
                <w:sz w:val="20"/>
                <w:szCs w:val="20"/>
                <w:lang w:eastAsia="en-IN"/>
                <w14:ligatures w14:val="none"/>
              </w:rPr>
              <w:t>Credit History and Scores</w:t>
            </w:r>
          </w:p>
        </w:tc>
        <w:tc>
          <w:tcPr>
            <w:tcW w:w="0" w:type="auto"/>
            <w:hideMark/>
          </w:tcPr>
          <w:p w14:paraId="2E7787CA"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67% of Americans have a FICO score of 670 or higher</w:t>
            </w:r>
          </w:p>
        </w:tc>
        <w:tc>
          <w:tcPr>
            <w:tcW w:w="0" w:type="auto"/>
            <w:hideMark/>
          </w:tcPr>
          <w:p w14:paraId="3AA12128"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FICO (2021)</w:t>
            </w:r>
          </w:p>
        </w:tc>
      </w:tr>
      <w:tr w:rsidR="00E934F2" w:rsidRPr="00E934F2" w14:paraId="72FA4818" w14:textId="77777777" w:rsidTr="00E934F2">
        <w:tc>
          <w:tcPr>
            <w:tcW w:w="0" w:type="auto"/>
            <w:hideMark/>
          </w:tcPr>
          <w:p w14:paraId="58C9BBDB"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p>
        </w:tc>
        <w:tc>
          <w:tcPr>
            <w:tcW w:w="0" w:type="auto"/>
            <w:hideMark/>
          </w:tcPr>
          <w:p w14:paraId="4E38AE2E" w14:textId="77777777" w:rsidR="00E934F2" w:rsidRPr="00E934F2" w:rsidRDefault="00C83718" w:rsidP="00E934F2">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The average</w:t>
            </w:r>
            <w:r w:rsidR="00E934F2" w:rsidRPr="00E934F2">
              <w:rPr>
                <w:rFonts w:ascii="Times New Roman" w:eastAsia="Times New Roman" w:hAnsi="Times New Roman" w:cs="Times New Roman"/>
                <w:kern w:val="0"/>
                <w:sz w:val="20"/>
                <w:szCs w:val="20"/>
                <w:lang w:eastAsia="en-IN"/>
                <w14:ligatures w14:val="none"/>
              </w:rPr>
              <w:t xml:space="preserve"> FICO score in the U.S. reached 716</w:t>
            </w:r>
          </w:p>
        </w:tc>
        <w:tc>
          <w:tcPr>
            <w:tcW w:w="0" w:type="auto"/>
            <w:hideMark/>
          </w:tcPr>
          <w:p w14:paraId="6F7EEA95"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FICO (2021)</w:t>
            </w:r>
          </w:p>
        </w:tc>
      </w:tr>
      <w:tr w:rsidR="00E934F2" w:rsidRPr="00E934F2" w14:paraId="2AC3DF14" w14:textId="77777777" w:rsidTr="00E934F2">
        <w:tc>
          <w:tcPr>
            <w:tcW w:w="0" w:type="auto"/>
            <w:hideMark/>
          </w:tcPr>
          <w:p w14:paraId="06ACA534"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b/>
                <w:bCs/>
                <w:kern w:val="0"/>
                <w:sz w:val="20"/>
                <w:szCs w:val="20"/>
                <w:lang w:eastAsia="en-IN"/>
                <w14:ligatures w14:val="none"/>
              </w:rPr>
              <w:t>Loan Approval Rates</w:t>
            </w:r>
          </w:p>
        </w:tc>
        <w:tc>
          <w:tcPr>
            <w:tcW w:w="0" w:type="auto"/>
            <w:hideMark/>
          </w:tcPr>
          <w:p w14:paraId="284A5F55"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Mortgage loan approval rate: 78%</w:t>
            </w:r>
          </w:p>
        </w:tc>
        <w:tc>
          <w:tcPr>
            <w:tcW w:w="0" w:type="auto"/>
            <w:hideMark/>
          </w:tcPr>
          <w:p w14:paraId="4838167F"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Mortgage Bankers Association (2021)</w:t>
            </w:r>
          </w:p>
        </w:tc>
      </w:tr>
      <w:tr w:rsidR="00E934F2" w:rsidRPr="00E934F2" w14:paraId="7611A75E" w14:textId="77777777" w:rsidTr="00E934F2">
        <w:tc>
          <w:tcPr>
            <w:tcW w:w="0" w:type="auto"/>
            <w:hideMark/>
          </w:tcPr>
          <w:p w14:paraId="3751CD0B"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p>
        </w:tc>
        <w:tc>
          <w:tcPr>
            <w:tcW w:w="0" w:type="auto"/>
            <w:hideMark/>
          </w:tcPr>
          <w:p w14:paraId="58340379"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Auto loan approval rate: 65%</w:t>
            </w:r>
          </w:p>
        </w:tc>
        <w:tc>
          <w:tcPr>
            <w:tcW w:w="0" w:type="auto"/>
            <w:hideMark/>
          </w:tcPr>
          <w:p w14:paraId="5E76290C"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Experian's State of the Automotive Finance Market (2021)</w:t>
            </w:r>
          </w:p>
        </w:tc>
      </w:tr>
      <w:tr w:rsidR="00E934F2" w:rsidRPr="00E934F2" w14:paraId="74519EDB" w14:textId="77777777" w:rsidTr="00E934F2">
        <w:tc>
          <w:tcPr>
            <w:tcW w:w="0" w:type="auto"/>
            <w:hideMark/>
          </w:tcPr>
          <w:p w14:paraId="1E4EC493"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b/>
                <w:bCs/>
                <w:kern w:val="0"/>
                <w:sz w:val="20"/>
                <w:szCs w:val="20"/>
                <w:lang w:eastAsia="en-IN"/>
                <w14:ligatures w14:val="none"/>
              </w:rPr>
              <w:t>Income Verification</w:t>
            </w:r>
          </w:p>
        </w:tc>
        <w:tc>
          <w:tcPr>
            <w:tcW w:w="0" w:type="auto"/>
            <w:hideMark/>
          </w:tcPr>
          <w:p w14:paraId="4ED805F5"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Typical DTI ratio requirement for mortgages: below 43%</w:t>
            </w:r>
          </w:p>
        </w:tc>
        <w:tc>
          <w:tcPr>
            <w:tcW w:w="0" w:type="auto"/>
            <w:hideMark/>
          </w:tcPr>
          <w:p w14:paraId="50695794"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General Lending Standards</w:t>
            </w:r>
          </w:p>
        </w:tc>
      </w:tr>
      <w:tr w:rsidR="00E934F2" w:rsidRPr="00E934F2" w14:paraId="4CDF3BA9" w14:textId="77777777" w:rsidTr="00E934F2">
        <w:tc>
          <w:tcPr>
            <w:tcW w:w="0" w:type="auto"/>
            <w:hideMark/>
          </w:tcPr>
          <w:p w14:paraId="7A482C72"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p>
        </w:tc>
        <w:tc>
          <w:tcPr>
            <w:tcW w:w="0" w:type="auto"/>
            <w:hideMark/>
          </w:tcPr>
          <w:p w14:paraId="3DDDF90A"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Average DTI ratio for approved mortgages: 36%</w:t>
            </w:r>
          </w:p>
        </w:tc>
        <w:tc>
          <w:tcPr>
            <w:tcW w:w="0" w:type="auto"/>
            <w:hideMark/>
          </w:tcPr>
          <w:p w14:paraId="07A7D691"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Mortgage Bankers Association (2021)</w:t>
            </w:r>
          </w:p>
        </w:tc>
      </w:tr>
      <w:tr w:rsidR="00E934F2" w:rsidRPr="00E934F2" w14:paraId="49B930EB" w14:textId="77777777" w:rsidTr="00E934F2">
        <w:tc>
          <w:tcPr>
            <w:tcW w:w="0" w:type="auto"/>
            <w:hideMark/>
          </w:tcPr>
          <w:p w14:paraId="2B00AB12"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b/>
                <w:bCs/>
                <w:kern w:val="0"/>
                <w:sz w:val="20"/>
                <w:szCs w:val="20"/>
                <w:lang w:eastAsia="en-IN"/>
                <w14:ligatures w14:val="none"/>
              </w:rPr>
              <w:t>Debt and Liabilities</w:t>
            </w:r>
          </w:p>
        </w:tc>
        <w:tc>
          <w:tcPr>
            <w:tcW w:w="0" w:type="auto"/>
            <w:hideMark/>
          </w:tcPr>
          <w:p w14:paraId="53AFA1DC"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Total household debt in the U.S.: $15.24 trillion</w:t>
            </w:r>
          </w:p>
        </w:tc>
        <w:tc>
          <w:tcPr>
            <w:tcW w:w="0" w:type="auto"/>
            <w:hideMark/>
          </w:tcPr>
          <w:p w14:paraId="13E16A56"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Federal Reserve (2021)</w:t>
            </w:r>
          </w:p>
        </w:tc>
      </w:tr>
      <w:tr w:rsidR="00E934F2" w:rsidRPr="00E934F2" w14:paraId="5953411A" w14:textId="77777777" w:rsidTr="00E934F2">
        <w:tc>
          <w:tcPr>
            <w:tcW w:w="0" w:type="auto"/>
            <w:hideMark/>
          </w:tcPr>
          <w:p w14:paraId="609692BE"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p>
        </w:tc>
        <w:tc>
          <w:tcPr>
            <w:tcW w:w="0" w:type="auto"/>
            <w:hideMark/>
          </w:tcPr>
          <w:p w14:paraId="0B886808"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Credit card debt: $784 billion</w:t>
            </w:r>
          </w:p>
        </w:tc>
        <w:tc>
          <w:tcPr>
            <w:tcW w:w="0" w:type="auto"/>
            <w:hideMark/>
          </w:tcPr>
          <w:p w14:paraId="0B0BA8B1"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Federal Reserve (2021)</w:t>
            </w:r>
          </w:p>
        </w:tc>
      </w:tr>
      <w:tr w:rsidR="00E934F2" w:rsidRPr="00E934F2" w14:paraId="157C80D8" w14:textId="77777777" w:rsidTr="00E934F2">
        <w:tc>
          <w:tcPr>
            <w:tcW w:w="0" w:type="auto"/>
            <w:hideMark/>
          </w:tcPr>
          <w:p w14:paraId="69F56220"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b/>
                <w:bCs/>
                <w:kern w:val="0"/>
                <w:sz w:val="20"/>
                <w:szCs w:val="20"/>
                <w:lang w:eastAsia="en-IN"/>
                <w14:ligatures w14:val="none"/>
              </w:rPr>
              <w:t>Collateral and Property Appraisals</w:t>
            </w:r>
          </w:p>
        </w:tc>
        <w:tc>
          <w:tcPr>
            <w:tcW w:w="0" w:type="auto"/>
            <w:hideMark/>
          </w:tcPr>
          <w:p w14:paraId="05C2641C"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Home price growth: 18% year-over-year</w:t>
            </w:r>
          </w:p>
        </w:tc>
        <w:tc>
          <w:tcPr>
            <w:tcW w:w="0" w:type="auto"/>
            <w:hideMark/>
          </w:tcPr>
          <w:p w14:paraId="0D872AAA"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CoreLogic (2021)</w:t>
            </w:r>
          </w:p>
        </w:tc>
      </w:tr>
      <w:tr w:rsidR="00E934F2" w:rsidRPr="00E934F2" w14:paraId="76D1F678" w14:textId="77777777" w:rsidTr="00E934F2">
        <w:tc>
          <w:tcPr>
            <w:tcW w:w="0" w:type="auto"/>
            <w:hideMark/>
          </w:tcPr>
          <w:p w14:paraId="6467A413"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b/>
                <w:bCs/>
                <w:kern w:val="0"/>
                <w:sz w:val="20"/>
                <w:szCs w:val="20"/>
                <w:lang w:eastAsia="en-IN"/>
                <w14:ligatures w14:val="none"/>
              </w:rPr>
              <w:t>Final Loan Decisions</w:t>
            </w:r>
          </w:p>
        </w:tc>
        <w:tc>
          <w:tcPr>
            <w:tcW w:w="0" w:type="auto"/>
            <w:hideMark/>
          </w:tcPr>
          <w:p w14:paraId="770E6349"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Mortgage loan application denial rate: 10.8%</w:t>
            </w:r>
          </w:p>
        </w:tc>
        <w:tc>
          <w:tcPr>
            <w:tcW w:w="0" w:type="auto"/>
            <w:hideMark/>
          </w:tcPr>
          <w:p w14:paraId="7E03E76B"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Urban Institute (2021)</w:t>
            </w:r>
          </w:p>
        </w:tc>
      </w:tr>
      <w:tr w:rsidR="00E934F2" w:rsidRPr="00E934F2" w14:paraId="3480BCFC" w14:textId="77777777" w:rsidTr="00E934F2">
        <w:tc>
          <w:tcPr>
            <w:tcW w:w="0" w:type="auto"/>
            <w:hideMark/>
          </w:tcPr>
          <w:p w14:paraId="6FE94A82"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p>
        </w:tc>
        <w:tc>
          <w:tcPr>
            <w:tcW w:w="0" w:type="auto"/>
            <w:hideMark/>
          </w:tcPr>
          <w:p w14:paraId="63DC533D"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Common denial reasons: high DTI ratios, low credit scores, insufficient collateral value</w:t>
            </w:r>
          </w:p>
        </w:tc>
        <w:tc>
          <w:tcPr>
            <w:tcW w:w="0" w:type="auto"/>
            <w:hideMark/>
          </w:tcPr>
          <w:p w14:paraId="1672284D"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Urban Institute (2021)</w:t>
            </w:r>
          </w:p>
        </w:tc>
      </w:tr>
      <w:tr w:rsidR="00E934F2" w:rsidRPr="00E934F2" w14:paraId="0FC7B5E4" w14:textId="77777777" w:rsidTr="00E934F2">
        <w:tc>
          <w:tcPr>
            <w:tcW w:w="0" w:type="auto"/>
            <w:hideMark/>
          </w:tcPr>
          <w:p w14:paraId="49DECD10"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b/>
                <w:bCs/>
                <w:kern w:val="0"/>
                <w:sz w:val="20"/>
                <w:szCs w:val="20"/>
                <w:lang w:eastAsia="en-IN"/>
                <w14:ligatures w14:val="none"/>
              </w:rPr>
              <w:t>Loan Performance and Default Rates</w:t>
            </w:r>
          </w:p>
        </w:tc>
        <w:tc>
          <w:tcPr>
            <w:tcW w:w="0" w:type="auto"/>
            <w:hideMark/>
          </w:tcPr>
          <w:p w14:paraId="036DBD87" w14:textId="77777777" w:rsidR="00E934F2" w:rsidRPr="00E934F2" w:rsidRDefault="00C83718" w:rsidP="00E934F2">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The overall</w:t>
            </w:r>
            <w:r w:rsidR="00E934F2" w:rsidRPr="00E934F2">
              <w:rPr>
                <w:rFonts w:ascii="Times New Roman" w:eastAsia="Times New Roman" w:hAnsi="Times New Roman" w:cs="Times New Roman"/>
                <w:kern w:val="0"/>
                <w:sz w:val="20"/>
                <w:szCs w:val="20"/>
                <w:lang w:eastAsia="en-IN"/>
                <w14:ligatures w14:val="none"/>
              </w:rPr>
              <w:t xml:space="preserve"> delinquency rate for household debt: 2.1%</w:t>
            </w:r>
          </w:p>
        </w:tc>
        <w:tc>
          <w:tcPr>
            <w:tcW w:w="0" w:type="auto"/>
            <w:hideMark/>
          </w:tcPr>
          <w:p w14:paraId="240C87F0"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Federal Reserve Bank of New York (Q4 2021)</w:t>
            </w:r>
          </w:p>
        </w:tc>
      </w:tr>
      <w:tr w:rsidR="00E934F2" w:rsidRPr="00E934F2" w14:paraId="6A998A97" w14:textId="77777777" w:rsidTr="00E934F2">
        <w:tc>
          <w:tcPr>
            <w:tcW w:w="0" w:type="auto"/>
            <w:hideMark/>
          </w:tcPr>
          <w:p w14:paraId="7B99AC0A"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p>
        </w:tc>
        <w:tc>
          <w:tcPr>
            <w:tcW w:w="0" w:type="auto"/>
            <w:hideMark/>
          </w:tcPr>
          <w:p w14:paraId="5169EF06"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Mortgage delinquency rate: 0.67%</w:t>
            </w:r>
          </w:p>
        </w:tc>
        <w:tc>
          <w:tcPr>
            <w:tcW w:w="0" w:type="auto"/>
            <w:hideMark/>
          </w:tcPr>
          <w:p w14:paraId="68038887"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Federal Reserve Bank of New York (Q4 2021)</w:t>
            </w:r>
          </w:p>
        </w:tc>
      </w:tr>
      <w:tr w:rsidR="00E934F2" w:rsidRPr="00E934F2" w14:paraId="631C25BB" w14:textId="77777777" w:rsidTr="00E934F2">
        <w:tc>
          <w:tcPr>
            <w:tcW w:w="0" w:type="auto"/>
            <w:hideMark/>
          </w:tcPr>
          <w:p w14:paraId="1F66C41C"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p>
        </w:tc>
        <w:tc>
          <w:tcPr>
            <w:tcW w:w="0" w:type="auto"/>
            <w:hideMark/>
          </w:tcPr>
          <w:p w14:paraId="447E2650"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Auto loan delinquency rate: 4.9%</w:t>
            </w:r>
          </w:p>
        </w:tc>
        <w:tc>
          <w:tcPr>
            <w:tcW w:w="0" w:type="auto"/>
            <w:hideMark/>
          </w:tcPr>
          <w:p w14:paraId="3690911F" w14:textId="77777777" w:rsidR="00E934F2" w:rsidRPr="00E934F2" w:rsidRDefault="00E934F2" w:rsidP="00E934F2">
            <w:pPr>
              <w:rPr>
                <w:rFonts w:ascii="Times New Roman" w:eastAsia="Times New Roman" w:hAnsi="Times New Roman" w:cs="Times New Roman"/>
                <w:kern w:val="0"/>
                <w:sz w:val="20"/>
                <w:szCs w:val="20"/>
                <w:lang w:eastAsia="en-IN"/>
                <w14:ligatures w14:val="none"/>
              </w:rPr>
            </w:pPr>
            <w:r w:rsidRPr="00E934F2">
              <w:rPr>
                <w:rFonts w:ascii="Times New Roman" w:eastAsia="Times New Roman" w:hAnsi="Times New Roman" w:cs="Times New Roman"/>
                <w:kern w:val="0"/>
                <w:sz w:val="20"/>
                <w:szCs w:val="20"/>
                <w:lang w:eastAsia="en-IN"/>
                <w14:ligatures w14:val="none"/>
              </w:rPr>
              <w:t>Federal Reserve Bank of New York (Q4 2021)</w:t>
            </w:r>
          </w:p>
        </w:tc>
      </w:tr>
    </w:tbl>
    <w:p w14:paraId="49E05E1C" w14:textId="77777777" w:rsidR="00E934F2" w:rsidRDefault="00E934F2" w:rsidP="00E934F2">
      <w:pPr>
        <w:rPr>
          <w:rFonts w:ascii="Times New Roman" w:hAnsi="Times New Roman" w:cs="Times New Roman"/>
        </w:rPr>
      </w:pPr>
    </w:p>
    <w:p w14:paraId="3F873695" w14:textId="77777777" w:rsidR="00C83718" w:rsidRPr="00C83718" w:rsidRDefault="00C83718" w:rsidP="00C8371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83718">
        <w:rPr>
          <w:rFonts w:ascii="Times New Roman" w:eastAsia="Times New Roman" w:hAnsi="Times New Roman" w:cs="Times New Roman"/>
          <w:b/>
          <w:bCs/>
          <w:kern w:val="0"/>
          <w:sz w:val="24"/>
          <w:szCs w:val="24"/>
          <w:lang w:eastAsia="en-IN"/>
          <w14:ligatures w14:val="none"/>
        </w:rPr>
        <w:t>These statistics are based on available data from reliable sources such as the Federal Reserve, Urban Institute, and U.S. Census Bureau.</w:t>
      </w:r>
    </w:p>
    <w:tbl>
      <w:tblPr>
        <w:tblStyle w:val="TableGrid"/>
        <w:tblW w:w="0" w:type="auto"/>
        <w:tblLook w:val="04A0" w:firstRow="1" w:lastRow="0" w:firstColumn="1" w:lastColumn="0" w:noHBand="0" w:noVBand="1"/>
      </w:tblPr>
      <w:tblGrid>
        <w:gridCol w:w="1759"/>
        <w:gridCol w:w="1189"/>
        <w:gridCol w:w="1475"/>
        <w:gridCol w:w="1505"/>
        <w:gridCol w:w="1475"/>
        <w:gridCol w:w="1613"/>
      </w:tblGrid>
      <w:tr w:rsidR="00C83718" w:rsidRPr="00C83718" w14:paraId="27B27481" w14:textId="77777777" w:rsidTr="00C83718">
        <w:tc>
          <w:tcPr>
            <w:tcW w:w="0" w:type="auto"/>
            <w:hideMark/>
          </w:tcPr>
          <w:p w14:paraId="4145C6E0" w14:textId="77777777" w:rsidR="00C83718" w:rsidRPr="00C83718" w:rsidRDefault="00C83718" w:rsidP="00C83718">
            <w:pPr>
              <w:jc w:val="center"/>
              <w:rPr>
                <w:rFonts w:ascii="Times New Roman" w:eastAsia="Times New Roman" w:hAnsi="Times New Roman" w:cs="Times New Roman"/>
                <w:b/>
                <w:bCs/>
                <w:kern w:val="0"/>
                <w:sz w:val="20"/>
                <w:szCs w:val="20"/>
                <w:lang w:eastAsia="en-IN"/>
                <w14:ligatures w14:val="none"/>
              </w:rPr>
            </w:pPr>
            <w:r w:rsidRPr="00C83718">
              <w:rPr>
                <w:rFonts w:ascii="Times New Roman" w:eastAsia="Times New Roman" w:hAnsi="Times New Roman" w:cs="Times New Roman"/>
                <w:b/>
                <w:bCs/>
                <w:kern w:val="0"/>
                <w:sz w:val="20"/>
                <w:szCs w:val="20"/>
                <w:lang w:eastAsia="en-IN"/>
                <w14:ligatures w14:val="none"/>
              </w:rPr>
              <w:t>Demographic Group</w:t>
            </w:r>
          </w:p>
        </w:tc>
        <w:tc>
          <w:tcPr>
            <w:tcW w:w="0" w:type="auto"/>
            <w:hideMark/>
          </w:tcPr>
          <w:p w14:paraId="2CEB4390" w14:textId="77777777" w:rsidR="00C83718" w:rsidRPr="00C83718" w:rsidRDefault="00C83718" w:rsidP="00C83718">
            <w:pPr>
              <w:jc w:val="center"/>
              <w:rPr>
                <w:rFonts w:ascii="Times New Roman" w:eastAsia="Times New Roman" w:hAnsi="Times New Roman" w:cs="Times New Roman"/>
                <w:b/>
                <w:bCs/>
                <w:kern w:val="0"/>
                <w:sz w:val="20"/>
                <w:szCs w:val="20"/>
                <w:lang w:eastAsia="en-IN"/>
                <w14:ligatures w14:val="none"/>
              </w:rPr>
            </w:pPr>
            <w:r w:rsidRPr="00C83718">
              <w:rPr>
                <w:rFonts w:ascii="Times New Roman" w:eastAsia="Times New Roman" w:hAnsi="Times New Roman" w:cs="Times New Roman"/>
                <w:b/>
                <w:bCs/>
                <w:kern w:val="0"/>
                <w:sz w:val="20"/>
                <w:szCs w:val="20"/>
                <w:lang w:eastAsia="en-IN"/>
                <w14:ligatures w14:val="none"/>
              </w:rPr>
              <w:t>Average Credit Score</w:t>
            </w:r>
          </w:p>
        </w:tc>
        <w:tc>
          <w:tcPr>
            <w:tcW w:w="0" w:type="auto"/>
            <w:hideMark/>
          </w:tcPr>
          <w:p w14:paraId="588BAA07" w14:textId="77777777" w:rsidR="00C83718" w:rsidRPr="00C83718" w:rsidRDefault="00C83718" w:rsidP="00C83718">
            <w:pPr>
              <w:jc w:val="center"/>
              <w:rPr>
                <w:rFonts w:ascii="Times New Roman" w:eastAsia="Times New Roman" w:hAnsi="Times New Roman" w:cs="Times New Roman"/>
                <w:b/>
                <w:bCs/>
                <w:kern w:val="0"/>
                <w:sz w:val="20"/>
                <w:szCs w:val="20"/>
                <w:lang w:eastAsia="en-IN"/>
                <w14:ligatures w14:val="none"/>
              </w:rPr>
            </w:pPr>
            <w:r w:rsidRPr="00C83718">
              <w:rPr>
                <w:rFonts w:ascii="Times New Roman" w:eastAsia="Times New Roman" w:hAnsi="Times New Roman" w:cs="Times New Roman"/>
                <w:b/>
                <w:bCs/>
                <w:kern w:val="0"/>
                <w:sz w:val="20"/>
                <w:szCs w:val="20"/>
                <w:lang w:eastAsia="en-IN"/>
                <w14:ligatures w14:val="none"/>
              </w:rPr>
              <w:t>Mortgage Approval Rate</w:t>
            </w:r>
          </w:p>
        </w:tc>
        <w:tc>
          <w:tcPr>
            <w:tcW w:w="0" w:type="auto"/>
            <w:hideMark/>
          </w:tcPr>
          <w:p w14:paraId="0106A9A9" w14:textId="77777777" w:rsidR="00C83718" w:rsidRPr="00C83718" w:rsidRDefault="00C83718" w:rsidP="00C83718">
            <w:pPr>
              <w:jc w:val="center"/>
              <w:rPr>
                <w:rFonts w:ascii="Times New Roman" w:eastAsia="Times New Roman" w:hAnsi="Times New Roman" w:cs="Times New Roman"/>
                <w:b/>
                <w:bCs/>
                <w:kern w:val="0"/>
                <w:sz w:val="20"/>
                <w:szCs w:val="20"/>
                <w:lang w:eastAsia="en-IN"/>
                <w14:ligatures w14:val="none"/>
              </w:rPr>
            </w:pPr>
            <w:r w:rsidRPr="00C83718">
              <w:rPr>
                <w:rFonts w:ascii="Times New Roman" w:eastAsia="Times New Roman" w:hAnsi="Times New Roman" w:cs="Times New Roman"/>
                <w:b/>
                <w:bCs/>
                <w:kern w:val="0"/>
                <w:sz w:val="20"/>
                <w:szCs w:val="20"/>
                <w:lang w:eastAsia="en-IN"/>
                <w14:ligatures w14:val="none"/>
              </w:rPr>
              <w:t>Average Debt-to-Income Ratio</w:t>
            </w:r>
          </w:p>
        </w:tc>
        <w:tc>
          <w:tcPr>
            <w:tcW w:w="0" w:type="auto"/>
            <w:hideMark/>
          </w:tcPr>
          <w:p w14:paraId="77A76712" w14:textId="77777777" w:rsidR="00C83718" w:rsidRPr="00C83718" w:rsidRDefault="00C83718" w:rsidP="00C83718">
            <w:pPr>
              <w:jc w:val="center"/>
              <w:rPr>
                <w:rFonts w:ascii="Times New Roman" w:eastAsia="Times New Roman" w:hAnsi="Times New Roman" w:cs="Times New Roman"/>
                <w:b/>
                <w:bCs/>
                <w:kern w:val="0"/>
                <w:sz w:val="20"/>
                <w:szCs w:val="20"/>
                <w:lang w:eastAsia="en-IN"/>
                <w14:ligatures w14:val="none"/>
              </w:rPr>
            </w:pPr>
            <w:r w:rsidRPr="00C83718">
              <w:rPr>
                <w:rFonts w:ascii="Times New Roman" w:eastAsia="Times New Roman" w:hAnsi="Times New Roman" w:cs="Times New Roman"/>
                <w:b/>
                <w:bCs/>
                <w:kern w:val="0"/>
                <w:sz w:val="20"/>
                <w:szCs w:val="20"/>
                <w:lang w:eastAsia="en-IN"/>
                <w14:ligatures w14:val="none"/>
              </w:rPr>
              <w:t>Loan Denial Rate</w:t>
            </w:r>
          </w:p>
        </w:tc>
        <w:tc>
          <w:tcPr>
            <w:tcW w:w="0" w:type="auto"/>
            <w:hideMark/>
          </w:tcPr>
          <w:p w14:paraId="6C2A23F6" w14:textId="77777777" w:rsidR="00C83718" w:rsidRPr="00C83718" w:rsidRDefault="00C83718" w:rsidP="00C83718">
            <w:pPr>
              <w:jc w:val="center"/>
              <w:rPr>
                <w:rFonts w:ascii="Times New Roman" w:eastAsia="Times New Roman" w:hAnsi="Times New Roman" w:cs="Times New Roman"/>
                <w:b/>
                <w:bCs/>
                <w:kern w:val="0"/>
                <w:sz w:val="20"/>
                <w:szCs w:val="20"/>
                <w:lang w:eastAsia="en-IN"/>
                <w14:ligatures w14:val="none"/>
              </w:rPr>
            </w:pPr>
            <w:r w:rsidRPr="00C83718">
              <w:rPr>
                <w:rFonts w:ascii="Times New Roman" w:eastAsia="Times New Roman" w:hAnsi="Times New Roman" w:cs="Times New Roman"/>
                <w:b/>
                <w:bCs/>
                <w:kern w:val="0"/>
                <w:sz w:val="20"/>
                <w:szCs w:val="20"/>
                <w:lang w:eastAsia="en-IN"/>
                <w14:ligatures w14:val="none"/>
              </w:rPr>
              <w:t>Mortgage Delinquency Rate</w:t>
            </w:r>
          </w:p>
        </w:tc>
      </w:tr>
      <w:tr w:rsidR="00C83718" w:rsidRPr="00C83718" w14:paraId="5F4F1072" w14:textId="77777777" w:rsidTr="00C83718">
        <w:tc>
          <w:tcPr>
            <w:tcW w:w="0" w:type="auto"/>
            <w:hideMark/>
          </w:tcPr>
          <w:p w14:paraId="042C2E24"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b/>
                <w:bCs/>
                <w:kern w:val="0"/>
                <w:sz w:val="20"/>
                <w:szCs w:val="20"/>
                <w:lang w:eastAsia="en-IN"/>
                <w14:ligatures w14:val="none"/>
              </w:rPr>
              <w:t>Overall U.S. Population</w:t>
            </w:r>
          </w:p>
        </w:tc>
        <w:tc>
          <w:tcPr>
            <w:tcW w:w="0" w:type="auto"/>
            <w:hideMark/>
          </w:tcPr>
          <w:p w14:paraId="2DF2D42D"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716 (FICO, 2021)</w:t>
            </w:r>
          </w:p>
        </w:tc>
        <w:tc>
          <w:tcPr>
            <w:tcW w:w="0" w:type="auto"/>
            <w:hideMark/>
          </w:tcPr>
          <w:p w14:paraId="57C2858F"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78% (MBA, 2021)</w:t>
            </w:r>
          </w:p>
        </w:tc>
        <w:tc>
          <w:tcPr>
            <w:tcW w:w="0" w:type="auto"/>
            <w:hideMark/>
          </w:tcPr>
          <w:p w14:paraId="5C8A962A"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36% (Freddie Mac, 2021)</w:t>
            </w:r>
          </w:p>
        </w:tc>
        <w:tc>
          <w:tcPr>
            <w:tcW w:w="0" w:type="auto"/>
            <w:hideMark/>
          </w:tcPr>
          <w:p w14:paraId="4BAFB395"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10.8% (Urban Institute, 2021)</w:t>
            </w:r>
          </w:p>
        </w:tc>
        <w:tc>
          <w:tcPr>
            <w:tcW w:w="0" w:type="auto"/>
            <w:hideMark/>
          </w:tcPr>
          <w:p w14:paraId="2E892B4E"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0.67% (Federal Reserve, 2021)</w:t>
            </w:r>
          </w:p>
        </w:tc>
      </w:tr>
      <w:tr w:rsidR="00C83718" w:rsidRPr="00C83718" w14:paraId="290F5FD8" w14:textId="77777777" w:rsidTr="00C83718">
        <w:tc>
          <w:tcPr>
            <w:tcW w:w="0" w:type="auto"/>
            <w:hideMark/>
          </w:tcPr>
          <w:p w14:paraId="7736DFB2"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b/>
                <w:bCs/>
                <w:kern w:val="0"/>
                <w:sz w:val="20"/>
                <w:szCs w:val="20"/>
                <w:lang w:eastAsia="en-IN"/>
                <w14:ligatures w14:val="none"/>
              </w:rPr>
              <w:t>Age</w:t>
            </w:r>
          </w:p>
        </w:tc>
        <w:tc>
          <w:tcPr>
            <w:tcW w:w="0" w:type="auto"/>
            <w:hideMark/>
          </w:tcPr>
          <w:p w14:paraId="0F309A4A"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c>
          <w:tcPr>
            <w:tcW w:w="0" w:type="auto"/>
            <w:hideMark/>
          </w:tcPr>
          <w:p w14:paraId="569BCEA4"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c>
          <w:tcPr>
            <w:tcW w:w="0" w:type="auto"/>
            <w:hideMark/>
          </w:tcPr>
          <w:p w14:paraId="3253478A"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c>
          <w:tcPr>
            <w:tcW w:w="0" w:type="auto"/>
            <w:hideMark/>
          </w:tcPr>
          <w:p w14:paraId="3FEC4A6E"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c>
          <w:tcPr>
            <w:tcW w:w="0" w:type="auto"/>
            <w:hideMark/>
          </w:tcPr>
          <w:p w14:paraId="66F03ADF"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r>
      <w:tr w:rsidR="00C83718" w:rsidRPr="00C83718" w14:paraId="689F0C19" w14:textId="77777777" w:rsidTr="00C83718">
        <w:tc>
          <w:tcPr>
            <w:tcW w:w="0" w:type="auto"/>
            <w:hideMark/>
          </w:tcPr>
          <w:p w14:paraId="4DDCAB59"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18-29</w:t>
            </w:r>
          </w:p>
        </w:tc>
        <w:tc>
          <w:tcPr>
            <w:tcW w:w="0" w:type="auto"/>
            <w:hideMark/>
          </w:tcPr>
          <w:p w14:paraId="25A652EB"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680 (FICO, 2021)</w:t>
            </w:r>
          </w:p>
        </w:tc>
        <w:tc>
          <w:tcPr>
            <w:tcW w:w="0" w:type="auto"/>
            <w:hideMark/>
          </w:tcPr>
          <w:p w14:paraId="78C7D630"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55% (Consumer Affairs, 2021)</w:t>
            </w:r>
          </w:p>
        </w:tc>
        <w:tc>
          <w:tcPr>
            <w:tcW w:w="0" w:type="auto"/>
            <w:hideMark/>
          </w:tcPr>
          <w:p w14:paraId="2570E0F5"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39% (Federal Reserve, 2021)</w:t>
            </w:r>
          </w:p>
        </w:tc>
        <w:tc>
          <w:tcPr>
            <w:tcW w:w="0" w:type="auto"/>
            <w:hideMark/>
          </w:tcPr>
          <w:p w14:paraId="7672D1AB"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17% (Consumer Affairs, 2021)</w:t>
            </w:r>
          </w:p>
        </w:tc>
        <w:tc>
          <w:tcPr>
            <w:tcW w:w="0" w:type="auto"/>
            <w:hideMark/>
          </w:tcPr>
          <w:p w14:paraId="2DE295F1"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1.2% (Federal Reserve, 2021)</w:t>
            </w:r>
          </w:p>
        </w:tc>
      </w:tr>
      <w:tr w:rsidR="00C83718" w:rsidRPr="00C83718" w14:paraId="277F01F7" w14:textId="77777777" w:rsidTr="00C83718">
        <w:tc>
          <w:tcPr>
            <w:tcW w:w="0" w:type="auto"/>
            <w:hideMark/>
          </w:tcPr>
          <w:p w14:paraId="38A01B36"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30-39</w:t>
            </w:r>
          </w:p>
        </w:tc>
        <w:tc>
          <w:tcPr>
            <w:tcW w:w="0" w:type="auto"/>
            <w:hideMark/>
          </w:tcPr>
          <w:p w14:paraId="7140B151"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673 (FICO, 2021)</w:t>
            </w:r>
          </w:p>
        </w:tc>
        <w:tc>
          <w:tcPr>
            <w:tcW w:w="0" w:type="auto"/>
            <w:hideMark/>
          </w:tcPr>
          <w:p w14:paraId="59DF744C"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66% (Consumer Affairs, 2021)</w:t>
            </w:r>
          </w:p>
        </w:tc>
        <w:tc>
          <w:tcPr>
            <w:tcW w:w="0" w:type="auto"/>
            <w:hideMark/>
          </w:tcPr>
          <w:p w14:paraId="6C7D7BD2"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38% (Federal Reserve, 2021)</w:t>
            </w:r>
          </w:p>
        </w:tc>
        <w:tc>
          <w:tcPr>
            <w:tcW w:w="0" w:type="auto"/>
            <w:hideMark/>
          </w:tcPr>
          <w:p w14:paraId="25041CEE"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14% (Consumer Affairs, 2021)</w:t>
            </w:r>
          </w:p>
        </w:tc>
        <w:tc>
          <w:tcPr>
            <w:tcW w:w="0" w:type="auto"/>
            <w:hideMark/>
          </w:tcPr>
          <w:p w14:paraId="29D690D5"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1.1% (Federal Reserve, 2021)</w:t>
            </w:r>
          </w:p>
        </w:tc>
      </w:tr>
      <w:tr w:rsidR="00C83718" w:rsidRPr="00C83718" w14:paraId="082C99C4" w14:textId="77777777" w:rsidTr="00C83718">
        <w:tc>
          <w:tcPr>
            <w:tcW w:w="0" w:type="auto"/>
            <w:hideMark/>
          </w:tcPr>
          <w:p w14:paraId="4E7B1840"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40-49</w:t>
            </w:r>
          </w:p>
        </w:tc>
        <w:tc>
          <w:tcPr>
            <w:tcW w:w="0" w:type="auto"/>
            <w:hideMark/>
          </w:tcPr>
          <w:p w14:paraId="635E3FF1"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684 (FICO, 2021)</w:t>
            </w:r>
          </w:p>
        </w:tc>
        <w:tc>
          <w:tcPr>
            <w:tcW w:w="0" w:type="auto"/>
            <w:hideMark/>
          </w:tcPr>
          <w:p w14:paraId="31C7E196"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73% (Consumer Affairs, 2021)</w:t>
            </w:r>
          </w:p>
        </w:tc>
        <w:tc>
          <w:tcPr>
            <w:tcW w:w="0" w:type="auto"/>
            <w:hideMark/>
          </w:tcPr>
          <w:p w14:paraId="5C25F395"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36% (Federal Reserve, 2021)</w:t>
            </w:r>
          </w:p>
        </w:tc>
        <w:tc>
          <w:tcPr>
            <w:tcW w:w="0" w:type="auto"/>
            <w:hideMark/>
          </w:tcPr>
          <w:p w14:paraId="36FE8EE5"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11% (Consumer Affairs, 2021)</w:t>
            </w:r>
          </w:p>
        </w:tc>
        <w:tc>
          <w:tcPr>
            <w:tcW w:w="0" w:type="auto"/>
            <w:hideMark/>
          </w:tcPr>
          <w:p w14:paraId="5EBCB304"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0.9% (Federal Reserve, 2021)</w:t>
            </w:r>
          </w:p>
        </w:tc>
      </w:tr>
      <w:tr w:rsidR="00C83718" w:rsidRPr="00C83718" w14:paraId="7BD17826" w14:textId="77777777" w:rsidTr="00C83718">
        <w:tc>
          <w:tcPr>
            <w:tcW w:w="0" w:type="auto"/>
            <w:hideMark/>
          </w:tcPr>
          <w:p w14:paraId="3213AA9A"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50-59</w:t>
            </w:r>
          </w:p>
        </w:tc>
        <w:tc>
          <w:tcPr>
            <w:tcW w:w="0" w:type="auto"/>
            <w:hideMark/>
          </w:tcPr>
          <w:p w14:paraId="3784AAD7"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706 (FICO, 2021)</w:t>
            </w:r>
          </w:p>
        </w:tc>
        <w:tc>
          <w:tcPr>
            <w:tcW w:w="0" w:type="auto"/>
            <w:hideMark/>
          </w:tcPr>
          <w:p w14:paraId="779ACC39"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80% (Consumer Affairs, 2021)</w:t>
            </w:r>
          </w:p>
        </w:tc>
        <w:tc>
          <w:tcPr>
            <w:tcW w:w="0" w:type="auto"/>
            <w:hideMark/>
          </w:tcPr>
          <w:p w14:paraId="0899A9E9"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34% (Federal Reserve, 2021)</w:t>
            </w:r>
          </w:p>
        </w:tc>
        <w:tc>
          <w:tcPr>
            <w:tcW w:w="0" w:type="auto"/>
            <w:hideMark/>
          </w:tcPr>
          <w:p w14:paraId="0A180539"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8% (Consumer Affairs, 2021)</w:t>
            </w:r>
          </w:p>
        </w:tc>
        <w:tc>
          <w:tcPr>
            <w:tcW w:w="0" w:type="auto"/>
            <w:hideMark/>
          </w:tcPr>
          <w:p w14:paraId="568D0A50"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0.7% (Federal Reserve, 2021)</w:t>
            </w:r>
          </w:p>
        </w:tc>
      </w:tr>
      <w:tr w:rsidR="00C83718" w:rsidRPr="00C83718" w14:paraId="2A51A020" w14:textId="77777777" w:rsidTr="00C83718">
        <w:tc>
          <w:tcPr>
            <w:tcW w:w="0" w:type="auto"/>
            <w:hideMark/>
          </w:tcPr>
          <w:p w14:paraId="2DFB48E2"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60+</w:t>
            </w:r>
          </w:p>
        </w:tc>
        <w:tc>
          <w:tcPr>
            <w:tcW w:w="0" w:type="auto"/>
            <w:hideMark/>
          </w:tcPr>
          <w:p w14:paraId="1C27E257"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748 (FICO, 2021)</w:t>
            </w:r>
          </w:p>
        </w:tc>
        <w:tc>
          <w:tcPr>
            <w:tcW w:w="0" w:type="auto"/>
            <w:hideMark/>
          </w:tcPr>
          <w:p w14:paraId="4122EE16"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85% (Consumer Affairs, 2021)</w:t>
            </w:r>
          </w:p>
        </w:tc>
        <w:tc>
          <w:tcPr>
            <w:tcW w:w="0" w:type="auto"/>
            <w:hideMark/>
          </w:tcPr>
          <w:p w14:paraId="74148A98"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31% (Federal Reserve, 2021)</w:t>
            </w:r>
          </w:p>
        </w:tc>
        <w:tc>
          <w:tcPr>
            <w:tcW w:w="0" w:type="auto"/>
            <w:hideMark/>
          </w:tcPr>
          <w:p w14:paraId="5315E9CB"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5% (Consumer Affairs, 2021)</w:t>
            </w:r>
          </w:p>
        </w:tc>
        <w:tc>
          <w:tcPr>
            <w:tcW w:w="0" w:type="auto"/>
            <w:hideMark/>
          </w:tcPr>
          <w:p w14:paraId="0AB70543"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0.5% (Federal Reserve, 2021)</w:t>
            </w:r>
          </w:p>
        </w:tc>
      </w:tr>
      <w:tr w:rsidR="00C83718" w:rsidRPr="00C83718" w14:paraId="1DA4BCFE" w14:textId="77777777" w:rsidTr="00C83718">
        <w:tc>
          <w:tcPr>
            <w:tcW w:w="0" w:type="auto"/>
            <w:hideMark/>
          </w:tcPr>
          <w:p w14:paraId="1878BBBA"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b/>
                <w:bCs/>
                <w:kern w:val="0"/>
                <w:sz w:val="20"/>
                <w:szCs w:val="20"/>
                <w:lang w:eastAsia="en-IN"/>
                <w14:ligatures w14:val="none"/>
              </w:rPr>
              <w:t>Race/Ethnicity</w:t>
            </w:r>
          </w:p>
        </w:tc>
        <w:tc>
          <w:tcPr>
            <w:tcW w:w="0" w:type="auto"/>
            <w:hideMark/>
          </w:tcPr>
          <w:p w14:paraId="6AC688B6"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c>
          <w:tcPr>
            <w:tcW w:w="0" w:type="auto"/>
            <w:hideMark/>
          </w:tcPr>
          <w:p w14:paraId="5D77AC85"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c>
          <w:tcPr>
            <w:tcW w:w="0" w:type="auto"/>
            <w:hideMark/>
          </w:tcPr>
          <w:p w14:paraId="532254A4"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c>
          <w:tcPr>
            <w:tcW w:w="0" w:type="auto"/>
            <w:hideMark/>
          </w:tcPr>
          <w:p w14:paraId="6715E7C0"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c>
          <w:tcPr>
            <w:tcW w:w="0" w:type="auto"/>
            <w:hideMark/>
          </w:tcPr>
          <w:p w14:paraId="4E68983A"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r>
      <w:tr w:rsidR="00C83718" w:rsidRPr="00C83718" w14:paraId="3C43B498" w14:textId="77777777" w:rsidTr="00C83718">
        <w:tc>
          <w:tcPr>
            <w:tcW w:w="0" w:type="auto"/>
            <w:hideMark/>
          </w:tcPr>
          <w:p w14:paraId="53F32088"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White</w:t>
            </w:r>
          </w:p>
        </w:tc>
        <w:tc>
          <w:tcPr>
            <w:tcW w:w="0" w:type="auto"/>
            <w:hideMark/>
          </w:tcPr>
          <w:p w14:paraId="3133ED74"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734 (FICO, 2021)</w:t>
            </w:r>
          </w:p>
        </w:tc>
        <w:tc>
          <w:tcPr>
            <w:tcW w:w="0" w:type="auto"/>
            <w:hideMark/>
          </w:tcPr>
          <w:p w14:paraId="30295222"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81% (Urban Institute, 2021)</w:t>
            </w:r>
          </w:p>
        </w:tc>
        <w:tc>
          <w:tcPr>
            <w:tcW w:w="0" w:type="auto"/>
            <w:hideMark/>
          </w:tcPr>
          <w:p w14:paraId="3C40B7C5"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34% (Urban Institute, 2021)</w:t>
            </w:r>
          </w:p>
        </w:tc>
        <w:tc>
          <w:tcPr>
            <w:tcW w:w="0" w:type="auto"/>
            <w:hideMark/>
          </w:tcPr>
          <w:p w14:paraId="19D6DD1B"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8% (Urban Institute, 2021)</w:t>
            </w:r>
          </w:p>
        </w:tc>
        <w:tc>
          <w:tcPr>
            <w:tcW w:w="0" w:type="auto"/>
            <w:hideMark/>
          </w:tcPr>
          <w:p w14:paraId="62ED14CC"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0.6% (Federal Reserve, 2021)</w:t>
            </w:r>
          </w:p>
        </w:tc>
      </w:tr>
      <w:tr w:rsidR="00C83718" w:rsidRPr="00C83718" w14:paraId="41157A92" w14:textId="77777777" w:rsidTr="00C83718">
        <w:tc>
          <w:tcPr>
            <w:tcW w:w="0" w:type="auto"/>
            <w:hideMark/>
          </w:tcPr>
          <w:p w14:paraId="0C7406EF"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Black</w:t>
            </w:r>
          </w:p>
        </w:tc>
        <w:tc>
          <w:tcPr>
            <w:tcW w:w="0" w:type="auto"/>
            <w:hideMark/>
          </w:tcPr>
          <w:p w14:paraId="5A3ABEE3"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677 (FICO, 2021)</w:t>
            </w:r>
          </w:p>
        </w:tc>
        <w:tc>
          <w:tcPr>
            <w:tcW w:w="0" w:type="auto"/>
            <w:hideMark/>
          </w:tcPr>
          <w:p w14:paraId="1AB9EFEC"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51% (Urban Institute, 2021)</w:t>
            </w:r>
          </w:p>
        </w:tc>
        <w:tc>
          <w:tcPr>
            <w:tcW w:w="0" w:type="auto"/>
            <w:hideMark/>
          </w:tcPr>
          <w:p w14:paraId="6A35E1F6"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43% (Urban Institute, 2021)</w:t>
            </w:r>
          </w:p>
        </w:tc>
        <w:tc>
          <w:tcPr>
            <w:tcW w:w="0" w:type="auto"/>
            <w:hideMark/>
          </w:tcPr>
          <w:p w14:paraId="302A812C"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17% (Urban Institute, 2021)</w:t>
            </w:r>
          </w:p>
        </w:tc>
        <w:tc>
          <w:tcPr>
            <w:tcW w:w="0" w:type="auto"/>
            <w:hideMark/>
          </w:tcPr>
          <w:p w14:paraId="69AA308D"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1.4% (Federal Reserve, 2021)</w:t>
            </w:r>
          </w:p>
        </w:tc>
      </w:tr>
      <w:tr w:rsidR="00C83718" w:rsidRPr="00C83718" w14:paraId="18909FF9" w14:textId="77777777" w:rsidTr="00C83718">
        <w:tc>
          <w:tcPr>
            <w:tcW w:w="0" w:type="auto"/>
            <w:hideMark/>
          </w:tcPr>
          <w:p w14:paraId="700C1BB6"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Hispanic</w:t>
            </w:r>
          </w:p>
        </w:tc>
        <w:tc>
          <w:tcPr>
            <w:tcW w:w="0" w:type="auto"/>
            <w:hideMark/>
          </w:tcPr>
          <w:p w14:paraId="1B900BCE"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686 (FICO, 2021)</w:t>
            </w:r>
          </w:p>
        </w:tc>
        <w:tc>
          <w:tcPr>
            <w:tcW w:w="0" w:type="auto"/>
            <w:hideMark/>
          </w:tcPr>
          <w:p w14:paraId="0021ACE4"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63% (Urban Institute, 2021)</w:t>
            </w:r>
          </w:p>
        </w:tc>
        <w:tc>
          <w:tcPr>
            <w:tcW w:w="0" w:type="auto"/>
            <w:hideMark/>
          </w:tcPr>
          <w:p w14:paraId="26F24C25"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40% (Urban Institute, 2021)</w:t>
            </w:r>
          </w:p>
        </w:tc>
        <w:tc>
          <w:tcPr>
            <w:tcW w:w="0" w:type="auto"/>
            <w:hideMark/>
          </w:tcPr>
          <w:p w14:paraId="385FEC74"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13% (Urban Institute, 2021)</w:t>
            </w:r>
          </w:p>
        </w:tc>
        <w:tc>
          <w:tcPr>
            <w:tcW w:w="0" w:type="auto"/>
            <w:hideMark/>
          </w:tcPr>
          <w:p w14:paraId="52FEEB2B"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1.1% (Federal Reserve, 2021)</w:t>
            </w:r>
          </w:p>
        </w:tc>
      </w:tr>
      <w:tr w:rsidR="00C83718" w:rsidRPr="00C83718" w14:paraId="1D76D939" w14:textId="77777777" w:rsidTr="00C83718">
        <w:tc>
          <w:tcPr>
            <w:tcW w:w="0" w:type="auto"/>
            <w:hideMark/>
          </w:tcPr>
          <w:p w14:paraId="7F55D4A4"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Asian</w:t>
            </w:r>
          </w:p>
        </w:tc>
        <w:tc>
          <w:tcPr>
            <w:tcW w:w="0" w:type="auto"/>
            <w:hideMark/>
          </w:tcPr>
          <w:p w14:paraId="1ACB98D5"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745 (FICO, 2021)</w:t>
            </w:r>
          </w:p>
        </w:tc>
        <w:tc>
          <w:tcPr>
            <w:tcW w:w="0" w:type="auto"/>
            <w:hideMark/>
          </w:tcPr>
          <w:p w14:paraId="0FB2E399"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84% (Urban Institute, 2021)</w:t>
            </w:r>
          </w:p>
        </w:tc>
        <w:tc>
          <w:tcPr>
            <w:tcW w:w="0" w:type="auto"/>
            <w:hideMark/>
          </w:tcPr>
          <w:p w14:paraId="5CD20B3E"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33% (Urban Institute, 2021)</w:t>
            </w:r>
          </w:p>
        </w:tc>
        <w:tc>
          <w:tcPr>
            <w:tcW w:w="0" w:type="auto"/>
            <w:hideMark/>
          </w:tcPr>
          <w:p w14:paraId="01063F3D"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7% (Urban Institute, 2021)</w:t>
            </w:r>
          </w:p>
        </w:tc>
        <w:tc>
          <w:tcPr>
            <w:tcW w:w="0" w:type="auto"/>
            <w:hideMark/>
          </w:tcPr>
          <w:p w14:paraId="67B4C858"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0.5% (Federal Reserve, 2021)</w:t>
            </w:r>
          </w:p>
        </w:tc>
      </w:tr>
      <w:tr w:rsidR="00C83718" w:rsidRPr="00C83718" w14:paraId="3DA7C992" w14:textId="77777777" w:rsidTr="00C83718">
        <w:tc>
          <w:tcPr>
            <w:tcW w:w="0" w:type="auto"/>
            <w:hideMark/>
          </w:tcPr>
          <w:p w14:paraId="73782B4F"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b/>
                <w:bCs/>
                <w:kern w:val="0"/>
                <w:sz w:val="20"/>
                <w:szCs w:val="20"/>
                <w:lang w:eastAsia="en-IN"/>
                <w14:ligatures w14:val="none"/>
              </w:rPr>
              <w:t>Income Level</w:t>
            </w:r>
          </w:p>
        </w:tc>
        <w:tc>
          <w:tcPr>
            <w:tcW w:w="0" w:type="auto"/>
            <w:hideMark/>
          </w:tcPr>
          <w:p w14:paraId="64225A1A"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c>
          <w:tcPr>
            <w:tcW w:w="0" w:type="auto"/>
            <w:hideMark/>
          </w:tcPr>
          <w:p w14:paraId="14E78093"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c>
          <w:tcPr>
            <w:tcW w:w="0" w:type="auto"/>
            <w:hideMark/>
          </w:tcPr>
          <w:p w14:paraId="103C34D0"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c>
          <w:tcPr>
            <w:tcW w:w="0" w:type="auto"/>
            <w:hideMark/>
          </w:tcPr>
          <w:p w14:paraId="70C2C5E2"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c>
          <w:tcPr>
            <w:tcW w:w="0" w:type="auto"/>
            <w:hideMark/>
          </w:tcPr>
          <w:p w14:paraId="7B2E6363"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p>
        </w:tc>
      </w:tr>
      <w:tr w:rsidR="00C83718" w:rsidRPr="00C83718" w14:paraId="11A8B1DC" w14:textId="77777777" w:rsidTr="00C83718">
        <w:tc>
          <w:tcPr>
            <w:tcW w:w="0" w:type="auto"/>
            <w:hideMark/>
          </w:tcPr>
          <w:p w14:paraId="68ECC293"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Low Income (&lt;$50K)</w:t>
            </w:r>
          </w:p>
        </w:tc>
        <w:tc>
          <w:tcPr>
            <w:tcW w:w="0" w:type="auto"/>
            <w:hideMark/>
          </w:tcPr>
          <w:p w14:paraId="5DF167C1"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650 (FICO, 2021)</w:t>
            </w:r>
          </w:p>
        </w:tc>
        <w:tc>
          <w:tcPr>
            <w:tcW w:w="0" w:type="auto"/>
            <w:hideMark/>
          </w:tcPr>
          <w:p w14:paraId="1126359A"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45% (Consumer Affairs, 2021)</w:t>
            </w:r>
          </w:p>
        </w:tc>
        <w:tc>
          <w:tcPr>
            <w:tcW w:w="0" w:type="auto"/>
            <w:hideMark/>
          </w:tcPr>
          <w:p w14:paraId="01E30A4C"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44% (Consumer Affairs, 2021)</w:t>
            </w:r>
          </w:p>
        </w:tc>
        <w:tc>
          <w:tcPr>
            <w:tcW w:w="0" w:type="auto"/>
            <w:hideMark/>
          </w:tcPr>
          <w:p w14:paraId="7E0EC5AB"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20% (Consumer Affairs, 2021)</w:t>
            </w:r>
          </w:p>
        </w:tc>
        <w:tc>
          <w:tcPr>
            <w:tcW w:w="0" w:type="auto"/>
            <w:hideMark/>
          </w:tcPr>
          <w:p w14:paraId="17C23CF1"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1.5% (Federal Reserve, 2021)</w:t>
            </w:r>
          </w:p>
        </w:tc>
      </w:tr>
      <w:tr w:rsidR="00C83718" w:rsidRPr="00C83718" w14:paraId="7AC00099" w14:textId="77777777" w:rsidTr="00C83718">
        <w:tc>
          <w:tcPr>
            <w:tcW w:w="0" w:type="auto"/>
            <w:hideMark/>
          </w:tcPr>
          <w:p w14:paraId="0FBC0344"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Middle Income ($50K-$100K)</w:t>
            </w:r>
          </w:p>
        </w:tc>
        <w:tc>
          <w:tcPr>
            <w:tcW w:w="0" w:type="auto"/>
            <w:hideMark/>
          </w:tcPr>
          <w:p w14:paraId="3AD5FFFA"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710 (FICO, 2021)</w:t>
            </w:r>
          </w:p>
        </w:tc>
        <w:tc>
          <w:tcPr>
            <w:tcW w:w="0" w:type="auto"/>
            <w:hideMark/>
          </w:tcPr>
          <w:p w14:paraId="3EC9DD1B"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75% (Consumer Affairs, 2021)</w:t>
            </w:r>
          </w:p>
        </w:tc>
        <w:tc>
          <w:tcPr>
            <w:tcW w:w="0" w:type="auto"/>
            <w:hideMark/>
          </w:tcPr>
          <w:p w14:paraId="613432FE"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35% (Consumer Affairs, 2021)</w:t>
            </w:r>
          </w:p>
        </w:tc>
        <w:tc>
          <w:tcPr>
            <w:tcW w:w="0" w:type="auto"/>
            <w:hideMark/>
          </w:tcPr>
          <w:p w14:paraId="2A95207A"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10% (Consumer Affairs, 2021)</w:t>
            </w:r>
          </w:p>
        </w:tc>
        <w:tc>
          <w:tcPr>
            <w:tcW w:w="0" w:type="auto"/>
            <w:hideMark/>
          </w:tcPr>
          <w:p w14:paraId="360BB8DF"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0.8% (Federal Reserve, 2021)</w:t>
            </w:r>
          </w:p>
        </w:tc>
      </w:tr>
      <w:tr w:rsidR="00C83718" w:rsidRPr="00C83718" w14:paraId="3830D63A" w14:textId="77777777" w:rsidTr="00C83718">
        <w:tc>
          <w:tcPr>
            <w:tcW w:w="0" w:type="auto"/>
            <w:hideMark/>
          </w:tcPr>
          <w:p w14:paraId="32E3F9A0"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High Income (&gt;$100K)</w:t>
            </w:r>
          </w:p>
        </w:tc>
        <w:tc>
          <w:tcPr>
            <w:tcW w:w="0" w:type="auto"/>
            <w:hideMark/>
          </w:tcPr>
          <w:p w14:paraId="6EEC3555"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760 (FICO, 2021)</w:t>
            </w:r>
          </w:p>
        </w:tc>
        <w:tc>
          <w:tcPr>
            <w:tcW w:w="0" w:type="auto"/>
            <w:hideMark/>
          </w:tcPr>
          <w:p w14:paraId="76C6DF48"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88% (Consumer Affairs, 2021)</w:t>
            </w:r>
          </w:p>
        </w:tc>
        <w:tc>
          <w:tcPr>
            <w:tcW w:w="0" w:type="auto"/>
            <w:hideMark/>
          </w:tcPr>
          <w:p w14:paraId="4670D274"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28% (Consumer Affairs, 2021)</w:t>
            </w:r>
          </w:p>
        </w:tc>
        <w:tc>
          <w:tcPr>
            <w:tcW w:w="0" w:type="auto"/>
            <w:hideMark/>
          </w:tcPr>
          <w:p w14:paraId="71468B5F"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4% (Consumer Affairs, 2021)</w:t>
            </w:r>
          </w:p>
        </w:tc>
        <w:tc>
          <w:tcPr>
            <w:tcW w:w="0" w:type="auto"/>
            <w:hideMark/>
          </w:tcPr>
          <w:p w14:paraId="3A5DB68B" w14:textId="77777777" w:rsidR="00C83718" w:rsidRPr="00C83718" w:rsidRDefault="00C83718" w:rsidP="00C83718">
            <w:pPr>
              <w:rPr>
                <w:rFonts w:ascii="Times New Roman" w:eastAsia="Times New Roman" w:hAnsi="Times New Roman" w:cs="Times New Roman"/>
                <w:kern w:val="0"/>
                <w:sz w:val="20"/>
                <w:szCs w:val="20"/>
                <w:lang w:eastAsia="en-IN"/>
                <w14:ligatures w14:val="none"/>
              </w:rPr>
            </w:pPr>
            <w:r w:rsidRPr="00C83718">
              <w:rPr>
                <w:rFonts w:ascii="Times New Roman" w:eastAsia="Times New Roman" w:hAnsi="Times New Roman" w:cs="Times New Roman"/>
                <w:kern w:val="0"/>
                <w:sz w:val="20"/>
                <w:szCs w:val="20"/>
                <w:lang w:eastAsia="en-IN"/>
                <w14:ligatures w14:val="none"/>
              </w:rPr>
              <w:t>0.3% (Federal Reserve, 2021)</w:t>
            </w:r>
          </w:p>
        </w:tc>
      </w:tr>
    </w:tbl>
    <w:p w14:paraId="44973FD8" w14:textId="77777777" w:rsidR="00C83718" w:rsidRDefault="00C83718" w:rsidP="00E934F2">
      <w:pPr>
        <w:rPr>
          <w:rFonts w:ascii="Times New Roman" w:hAnsi="Times New Roman" w:cs="Times New Roman"/>
        </w:rPr>
      </w:pPr>
    </w:p>
    <w:p w14:paraId="797913F6" w14:textId="77777777" w:rsidR="00C83718" w:rsidRPr="00C83718" w:rsidRDefault="00C83718" w:rsidP="00C837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718">
        <w:rPr>
          <w:rFonts w:ascii="Times New Roman" w:eastAsia="Times New Roman" w:hAnsi="Times New Roman" w:cs="Times New Roman"/>
          <w:kern w:val="0"/>
          <w:sz w:val="24"/>
          <w:szCs w:val="24"/>
          <w:lang w:eastAsia="en-IN"/>
          <w14:ligatures w14:val="none"/>
        </w:rPr>
        <w:t xml:space="preserve">The data reveals that credit scores, income levels, and demographic factors significantly impact the loan underwriting process and outcomes. Higher credit scores, stable income, and lower debt levels correlate with higher loan approval rates and lower delinquency rates. Age and race/ethnicity also play crucial roles, with older and higher-income groups, as well as certain ethnic groups like Asians, demonstrating stronger financial profiles and better loan outcomes. Conversely, younger age groups, lower-income individuals, and certain </w:t>
      </w:r>
      <w:r w:rsidRPr="00C83718">
        <w:rPr>
          <w:rFonts w:ascii="Times New Roman" w:eastAsia="Times New Roman" w:hAnsi="Times New Roman" w:cs="Times New Roman"/>
          <w:kern w:val="0"/>
          <w:sz w:val="24"/>
          <w:szCs w:val="24"/>
          <w:lang w:eastAsia="en-IN"/>
          <w14:ligatures w14:val="none"/>
        </w:rPr>
        <w:lastRenderedPageBreak/>
        <w:t>racial/ethnic groups like Black and Hispanic borrowers face more challenges in obtaining loan approvals and managing debt.</w:t>
      </w:r>
    </w:p>
    <w:p w14:paraId="34FFC40C" w14:textId="77777777" w:rsidR="00C83718" w:rsidRPr="00C83718" w:rsidRDefault="00C83718" w:rsidP="00C837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3718">
        <w:rPr>
          <w:rFonts w:ascii="Times New Roman" w:eastAsia="Times New Roman" w:hAnsi="Times New Roman" w:cs="Times New Roman"/>
          <w:kern w:val="0"/>
          <w:sz w:val="24"/>
          <w:szCs w:val="24"/>
          <w:lang w:eastAsia="en-IN"/>
          <w14:ligatures w14:val="none"/>
        </w:rPr>
        <w:t>These insights highlight the importance of maintaining a strong financial profile and understanding the factors that influence loan approval decisions. They also underscore the need for targeted financial education and support for groups facing more significant challenges in the loan underwriting process.</w:t>
      </w:r>
    </w:p>
    <w:p w14:paraId="5310C79E" w14:textId="77777777" w:rsidR="00C83718" w:rsidRPr="00C83718" w:rsidRDefault="00C83718" w:rsidP="00C8371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83718">
        <w:rPr>
          <w:rFonts w:ascii="Arial" w:eastAsia="Times New Roman" w:hAnsi="Arial" w:cs="Arial"/>
          <w:vanish/>
          <w:kern w:val="0"/>
          <w:sz w:val="16"/>
          <w:szCs w:val="16"/>
          <w:lang w:eastAsia="en-IN"/>
          <w14:ligatures w14:val="none"/>
        </w:rPr>
        <w:t>Top of Form</w:t>
      </w:r>
    </w:p>
    <w:p w14:paraId="45C6C846" w14:textId="77777777" w:rsidR="00C83718" w:rsidRPr="00C83718" w:rsidRDefault="00C83718" w:rsidP="00C8371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83718">
        <w:rPr>
          <w:rFonts w:ascii="Arial" w:eastAsia="Times New Roman" w:hAnsi="Arial" w:cs="Arial"/>
          <w:vanish/>
          <w:kern w:val="0"/>
          <w:sz w:val="16"/>
          <w:szCs w:val="16"/>
          <w:lang w:eastAsia="en-IN"/>
          <w14:ligatures w14:val="none"/>
        </w:rPr>
        <w:t>Bottom of Form</w:t>
      </w:r>
    </w:p>
    <w:p w14:paraId="75FDF108" w14:textId="77777777" w:rsidR="00C83718" w:rsidRPr="00C83718" w:rsidRDefault="00C83718" w:rsidP="00E934F2">
      <w:pPr>
        <w:rPr>
          <w:rFonts w:ascii="Times New Roman" w:hAnsi="Times New Roman" w:cs="Times New Roman"/>
        </w:rPr>
      </w:pPr>
    </w:p>
    <w:sectPr w:rsidR="00C83718" w:rsidRPr="00C83718" w:rsidSect="00C837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621"/>
    <w:multiLevelType w:val="multilevel"/>
    <w:tmpl w:val="4D12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53EF3"/>
    <w:multiLevelType w:val="multilevel"/>
    <w:tmpl w:val="474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61A44"/>
    <w:multiLevelType w:val="multilevel"/>
    <w:tmpl w:val="C552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966F8"/>
    <w:multiLevelType w:val="multilevel"/>
    <w:tmpl w:val="FE56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81F03"/>
    <w:multiLevelType w:val="multilevel"/>
    <w:tmpl w:val="FA4E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A3F98"/>
    <w:multiLevelType w:val="multilevel"/>
    <w:tmpl w:val="E8E8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54427"/>
    <w:multiLevelType w:val="multilevel"/>
    <w:tmpl w:val="AAD4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539363">
    <w:abstractNumId w:val="0"/>
  </w:num>
  <w:num w:numId="2" w16cid:durableId="1555432062">
    <w:abstractNumId w:val="4"/>
  </w:num>
  <w:num w:numId="3" w16cid:durableId="2035567741">
    <w:abstractNumId w:val="5"/>
  </w:num>
  <w:num w:numId="4" w16cid:durableId="1460421119">
    <w:abstractNumId w:val="3"/>
  </w:num>
  <w:num w:numId="5" w16cid:durableId="665982129">
    <w:abstractNumId w:val="2"/>
  </w:num>
  <w:num w:numId="6" w16cid:durableId="1468670810">
    <w:abstractNumId w:val="1"/>
  </w:num>
  <w:num w:numId="7" w16cid:durableId="2020110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97"/>
    <w:rsid w:val="001112BF"/>
    <w:rsid w:val="00153A5A"/>
    <w:rsid w:val="00502FB1"/>
    <w:rsid w:val="00557479"/>
    <w:rsid w:val="00754D9C"/>
    <w:rsid w:val="00B93F97"/>
    <w:rsid w:val="00C83718"/>
    <w:rsid w:val="00DB07C7"/>
    <w:rsid w:val="00E93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F9892"/>
  <w15:chartTrackingRefBased/>
  <w15:docId w15:val="{8B404F4A-2F4B-48E0-B8E3-E5DE7895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34F2"/>
    <w:rPr>
      <w:b/>
      <w:bCs/>
    </w:rPr>
  </w:style>
  <w:style w:type="paragraph" w:styleId="NormalWeb">
    <w:name w:val="Normal (Web)"/>
    <w:basedOn w:val="Normal"/>
    <w:uiPriority w:val="99"/>
    <w:semiHidden/>
    <w:unhideWhenUsed/>
    <w:rsid w:val="00E934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GridTable4">
    <w:name w:val="Grid Table 4"/>
    <w:basedOn w:val="TableNormal"/>
    <w:uiPriority w:val="49"/>
    <w:rsid w:val="00E934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E93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clamp-1">
    <w:name w:val="line-clamp-1"/>
    <w:basedOn w:val="DefaultParagraphFont"/>
    <w:rsid w:val="00C83718"/>
  </w:style>
  <w:style w:type="paragraph" w:styleId="z-TopofForm">
    <w:name w:val="HTML Top of Form"/>
    <w:basedOn w:val="Normal"/>
    <w:next w:val="Normal"/>
    <w:link w:val="z-TopofFormChar"/>
    <w:hidden/>
    <w:uiPriority w:val="99"/>
    <w:semiHidden/>
    <w:unhideWhenUsed/>
    <w:rsid w:val="00C8371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83718"/>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C8371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8371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626484">
      <w:bodyDiv w:val="1"/>
      <w:marLeft w:val="0"/>
      <w:marRight w:val="0"/>
      <w:marTop w:val="0"/>
      <w:marBottom w:val="0"/>
      <w:divBdr>
        <w:top w:val="none" w:sz="0" w:space="0" w:color="auto"/>
        <w:left w:val="none" w:sz="0" w:space="0" w:color="auto"/>
        <w:bottom w:val="none" w:sz="0" w:space="0" w:color="auto"/>
        <w:right w:val="none" w:sz="0" w:space="0" w:color="auto"/>
      </w:divBdr>
    </w:div>
    <w:div w:id="659041682">
      <w:bodyDiv w:val="1"/>
      <w:marLeft w:val="0"/>
      <w:marRight w:val="0"/>
      <w:marTop w:val="0"/>
      <w:marBottom w:val="0"/>
      <w:divBdr>
        <w:top w:val="none" w:sz="0" w:space="0" w:color="auto"/>
        <w:left w:val="none" w:sz="0" w:space="0" w:color="auto"/>
        <w:bottom w:val="none" w:sz="0" w:space="0" w:color="auto"/>
        <w:right w:val="none" w:sz="0" w:space="0" w:color="auto"/>
      </w:divBdr>
    </w:div>
    <w:div w:id="1082140565">
      <w:bodyDiv w:val="1"/>
      <w:marLeft w:val="0"/>
      <w:marRight w:val="0"/>
      <w:marTop w:val="0"/>
      <w:marBottom w:val="0"/>
      <w:divBdr>
        <w:top w:val="none" w:sz="0" w:space="0" w:color="auto"/>
        <w:left w:val="none" w:sz="0" w:space="0" w:color="auto"/>
        <w:bottom w:val="none" w:sz="0" w:space="0" w:color="auto"/>
        <w:right w:val="none" w:sz="0" w:space="0" w:color="auto"/>
      </w:divBdr>
      <w:divsChild>
        <w:div w:id="704525164">
          <w:marLeft w:val="0"/>
          <w:marRight w:val="0"/>
          <w:marTop w:val="0"/>
          <w:marBottom w:val="0"/>
          <w:divBdr>
            <w:top w:val="none" w:sz="0" w:space="0" w:color="auto"/>
            <w:left w:val="none" w:sz="0" w:space="0" w:color="auto"/>
            <w:bottom w:val="none" w:sz="0" w:space="0" w:color="auto"/>
            <w:right w:val="none" w:sz="0" w:space="0" w:color="auto"/>
          </w:divBdr>
          <w:divsChild>
            <w:div w:id="1162892762">
              <w:marLeft w:val="0"/>
              <w:marRight w:val="0"/>
              <w:marTop w:val="0"/>
              <w:marBottom w:val="0"/>
              <w:divBdr>
                <w:top w:val="none" w:sz="0" w:space="0" w:color="auto"/>
                <w:left w:val="none" w:sz="0" w:space="0" w:color="auto"/>
                <w:bottom w:val="none" w:sz="0" w:space="0" w:color="auto"/>
                <w:right w:val="none" w:sz="0" w:space="0" w:color="auto"/>
              </w:divBdr>
              <w:divsChild>
                <w:div w:id="141626494">
                  <w:marLeft w:val="0"/>
                  <w:marRight w:val="0"/>
                  <w:marTop w:val="0"/>
                  <w:marBottom w:val="0"/>
                  <w:divBdr>
                    <w:top w:val="none" w:sz="0" w:space="0" w:color="auto"/>
                    <w:left w:val="none" w:sz="0" w:space="0" w:color="auto"/>
                    <w:bottom w:val="none" w:sz="0" w:space="0" w:color="auto"/>
                    <w:right w:val="none" w:sz="0" w:space="0" w:color="auto"/>
                  </w:divBdr>
                  <w:divsChild>
                    <w:div w:id="1447041303">
                      <w:marLeft w:val="0"/>
                      <w:marRight w:val="0"/>
                      <w:marTop w:val="0"/>
                      <w:marBottom w:val="0"/>
                      <w:divBdr>
                        <w:top w:val="none" w:sz="0" w:space="0" w:color="auto"/>
                        <w:left w:val="none" w:sz="0" w:space="0" w:color="auto"/>
                        <w:bottom w:val="none" w:sz="0" w:space="0" w:color="auto"/>
                        <w:right w:val="none" w:sz="0" w:space="0" w:color="auto"/>
                      </w:divBdr>
                      <w:divsChild>
                        <w:div w:id="1506896972">
                          <w:marLeft w:val="0"/>
                          <w:marRight w:val="0"/>
                          <w:marTop w:val="0"/>
                          <w:marBottom w:val="0"/>
                          <w:divBdr>
                            <w:top w:val="none" w:sz="0" w:space="0" w:color="auto"/>
                            <w:left w:val="none" w:sz="0" w:space="0" w:color="auto"/>
                            <w:bottom w:val="none" w:sz="0" w:space="0" w:color="auto"/>
                            <w:right w:val="none" w:sz="0" w:space="0" w:color="auto"/>
                          </w:divBdr>
                          <w:divsChild>
                            <w:div w:id="2020497630">
                              <w:marLeft w:val="0"/>
                              <w:marRight w:val="0"/>
                              <w:marTop w:val="0"/>
                              <w:marBottom w:val="0"/>
                              <w:divBdr>
                                <w:top w:val="none" w:sz="0" w:space="0" w:color="auto"/>
                                <w:left w:val="none" w:sz="0" w:space="0" w:color="auto"/>
                                <w:bottom w:val="none" w:sz="0" w:space="0" w:color="auto"/>
                                <w:right w:val="none" w:sz="0" w:space="0" w:color="auto"/>
                              </w:divBdr>
                              <w:divsChild>
                                <w:div w:id="2122146853">
                                  <w:marLeft w:val="0"/>
                                  <w:marRight w:val="0"/>
                                  <w:marTop w:val="0"/>
                                  <w:marBottom w:val="0"/>
                                  <w:divBdr>
                                    <w:top w:val="none" w:sz="0" w:space="0" w:color="auto"/>
                                    <w:left w:val="none" w:sz="0" w:space="0" w:color="auto"/>
                                    <w:bottom w:val="none" w:sz="0" w:space="0" w:color="auto"/>
                                    <w:right w:val="none" w:sz="0" w:space="0" w:color="auto"/>
                                  </w:divBdr>
                                  <w:divsChild>
                                    <w:div w:id="1809199504">
                                      <w:marLeft w:val="0"/>
                                      <w:marRight w:val="0"/>
                                      <w:marTop w:val="0"/>
                                      <w:marBottom w:val="0"/>
                                      <w:divBdr>
                                        <w:top w:val="none" w:sz="0" w:space="0" w:color="auto"/>
                                        <w:left w:val="none" w:sz="0" w:space="0" w:color="auto"/>
                                        <w:bottom w:val="none" w:sz="0" w:space="0" w:color="auto"/>
                                        <w:right w:val="none" w:sz="0" w:space="0" w:color="auto"/>
                                      </w:divBdr>
                                      <w:divsChild>
                                        <w:div w:id="1915385757">
                                          <w:marLeft w:val="0"/>
                                          <w:marRight w:val="0"/>
                                          <w:marTop w:val="0"/>
                                          <w:marBottom w:val="0"/>
                                          <w:divBdr>
                                            <w:top w:val="none" w:sz="0" w:space="0" w:color="auto"/>
                                            <w:left w:val="none" w:sz="0" w:space="0" w:color="auto"/>
                                            <w:bottom w:val="none" w:sz="0" w:space="0" w:color="auto"/>
                                            <w:right w:val="none" w:sz="0" w:space="0" w:color="auto"/>
                                          </w:divBdr>
                                          <w:divsChild>
                                            <w:div w:id="996305737">
                                              <w:marLeft w:val="0"/>
                                              <w:marRight w:val="0"/>
                                              <w:marTop w:val="0"/>
                                              <w:marBottom w:val="0"/>
                                              <w:divBdr>
                                                <w:top w:val="none" w:sz="0" w:space="0" w:color="auto"/>
                                                <w:left w:val="none" w:sz="0" w:space="0" w:color="auto"/>
                                                <w:bottom w:val="none" w:sz="0" w:space="0" w:color="auto"/>
                                                <w:right w:val="none" w:sz="0" w:space="0" w:color="auto"/>
                                              </w:divBdr>
                                              <w:divsChild>
                                                <w:div w:id="685522568">
                                                  <w:marLeft w:val="0"/>
                                                  <w:marRight w:val="0"/>
                                                  <w:marTop w:val="0"/>
                                                  <w:marBottom w:val="0"/>
                                                  <w:divBdr>
                                                    <w:top w:val="none" w:sz="0" w:space="0" w:color="auto"/>
                                                    <w:left w:val="none" w:sz="0" w:space="0" w:color="auto"/>
                                                    <w:bottom w:val="none" w:sz="0" w:space="0" w:color="auto"/>
                                                    <w:right w:val="none" w:sz="0" w:space="0" w:color="auto"/>
                                                  </w:divBdr>
                                                  <w:divsChild>
                                                    <w:div w:id="1045718164">
                                                      <w:marLeft w:val="0"/>
                                                      <w:marRight w:val="0"/>
                                                      <w:marTop w:val="0"/>
                                                      <w:marBottom w:val="0"/>
                                                      <w:divBdr>
                                                        <w:top w:val="none" w:sz="0" w:space="0" w:color="auto"/>
                                                        <w:left w:val="none" w:sz="0" w:space="0" w:color="auto"/>
                                                        <w:bottom w:val="none" w:sz="0" w:space="0" w:color="auto"/>
                                                        <w:right w:val="none" w:sz="0" w:space="0" w:color="auto"/>
                                                      </w:divBdr>
                                                      <w:divsChild>
                                                        <w:div w:id="167643522">
                                                          <w:marLeft w:val="0"/>
                                                          <w:marRight w:val="0"/>
                                                          <w:marTop w:val="0"/>
                                                          <w:marBottom w:val="0"/>
                                                          <w:divBdr>
                                                            <w:top w:val="none" w:sz="0" w:space="0" w:color="auto"/>
                                                            <w:left w:val="none" w:sz="0" w:space="0" w:color="auto"/>
                                                            <w:bottom w:val="none" w:sz="0" w:space="0" w:color="auto"/>
                                                            <w:right w:val="none" w:sz="0" w:space="0" w:color="auto"/>
                                                          </w:divBdr>
                                                          <w:divsChild>
                                                            <w:div w:id="5674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23764">
                                                  <w:marLeft w:val="0"/>
                                                  <w:marRight w:val="0"/>
                                                  <w:marTop w:val="0"/>
                                                  <w:marBottom w:val="0"/>
                                                  <w:divBdr>
                                                    <w:top w:val="none" w:sz="0" w:space="0" w:color="auto"/>
                                                    <w:left w:val="none" w:sz="0" w:space="0" w:color="auto"/>
                                                    <w:bottom w:val="none" w:sz="0" w:space="0" w:color="auto"/>
                                                    <w:right w:val="none" w:sz="0" w:space="0" w:color="auto"/>
                                                  </w:divBdr>
                                                  <w:divsChild>
                                                    <w:div w:id="397948340">
                                                      <w:marLeft w:val="0"/>
                                                      <w:marRight w:val="0"/>
                                                      <w:marTop w:val="0"/>
                                                      <w:marBottom w:val="0"/>
                                                      <w:divBdr>
                                                        <w:top w:val="none" w:sz="0" w:space="0" w:color="auto"/>
                                                        <w:left w:val="none" w:sz="0" w:space="0" w:color="auto"/>
                                                        <w:bottom w:val="none" w:sz="0" w:space="0" w:color="auto"/>
                                                        <w:right w:val="none" w:sz="0" w:space="0" w:color="auto"/>
                                                      </w:divBdr>
                                                      <w:divsChild>
                                                        <w:div w:id="903292181">
                                                          <w:marLeft w:val="0"/>
                                                          <w:marRight w:val="0"/>
                                                          <w:marTop w:val="0"/>
                                                          <w:marBottom w:val="0"/>
                                                          <w:divBdr>
                                                            <w:top w:val="none" w:sz="0" w:space="0" w:color="auto"/>
                                                            <w:left w:val="none" w:sz="0" w:space="0" w:color="auto"/>
                                                            <w:bottom w:val="none" w:sz="0" w:space="0" w:color="auto"/>
                                                            <w:right w:val="none" w:sz="0" w:space="0" w:color="auto"/>
                                                          </w:divBdr>
                                                          <w:divsChild>
                                                            <w:div w:id="21207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5488523">
          <w:marLeft w:val="0"/>
          <w:marRight w:val="0"/>
          <w:marTop w:val="0"/>
          <w:marBottom w:val="0"/>
          <w:divBdr>
            <w:top w:val="none" w:sz="0" w:space="0" w:color="auto"/>
            <w:left w:val="none" w:sz="0" w:space="0" w:color="auto"/>
            <w:bottom w:val="none" w:sz="0" w:space="0" w:color="auto"/>
            <w:right w:val="none" w:sz="0" w:space="0" w:color="auto"/>
          </w:divBdr>
          <w:divsChild>
            <w:div w:id="2053917916">
              <w:marLeft w:val="0"/>
              <w:marRight w:val="0"/>
              <w:marTop w:val="0"/>
              <w:marBottom w:val="0"/>
              <w:divBdr>
                <w:top w:val="none" w:sz="0" w:space="0" w:color="auto"/>
                <w:left w:val="none" w:sz="0" w:space="0" w:color="auto"/>
                <w:bottom w:val="none" w:sz="0" w:space="0" w:color="auto"/>
                <w:right w:val="none" w:sz="0" w:space="0" w:color="auto"/>
              </w:divBdr>
              <w:divsChild>
                <w:div w:id="1063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47435">
      <w:bodyDiv w:val="1"/>
      <w:marLeft w:val="0"/>
      <w:marRight w:val="0"/>
      <w:marTop w:val="0"/>
      <w:marBottom w:val="0"/>
      <w:divBdr>
        <w:top w:val="none" w:sz="0" w:space="0" w:color="auto"/>
        <w:left w:val="none" w:sz="0" w:space="0" w:color="auto"/>
        <w:bottom w:val="none" w:sz="0" w:space="0" w:color="auto"/>
        <w:right w:val="none" w:sz="0" w:space="0" w:color="auto"/>
      </w:divBdr>
    </w:div>
    <w:div w:id="169222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A2A60-878E-41BE-AAAA-8BEC0423B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8822</TotalTime>
  <Pages>3</Pages>
  <Words>862</Words>
  <Characters>5025</Characters>
  <Application>Microsoft Office Word</Application>
  <DocSecurity>0</DocSecurity>
  <Lines>297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2024-07-04T03:56:00Z</dcterms:created>
  <dcterms:modified xsi:type="dcterms:W3CDTF">2024-07-10T13:20:00Z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ddefab24-9c43-446b-b5b4-783ac91c3703</vt:lpwstr>
  </property>
</Properties>
</file>