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C3D4" w14:textId="77777777" w:rsidR="00153A5A" w:rsidRPr="00C50F91" w:rsidRDefault="00966A30" w:rsidP="00C50F91">
      <w:pPr>
        <w:spacing w:line="276" w:lineRule="auto"/>
        <w:jc w:val="center"/>
        <w:rPr>
          <w:rFonts w:ascii="Times New Roman" w:hAnsi="Times New Roman" w:cs="Times New Roman"/>
          <w:b/>
          <w:bCs/>
          <w:sz w:val="28"/>
          <w:szCs w:val="28"/>
          <w:u w:val="single"/>
        </w:rPr>
      </w:pPr>
      <w:r w:rsidRPr="00C50F91">
        <w:rPr>
          <w:rFonts w:ascii="Times New Roman" w:hAnsi="Times New Roman" w:cs="Times New Roman"/>
          <w:b/>
          <w:bCs/>
          <w:sz w:val="28"/>
          <w:szCs w:val="28"/>
          <w:u w:val="single"/>
        </w:rPr>
        <w:t>Mortgages and auto loans in the US banking system</w:t>
      </w:r>
    </w:p>
    <w:p w14:paraId="476E758E"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Mortgage balances increased by $190 billion to $12.44 trillion, while balances on auto loans climbed $9 billion to $1.62 trillion, continuing their upward trajectory seen since 2020.</w:t>
      </w:r>
    </w:p>
    <w:p w14:paraId="73A0A4BF" w14:textId="77777777" w:rsidR="00966A30" w:rsidRPr="00966A30" w:rsidRDefault="00966A30" w:rsidP="00C50F91">
      <w:pPr>
        <w:spacing w:after="0" w:line="276" w:lineRule="auto"/>
        <w:rPr>
          <w:rFonts w:ascii="Times New Roman" w:hAnsi="Times New Roman" w:cs="Times New Roman"/>
          <w:sz w:val="24"/>
          <w:szCs w:val="24"/>
        </w:rPr>
      </w:pPr>
    </w:p>
    <w:p w14:paraId="74DD1D42"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According to the Federal Reserve Bank of New York's Household Debt and Credit Report, auto loan balances rose by $12 billion in Q4 2023, continuing the upward trend. </w:t>
      </w:r>
    </w:p>
    <w:p w14:paraId="61B86024" w14:textId="77777777" w:rsidR="00966A30" w:rsidRPr="00966A30" w:rsidRDefault="00966A30" w:rsidP="00C50F91">
      <w:pPr>
        <w:spacing w:after="0" w:line="276" w:lineRule="auto"/>
        <w:rPr>
          <w:rFonts w:ascii="Times New Roman" w:hAnsi="Times New Roman" w:cs="Times New Roman"/>
          <w:sz w:val="24"/>
          <w:szCs w:val="24"/>
        </w:rPr>
      </w:pPr>
    </w:p>
    <w:p w14:paraId="794D25F5"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Delinquency rates for auto loans also increased, with 2.66% of auto loan debt transitioning into delinquency in Q4 2023, up from 2.22% in Q4 2022.</w:t>
      </w:r>
    </w:p>
    <w:p w14:paraId="1FB622E3" w14:textId="77777777" w:rsidR="00966A30" w:rsidRPr="00966A30" w:rsidRDefault="00966A30" w:rsidP="00C50F91">
      <w:pPr>
        <w:spacing w:after="0" w:line="276" w:lineRule="auto"/>
        <w:rPr>
          <w:rFonts w:ascii="Times New Roman" w:hAnsi="Times New Roman" w:cs="Times New Roman"/>
          <w:sz w:val="24"/>
          <w:szCs w:val="24"/>
        </w:rPr>
      </w:pPr>
    </w:p>
    <w:p w14:paraId="2965341C"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The MarketWatch Guides team's 2023 auto loan consumer survey found that the most common new car auto loan terms were 60 months and 36 months. </w:t>
      </w:r>
    </w:p>
    <w:p w14:paraId="2A8CE140" w14:textId="77777777" w:rsidR="00966A30" w:rsidRPr="00966A30" w:rsidRDefault="00966A30" w:rsidP="00C50F91">
      <w:pPr>
        <w:spacing w:after="0" w:line="276" w:lineRule="auto"/>
        <w:rPr>
          <w:rFonts w:ascii="Times New Roman" w:hAnsi="Times New Roman" w:cs="Times New Roman"/>
          <w:sz w:val="24"/>
          <w:szCs w:val="24"/>
        </w:rPr>
      </w:pPr>
    </w:p>
    <w:p w14:paraId="79AA2E3C"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Over half of respondents obtained their auto loans in person at a car dealership, and the top three most popular lenders were Bank of America, Chase, and U.S. Bank.</w:t>
      </w:r>
    </w:p>
    <w:p w14:paraId="10BCB9C6" w14:textId="77777777" w:rsidR="00966A30" w:rsidRPr="00966A30" w:rsidRDefault="00966A30" w:rsidP="00C50F91">
      <w:pPr>
        <w:spacing w:after="0" w:line="276" w:lineRule="auto"/>
        <w:rPr>
          <w:rFonts w:ascii="Times New Roman" w:hAnsi="Times New Roman" w:cs="Times New Roman"/>
          <w:sz w:val="24"/>
          <w:szCs w:val="24"/>
        </w:rPr>
      </w:pPr>
    </w:p>
    <w:p w14:paraId="332F8BB7" w14:textId="77777777" w:rsidR="00966A30" w:rsidRPr="00C50F91"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Research from the Federal Reserve Bank of New York also shows that longer-term auto loans (beyond 5 years) have significantly higher delinquency rates compared to shorter-term loans, even after controlling for factors like credit scores and loan amounts. </w:t>
      </w:r>
    </w:p>
    <w:p w14:paraId="420FBA75" w14:textId="77777777" w:rsidR="00966A30" w:rsidRPr="00966A30" w:rsidRDefault="00966A30" w:rsidP="00C50F91">
      <w:pPr>
        <w:spacing w:after="0" w:line="276" w:lineRule="auto"/>
        <w:rPr>
          <w:rFonts w:ascii="Times New Roman" w:hAnsi="Times New Roman" w:cs="Times New Roman"/>
          <w:sz w:val="24"/>
          <w:szCs w:val="24"/>
        </w:rPr>
      </w:pPr>
    </w:p>
    <w:p w14:paraId="7070DF36" w14:textId="77777777" w:rsidR="00966A30" w:rsidRDefault="00966A30" w:rsidP="00C50F91">
      <w:pPr>
        <w:pStyle w:val="ListParagraph"/>
        <w:numPr>
          <w:ilvl w:val="0"/>
          <w:numId w:val="1"/>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However, the interest rates on these longer-term loans are lower than expected given the higher delinquency risk, presenting a puzzle that requires further research.</w:t>
      </w:r>
    </w:p>
    <w:p w14:paraId="35300A1D" w14:textId="77777777" w:rsidR="00C50F91" w:rsidRPr="00C50F91" w:rsidRDefault="00C50F91" w:rsidP="00C50F91">
      <w:pPr>
        <w:pStyle w:val="ListParagraph"/>
        <w:spacing w:line="276" w:lineRule="auto"/>
        <w:rPr>
          <w:rFonts w:ascii="Times New Roman" w:hAnsi="Times New Roman" w:cs="Times New Roman"/>
          <w:sz w:val="24"/>
          <w:szCs w:val="24"/>
        </w:rPr>
      </w:pPr>
    </w:p>
    <w:p w14:paraId="0F00B8CE"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t>The top auto loan lenders in the U.S.</w:t>
      </w:r>
    </w:p>
    <w:p w14:paraId="29BE6824" w14:textId="77777777" w:rsidR="00C50F91" w:rsidRDefault="00C50F91" w:rsidP="00C50F91">
      <w:pPr>
        <w:spacing w:after="0" w:line="276" w:lineRule="auto"/>
        <w:rPr>
          <w:rFonts w:ascii="Times New Roman" w:hAnsi="Times New Roman" w:cs="Times New Roman"/>
          <w:sz w:val="24"/>
          <w:szCs w:val="24"/>
        </w:rPr>
      </w:pPr>
    </w:p>
    <w:p w14:paraId="08ADF47D" w14:textId="77777777" w:rsid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t>New Vehicle Lenders:</w:t>
      </w:r>
    </w:p>
    <w:p w14:paraId="148916DC" w14:textId="77777777" w:rsidR="00C50F91" w:rsidRPr="00C50F91" w:rsidRDefault="00C50F91" w:rsidP="00C50F91">
      <w:pPr>
        <w:pStyle w:val="ListParagraph"/>
        <w:numPr>
          <w:ilvl w:val="0"/>
          <w:numId w:val="5"/>
        </w:numPr>
        <w:spacing w:after="0" w:line="276" w:lineRule="auto"/>
        <w:rPr>
          <w:rFonts w:ascii="Times New Roman" w:hAnsi="Times New Roman" w:cs="Times New Roman"/>
          <w:b/>
          <w:bCs/>
          <w:sz w:val="24"/>
          <w:szCs w:val="24"/>
        </w:rPr>
      </w:pPr>
      <w:r w:rsidRPr="00C50F91">
        <w:rPr>
          <w:rFonts w:ascii="Times New Roman" w:hAnsi="Times New Roman" w:cs="Times New Roman"/>
          <w:sz w:val="24"/>
          <w:szCs w:val="24"/>
        </w:rPr>
        <w:t>Toyota (11.92% market share)</w:t>
      </w:r>
    </w:p>
    <w:p w14:paraId="6A3EB948" w14:textId="77777777" w:rsidR="00C50F91" w:rsidRPr="00C50F91" w:rsidRDefault="00C50F91" w:rsidP="00C50F91">
      <w:pPr>
        <w:pStyle w:val="ListParagraph"/>
        <w:numPr>
          <w:ilvl w:val="0"/>
          <w:numId w:val="5"/>
        </w:numPr>
        <w:spacing w:after="0" w:line="276" w:lineRule="auto"/>
        <w:rPr>
          <w:rFonts w:ascii="Times New Roman" w:hAnsi="Times New Roman" w:cs="Times New Roman"/>
          <w:b/>
          <w:bCs/>
          <w:sz w:val="24"/>
          <w:szCs w:val="24"/>
        </w:rPr>
      </w:pPr>
      <w:r w:rsidRPr="00C50F91">
        <w:rPr>
          <w:rFonts w:ascii="Times New Roman" w:hAnsi="Times New Roman" w:cs="Times New Roman"/>
          <w:sz w:val="24"/>
          <w:szCs w:val="24"/>
        </w:rPr>
        <w:t>General Motors (7% market share)</w:t>
      </w:r>
    </w:p>
    <w:p w14:paraId="0356E450" w14:textId="77777777" w:rsidR="00C50F91" w:rsidRPr="00C50F91" w:rsidRDefault="00C50F91" w:rsidP="00C50F91">
      <w:pPr>
        <w:pStyle w:val="ListParagraph"/>
        <w:numPr>
          <w:ilvl w:val="0"/>
          <w:numId w:val="5"/>
        </w:numPr>
        <w:spacing w:after="0" w:line="276" w:lineRule="auto"/>
        <w:rPr>
          <w:rFonts w:ascii="Times New Roman" w:hAnsi="Times New Roman" w:cs="Times New Roman"/>
          <w:b/>
          <w:bCs/>
          <w:sz w:val="24"/>
          <w:szCs w:val="24"/>
        </w:rPr>
      </w:pPr>
      <w:r w:rsidRPr="00C50F91">
        <w:rPr>
          <w:rFonts w:ascii="Times New Roman" w:hAnsi="Times New Roman" w:cs="Times New Roman"/>
          <w:sz w:val="24"/>
          <w:szCs w:val="24"/>
        </w:rPr>
        <w:t>(tie) American Honda Finance Corp. (5.13% market share)</w:t>
      </w:r>
    </w:p>
    <w:p w14:paraId="37818CC8" w14:textId="77777777" w:rsidR="00C50F91" w:rsidRPr="00C50F91" w:rsidRDefault="00C50F91" w:rsidP="00C50F91">
      <w:pPr>
        <w:pStyle w:val="ListParagraph"/>
        <w:numPr>
          <w:ilvl w:val="0"/>
          <w:numId w:val="5"/>
        </w:numPr>
        <w:spacing w:after="0" w:line="276" w:lineRule="auto"/>
        <w:rPr>
          <w:rFonts w:ascii="Times New Roman" w:hAnsi="Times New Roman" w:cs="Times New Roman"/>
          <w:b/>
          <w:bCs/>
          <w:sz w:val="24"/>
          <w:szCs w:val="24"/>
        </w:rPr>
      </w:pPr>
      <w:r w:rsidRPr="00C50F91">
        <w:rPr>
          <w:rFonts w:ascii="Times New Roman" w:hAnsi="Times New Roman" w:cs="Times New Roman"/>
          <w:sz w:val="24"/>
          <w:szCs w:val="24"/>
        </w:rPr>
        <w:t>(tie) Ford Motor Credit Co. (5.13% market share)</w:t>
      </w:r>
    </w:p>
    <w:p w14:paraId="0002A595" w14:textId="77777777" w:rsidR="00C50F91" w:rsidRPr="00C50F91" w:rsidRDefault="00C50F91" w:rsidP="00C50F91">
      <w:pPr>
        <w:pStyle w:val="ListParagraph"/>
        <w:numPr>
          <w:ilvl w:val="0"/>
          <w:numId w:val="5"/>
        </w:numPr>
        <w:spacing w:after="0" w:line="276" w:lineRule="auto"/>
        <w:rPr>
          <w:rFonts w:ascii="Times New Roman" w:hAnsi="Times New Roman" w:cs="Times New Roman"/>
          <w:b/>
          <w:bCs/>
          <w:sz w:val="24"/>
          <w:szCs w:val="24"/>
        </w:rPr>
      </w:pPr>
      <w:r w:rsidRPr="00C50F91">
        <w:rPr>
          <w:rFonts w:ascii="Times New Roman" w:hAnsi="Times New Roman" w:cs="Times New Roman"/>
          <w:sz w:val="24"/>
          <w:szCs w:val="24"/>
        </w:rPr>
        <w:t>Chase Auto (4.77% market share)</w:t>
      </w:r>
    </w:p>
    <w:p w14:paraId="0096FF34" w14:textId="77777777" w:rsidR="00C50F91" w:rsidRDefault="00C50F91" w:rsidP="00C50F91">
      <w:pPr>
        <w:spacing w:after="0" w:line="276" w:lineRule="auto"/>
        <w:rPr>
          <w:rFonts w:ascii="Times New Roman" w:hAnsi="Times New Roman" w:cs="Times New Roman"/>
          <w:sz w:val="24"/>
          <w:szCs w:val="24"/>
        </w:rPr>
      </w:pPr>
    </w:p>
    <w:p w14:paraId="3BC9189A"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t>Used Vehicle Lenders:</w:t>
      </w:r>
    </w:p>
    <w:p w14:paraId="2CC1A1CA" w14:textId="77777777" w:rsidR="00C50F91" w:rsidRPr="00C50F91" w:rsidRDefault="00C50F91" w:rsidP="00C50F91">
      <w:pPr>
        <w:pStyle w:val="ListParagraph"/>
        <w:numPr>
          <w:ilvl w:val="0"/>
          <w:numId w:val="6"/>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Capital One Auto Finance</w:t>
      </w:r>
    </w:p>
    <w:p w14:paraId="1B688020" w14:textId="77777777" w:rsidR="00C50F91" w:rsidRPr="00C50F91" w:rsidRDefault="00C50F91" w:rsidP="00C50F91">
      <w:pPr>
        <w:pStyle w:val="ListParagraph"/>
        <w:numPr>
          <w:ilvl w:val="0"/>
          <w:numId w:val="6"/>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Ally Financial</w:t>
      </w:r>
    </w:p>
    <w:p w14:paraId="130818E1" w14:textId="77777777" w:rsidR="00C50F91" w:rsidRPr="00C50F91" w:rsidRDefault="00C50F91" w:rsidP="00C50F91">
      <w:pPr>
        <w:pStyle w:val="ListParagraph"/>
        <w:numPr>
          <w:ilvl w:val="0"/>
          <w:numId w:val="6"/>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Westlake Financial Services</w:t>
      </w:r>
    </w:p>
    <w:p w14:paraId="38AF2DA1" w14:textId="77777777" w:rsidR="00C50F91" w:rsidRPr="00C50F91" w:rsidRDefault="00C50F91" w:rsidP="00C50F91">
      <w:pPr>
        <w:pStyle w:val="ListParagraph"/>
        <w:numPr>
          <w:ilvl w:val="0"/>
          <w:numId w:val="6"/>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Santander Consumer Finance</w:t>
      </w:r>
    </w:p>
    <w:p w14:paraId="337654AD" w14:textId="77777777" w:rsidR="00C50F91" w:rsidRDefault="00C50F91" w:rsidP="00C50F91">
      <w:pPr>
        <w:spacing w:after="0" w:line="276" w:lineRule="auto"/>
        <w:rPr>
          <w:rFonts w:ascii="Times New Roman" w:hAnsi="Times New Roman" w:cs="Times New Roman"/>
          <w:sz w:val="24"/>
          <w:szCs w:val="24"/>
        </w:rPr>
      </w:pPr>
    </w:p>
    <w:p w14:paraId="5D9B4CDC" w14:textId="77777777" w:rsidR="00C50F91" w:rsidRDefault="00C50F91" w:rsidP="00C50F91">
      <w:pPr>
        <w:spacing w:after="0" w:line="276" w:lineRule="auto"/>
        <w:rPr>
          <w:rFonts w:ascii="Times New Roman" w:hAnsi="Times New Roman" w:cs="Times New Roman"/>
          <w:sz w:val="24"/>
          <w:szCs w:val="24"/>
        </w:rPr>
      </w:pPr>
    </w:p>
    <w:p w14:paraId="29E06FDC" w14:textId="77777777" w:rsidR="00C50F91" w:rsidRDefault="00C50F91" w:rsidP="00C50F91">
      <w:pPr>
        <w:spacing w:after="0" w:line="276" w:lineRule="auto"/>
        <w:rPr>
          <w:rFonts w:ascii="Times New Roman" w:hAnsi="Times New Roman" w:cs="Times New Roman"/>
          <w:sz w:val="24"/>
          <w:szCs w:val="24"/>
        </w:rPr>
      </w:pPr>
    </w:p>
    <w:p w14:paraId="22301FE5" w14:textId="77777777" w:rsidR="00C50F91" w:rsidRDefault="00C50F91" w:rsidP="00C50F91">
      <w:pPr>
        <w:spacing w:after="0" w:line="276" w:lineRule="auto"/>
        <w:rPr>
          <w:rFonts w:ascii="Times New Roman" w:hAnsi="Times New Roman" w:cs="Times New Roman"/>
          <w:sz w:val="24"/>
          <w:szCs w:val="24"/>
        </w:rPr>
      </w:pPr>
    </w:p>
    <w:p w14:paraId="2B4446EB"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lastRenderedPageBreak/>
        <w:t xml:space="preserve">The </w:t>
      </w:r>
      <w:r>
        <w:rPr>
          <w:rFonts w:ascii="Times New Roman" w:hAnsi="Times New Roman" w:cs="Times New Roman"/>
          <w:b/>
          <w:bCs/>
          <w:sz w:val="24"/>
          <w:szCs w:val="24"/>
        </w:rPr>
        <w:t>re</w:t>
      </w:r>
      <w:r w:rsidRPr="00C50F91">
        <w:rPr>
          <w:rFonts w:ascii="Times New Roman" w:hAnsi="Times New Roman" w:cs="Times New Roman"/>
          <w:b/>
          <w:bCs/>
          <w:sz w:val="24"/>
          <w:szCs w:val="24"/>
        </w:rPr>
        <w:t>search results also provide the following key auto loan statistics:</w:t>
      </w:r>
    </w:p>
    <w:p w14:paraId="75617E15" w14:textId="77777777" w:rsidR="00C50F91" w:rsidRDefault="00C50F91" w:rsidP="00C50F91">
      <w:pPr>
        <w:spacing w:after="0" w:line="276" w:lineRule="auto"/>
        <w:rPr>
          <w:rFonts w:ascii="Times New Roman" w:hAnsi="Times New Roman" w:cs="Times New Roman"/>
          <w:sz w:val="24"/>
          <w:szCs w:val="24"/>
        </w:rPr>
      </w:pPr>
    </w:p>
    <w:p w14:paraId="382EEE3B" w14:textId="77777777" w:rsidR="00C50F91" w:rsidRPr="00C50F91" w:rsidRDefault="00C50F91" w:rsidP="00C50F91">
      <w:pPr>
        <w:pStyle w:val="ListParagraph"/>
        <w:numPr>
          <w:ilvl w:val="0"/>
          <w:numId w:val="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Mortgage balances increased by $190 billion to $12.44 trillion, while balances on auto loans climbed $9 billion to $1.62 trillion in recent quarters.</w:t>
      </w:r>
    </w:p>
    <w:p w14:paraId="7B7617FC" w14:textId="77777777" w:rsidR="00C50F91" w:rsidRDefault="00C50F91" w:rsidP="00C50F91">
      <w:pPr>
        <w:spacing w:after="0" w:line="276" w:lineRule="auto"/>
        <w:rPr>
          <w:rFonts w:ascii="Times New Roman" w:hAnsi="Times New Roman" w:cs="Times New Roman"/>
          <w:sz w:val="24"/>
          <w:szCs w:val="24"/>
        </w:rPr>
      </w:pPr>
    </w:p>
    <w:p w14:paraId="7C83147B" w14:textId="77777777" w:rsidR="00C50F91" w:rsidRPr="00C50F91" w:rsidRDefault="00C50F91" w:rsidP="00C50F91">
      <w:pPr>
        <w:pStyle w:val="ListParagraph"/>
        <w:numPr>
          <w:ilvl w:val="0"/>
          <w:numId w:val="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Delinquency rates for auto loans increased, with 2.66% of auto loan debt transitioning into delinquency in Q4 2023, up from 2.22% in Q4 2022.</w:t>
      </w:r>
    </w:p>
    <w:p w14:paraId="4BB5AF4A" w14:textId="77777777" w:rsidR="00C50F91" w:rsidRDefault="00C50F91" w:rsidP="00C50F91">
      <w:pPr>
        <w:spacing w:after="0" w:line="276" w:lineRule="auto"/>
        <w:rPr>
          <w:rFonts w:ascii="Times New Roman" w:hAnsi="Times New Roman" w:cs="Times New Roman"/>
          <w:sz w:val="24"/>
          <w:szCs w:val="24"/>
        </w:rPr>
      </w:pPr>
    </w:p>
    <w:p w14:paraId="1412866C" w14:textId="77777777" w:rsidR="00C50F91" w:rsidRPr="00C50F91" w:rsidRDefault="00C50F91" w:rsidP="00C50F91">
      <w:pPr>
        <w:pStyle w:val="ListParagraph"/>
        <w:numPr>
          <w:ilvl w:val="0"/>
          <w:numId w:val="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The most common new car auto loan terms were 60 months and 36 months, and over half of respondents obtained their auto loans in person at a car dealership.</w:t>
      </w:r>
    </w:p>
    <w:p w14:paraId="25BB9D3A" w14:textId="77777777" w:rsidR="00C50F91" w:rsidRDefault="00C50F91" w:rsidP="00C50F91">
      <w:pPr>
        <w:spacing w:after="0" w:line="276" w:lineRule="auto"/>
        <w:rPr>
          <w:rFonts w:ascii="Times New Roman" w:hAnsi="Times New Roman" w:cs="Times New Roman"/>
          <w:sz w:val="24"/>
          <w:szCs w:val="24"/>
        </w:rPr>
      </w:pPr>
    </w:p>
    <w:p w14:paraId="298B7231" w14:textId="77777777" w:rsidR="00C50F91" w:rsidRDefault="00C50F91" w:rsidP="00C50F91">
      <w:pPr>
        <w:pStyle w:val="ListParagraph"/>
        <w:numPr>
          <w:ilvl w:val="0"/>
          <w:numId w:val="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Longer-term auto loans (beyond 5 years) have significantly higher delinquency rates compared to shorter-term loans, even after controlling for factors like credit scores and loan amounts.</w:t>
      </w:r>
    </w:p>
    <w:p w14:paraId="65A89D83" w14:textId="77777777" w:rsidR="00C50F91" w:rsidRDefault="00C50F91" w:rsidP="00C50F91">
      <w:pPr>
        <w:spacing w:after="0" w:line="276" w:lineRule="auto"/>
        <w:rPr>
          <w:rFonts w:ascii="Times New Roman" w:hAnsi="Times New Roman" w:cs="Times New Roman"/>
          <w:sz w:val="24"/>
          <w:szCs w:val="24"/>
        </w:rPr>
      </w:pPr>
    </w:p>
    <w:p w14:paraId="10AF9105" w14:textId="77777777" w:rsid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 xml:space="preserve">The most popular banks for mortgages in </w:t>
      </w:r>
      <w:r w:rsidRPr="00C50F91">
        <w:rPr>
          <w:rFonts w:ascii="Times New Roman" w:hAnsi="Times New Roman" w:cs="Times New Roman"/>
          <w:b/>
          <w:bCs/>
          <w:sz w:val="24"/>
          <w:szCs w:val="24"/>
        </w:rPr>
        <w:t>US</w:t>
      </w:r>
    </w:p>
    <w:p w14:paraId="3A5B2BE8" w14:textId="77777777" w:rsidR="00C50F91" w:rsidRDefault="00C50F91" w:rsidP="00C50F91">
      <w:pPr>
        <w:spacing w:after="0" w:line="240" w:lineRule="auto"/>
        <w:rPr>
          <w:rFonts w:ascii="Times New Roman" w:hAnsi="Times New Roman" w:cs="Times New Roman"/>
          <w:b/>
          <w:bCs/>
          <w:sz w:val="24"/>
          <w:szCs w:val="24"/>
        </w:rPr>
      </w:pPr>
    </w:p>
    <w:p w14:paraId="56B03ADF" w14:textId="77777777" w:rsidR="00C50F91" w:rsidRP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JPMorgan Chase</w:t>
      </w:r>
    </w:p>
    <w:p w14:paraId="41CF63D0" w14:textId="77777777" w:rsidR="00C50F91" w:rsidRPr="00C50F91" w:rsidRDefault="00C50F91" w:rsidP="00C50F91">
      <w:pPr>
        <w:pStyle w:val="ListParagraph"/>
        <w:numPr>
          <w:ilvl w:val="0"/>
          <w:numId w:val="9"/>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Originated 115,033 mortgages in 2022 worth $72.66 billion</w:t>
      </w:r>
    </w:p>
    <w:p w14:paraId="4C35047E" w14:textId="77777777" w:rsidR="00C50F91" w:rsidRPr="00C50F91" w:rsidRDefault="00C50F91" w:rsidP="00C50F91">
      <w:pPr>
        <w:pStyle w:val="ListParagraph"/>
        <w:numPr>
          <w:ilvl w:val="0"/>
          <w:numId w:val="9"/>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1.37% market share by originations, 2.56% by loan volume</w:t>
      </w:r>
    </w:p>
    <w:p w14:paraId="28FA3F20" w14:textId="77777777" w:rsidR="00C50F91" w:rsidRPr="00C50F91" w:rsidRDefault="00C50F91" w:rsidP="00C50F91">
      <w:pPr>
        <w:pStyle w:val="ListParagraph"/>
        <w:numPr>
          <w:ilvl w:val="0"/>
          <w:numId w:val="9"/>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mortgage origination volume in Q3 2023</w:t>
      </w:r>
    </w:p>
    <w:p w14:paraId="235470F0" w14:textId="77777777" w:rsidR="00C50F91" w:rsidRDefault="00C50F91" w:rsidP="00C50F91">
      <w:pPr>
        <w:spacing w:after="0" w:line="240" w:lineRule="auto"/>
        <w:rPr>
          <w:rFonts w:ascii="Times New Roman" w:hAnsi="Times New Roman" w:cs="Times New Roman"/>
          <w:b/>
          <w:bCs/>
          <w:sz w:val="24"/>
          <w:szCs w:val="24"/>
        </w:rPr>
      </w:pPr>
    </w:p>
    <w:p w14:paraId="797D7782" w14:textId="77777777" w:rsidR="00C50F91" w:rsidRP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Bank of America</w:t>
      </w:r>
    </w:p>
    <w:p w14:paraId="5D5EABA3" w14:textId="77777777" w:rsidR="00C50F91" w:rsidRPr="00C50F91" w:rsidRDefault="00C50F91" w:rsidP="00C50F91">
      <w:pPr>
        <w:pStyle w:val="ListParagraph"/>
        <w:numPr>
          <w:ilvl w:val="0"/>
          <w:numId w:val="10"/>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Originated 121,486 mortgages in 2022 worth $53.52 billion</w:t>
      </w:r>
    </w:p>
    <w:p w14:paraId="13EB7E55" w14:textId="77777777" w:rsidR="00C50F91" w:rsidRPr="00C50F91" w:rsidRDefault="00C50F91" w:rsidP="00C50F91">
      <w:pPr>
        <w:pStyle w:val="ListParagraph"/>
        <w:numPr>
          <w:ilvl w:val="0"/>
          <w:numId w:val="10"/>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1.45% market share by originations, 1.89% by loan volume</w:t>
      </w:r>
    </w:p>
    <w:p w14:paraId="4C5A4EDB" w14:textId="77777777" w:rsidR="00C50F91" w:rsidRPr="00C50F91" w:rsidRDefault="00C50F91" w:rsidP="00C50F91">
      <w:pPr>
        <w:pStyle w:val="ListParagraph"/>
        <w:numPr>
          <w:ilvl w:val="0"/>
          <w:numId w:val="10"/>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mortgage origination volume in Q3 2023</w:t>
      </w:r>
    </w:p>
    <w:p w14:paraId="3F900871" w14:textId="77777777" w:rsidR="00C50F91" w:rsidRPr="00C50F91" w:rsidRDefault="00C50F91" w:rsidP="00C50F91">
      <w:pPr>
        <w:pStyle w:val="ListParagraph"/>
        <w:numPr>
          <w:ilvl w:val="0"/>
          <w:numId w:val="10"/>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first mortgage loan volume as of September 2023</w:t>
      </w:r>
    </w:p>
    <w:p w14:paraId="13A0AB93" w14:textId="77777777" w:rsidR="00C50F91" w:rsidRDefault="00C50F91" w:rsidP="00C50F91">
      <w:pPr>
        <w:spacing w:after="0" w:line="240" w:lineRule="auto"/>
        <w:rPr>
          <w:rFonts w:ascii="Times New Roman" w:hAnsi="Times New Roman" w:cs="Times New Roman"/>
          <w:b/>
          <w:bCs/>
          <w:sz w:val="24"/>
          <w:szCs w:val="24"/>
        </w:rPr>
      </w:pPr>
    </w:p>
    <w:p w14:paraId="15E2D5AF" w14:textId="77777777" w:rsidR="00C50F91" w:rsidRP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Wells Fargo</w:t>
      </w:r>
    </w:p>
    <w:p w14:paraId="3A2C65A7" w14:textId="77777777" w:rsidR="00C50F91" w:rsidRPr="00C50F91" w:rsidRDefault="00C50F91" w:rsidP="00C50F91">
      <w:pPr>
        <w:pStyle w:val="ListParagraph"/>
        <w:numPr>
          <w:ilvl w:val="0"/>
          <w:numId w:val="11"/>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Originated 142,769 mortgages in 2022 worth $43.91 billion</w:t>
      </w:r>
    </w:p>
    <w:p w14:paraId="544491A8" w14:textId="77777777" w:rsidR="00C50F91" w:rsidRPr="00C50F91" w:rsidRDefault="00C50F91" w:rsidP="00C50F91">
      <w:pPr>
        <w:pStyle w:val="ListParagraph"/>
        <w:numPr>
          <w:ilvl w:val="0"/>
          <w:numId w:val="11"/>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1.70% market share by originations, 1.55% by loan volume</w:t>
      </w:r>
    </w:p>
    <w:p w14:paraId="6594B9A3" w14:textId="77777777" w:rsidR="00C50F91" w:rsidRPr="00C50F91" w:rsidRDefault="00C50F91" w:rsidP="00C50F91">
      <w:pPr>
        <w:pStyle w:val="ListParagraph"/>
        <w:numPr>
          <w:ilvl w:val="0"/>
          <w:numId w:val="11"/>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first mortgage loan volume as of September 2023</w:t>
      </w:r>
    </w:p>
    <w:p w14:paraId="15A299BA" w14:textId="77777777" w:rsidR="00C50F91" w:rsidRDefault="00C50F91" w:rsidP="00C50F91">
      <w:pPr>
        <w:spacing w:after="0" w:line="240" w:lineRule="auto"/>
        <w:rPr>
          <w:rFonts w:ascii="Times New Roman" w:hAnsi="Times New Roman" w:cs="Times New Roman"/>
          <w:b/>
          <w:bCs/>
          <w:sz w:val="24"/>
          <w:szCs w:val="24"/>
        </w:rPr>
      </w:pPr>
    </w:p>
    <w:p w14:paraId="19F0438C" w14:textId="77777777" w:rsidR="00C50F91" w:rsidRP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U.S. Bank</w:t>
      </w:r>
    </w:p>
    <w:p w14:paraId="315C1692" w14:textId="77777777" w:rsidR="00C50F91" w:rsidRPr="00C50F91" w:rsidRDefault="00C50F91" w:rsidP="00C50F91">
      <w:pPr>
        <w:pStyle w:val="ListParagraph"/>
        <w:numPr>
          <w:ilvl w:val="0"/>
          <w:numId w:val="12"/>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Originated 119,747 mortgages in 2022 worth $43.91 billion</w:t>
      </w:r>
    </w:p>
    <w:p w14:paraId="34DAA82C" w14:textId="77777777" w:rsidR="00C50F91" w:rsidRPr="00C50F91" w:rsidRDefault="00C50F91" w:rsidP="00C50F91">
      <w:pPr>
        <w:pStyle w:val="ListParagraph"/>
        <w:numPr>
          <w:ilvl w:val="0"/>
          <w:numId w:val="12"/>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1.43% market share by originations, 1.55% by loan volume</w:t>
      </w:r>
    </w:p>
    <w:p w14:paraId="43725E40" w14:textId="77777777" w:rsidR="00C50F91" w:rsidRPr="00C50F91" w:rsidRDefault="00C50F91" w:rsidP="00C50F91">
      <w:pPr>
        <w:pStyle w:val="ListParagraph"/>
        <w:numPr>
          <w:ilvl w:val="0"/>
          <w:numId w:val="12"/>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mortgage origination volume in Q3 2023</w:t>
      </w:r>
    </w:p>
    <w:p w14:paraId="159694EB" w14:textId="77777777" w:rsidR="00C50F91" w:rsidRPr="00C50F91" w:rsidRDefault="00C50F91" w:rsidP="00C50F91">
      <w:pPr>
        <w:pStyle w:val="ListParagraph"/>
        <w:numPr>
          <w:ilvl w:val="0"/>
          <w:numId w:val="12"/>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first mortgage loan volume as of September 2023</w:t>
      </w:r>
    </w:p>
    <w:p w14:paraId="4CDBC2C7" w14:textId="77777777" w:rsidR="00C50F91" w:rsidRDefault="00C50F91" w:rsidP="00C50F91">
      <w:pPr>
        <w:spacing w:after="0" w:line="240" w:lineRule="auto"/>
        <w:rPr>
          <w:rFonts w:ascii="Times New Roman" w:hAnsi="Times New Roman" w:cs="Times New Roman"/>
          <w:b/>
          <w:bCs/>
          <w:sz w:val="24"/>
          <w:szCs w:val="24"/>
        </w:rPr>
      </w:pPr>
    </w:p>
    <w:p w14:paraId="25CC2A1B" w14:textId="77777777" w:rsidR="00C50F91" w:rsidRPr="00C50F91" w:rsidRDefault="00C50F91" w:rsidP="00C50F91">
      <w:pPr>
        <w:spacing w:after="0" w:line="240" w:lineRule="auto"/>
        <w:rPr>
          <w:rFonts w:ascii="Times New Roman" w:hAnsi="Times New Roman" w:cs="Times New Roman"/>
          <w:b/>
          <w:bCs/>
          <w:sz w:val="24"/>
          <w:szCs w:val="24"/>
        </w:rPr>
      </w:pPr>
      <w:r w:rsidRPr="00C50F91">
        <w:rPr>
          <w:rFonts w:ascii="Times New Roman" w:hAnsi="Times New Roman" w:cs="Times New Roman"/>
          <w:b/>
          <w:bCs/>
          <w:sz w:val="24"/>
          <w:szCs w:val="24"/>
        </w:rPr>
        <w:t>Citi</w:t>
      </w:r>
    </w:p>
    <w:p w14:paraId="2478112C" w14:textId="77777777" w:rsidR="00C50F91" w:rsidRPr="00C50F91" w:rsidRDefault="00C50F91" w:rsidP="00C50F91">
      <w:pPr>
        <w:pStyle w:val="ListParagraph"/>
        <w:numPr>
          <w:ilvl w:val="0"/>
          <w:numId w:val="13"/>
        </w:numPr>
        <w:spacing w:after="0" w:line="240" w:lineRule="auto"/>
        <w:rPr>
          <w:rFonts w:ascii="Times New Roman" w:hAnsi="Times New Roman" w:cs="Times New Roman"/>
          <w:b/>
          <w:bCs/>
          <w:sz w:val="24"/>
          <w:szCs w:val="24"/>
        </w:rPr>
      </w:pPr>
      <w:r w:rsidRPr="00C50F91">
        <w:rPr>
          <w:rFonts w:ascii="Times New Roman" w:hAnsi="Times New Roman" w:cs="Times New Roman"/>
          <w:sz w:val="24"/>
          <w:szCs w:val="24"/>
        </w:rPr>
        <w:t>One of the top 5 banks by first mortgage loan volume as of September 2023</w:t>
      </w:r>
    </w:p>
    <w:p w14:paraId="2D3783C7" w14:textId="77777777" w:rsidR="00C50F91" w:rsidRDefault="00C50F91" w:rsidP="00C50F91">
      <w:pPr>
        <w:spacing w:after="0" w:line="276" w:lineRule="auto"/>
        <w:rPr>
          <w:rFonts w:ascii="Times New Roman" w:hAnsi="Times New Roman" w:cs="Times New Roman"/>
          <w:sz w:val="24"/>
          <w:szCs w:val="24"/>
        </w:rPr>
      </w:pPr>
    </w:p>
    <w:p w14:paraId="45C72503" w14:textId="77777777" w:rsidR="00C50F91" w:rsidRPr="00C50F91" w:rsidRDefault="00C50F91" w:rsidP="00C50F91">
      <w:pPr>
        <w:spacing w:after="0" w:line="276" w:lineRule="auto"/>
        <w:ind w:firstLine="360"/>
        <w:rPr>
          <w:rFonts w:ascii="Times New Roman" w:hAnsi="Times New Roman" w:cs="Times New Roman"/>
          <w:sz w:val="24"/>
          <w:szCs w:val="24"/>
        </w:rPr>
      </w:pPr>
      <w:r w:rsidRPr="00C50F91">
        <w:rPr>
          <w:rFonts w:ascii="Times New Roman" w:hAnsi="Times New Roman" w:cs="Times New Roman"/>
          <w:sz w:val="24"/>
          <w:szCs w:val="24"/>
        </w:rPr>
        <w:t>The data shows that the largest banks like JPMorgan Chase, Bank of America, Wells Fargo, and U.S. Bank are among the most popular mortgage lenders in the U.S. by origination volume and market share. Non-bank lenders like Rocket Mortgage and United Wholesale Mortgage are also major players in the mortgage market</w:t>
      </w:r>
    </w:p>
    <w:p w14:paraId="03E3B504"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lastRenderedPageBreak/>
        <w:t>Inference</w:t>
      </w:r>
    </w:p>
    <w:p w14:paraId="51A41486" w14:textId="77777777" w:rsidR="00C50F91" w:rsidRDefault="00C50F91" w:rsidP="00C50F91">
      <w:pPr>
        <w:spacing w:after="0" w:line="276" w:lineRule="auto"/>
        <w:rPr>
          <w:rFonts w:ascii="Times New Roman" w:hAnsi="Times New Roman" w:cs="Times New Roman"/>
          <w:sz w:val="24"/>
          <w:szCs w:val="24"/>
        </w:rPr>
      </w:pPr>
    </w:p>
    <w:p w14:paraId="1EB429C1"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t>Mortgage Market</w:t>
      </w:r>
    </w:p>
    <w:p w14:paraId="00B29920" w14:textId="77777777" w:rsidR="00C50F91" w:rsidRPr="00C50F91" w:rsidRDefault="00C50F91" w:rsidP="00C50F91">
      <w:pPr>
        <w:pStyle w:val="ListParagraph"/>
        <w:numPr>
          <w:ilvl w:val="0"/>
          <w:numId w:val="13"/>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Mortgage balances continue to grow, up $190 billion to $12.44 trillion</w:t>
      </w:r>
    </w:p>
    <w:p w14:paraId="5EA90317" w14:textId="77777777" w:rsidR="00C50F91" w:rsidRPr="00C50F91" w:rsidRDefault="00C50F91" w:rsidP="00C50F91">
      <w:pPr>
        <w:pStyle w:val="ListParagraph"/>
        <w:numPr>
          <w:ilvl w:val="0"/>
          <w:numId w:val="13"/>
        </w:numPr>
        <w:spacing w:after="0" w:line="276" w:lineRule="auto"/>
        <w:rPr>
          <w:rFonts w:ascii="Times New Roman" w:hAnsi="Times New Roman" w:cs="Times New Roman"/>
          <w:sz w:val="24"/>
          <w:szCs w:val="24"/>
        </w:rPr>
      </w:pPr>
      <w:r w:rsidRPr="00C50F91">
        <w:rPr>
          <w:rFonts w:ascii="Times New Roman" w:hAnsi="Times New Roman" w:cs="Times New Roman"/>
          <w:b/>
          <w:bCs/>
          <w:sz w:val="24"/>
          <w:szCs w:val="24"/>
        </w:rPr>
        <w:t>Top mortgage lenders are large banks:</w:t>
      </w:r>
      <w:r w:rsidRPr="00C50F91">
        <w:rPr>
          <w:rFonts w:ascii="Times New Roman" w:hAnsi="Times New Roman" w:cs="Times New Roman"/>
          <w:sz w:val="24"/>
          <w:szCs w:val="24"/>
        </w:rPr>
        <w:t xml:space="preserve"> JPMorgan Chase, Bank of America, Wells Fargo, U.S. Bank</w:t>
      </w:r>
    </w:p>
    <w:p w14:paraId="14E8787A" w14:textId="77777777" w:rsidR="00C50F91" w:rsidRDefault="00C50F91" w:rsidP="00C50F91">
      <w:pPr>
        <w:pStyle w:val="ListParagraph"/>
        <w:numPr>
          <w:ilvl w:val="0"/>
          <w:numId w:val="13"/>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Non-bank lenders like Rocket Mortgage and United Wholesale Mortgage are also major players</w:t>
      </w:r>
    </w:p>
    <w:p w14:paraId="3562AD93" w14:textId="77777777" w:rsidR="00C50F91" w:rsidRPr="00C50F91" w:rsidRDefault="00C50F91" w:rsidP="00C50F91">
      <w:pPr>
        <w:spacing w:after="0" w:line="276" w:lineRule="auto"/>
        <w:rPr>
          <w:rFonts w:ascii="Times New Roman" w:hAnsi="Times New Roman" w:cs="Times New Roman"/>
          <w:sz w:val="24"/>
          <w:szCs w:val="24"/>
        </w:rPr>
      </w:pPr>
    </w:p>
    <w:p w14:paraId="25A99E4C" w14:textId="77777777" w:rsidR="00C50F91" w:rsidRPr="00C50F91" w:rsidRDefault="00C50F91" w:rsidP="00C50F91">
      <w:pPr>
        <w:spacing w:after="0" w:line="276" w:lineRule="auto"/>
        <w:rPr>
          <w:rFonts w:ascii="Times New Roman" w:hAnsi="Times New Roman" w:cs="Times New Roman"/>
          <w:b/>
          <w:bCs/>
        </w:rPr>
      </w:pPr>
      <w:r w:rsidRPr="00C50F91">
        <w:rPr>
          <w:rFonts w:ascii="Times New Roman" w:hAnsi="Times New Roman" w:cs="Times New Roman"/>
          <w:b/>
          <w:bCs/>
        </w:rPr>
        <w:t>Auto Loan Market</w:t>
      </w:r>
    </w:p>
    <w:p w14:paraId="772A7E6E" w14:textId="77777777" w:rsidR="00C50F91" w:rsidRPr="00C50F91" w:rsidRDefault="00C50F91" w:rsidP="00C50F91">
      <w:pPr>
        <w:pStyle w:val="ListParagraph"/>
        <w:numPr>
          <w:ilvl w:val="0"/>
          <w:numId w:val="1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Auto loan balances increased $9 billion to $1.62 trillion</w:t>
      </w:r>
    </w:p>
    <w:p w14:paraId="34414456" w14:textId="77777777" w:rsidR="00C50F91" w:rsidRPr="00C50F91" w:rsidRDefault="00C50F91" w:rsidP="00C50F91">
      <w:pPr>
        <w:pStyle w:val="ListParagraph"/>
        <w:numPr>
          <w:ilvl w:val="0"/>
          <w:numId w:val="1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Delinquency rates rose to 2.66% in Q4 2023, up from 2.22% a year earlier</w:t>
      </w:r>
    </w:p>
    <w:p w14:paraId="46E7732E" w14:textId="77777777" w:rsidR="00C50F91" w:rsidRPr="00C50F91" w:rsidRDefault="00C50F91" w:rsidP="00C50F91">
      <w:pPr>
        <w:pStyle w:val="ListParagraph"/>
        <w:numPr>
          <w:ilvl w:val="0"/>
          <w:numId w:val="1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Most common new car loan terms are 60 and 36 months</w:t>
      </w:r>
    </w:p>
    <w:p w14:paraId="383A80AE" w14:textId="77777777" w:rsidR="00C50F91" w:rsidRPr="00C50F91" w:rsidRDefault="00C50F91" w:rsidP="00C50F91">
      <w:pPr>
        <w:pStyle w:val="ListParagraph"/>
        <w:numPr>
          <w:ilvl w:val="0"/>
          <w:numId w:val="1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Over half of auto loans obtained at dealerships</w:t>
      </w:r>
    </w:p>
    <w:p w14:paraId="37676C4D" w14:textId="77777777" w:rsidR="00C50F91" w:rsidRPr="00C50F91" w:rsidRDefault="00C50F91" w:rsidP="00C50F91">
      <w:pPr>
        <w:pStyle w:val="ListParagraph"/>
        <w:numPr>
          <w:ilvl w:val="0"/>
          <w:numId w:val="17"/>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Longer-term (&gt;5 year) auto loans have higher delinquency rates even controlling for credit scores and loan amounts</w:t>
      </w:r>
    </w:p>
    <w:p w14:paraId="15B29EB1" w14:textId="77777777" w:rsidR="00C50F91" w:rsidRDefault="00C50F91" w:rsidP="00C50F91">
      <w:pPr>
        <w:spacing w:after="0" w:line="276" w:lineRule="auto"/>
        <w:rPr>
          <w:rFonts w:ascii="Times New Roman" w:hAnsi="Times New Roman" w:cs="Times New Roman"/>
          <w:sz w:val="24"/>
          <w:szCs w:val="24"/>
        </w:rPr>
      </w:pPr>
    </w:p>
    <w:p w14:paraId="007EA22E" w14:textId="77777777" w:rsidR="00C50F91" w:rsidRDefault="00C50F91" w:rsidP="00C50F91">
      <w:pPr>
        <w:spacing w:after="0" w:line="276" w:lineRule="auto"/>
        <w:rPr>
          <w:rFonts w:ascii="Times New Roman" w:hAnsi="Times New Roman" w:cs="Times New Roman"/>
          <w:sz w:val="24"/>
          <w:szCs w:val="24"/>
        </w:rPr>
      </w:pPr>
      <w:r w:rsidRPr="00C50F91">
        <w:rPr>
          <w:rFonts w:ascii="Times New Roman" w:hAnsi="Times New Roman" w:cs="Times New Roman"/>
          <w:b/>
          <w:bCs/>
          <w:sz w:val="24"/>
          <w:szCs w:val="24"/>
        </w:rPr>
        <w:t>Top new vehicle lenders:</w:t>
      </w:r>
      <w:r w:rsidRPr="00C50F91">
        <w:rPr>
          <w:rFonts w:ascii="Times New Roman" w:hAnsi="Times New Roman" w:cs="Times New Roman"/>
          <w:sz w:val="24"/>
          <w:szCs w:val="24"/>
        </w:rPr>
        <w:t xml:space="preserve"> Toyota, GM, Honda, Ford, Chase</w:t>
      </w:r>
    </w:p>
    <w:p w14:paraId="152062D4" w14:textId="77777777" w:rsidR="00C50F91" w:rsidRDefault="00C50F91" w:rsidP="00C50F91">
      <w:pPr>
        <w:spacing w:after="0" w:line="276" w:lineRule="auto"/>
        <w:rPr>
          <w:rFonts w:ascii="Times New Roman" w:hAnsi="Times New Roman" w:cs="Times New Roman"/>
          <w:sz w:val="24"/>
          <w:szCs w:val="24"/>
        </w:rPr>
      </w:pPr>
      <w:r w:rsidRPr="00C50F91">
        <w:rPr>
          <w:rFonts w:ascii="Times New Roman" w:hAnsi="Times New Roman" w:cs="Times New Roman"/>
          <w:b/>
          <w:bCs/>
          <w:sz w:val="24"/>
          <w:szCs w:val="24"/>
        </w:rPr>
        <w:t>Top used vehicle lenders:</w:t>
      </w:r>
      <w:r w:rsidRPr="00C50F91">
        <w:rPr>
          <w:rFonts w:ascii="Times New Roman" w:hAnsi="Times New Roman" w:cs="Times New Roman"/>
          <w:sz w:val="24"/>
          <w:szCs w:val="24"/>
        </w:rPr>
        <w:t xml:space="preserve"> Capital One, Ally, Westlake, Santander</w:t>
      </w:r>
    </w:p>
    <w:p w14:paraId="167C27A0" w14:textId="77777777" w:rsidR="00C50F91" w:rsidRDefault="00C50F91" w:rsidP="00C50F91">
      <w:pPr>
        <w:spacing w:after="0" w:line="276" w:lineRule="auto"/>
        <w:rPr>
          <w:rFonts w:ascii="Times New Roman" w:hAnsi="Times New Roman" w:cs="Times New Roman"/>
          <w:sz w:val="24"/>
          <w:szCs w:val="24"/>
        </w:rPr>
      </w:pPr>
    </w:p>
    <w:p w14:paraId="3408E47A" w14:textId="77777777" w:rsidR="00C50F91" w:rsidRPr="00C50F91" w:rsidRDefault="00C50F91" w:rsidP="00C50F91">
      <w:pPr>
        <w:spacing w:after="0" w:line="276" w:lineRule="auto"/>
        <w:rPr>
          <w:rFonts w:ascii="Times New Roman" w:hAnsi="Times New Roman" w:cs="Times New Roman"/>
          <w:b/>
          <w:bCs/>
          <w:sz w:val="24"/>
          <w:szCs w:val="24"/>
        </w:rPr>
      </w:pPr>
      <w:r w:rsidRPr="00C50F91">
        <w:rPr>
          <w:rFonts w:ascii="Times New Roman" w:hAnsi="Times New Roman" w:cs="Times New Roman"/>
          <w:b/>
          <w:bCs/>
          <w:sz w:val="24"/>
          <w:szCs w:val="24"/>
        </w:rPr>
        <w:t>Key Inferences</w:t>
      </w:r>
    </w:p>
    <w:p w14:paraId="5431F91E" w14:textId="77777777" w:rsidR="00C50F91" w:rsidRDefault="00C50F91" w:rsidP="00C50F91">
      <w:pPr>
        <w:spacing w:after="0" w:line="276" w:lineRule="auto"/>
        <w:rPr>
          <w:rFonts w:ascii="Times New Roman" w:hAnsi="Times New Roman" w:cs="Times New Roman"/>
          <w:sz w:val="24"/>
          <w:szCs w:val="24"/>
        </w:rPr>
      </w:pPr>
    </w:p>
    <w:p w14:paraId="1C2EDF76" w14:textId="77777777" w:rsidR="00C50F91" w:rsidRPr="00C50F91" w:rsidRDefault="00C50F91" w:rsidP="00C50F91">
      <w:pPr>
        <w:pStyle w:val="ListParagraph"/>
        <w:numPr>
          <w:ilvl w:val="0"/>
          <w:numId w:val="18"/>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Both mortgage and auto loan markets growing</w:t>
      </w:r>
    </w:p>
    <w:p w14:paraId="4D3F6EB5" w14:textId="77777777" w:rsidR="00C50F91" w:rsidRDefault="00C50F91" w:rsidP="00C50F91">
      <w:pPr>
        <w:spacing w:after="0" w:line="276" w:lineRule="auto"/>
        <w:rPr>
          <w:rFonts w:ascii="Times New Roman" w:hAnsi="Times New Roman" w:cs="Times New Roman"/>
          <w:sz w:val="24"/>
          <w:szCs w:val="24"/>
        </w:rPr>
      </w:pPr>
    </w:p>
    <w:p w14:paraId="1587027A" w14:textId="77777777" w:rsidR="00C50F91" w:rsidRPr="00C50F91" w:rsidRDefault="00C50F91" w:rsidP="00C50F91">
      <w:pPr>
        <w:pStyle w:val="ListParagraph"/>
        <w:numPr>
          <w:ilvl w:val="0"/>
          <w:numId w:val="18"/>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Auto loans facing higher delinquencies, especially longer-term</w:t>
      </w:r>
    </w:p>
    <w:p w14:paraId="7776CB4C" w14:textId="77777777" w:rsidR="00C50F91" w:rsidRDefault="00C50F91" w:rsidP="00C50F91">
      <w:pPr>
        <w:spacing w:after="0" w:line="276" w:lineRule="auto"/>
        <w:rPr>
          <w:rFonts w:ascii="Times New Roman" w:hAnsi="Times New Roman" w:cs="Times New Roman"/>
          <w:sz w:val="24"/>
          <w:szCs w:val="24"/>
        </w:rPr>
      </w:pPr>
    </w:p>
    <w:p w14:paraId="23621FAB" w14:textId="77777777" w:rsidR="00C50F91" w:rsidRPr="00C50F91" w:rsidRDefault="00C50F91" w:rsidP="00C50F91">
      <w:pPr>
        <w:pStyle w:val="ListParagraph"/>
        <w:numPr>
          <w:ilvl w:val="0"/>
          <w:numId w:val="18"/>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Large banks dominate mortgage and auto lending</w:t>
      </w:r>
    </w:p>
    <w:p w14:paraId="06659CBF" w14:textId="77777777" w:rsidR="00C50F91" w:rsidRDefault="00C50F91" w:rsidP="00C50F91">
      <w:pPr>
        <w:spacing w:after="0" w:line="276" w:lineRule="auto"/>
        <w:rPr>
          <w:rFonts w:ascii="Times New Roman" w:hAnsi="Times New Roman" w:cs="Times New Roman"/>
          <w:sz w:val="24"/>
          <w:szCs w:val="24"/>
        </w:rPr>
      </w:pPr>
    </w:p>
    <w:p w14:paraId="033AF2A7" w14:textId="77777777" w:rsidR="00C50F91" w:rsidRPr="00C50F91" w:rsidRDefault="00C50F91" w:rsidP="00C50F91">
      <w:pPr>
        <w:pStyle w:val="ListParagraph"/>
        <w:numPr>
          <w:ilvl w:val="0"/>
          <w:numId w:val="18"/>
        </w:numPr>
        <w:spacing w:after="0" w:line="276" w:lineRule="auto"/>
        <w:rPr>
          <w:rFonts w:ascii="Times New Roman" w:hAnsi="Times New Roman" w:cs="Times New Roman"/>
          <w:sz w:val="24"/>
          <w:szCs w:val="24"/>
        </w:rPr>
      </w:pPr>
      <w:r w:rsidRPr="00C50F91">
        <w:rPr>
          <w:rFonts w:ascii="Times New Roman" w:hAnsi="Times New Roman" w:cs="Times New Roman"/>
          <w:sz w:val="24"/>
          <w:szCs w:val="24"/>
        </w:rPr>
        <w:t>Non-bank lenders have significant mortgage market share</w:t>
      </w:r>
    </w:p>
    <w:p w14:paraId="077BAB0A" w14:textId="77777777" w:rsidR="00C50F91" w:rsidRPr="00C50F91" w:rsidRDefault="00C50F91" w:rsidP="00C50F91">
      <w:pPr>
        <w:spacing w:after="0" w:line="276" w:lineRule="auto"/>
        <w:rPr>
          <w:rFonts w:ascii="Times New Roman" w:hAnsi="Times New Roman" w:cs="Times New Roman"/>
          <w:sz w:val="24"/>
          <w:szCs w:val="24"/>
        </w:rPr>
      </w:pPr>
    </w:p>
    <w:sectPr w:rsidR="00C50F91" w:rsidRPr="00C5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772CB"/>
    <w:multiLevelType w:val="multilevel"/>
    <w:tmpl w:val="3CE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C5332"/>
    <w:multiLevelType w:val="hybridMultilevel"/>
    <w:tmpl w:val="FE1E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D1FEC"/>
    <w:multiLevelType w:val="multilevel"/>
    <w:tmpl w:val="D3B2D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A791E"/>
    <w:multiLevelType w:val="multilevel"/>
    <w:tmpl w:val="A35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BE636C"/>
    <w:multiLevelType w:val="hybridMultilevel"/>
    <w:tmpl w:val="39549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91A9C"/>
    <w:multiLevelType w:val="hybridMultilevel"/>
    <w:tmpl w:val="F4CCD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EF7EFD"/>
    <w:multiLevelType w:val="hybridMultilevel"/>
    <w:tmpl w:val="EA70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634805"/>
    <w:multiLevelType w:val="hybridMultilevel"/>
    <w:tmpl w:val="61404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A94DCC"/>
    <w:multiLevelType w:val="hybridMultilevel"/>
    <w:tmpl w:val="884E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3C27C9"/>
    <w:multiLevelType w:val="multilevel"/>
    <w:tmpl w:val="FFD2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9764D"/>
    <w:multiLevelType w:val="multilevel"/>
    <w:tmpl w:val="557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B677F"/>
    <w:multiLevelType w:val="hybridMultilevel"/>
    <w:tmpl w:val="73C85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4227CA"/>
    <w:multiLevelType w:val="hybridMultilevel"/>
    <w:tmpl w:val="7606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7E524F"/>
    <w:multiLevelType w:val="hybridMultilevel"/>
    <w:tmpl w:val="F27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4652B5"/>
    <w:multiLevelType w:val="hybridMultilevel"/>
    <w:tmpl w:val="45B0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43996"/>
    <w:multiLevelType w:val="multilevel"/>
    <w:tmpl w:val="FD5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E5CA2"/>
    <w:multiLevelType w:val="multilevel"/>
    <w:tmpl w:val="184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C7F1F"/>
    <w:multiLevelType w:val="hybridMultilevel"/>
    <w:tmpl w:val="5832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8848">
    <w:abstractNumId w:val="7"/>
  </w:num>
  <w:num w:numId="2" w16cid:durableId="602148315">
    <w:abstractNumId w:val="16"/>
  </w:num>
  <w:num w:numId="3" w16cid:durableId="1774785599">
    <w:abstractNumId w:val="9"/>
  </w:num>
  <w:num w:numId="4" w16cid:durableId="446508569">
    <w:abstractNumId w:val="15"/>
  </w:num>
  <w:num w:numId="5" w16cid:durableId="1825396088">
    <w:abstractNumId w:val="5"/>
  </w:num>
  <w:num w:numId="6" w16cid:durableId="1571427858">
    <w:abstractNumId w:val="13"/>
  </w:num>
  <w:num w:numId="7" w16cid:durableId="1528713088">
    <w:abstractNumId w:val="6"/>
  </w:num>
  <w:num w:numId="8" w16cid:durableId="2060399394">
    <w:abstractNumId w:val="2"/>
  </w:num>
  <w:num w:numId="9" w16cid:durableId="154805796">
    <w:abstractNumId w:val="17"/>
  </w:num>
  <w:num w:numId="10" w16cid:durableId="629363606">
    <w:abstractNumId w:val="14"/>
  </w:num>
  <w:num w:numId="11" w16cid:durableId="772821960">
    <w:abstractNumId w:val="11"/>
  </w:num>
  <w:num w:numId="12" w16cid:durableId="1713840443">
    <w:abstractNumId w:val="1"/>
  </w:num>
  <w:num w:numId="13" w16cid:durableId="2102873487">
    <w:abstractNumId w:val="4"/>
  </w:num>
  <w:num w:numId="14" w16cid:durableId="733166481">
    <w:abstractNumId w:val="0"/>
  </w:num>
  <w:num w:numId="15" w16cid:durableId="167136288">
    <w:abstractNumId w:val="10"/>
  </w:num>
  <w:num w:numId="16" w16cid:durableId="1012148469">
    <w:abstractNumId w:val="3"/>
  </w:num>
  <w:num w:numId="17" w16cid:durableId="518348354">
    <w:abstractNumId w:val="12"/>
  </w:num>
  <w:num w:numId="18" w16cid:durableId="1628121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30"/>
    <w:rsid w:val="0007795C"/>
    <w:rsid w:val="00153A5A"/>
    <w:rsid w:val="00966A30"/>
    <w:rsid w:val="00C50F91"/>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B463"/>
  <w15:chartTrackingRefBased/>
  <w15:docId w15:val="{7546EB5B-3255-4AA3-B896-61788468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F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91"/>
    <w:pPr>
      <w:ind w:left="720"/>
      <w:contextualSpacing/>
    </w:pPr>
  </w:style>
  <w:style w:type="character" w:customStyle="1" w:styleId="Heading2Char">
    <w:name w:val="Heading 2 Char"/>
    <w:basedOn w:val="DefaultParagraphFont"/>
    <w:link w:val="Heading2"/>
    <w:uiPriority w:val="9"/>
    <w:rsid w:val="00C50F9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06558">
      <w:bodyDiv w:val="1"/>
      <w:marLeft w:val="0"/>
      <w:marRight w:val="0"/>
      <w:marTop w:val="0"/>
      <w:marBottom w:val="0"/>
      <w:divBdr>
        <w:top w:val="none" w:sz="0" w:space="0" w:color="auto"/>
        <w:left w:val="none" w:sz="0" w:space="0" w:color="auto"/>
        <w:bottom w:val="none" w:sz="0" w:space="0" w:color="auto"/>
        <w:right w:val="none" w:sz="0" w:space="0" w:color="auto"/>
      </w:divBdr>
    </w:div>
    <w:div w:id="827750579">
      <w:bodyDiv w:val="1"/>
      <w:marLeft w:val="0"/>
      <w:marRight w:val="0"/>
      <w:marTop w:val="0"/>
      <w:marBottom w:val="0"/>
      <w:divBdr>
        <w:top w:val="none" w:sz="0" w:space="0" w:color="auto"/>
        <w:left w:val="none" w:sz="0" w:space="0" w:color="auto"/>
        <w:bottom w:val="none" w:sz="0" w:space="0" w:color="auto"/>
        <w:right w:val="none" w:sz="0" w:space="0" w:color="auto"/>
      </w:divBdr>
      <w:divsChild>
        <w:div w:id="1345593924">
          <w:marLeft w:val="0"/>
          <w:marRight w:val="0"/>
          <w:marTop w:val="0"/>
          <w:marBottom w:val="0"/>
          <w:divBdr>
            <w:top w:val="single" w:sz="2" w:space="0" w:color="E5E7EB"/>
            <w:left w:val="single" w:sz="2" w:space="0" w:color="E5E7EB"/>
            <w:bottom w:val="single" w:sz="2" w:space="0" w:color="E5E7EB"/>
            <w:right w:val="single" w:sz="2" w:space="0" w:color="E5E7EB"/>
          </w:divBdr>
          <w:divsChild>
            <w:div w:id="923489401">
              <w:marLeft w:val="0"/>
              <w:marRight w:val="0"/>
              <w:marTop w:val="0"/>
              <w:marBottom w:val="0"/>
              <w:divBdr>
                <w:top w:val="none" w:sz="0" w:space="0" w:color="auto"/>
                <w:left w:val="none" w:sz="0" w:space="0" w:color="auto"/>
                <w:bottom w:val="none" w:sz="0" w:space="0" w:color="auto"/>
                <w:right w:val="none" w:sz="0" w:space="0" w:color="auto"/>
              </w:divBdr>
              <w:divsChild>
                <w:div w:id="1586719376">
                  <w:marLeft w:val="0"/>
                  <w:marRight w:val="0"/>
                  <w:marTop w:val="0"/>
                  <w:marBottom w:val="0"/>
                  <w:divBdr>
                    <w:top w:val="none" w:sz="0" w:space="0" w:color="auto"/>
                    <w:left w:val="none" w:sz="0" w:space="0" w:color="auto"/>
                    <w:bottom w:val="none" w:sz="0" w:space="0" w:color="auto"/>
                    <w:right w:val="none" w:sz="0" w:space="0" w:color="auto"/>
                  </w:divBdr>
                  <w:divsChild>
                    <w:div w:id="1304234998">
                      <w:marLeft w:val="0"/>
                      <w:marRight w:val="0"/>
                      <w:marTop w:val="0"/>
                      <w:marBottom w:val="0"/>
                      <w:divBdr>
                        <w:top w:val="single" w:sz="2" w:space="0" w:color="E5E7EB"/>
                        <w:left w:val="single" w:sz="2" w:space="0" w:color="E5E7EB"/>
                        <w:bottom w:val="single" w:sz="2" w:space="0" w:color="E5E7EB"/>
                        <w:right w:val="single" w:sz="2" w:space="0" w:color="E5E7EB"/>
                      </w:divBdr>
                      <w:divsChild>
                        <w:div w:id="215900539">
                          <w:marLeft w:val="0"/>
                          <w:marRight w:val="0"/>
                          <w:marTop w:val="0"/>
                          <w:marBottom w:val="0"/>
                          <w:divBdr>
                            <w:top w:val="single" w:sz="2" w:space="0" w:color="E5E7EB"/>
                            <w:left w:val="single" w:sz="2" w:space="0" w:color="E5E7EB"/>
                            <w:bottom w:val="single" w:sz="2" w:space="0" w:color="E5E7EB"/>
                            <w:right w:val="single" w:sz="2" w:space="0" w:color="E5E7EB"/>
                          </w:divBdr>
                          <w:divsChild>
                            <w:div w:id="88353235">
                              <w:marLeft w:val="0"/>
                              <w:marRight w:val="0"/>
                              <w:marTop w:val="0"/>
                              <w:marBottom w:val="0"/>
                              <w:divBdr>
                                <w:top w:val="single" w:sz="2" w:space="0" w:color="E5E7EB"/>
                                <w:left w:val="single" w:sz="2" w:space="0" w:color="E5E7EB"/>
                                <w:bottom w:val="single" w:sz="2" w:space="0" w:color="E5E7EB"/>
                                <w:right w:val="single" w:sz="2" w:space="0" w:color="E5E7EB"/>
                              </w:divBdr>
                              <w:divsChild>
                                <w:div w:id="113221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1777371">
                  <w:marLeft w:val="0"/>
                  <w:marRight w:val="0"/>
                  <w:marTop w:val="120"/>
                  <w:marBottom w:val="0"/>
                  <w:divBdr>
                    <w:top w:val="none" w:sz="0" w:space="0" w:color="auto"/>
                    <w:left w:val="none" w:sz="0" w:space="0" w:color="auto"/>
                    <w:bottom w:val="none" w:sz="0" w:space="0" w:color="auto"/>
                    <w:right w:val="none" w:sz="0" w:space="0" w:color="auto"/>
                  </w:divBdr>
                  <w:divsChild>
                    <w:div w:id="272833592">
                      <w:marLeft w:val="-120"/>
                      <w:marRight w:val="0"/>
                      <w:marTop w:val="0"/>
                      <w:marBottom w:val="0"/>
                      <w:divBdr>
                        <w:top w:val="single" w:sz="2" w:space="0" w:color="E5E7EB"/>
                        <w:left w:val="single" w:sz="2" w:space="0" w:color="E5E7EB"/>
                        <w:bottom w:val="single" w:sz="2" w:space="0" w:color="E5E7EB"/>
                        <w:right w:val="single" w:sz="2" w:space="0" w:color="E5E7EB"/>
                      </w:divBdr>
                      <w:divsChild>
                        <w:div w:id="429546640">
                          <w:marLeft w:val="0"/>
                          <w:marRight w:val="0"/>
                          <w:marTop w:val="0"/>
                          <w:marBottom w:val="0"/>
                          <w:divBdr>
                            <w:top w:val="single" w:sz="2" w:space="0" w:color="E5E7EB"/>
                            <w:left w:val="single" w:sz="2" w:space="0" w:color="E5E7EB"/>
                            <w:bottom w:val="single" w:sz="2" w:space="0" w:color="E5E7EB"/>
                            <w:right w:val="single" w:sz="2" w:space="0" w:color="E5E7EB"/>
                          </w:divBdr>
                          <w:divsChild>
                            <w:div w:id="101056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360428">
                          <w:marLeft w:val="0"/>
                          <w:marRight w:val="0"/>
                          <w:marTop w:val="0"/>
                          <w:marBottom w:val="0"/>
                          <w:divBdr>
                            <w:top w:val="single" w:sz="2" w:space="0" w:color="E5E7EB"/>
                            <w:left w:val="single" w:sz="2" w:space="0" w:color="E5E7EB"/>
                            <w:bottom w:val="single" w:sz="2" w:space="0" w:color="E5E7EB"/>
                            <w:right w:val="single" w:sz="2" w:space="0" w:color="E5E7EB"/>
                          </w:divBdr>
                          <w:divsChild>
                            <w:div w:id="437794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6825933">
      <w:bodyDiv w:val="1"/>
      <w:marLeft w:val="0"/>
      <w:marRight w:val="0"/>
      <w:marTop w:val="0"/>
      <w:marBottom w:val="0"/>
      <w:divBdr>
        <w:top w:val="none" w:sz="0" w:space="0" w:color="auto"/>
        <w:left w:val="none" w:sz="0" w:space="0" w:color="auto"/>
        <w:bottom w:val="none" w:sz="0" w:space="0" w:color="auto"/>
        <w:right w:val="none" w:sz="0" w:space="0" w:color="auto"/>
      </w:divBdr>
    </w:div>
    <w:div w:id="18536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762</Words>
  <Characters>4000</Characters>
  <Application>Microsoft Office Word</Application>
  <DocSecurity>0</DocSecurity>
  <Lines>117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2024-06-27T11:25:00Z</dcterms:created>
  <dcterms:modified xsi:type="dcterms:W3CDTF">2024-06-27T11:46:00Z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b8a92419-ba6a-4acd-89f1-3b00fe903968</vt:lpwstr>
  </property>
</Properties>
</file>