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6CCC" w14:textId="5A31B948" w:rsidR="00C23870" w:rsidRDefault="00C23870" w:rsidP="00C23870">
      <w:pPr>
        <w:pStyle w:val="4"/>
      </w:pPr>
      <w:r>
        <w:rPr>
          <w:rFonts w:hint="eastAsia"/>
        </w:rPr>
        <w:t>项目简介</w:t>
      </w:r>
    </w:p>
    <w:p w14:paraId="2B20F7C1" w14:textId="409DDB18" w:rsidR="00C23870" w:rsidRDefault="00C23870" w:rsidP="00C23870">
      <w:pPr>
        <w:ind w:firstLine="420"/>
      </w:pPr>
      <w:r>
        <w:rPr>
          <w:rFonts w:hint="eastAsia"/>
        </w:rPr>
        <w:t>基于平时的学习体验，本组抓住大学生线上学习资料查找的痛点，设计实现了线上学习平台。</w:t>
      </w:r>
      <w:r>
        <w:rPr>
          <w:rFonts w:hint="eastAsia"/>
        </w:rPr>
        <w:t>SOS</w:t>
      </w:r>
      <w:r>
        <w:rPr>
          <w:rFonts w:hint="eastAsia"/>
        </w:rPr>
        <w:t>平台是面向大学生，尤其是考研学生群体的线上学习平台。用户可以查看大学的课程、书籍及其相关题目，并可查看题目的详细解析并可以通过文本检索相关信息，并对系统的问题进行反馈。管理员对反馈进行处理，并可以对系统数据进行编辑。专家对专业问题进行解答。</w:t>
      </w:r>
    </w:p>
    <w:p w14:paraId="02EAFCB1" w14:textId="307D7FA6" w:rsidR="00C23870" w:rsidRDefault="00C23870" w:rsidP="00C23870">
      <w:pPr>
        <w:pStyle w:val="4"/>
      </w:pPr>
      <w:r>
        <w:rPr>
          <w:rFonts w:hint="eastAsia"/>
        </w:rPr>
        <w:t>系统设计与实现</w:t>
      </w:r>
    </w:p>
    <w:p w14:paraId="08B8A440" w14:textId="20850BC3" w:rsidR="00887592" w:rsidRDefault="00967F29" w:rsidP="00967F29">
      <w:pPr>
        <w:pStyle w:val="4"/>
      </w:pPr>
      <w:r>
        <w:rPr>
          <w:rFonts w:hint="eastAsia"/>
        </w:rPr>
        <w:t>1</w:t>
      </w:r>
      <w:r>
        <w:t>.</w:t>
      </w:r>
      <w:r>
        <w:rPr>
          <w:rFonts w:hint="eastAsia"/>
        </w:rPr>
        <w:t>技术选型</w:t>
      </w:r>
    </w:p>
    <w:p w14:paraId="2020320A" w14:textId="2A52E8E2" w:rsidR="00BF326C" w:rsidRPr="006537CB" w:rsidRDefault="006537CB" w:rsidP="00887592">
      <w:pPr>
        <w:rPr>
          <w:rFonts w:ascii="Cambria" w:hAnsi="Cambria" w:cs="Apple Color Emoji"/>
        </w:rPr>
      </w:pPr>
      <w:r w:rsidRPr="006537CB">
        <w:rPr>
          <w:rFonts w:ascii="Cambria" w:hAnsi="Cambria" w:cs="Apple Color Emoji"/>
          <w:noProof/>
        </w:rPr>
        <w:drawing>
          <wp:anchor distT="0" distB="0" distL="114300" distR="114300" simplePos="0" relativeHeight="251656704" behindDoc="1" locked="0" layoutInCell="1" allowOverlap="1" wp14:anchorId="7BDA84A1" wp14:editId="12E79BE3">
            <wp:simplePos x="0" y="0"/>
            <wp:positionH relativeFrom="column">
              <wp:posOffset>4329703</wp:posOffset>
            </wp:positionH>
            <wp:positionV relativeFrom="paragraph">
              <wp:posOffset>836507</wp:posOffset>
            </wp:positionV>
            <wp:extent cx="993600" cy="846000"/>
            <wp:effectExtent l="0" t="0" r="0" b="5080"/>
            <wp:wrapTight wrapText="bothSides">
              <wp:wrapPolygon edited="0">
                <wp:start x="0" y="0"/>
                <wp:lineTo x="0" y="21405"/>
                <wp:lineTo x="21269" y="21405"/>
                <wp:lineTo x="2126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3600" cy="846000"/>
                    </a:xfrm>
                    <a:prstGeom prst="rect">
                      <a:avLst/>
                    </a:prstGeom>
                  </pic:spPr>
                </pic:pic>
              </a:graphicData>
            </a:graphic>
            <wp14:sizeRelH relativeFrom="margin">
              <wp14:pctWidth>0</wp14:pctWidth>
            </wp14:sizeRelH>
            <wp14:sizeRelV relativeFrom="margin">
              <wp14:pctHeight>0</wp14:pctHeight>
            </wp14:sizeRelV>
          </wp:anchor>
        </w:drawing>
      </w:r>
      <w:r w:rsidR="00967F29">
        <w:tab/>
      </w:r>
      <w:r w:rsidR="00967F29">
        <w:rPr>
          <w:rFonts w:hint="eastAsia"/>
        </w:rPr>
        <w:t>在项目伊始</w:t>
      </w:r>
      <w:r w:rsidR="00610240">
        <w:rPr>
          <w:rFonts w:hint="eastAsia"/>
        </w:rPr>
        <w:t>，整个项目各个环节的技术选型便是最先需要确定的问题</w:t>
      </w:r>
      <w:r w:rsidR="002F5AF6">
        <w:rPr>
          <w:rFonts w:hint="eastAsia"/>
        </w:rPr>
        <w:t>。</w:t>
      </w:r>
      <w:r w:rsidR="00450B64">
        <w:rPr>
          <w:rFonts w:hint="eastAsia"/>
        </w:rPr>
        <w:t>首先在</w:t>
      </w:r>
      <w:r w:rsidR="00450B64">
        <w:rPr>
          <w:rFonts w:hint="eastAsia"/>
        </w:rPr>
        <w:t>B/S</w:t>
      </w:r>
      <w:r w:rsidR="00450B64">
        <w:rPr>
          <w:rFonts w:hint="eastAsia"/>
        </w:rPr>
        <w:t>与</w:t>
      </w:r>
      <w:r w:rsidR="00450B64">
        <w:rPr>
          <w:rFonts w:hint="eastAsia"/>
        </w:rPr>
        <w:t>C/S</w:t>
      </w:r>
      <w:r w:rsidR="00450B64">
        <w:rPr>
          <w:rFonts w:hint="eastAsia"/>
        </w:rPr>
        <w:t>架构的选择中，为了使用户能够方便的使用到本平台提供的相关服务，我们最终决定使用</w:t>
      </w:r>
      <w:r w:rsidR="00450B64">
        <w:rPr>
          <w:rFonts w:hint="eastAsia"/>
        </w:rPr>
        <w:t>B/S</w:t>
      </w:r>
      <w:r w:rsidR="00450B64">
        <w:rPr>
          <w:rFonts w:hint="eastAsia"/>
        </w:rPr>
        <w:t>架构，其次</w:t>
      </w:r>
      <w:r w:rsidR="002F5AF6">
        <w:rPr>
          <w:rFonts w:hint="eastAsia"/>
        </w:rPr>
        <w:t>在整体</w:t>
      </w:r>
      <w:r w:rsidR="00450B64">
        <w:rPr>
          <w:rFonts w:hint="eastAsia"/>
        </w:rPr>
        <w:t>开发</w:t>
      </w:r>
      <w:r w:rsidR="002F5AF6">
        <w:rPr>
          <w:rFonts w:hint="eastAsia"/>
        </w:rPr>
        <w:t>架构的选择上，我们为了降低整个项目的耦合性，选择了</w:t>
      </w:r>
      <w:r w:rsidR="00BF326C">
        <w:rPr>
          <w:rFonts w:hint="eastAsia"/>
        </w:rPr>
        <w:t>在业内已经很成熟</w:t>
      </w:r>
      <w:r w:rsidR="002F5AF6">
        <w:rPr>
          <w:rFonts w:hint="eastAsia"/>
        </w:rPr>
        <w:t>的前后端分离的架构模式</w:t>
      </w:r>
      <w:r w:rsidR="00BF326C">
        <w:rPr>
          <w:rFonts w:hint="eastAsia"/>
        </w:rPr>
        <w:t>：对于后端来说，由于预先规定了以</w:t>
      </w:r>
      <w:r w:rsidR="00BF326C">
        <w:rPr>
          <w:rFonts w:hint="eastAsia"/>
        </w:rPr>
        <w:t>C#</w:t>
      </w:r>
      <w:r w:rsidR="00BF326C">
        <w:rPr>
          <w:rFonts w:hint="eastAsia"/>
        </w:rPr>
        <w:t>作为开发语言，</w:t>
      </w:r>
      <w:r w:rsidR="00D57081">
        <w:rPr>
          <w:rFonts w:hint="eastAsia"/>
        </w:rPr>
        <w:t>/</w:t>
      </w:r>
      <w:r w:rsidR="00D57081">
        <w:t>*</w:t>
      </w:r>
      <w:r w:rsidR="00BF326C">
        <w:rPr>
          <w:rFonts w:hint="eastAsia"/>
        </w:rPr>
        <w:t>且为了能够适配</w:t>
      </w:r>
      <w:r w:rsidR="00BF326C">
        <w:rPr>
          <w:rFonts w:hint="eastAsia"/>
        </w:rPr>
        <w:t>Oracle</w:t>
      </w:r>
      <w:r w:rsidR="00BF326C">
        <w:rPr>
          <w:rFonts w:hint="eastAsia"/>
        </w:rPr>
        <w:t>提供的</w:t>
      </w:r>
      <w:r w:rsidR="00BF326C">
        <w:rPr>
          <w:rFonts w:hint="eastAsia"/>
        </w:rPr>
        <w:t>Develop</w:t>
      </w:r>
      <w:r w:rsidR="00BF326C">
        <w:t xml:space="preserve"> </w:t>
      </w:r>
      <w:r w:rsidR="00BF326C">
        <w:rPr>
          <w:rFonts w:hint="eastAsia"/>
        </w:rPr>
        <w:t>Tools</w:t>
      </w:r>
      <w:r w:rsidR="00BF326C">
        <w:t xml:space="preserve"> </w:t>
      </w:r>
      <w:r w:rsidR="00BF326C">
        <w:rPr>
          <w:rFonts w:hint="eastAsia"/>
        </w:rPr>
        <w:t>for</w:t>
      </w:r>
      <w:r w:rsidR="00BF326C">
        <w:t xml:space="preserve"> VS2019</w:t>
      </w:r>
      <w:r w:rsidR="00BF326C">
        <w:rPr>
          <w:rFonts w:hint="eastAsia"/>
        </w:rPr>
        <w:t>，我们选择了</w:t>
      </w:r>
      <w:r w:rsidR="00BF326C">
        <w:rPr>
          <w:rFonts w:ascii="Cambria" w:hAnsi="Cambria" w:cs="Apple Color Emoji"/>
        </w:rPr>
        <w:t>VS2019</w:t>
      </w:r>
      <w:r w:rsidR="00BF326C">
        <w:rPr>
          <w:rFonts w:ascii="Cambria" w:hAnsi="Cambria" w:cs="Apple Color Emoji" w:hint="eastAsia"/>
        </w:rPr>
        <w:t>能够支持的</w:t>
      </w:r>
      <w:r w:rsidR="00BF326C">
        <w:rPr>
          <w:rFonts w:ascii="Cambria" w:hAnsi="Cambria" w:cs="Apple Color Emoji"/>
        </w:rPr>
        <w:t>.NET</w:t>
      </w:r>
      <w:r w:rsidR="00F11A23">
        <w:rPr>
          <w:rFonts w:ascii="Cambria" w:hAnsi="Cambria" w:cs="Apple Color Emoji" w:hint="eastAsia"/>
        </w:rPr>
        <w:t>框架的</w:t>
      </w:r>
      <w:r w:rsidR="00BF326C">
        <w:rPr>
          <w:rFonts w:ascii="Cambria" w:hAnsi="Cambria" w:cs="Apple Color Emoji" w:hint="eastAsia"/>
        </w:rPr>
        <w:t>最高版本</w:t>
      </w:r>
      <w:r w:rsidR="00F11A23">
        <w:rPr>
          <w:rFonts w:ascii="Cambria" w:hAnsi="Cambria" w:cs="Apple Color Emoji" w:hint="eastAsia"/>
        </w:rPr>
        <w:t>，且</w:t>
      </w:r>
      <w:r w:rsidR="00D57081">
        <w:rPr>
          <w:rFonts w:ascii="Cambria" w:hAnsi="Cambria" w:cs="Apple Color Emoji" w:hint="eastAsia"/>
        </w:rPr>
        <w:t>*</w:t>
      </w:r>
      <w:r w:rsidR="00D57081">
        <w:rPr>
          <w:rFonts w:ascii="Cambria" w:hAnsi="Cambria" w:cs="Apple Color Emoji"/>
        </w:rPr>
        <w:t>/</w:t>
      </w:r>
      <w:r w:rsidR="00F11A23">
        <w:rPr>
          <w:rFonts w:ascii="Cambria" w:hAnsi="Cambria" w:cs="Apple Color Emoji" w:hint="eastAsia"/>
        </w:rPr>
        <w:t>为了后续能够支持多平台的移植</w:t>
      </w:r>
      <w:r w:rsidR="00A6524F">
        <w:rPr>
          <w:rFonts w:ascii="Cambria" w:hAnsi="Cambria" w:cs="Apple Color Emoji" w:hint="eastAsia"/>
        </w:rPr>
        <w:t>工作，我们最终选择了</w:t>
      </w:r>
      <w:r w:rsidR="00A6524F">
        <w:rPr>
          <w:rFonts w:ascii="Cambria" w:hAnsi="Cambria" w:cs="Apple Color Emoji" w:hint="eastAsia"/>
        </w:rPr>
        <w:t>ASP</w:t>
      </w:r>
      <w:r w:rsidR="00A6524F">
        <w:rPr>
          <w:rFonts w:ascii="Cambria" w:hAnsi="Cambria" w:cs="Apple Color Emoji"/>
        </w:rPr>
        <w:t>.NET Core 3.1.27</w:t>
      </w:r>
      <w:r w:rsidR="00A6524F">
        <w:rPr>
          <w:rFonts w:ascii="Cambria" w:hAnsi="Cambria" w:cs="Apple Color Emoji" w:hint="eastAsia"/>
        </w:rPr>
        <w:t>。对于前端而言，</w:t>
      </w:r>
      <w:r>
        <w:rPr>
          <w:rFonts w:ascii="Cambria" w:hAnsi="Cambria" w:cs="Apple Color Emoji" w:hint="eastAsia"/>
        </w:rPr>
        <w:t>考虑到社区活跃程度以及目前业内的流行趋势，</w:t>
      </w:r>
      <w:r w:rsidR="00A6524F">
        <w:rPr>
          <w:rFonts w:ascii="Cambria" w:hAnsi="Cambria" w:cs="Apple Color Emoji" w:hint="eastAsia"/>
        </w:rPr>
        <w:t>我们并没有采用</w:t>
      </w:r>
      <w:r w:rsidR="005E6720">
        <w:rPr>
          <w:rFonts w:ascii="Cambria" w:hAnsi="Cambria" w:cs="Apple Color Emoji" w:hint="eastAsia"/>
        </w:rPr>
        <w:t>与</w:t>
      </w:r>
      <w:r w:rsidR="005E6720">
        <w:rPr>
          <w:rFonts w:ascii="Cambria" w:hAnsi="Cambria" w:cs="Apple Color Emoji" w:hint="eastAsia"/>
        </w:rPr>
        <w:t>ASP</w:t>
      </w:r>
      <w:r w:rsidR="005E6720">
        <w:rPr>
          <w:rFonts w:ascii="Cambria" w:hAnsi="Cambria" w:cs="Apple Color Emoji"/>
        </w:rPr>
        <w:t>.NET</w:t>
      </w:r>
      <w:r w:rsidR="005E6720">
        <w:rPr>
          <w:rFonts w:ascii="Cambria" w:hAnsi="Cambria" w:cs="Apple Color Emoji" w:hint="eastAsia"/>
        </w:rPr>
        <w:t>同在</w:t>
      </w:r>
      <w:r w:rsidR="005E6720">
        <w:rPr>
          <w:rFonts w:ascii="Cambria" w:hAnsi="Cambria" w:cs="Apple Color Emoji" w:hint="eastAsia"/>
        </w:rPr>
        <w:t>MicroSoft</w:t>
      </w:r>
      <w:r w:rsidR="005E6720">
        <w:rPr>
          <w:rFonts w:ascii="Cambria" w:hAnsi="Cambria" w:cs="Apple Color Emoji" w:hint="eastAsia"/>
        </w:rPr>
        <w:t>生态下的</w:t>
      </w:r>
      <w:r w:rsidR="005E6720">
        <w:rPr>
          <w:rFonts w:ascii="Cambria" w:hAnsi="Cambria" w:cs="Apple Color Emoji" w:hint="eastAsia"/>
        </w:rPr>
        <w:t>RazorPage</w:t>
      </w:r>
      <w:r w:rsidR="005E6720">
        <w:rPr>
          <w:rFonts w:ascii="Cambria" w:hAnsi="Cambria" w:cs="Apple Color Emoji" w:hint="eastAsia"/>
        </w:rPr>
        <w:t>以及</w:t>
      </w:r>
      <w:r w:rsidR="005E6720">
        <w:rPr>
          <w:rFonts w:ascii="Cambria" w:hAnsi="Cambria" w:cs="Apple Color Emoji" w:hint="eastAsia"/>
        </w:rPr>
        <w:t>Blazor</w:t>
      </w:r>
      <w:r w:rsidR="005E6720">
        <w:rPr>
          <w:rFonts w:ascii="Cambria" w:hAnsi="Cambria" w:cs="Apple Color Emoji" w:hint="eastAsia"/>
        </w:rPr>
        <w:t>的相关组件，</w:t>
      </w:r>
      <w:r>
        <w:rPr>
          <w:rFonts w:ascii="Cambria" w:hAnsi="Cambria" w:cs="Apple Color Emoji" w:hint="eastAsia"/>
        </w:rPr>
        <w:t>而是采用了</w:t>
      </w:r>
      <w:r>
        <w:rPr>
          <w:rFonts w:ascii="Cambria" w:hAnsi="Cambria" w:cs="Apple Color Emoji" w:hint="eastAsia"/>
        </w:rPr>
        <w:t>Vue</w:t>
      </w:r>
      <w:r>
        <w:rPr>
          <w:rFonts w:ascii="Cambria" w:hAnsi="Cambria" w:cs="Apple Color Emoji" w:hint="eastAsia"/>
        </w:rPr>
        <w:t>作为前端的</w:t>
      </w:r>
      <w:r>
        <w:rPr>
          <w:rFonts w:ascii="Cambria" w:hAnsi="Cambria" w:cs="Apple Color Emoji" w:hint="eastAsia"/>
        </w:rPr>
        <w:t>javascript</w:t>
      </w:r>
      <w:r>
        <w:rPr>
          <w:rFonts w:ascii="Cambria" w:hAnsi="Cambria" w:cs="Apple Color Emoji" w:hint="eastAsia"/>
        </w:rPr>
        <w:t>框架</w:t>
      </w:r>
      <w:r w:rsidR="00D82F9D">
        <w:rPr>
          <w:rFonts w:ascii="Cambria" w:hAnsi="Cambria" w:cs="Apple Color Emoji" w:hint="eastAsia"/>
        </w:rPr>
        <w:t>。</w:t>
      </w:r>
    </w:p>
    <w:p w14:paraId="549056EB" w14:textId="76DDC500" w:rsidR="00A6524F" w:rsidRDefault="00A6524F" w:rsidP="00A6524F">
      <w:pPr>
        <w:pStyle w:val="4"/>
      </w:pPr>
      <w:r>
        <w:rPr>
          <w:rFonts w:hint="eastAsia"/>
        </w:rPr>
        <w:t>2</w:t>
      </w:r>
      <w:r>
        <w:t>.</w:t>
      </w:r>
      <w:r>
        <w:rPr>
          <w:rFonts w:hint="eastAsia"/>
        </w:rPr>
        <w:t>数据库部署</w:t>
      </w:r>
    </w:p>
    <w:p w14:paraId="6EE33CB4" w14:textId="2B4376AC" w:rsidR="00A6524F" w:rsidRDefault="00D82F9D" w:rsidP="00A6524F">
      <w:r w:rsidRPr="00D82F9D">
        <w:rPr>
          <w:noProof/>
        </w:rPr>
        <w:drawing>
          <wp:anchor distT="0" distB="0" distL="114300" distR="114300" simplePos="0" relativeHeight="251657728" behindDoc="1" locked="0" layoutInCell="1" allowOverlap="1" wp14:anchorId="073562DA" wp14:editId="5A541BFF">
            <wp:simplePos x="0" y="0"/>
            <wp:positionH relativeFrom="column">
              <wp:posOffset>-65405</wp:posOffset>
            </wp:positionH>
            <wp:positionV relativeFrom="paragraph">
              <wp:posOffset>247650</wp:posOffset>
            </wp:positionV>
            <wp:extent cx="1019810" cy="332740"/>
            <wp:effectExtent l="0" t="0" r="0" b="0"/>
            <wp:wrapTight wrapText="bothSides">
              <wp:wrapPolygon edited="0">
                <wp:start x="0" y="0"/>
                <wp:lineTo x="0" y="20611"/>
                <wp:lineTo x="21250" y="20611"/>
                <wp:lineTo x="2125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 b="13437"/>
                    <a:stretch/>
                  </pic:blipFill>
                  <pic:spPr bwMode="auto">
                    <a:xfrm>
                      <a:off x="0" y="0"/>
                      <a:ext cx="1019810" cy="332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5BB1" w:rsidRPr="009E5BB1">
        <w:rPr>
          <w:noProof/>
        </w:rPr>
        <w:drawing>
          <wp:anchor distT="0" distB="0" distL="114300" distR="114300" simplePos="0" relativeHeight="251654656" behindDoc="1" locked="0" layoutInCell="1" allowOverlap="1" wp14:anchorId="1C334F72" wp14:editId="0D98DD52">
            <wp:simplePos x="0" y="0"/>
            <wp:positionH relativeFrom="column">
              <wp:posOffset>4290695</wp:posOffset>
            </wp:positionH>
            <wp:positionV relativeFrom="paragraph">
              <wp:posOffset>247740</wp:posOffset>
            </wp:positionV>
            <wp:extent cx="1098000" cy="964800"/>
            <wp:effectExtent l="0" t="0" r="0" b="635"/>
            <wp:wrapTight wrapText="bothSides">
              <wp:wrapPolygon edited="0">
                <wp:start x="0" y="0"/>
                <wp:lineTo x="0" y="21330"/>
                <wp:lineTo x="21238" y="21330"/>
                <wp:lineTo x="2123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8000" cy="964800"/>
                    </a:xfrm>
                    <a:prstGeom prst="rect">
                      <a:avLst/>
                    </a:prstGeom>
                  </pic:spPr>
                </pic:pic>
              </a:graphicData>
            </a:graphic>
            <wp14:sizeRelH relativeFrom="margin">
              <wp14:pctWidth>0</wp14:pctWidth>
            </wp14:sizeRelH>
            <wp14:sizeRelV relativeFrom="margin">
              <wp14:pctHeight>0</wp14:pctHeight>
            </wp14:sizeRelV>
          </wp:anchor>
        </w:drawing>
      </w:r>
      <w:r w:rsidR="00A6524F">
        <w:tab/>
      </w:r>
      <w:r w:rsidR="00A6524F">
        <w:rPr>
          <w:rFonts w:hint="eastAsia"/>
        </w:rPr>
        <w:t>为了能够使全组同学能够聚焦在项目的开发上而不被同步数据库等一系列繁琐的问题</w:t>
      </w:r>
      <w:r w:rsidR="00682E03">
        <w:rPr>
          <w:rFonts w:hint="eastAsia"/>
        </w:rPr>
        <w:t>所</w:t>
      </w:r>
      <w:r w:rsidR="00A6524F">
        <w:rPr>
          <w:rFonts w:hint="eastAsia"/>
        </w:rPr>
        <w:t>困扰</w:t>
      </w:r>
      <w:r w:rsidR="009E5BB1">
        <w:rPr>
          <w:rFonts w:hint="eastAsia"/>
        </w:rPr>
        <w:t>，我们决定</w:t>
      </w:r>
      <w:r w:rsidR="00DD58A2">
        <w:rPr>
          <w:rFonts w:hint="eastAsia"/>
        </w:rPr>
        <w:t>舍弃本地</w:t>
      </w:r>
      <w:r w:rsidR="00DD58A2">
        <w:rPr>
          <w:rFonts w:hint="eastAsia"/>
        </w:rPr>
        <w:t>oracle</w:t>
      </w:r>
      <w:r w:rsidR="00B0067D">
        <w:rPr>
          <w:rFonts w:hint="eastAsia"/>
        </w:rPr>
        <w:t>而是</w:t>
      </w:r>
      <w:r w:rsidR="009E5BB1">
        <w:rPr>
          <w:rFonts w:hint="eastAsia"/>
        </w:rPr>
        <w:t>将数据库部署在云端服务器上</w:t>
      </w:r>
      <w:r w:rsidR="00DD58A2">
        <w:rPr>
          <w:rFonts w:hint="eastAsia"/>
        </w:rPr>
        <w:t>，为了方便后续的备份以及移植工作，我们通过</w:t>
      </w:r>
      <w:r w:rsidR="00DD58A2">
        <w:t>Docker</w:t>
      </w:r>
      <w:r w:rsidR="00DD58A2">
        <w:rPr>
          <w:rFonts w:hint="eastAsia"/>
        </w:rPr>
        <w:t>镜像的方式，</w:t>
      </w:r>
      <w:r w:rsidR="00D57081">
        <w:t>/*</w:t>
      </w:r>
      <w:r w:rsidR="00DD58A2">
        <w:rPr>
          <w:rFonts w:hint="eastAsia"/>
        </w:rPr>
        <w:t>镜像源为</w:t>
      </w:r>
      <w:r w:rsidR="00DD58A2">
        <w:rPr>
          <w:rFonts w:hint="eastAsia"/>
        </w:rPr>
        <w:t>truevoly</w:t>
      </w:r>
      <w:r w:rsidR="00DD58A2">
        <w:t>/oracle-12c</w:t>
      </w:r>
      <w:r w:rsidR="00D57081">
        <w:t>*/</w:t>
      </w:r>
      <w:r w:rsidR="00DD58A2">
        <w:rPr>
          <w:rFonts w:hint="eastAsia"/>
        </w:rPr>
        <w:t>，部署在服务器的</w:t>
      </w:r>
      <w:r w:rsidR="00DD58A2">
        <w:rPr>
          <w:rFonts w:hint="eastAsia"/>
        </w:rPr>
        <w:t>1</w:t>
      </w:r>
      <w:r w:rsidR="00DD58A2">
        <w:t>521</w:t>
      </w:r>
      <w:r w:rsidR="00DD58A2">
        <w:rPr>
          <w:rFonts w:hint="eastAsia"/>
        </w:rPr>
        <w:t>端口之上，并开通公共账户</w:t>
      </w:r>
      <w:r w:rsidR="00DD58A2">
        <w:rPr>
          <w:rFonts w:hint="eastAsia"/>
        </w:rPr>
        <w:t>admin</w:t>
      </w:r>
      <w:r w:rsidR="00B0067D">
        <w:rPr>
          <w:rFonts w:hint="eastAsia"/>
        </w:rPr>
        <w:t>，即可</w:t>
      </w:r>
      <w:r w:rsidR="00D57081">
        <w:rPr>
          <w:rFonts w:hint="eastAsia"/>
        </w:rPr>
        <w:t>让所有同学</w:t>
      </w:r>
      <w:r w:rsidR="00B0067D">
        <w:rPr>
          <w:rFonts w:hint="eastAsia"/>
        </w:rPr>
        <w:t>通过</w:t>
      </w:r>
      <w:r w:rsidR="00B0067D">
        <w:rPr>
          <w:rFonts w:hint="eastAsia"/>
        </w:rPr>
        <w:t>Navicat</w:t>
      </w:r>
      <w:r w:rsidR="00B0067D">
        <w:t xml:space="preserve"> </w:t>
      </w:r>
      <w:r w:rsidR="00B0067D">
        <w:rPr>
          <w:rFonts w:hint="eastAsia"/>
        </w:rPr>
        <w:t>Premium</w:t>
      </w:r>
      <w:r w:rsidR="00B0067D">
        <w:t>16</w:t>
      </w:r>
      <w:r w:rsidR="00B0067D">
        <w:rPr>
          <w:rFonts w:hint="eastAsia"/>
        </w:rPr>
        <w:t>连接并同步数据库。</w:t>
      </w:r>
    </w:p>
    <w:p w14:paraId="7637CA6B" w14:textId="6D19BE53" w:rsidR="004E0430" w:rsidRDefault="0010495D" w:rsidP="004E0430">
      <w:pPr>
        <w:pStyle w:val="4"/>
      </w:pPr>
      <w:r>
        <w:t>3</w:t>
      </w:r>
      <w:r w:rsidR="004E0430">
        <w:t>.</w:t>
      </w:r>
      <w:r w:rsidR="004E0430">
        <w:rPr>
          <w:rFonts w:hint="eastAsia"/>
        </w:rPr>
        <w:t>数据库连接</w:t>
      </w:r>
    </w:p>
    <w:p w14:paraId="2DE70596" w14:textId="370F5E6E" w:rsidR="0010495D" w:rsidRDefault="00270A40" w:rsidP="0010495D">
      <w:pPr>
        <w:rPr>
          <w:rFonts w:ascii="Cambria" w:hAnsi="Cambria" w:cs="Cambria"/>
        </w:rPr>
      </w:pPr>
      <w:r w:rsidRPr="00270A40">
        <w:rPr>
          <w:rFonts w:ascii="Cambria" w:hAnsi="Cambria" w:cs="Cambria"/>
          <w:noProof/>
        </w:rPr>
        <w:drawing>
          <wp:anchor distT="0" distB="0" distL="114300" distR="114300" simplePos="0" relativeHeight="251653632" behindDoc="1" locked="0" layoutInCell="1" allowOverlap="1" wp14:anchorId="73CD3FD5" wp14:editId="5A80786D">
            <wp:simplePos x="0" y="0"/>
            <wp:positionH relativeFrom="column">
              <wp:posOffset>4199709</wp:posOffset>
            </wp:positionH>
            <wp:positionV relativeFrom="paragraph">
              <wp:posOffset>36195</wp:posOffset>
            </wp:positionV>
            <wp:extent cx="1274400" cy="946800"/>
            <wp:effectExtent l="0" t="0" r="0" b="5715"/>
            <wp:wrapTight wrapText="bothSides">
              <wp:wrapPolygon edited="0">
                <wp:start x="0" y="0"/>
                <wp:lineTo x="0" y="21441"/>
                <wp:lineTo x="21320" y="21441"/>
                <wp:lineTo x="2132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4400" cy="946800"/>
                    </a:xfrm>
                    <a:prstGeom prst="rect">
                      <a:avLst/>
                    </a:prstGeom>
                  </pic:spPr>
                </pic:pic>
              </a:graphicData>
            </a:graphic>
            <wp14:sizeRelH relativeFrom="margin">
              <wp14:pctWidth>0</wp14:pctWidth>
            </wp14:sizeRelH>
            <wp14:sizeRelV relativeFrom="margin">
              <wp14:pctHeight>0</wp14:pctHeight>
            </wp14:sizeRelV>
          </wp:anchor>
        </w:drawing>
      </w:r>
      <w:r w:rsidR="0010495D">
        <w:tab/>
      </w:r>
      <w:r w:rsidR="0010495D">
        <w:rPr>
          <w:rFonts w:hint="eastAsia"/>
        </w:rPr>
        <w:t>在后端开发的起始阶段，</w:t>
      </w:r>
      <w:r w:rsidR="00AB0BE2">
        <w:rPr>
          <w:rFonts w:hint="eastAsia"/>
        </w:rPr>
        <w:t>我们决定采用</w:t>
      </w:r>
      <w:r w:rsidR="00AB0BE2">
        <w:rPr>
          <w:rFonts w:hint="eastAsia"/>
        </w:rPr>
        <w:t>Oracle</w:t>
      </w:r>
      <w:r w:rsidR="00AB0BE2">
        <w:rPr>
          <w:rFonts w:hint="eastAsia"/>
        </w:rPr>
        <w:t>提供的</w:t>
      </w:r>
      <w:r w:rsidR="00AB0BE2">
        <w:rPr>
          <w:rFonts w:hint="eastAsia"/>
        </w:rPr>
        <w:t>Develop</w:t>
      </w:r>
      <w:r w:rsidR="00AB0BE2">
        <w:t xml:space="preserve"> </w:t>
      </w:r>
      <w:r w:rsidR="00AB0BE2">
        <w:rPr>
          <w:rFonts w:hint="eastAsia"/>
        </w:rPr>
        <w:t>Tools</w:t>
      </w:r>
      <w:r w:rsidR="00AB0BE2">
        <w:t xml:space="preserve"> </w:t>
      </w:r>
      <w:r w:rsidR="00AB0BE2">
        <w:rPr>
          <w:rFonts w:hint="eastAsia"/>
        </w:rPr>
        <w:t>for</w:t>
      </w:r>
      <w:r w:rsidR="00AB0BE2">
        <w:t xml:space="preserve"> </w:t>
      </w:r>
      <w:r w:rsidR="00AB0BE2">
        <w:rPr>
          <w:rFonts w:ascii="Cambria" w:hAnsi="Cambria" w:cs="Cambria" w:hint="eastAsia"/>
        </w:rPr>
        <w:t>VS</w:t>
      </w:r>
      <w:r w:rsidR="00AB0BE2">
        <w:rPr>
          <w:rFonts w:ascii="Cambria" w:hAnsi="Cambria" w:cs="Cambria"/>
        </w:rPr>
        <w:t>2019</w:t>
      </w:r>
      <w:r w:rsidR="00AB0BE2">
        <w:rPr>
          <w:rFonts w:ascii="Cambria" w:hAnsi="Cambria" w:cs="Cambria" w:hint="eastAsia"/>
        </w:rPr>
        <w:t>作为数据库管理组件辅助开发，但后续很快遇到了问题，首先是</w:t>
      </w:r>
      <w:r>
        <w:rPr>
          <w:rFonts w:ascii="Cambria" w:hAnsi="Cambria" w:cs="Cambria" w:hint="eastAsia"/>
        </w:rPr>
        <w:t>裸</w:t>
      </w:r>
      <w:r>
        <w:rPr>
          <w:rFonts w:ascii="Cambria" w:hAnsi="Cambria" w:cs="Cambria" w:hint="eastAsia"/>
        </w:rPr>
        <w:t>SQL</w:t>
      </w:r>
      <w:r>
        <w:rPr>
          <w:rFonts w:ascii="Cambria" w:hAnsi="Cambria" w:cs="Cambria" w:hint="eastAsia"/>
        </w:rPr>
        <w:t>语句对于条件查询的种种限制，其次是没有数据持久化层作为缓冲而频繁访问数据库可能触及轻量级应用服务器的性能瓶颈问题，于是我们决定使用</w:t>
      </w:r>
      <w:r>
        <w:rPr>
          <w:rFonts w:ascii="Cambria" w:hAnsi="Cambria" w:cs="Cambria" w:hint="eastAsia"/>
        </w:rPr>
        <w:t>Entity</w:t>
      </w:r>
      <w:r>
        <w:rPr>
          <w:rFonts w:ascii="Cambria" w:hAnsi="Cambria" w:cs="Cambria"/>
        </w:rPr>
        <w:t xml:space="preserve"> </w:t>
      </w:r>
      <w:r>
        <w:rPr>
          <w:rFonts w:ascii="Cambria" w:hAnsi="Cambria" w:cs="Cambria" w:hint="eastAsia"/>
        </w:rPr>
        <w:t>Framwork</w:t>
      </w:r>
      <w:r>
        <w:rPr>
          <w:rFonts w:ascii="Cambria" w:hAnsi="Cambria" w:cs="Cambria"/>
        </w:rPr>
        <w:t xml:space="preserve"> </w:t>
      </w:r>
      <w:r>
        <w:rPr>
          <w:rFonts w:ascii="Cambria" w:hAnsi="Cambria" w:cs="Cambria" w:hint="eastAsia"/>
        </w:rPr>
        <w:t>Core</w:t>
      </w:r>
      <w:r>
        <w:rPr>
          <w:rFonts w:ascii="Cambria" w:hAnsi="Cambria" w:cs="Cambria" w:hint="eastAsia"/>
        </w:rPr>
        <w:t>作为</w:t>
      </w:r>
      <w:r>
        <w:rPr>
          <w:rFonts w:ascii="Cambria" w:hAnsi="Cambria" w:cs="Cambria" w:hint="eastAsia"/>
        </w:rPr>
        <w:t>ORM</w:t>
      </w:r>
      <w:r>
        <w:rPr>
          <w:rFonts w:ascii="Cambria" w:hAnsi="Cambria" w:cs="Cambria" w:hint="eastAsia"/>
        </w:rPr>
        <w:t>框架</w:t>
      </w:r>
      <w:r w:rsidR="00FE11D7">
        <w:rPr>
          <w:rFonts w:ascii="Cambria" w:hAnsi="Cambria" w:cs="Cambria" w:hint="eastAsia"/>
        </w:rPr>
        <w:t>对数据库</w:t>
      </w:r>
      <w:r w:rsidR="00FE11D7">
        <w:rPr>
          <w:rFonts w:ascii="Cambria" w:hAnsi="Cambria" w:cs="Cambria" w:hint="eastAsia"/>
        </w:rPr>
        <w:lastRenderedPageBreak/>
        <w:t>进行持久化。</w:t>
      </w:r>
    </w:p>
    <w:p w14:paraId="7A030C41" w14:textId="3B518E3F" w:rsidR="001148CE" w:rsidRDefault="001148CE" w:rsidP="001148CE">
      <w:pPr>
        <w:pStyle w:val="4"/>
      </w:pPr>
      <w:r>
        <w:rPr>
          <w:rFonts w:hint="eastAsia"/>
        </w:rPr>
        <w:t>6</w:t>
      </w:r>
      <w:r>
        <w:t>.</w:t>
      </w:r>
      <w:r>
        <w:rPr>
          <w:rFonts w:hint="eastAsia"/>
        </w:rPr>
        <w:t>前后端连接</w:t>
      </w:r>
    </w:p>
    <w:p w14:paraId="4566C2A0" w14:textId="3F096A6F" w:rsidR="001148CE" w:rsidRDefault="00916F47" w:rsidP="001148CE">
      <w:r w:rsidRPr="00916F47">
        <w:rPr>
          <w:noProof/>
        </w:rPr>
        <w:drawing>
          <wp:anchor distT="0" distB="0" distL="114300" distR="114300" simplePos="0" relativeHeight="251660800" behindDoc="1" locked="0" layoutInCell="1" allowOverlap="1" wp14:anchorId="7069254E" wp14:editId="62A4AF48">
            <wp:simplePos x="0" y="0"/>
            <wp:positionH relativeFrom="column">
              <wp:posOffset>4556760</wp:posOffset>
            </wp:positionH>
            <wp:positionV relativeFrom="paragraph">
              <wp:posOffset>1021080</wp:posOffset>
            </wp:positionV>
            <wp:extent cx="676800" cy="680400"/>
            <wp:effectExtent l="0" t="0" r="9525" b="5715"/>
            <wp:wrapTight wrapText="bothSides">
              <wp:wrapPolygon edited="0">
                <wp:start x="0" y="0"/>
                <wp:lineTo x="0" y="21176"/>
                <wp:lineTo x="21296" y="21176"/>
                <wp:lineTo x="21296"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800" cy="680400"/>
                    </a:xfrm>
                    <a:prstGeom prst="rect">
                      <a:avLst/>
                    </a:prstGeom>
                  </pic:spPr>
                </pic:pic>
              </a:graphicData>
            </a:graphic>
            <wp14:sizeRelH relativeFrom="margin">
              <wp14:pctWidth>0</wp14:pctWidth>
            </wp14:sizeRelH>
            <wp14:sizeRelV relativeFrom="margin">
              <wp14:pctHeight>0</wp14:pctHeight>
            </wp14:sizeRelV>
          </wp:anchor>
        </w:drawing>
      </w:r>
      <w:r w:rsidR="000E454C" w:rsidRPr="0072750E">
        <w:rPr>
          <w:noProof/>
        </w:rPr>
        <w:drawing>
          <wp:anchor distT="0" distB="0" distL="114300" distR="114300" simplePos="0" relativeHeight="251659776" behindDoc="1" locked="0" layoutInCell="1" allowOverlap="1" wp14:anchorId="3B9F8C76" wp14:editId="39072860">
            <wp:simplePos x="0" y="0"/>
            <wp:positionH relativeFrom="column">
              <wp:posOffset>0</wp:posOffset>
            </wp:positionH>
            <wp:positionV relativeFrom="paragraph">
              <wp:posOffset>198120</wp:posOffset>
            </wp:positionV>
            <wp:extent cx="589280" cy="614680"/>
            <wp:effectExtent l="0" t="0" r="1270" b="0"/>
            <wp:wrapTight wrapText="bothSides">
              <wp:wrapPolygon edited="0">
                <wp:start x="0" y="0"/>
                <wp:lineTo x="0" y="20752"/>
                <wp:lineTo x="20948" y="20752"/>
                <wp:lineTo x="20948"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280" cy="614680"/>
                    </a:xfrm>
                    <a:prstGeom prst="rect">
                      <a:avLst/>
                    </a:prstGeom>
                  </pic:spPr>
                </pic:pic>
              </a:graphicData>
            </a:graphic>
            <wp14:sizeRelH relativeFrom="margin">
              <wp14:pctWidth>0</wp14:pctWidth>
            </wp14:sizeRelH>
            <wp14:sizeRelV relativeFrom="margin">
              <wp14:pctHeight>0</wp14:pctHeight>
            </wp14:sizeRelV>
          </wp:anchor>
        </w:drawing>
      </w:r>
      <w:r w:rsidR="00ED2DD8" w:rsidRPr="00ED2DD8">
        <w:rPr>
          <w:noProof/>
        </w:rPr>
        <w:drawing>
          <wp:anchor distT="0" distB="0" distL="114300" distR="114300" simplePos="0" relativeHeight="251655680" behindDoc="1" locked="0" layoutInCell="1" allowOverlap="1" wp14:anchorId="597299C4" wp14:editId="3C6F3F99">
            <wp:simplePos x="0" y="0"/>
            <wp:positionH relativeFrom="column">
              <wp:posOffset>4445000</wp:posOffset>
            </wp:positionH>
            <wp:positionV relativeFrom="paragraph">
              <wp:posOffset>464185</wp:posOffset>
            </wp:positionV>
            <wp:extent cx="928800" cy="288000"/>
            <wp:effectExtent l="0" t="0" r="5080" b="0"/>
            <wp:wrapTight wrapText="bothSides">
              <wp:wrapPolygon edited="0">
                <wp:start x="0" y="0"/>
                <wp:lineTo x="0" y="20026"/>
                <wp:lineTo x="21275" y="20026"/>
                <wp:lineTo x="21275"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8800" cy="288000"/>
                    </a:xfrm>
                    <a:prstGeom prst="rect">
                      <a:avLst/>
                    </a:prstGeom>
                  </pic:spPr>
                </pic:pic>
              </a:graphicData>
            </a:graphic>
            <wp14:sizeRelH relativeFrom="margin">
              <wp14:pctWidth>0</wp14:pctWidth>
            </wp14:sizeRelH>
            <wp14:sizeRelV relativeFrom="margin">
              <wp14:pctHeight>0</wp14:pctHeight>
            </wp14:sizeRelV>
          </wp:anchor>
        </w:drawing>
      </w:r>
      <w:r w:rsidR="001148CE">
        <w:tab/>
      </w:r>
      <w:r w:rsidR="001148CE">
        <w:rPr>
          <w:rFonts w:hint="eastAsia"/>
        </w:rPr>
        <w:t>在分别确定前后端的架构之后，</w:t>
      </w:r>
      <w:r w:rsidR="006F53E4">
        <w:rPr>
          <w:rFonts w:hint="eastAsia"/>
        </w:rPr>
        <w:t>我们着手开发了一个</w:t>
      </w:r>
      <w:r w:rsidR="003908B7">
        <w:rPr>
          <w:rFonts w:hint="eastAsia"/>
        </w:rPr>
        <w:t>Demo</w:t>
      </w:r>
      <w:r w:rsidR="003908B7">
        <w:rPr>
          <w:rFonts w:hint="eastAsia"/>
        </w:rPr>
        <w:t>项目，但在分别完成了后端接口建设以及前端页面搭建之后，</w:t>
      </w:r>
      <w:r w:rsidR="00EC26AC">
        <w:rPr>
          <w:rFonts w:hint="eastAsia"/>
        </w:rPr>
        <w:t>我们在连接的过程中遇到了跨域问题，</w:t>
      </w:r>
      <w:r w:rsidR="00A951CA">
        <w:rPr>
          <w:rFonts w:hint="eastAsia"/>
        </w:rPr>
        <w:t>在开发过程中，</w:t>
      </w:r>
      <w:r w:rsidR="00A951CA">
        <w:rPr>
          <w:rFonts w:hint="eastAsia"/>
        </w:rPr>
        <w:t>前端通过</w:t>
      </w:r>
      <w:r w:rsidR="00A951CA">
        <w:rPr>
          <w:rFonts w:hint="eastAsia"/>
        </w:rPr>
        <w:t>Vue</w:t>
      </w:r>
      <w:r w:rsidR="00A951CA">
        <w:rPr>
          <w:rFonts w:hint="eastAsia"/>
        </w:rPr>
        <w:t>的</w:t>
      </w:r>
      <w:r w:rsidR="00A951CA">
        <w:rPr>
          <w:rFonts w:hint="eastAsia"/>
        </w:rPr>
        <w:t>proxy</w:t>
      </w:r>
      <w:r w:rsidR="00A951CA">
        <w:rPr>
          <w:rFonts w:hint="eastAsia"/>
        </w:rPr>
        <w:t>代理的功能实现了跨域资源共享，从而方便进行接口测试；在部署过程中，我们</w:t>
      </w:r>
      <w:r w:rsidR="00746217">
        <w:rPr>
          <w:rFonts w:hint="eastAsia"/>
        </w:rPr>
        <w:t>通过</w:t>
      </w:r>
      <w:r w:rsidR="00746217">
        <w:rPr>
          <w:rFonts w:hint="eastAsia"/>
        </w:rPr>
        <w:t>Cors</w:t>
      </w:r>
      <w:r w:rsidR="0055758C">
        <w:rPr>
          <w:rFonts w:hint="eastAsia"/>
        </w:rPr>
        <w:t>向</w:t>
      </w:r>
      <w:r w:rsidR="00EC26AC">
        <w:rPr>
          <w:rFonts w:hint="eastAsia"/>
        </w:rPr>
        <w:t>后端注入跨域服务</w:t>
      </w:r>
      <w:r w:rsidR="00746217">
        <w:rPr>
          <w:rFonts w:hint="eastAsia"/>
        </w:rPr>
        <w:t>、声明允许任意请求头，</w:t>
      </w:r>
      <w:r w:rsidR="0055758C">
        <w:rPr>
          <w:rFonts w:hint="eastAsia"/>
        </w:rPr>
        <w:t>并在后端配置中</w:t>
      </w:r>
      <w:r w:rsidR="00746217">
        <w:rPr>
          <w:rFonts w:hint="eastAsia"/>
        </w:rPr>
        <w:t>开启相应中间件</w:t>
      </w:r>
      <w:r w:rsidR="0055758C">
        <w:rPr>
          <w:rFonts w:hint="eastAsia"/>
        </w:rPr>
        <w:t>实现跨域资源共享。同时</w:t>
      </w:r>
      <w:r w:rsidR="00495606">
        <w:rPr>
          <w:rFonts w:hint="eastAsia"/>
        </w:rPr>
        <w:t>为了方便前后端</w:t>
      </w:r>
      <w:r w:rsidR="00ED2DD8">
        <w:rPr>
          <w:rFonts w:hint="eastAsia"/>
        </w:rPr>
        <w:t>沟通，我们使用</w:t>
      </w:r>
      <w:r w:rsidR="00ED2DD8">
        <w:rPr>
          <w:rFonts w:hint="eastAsia"/>
        </w:rPr>
        <w:t>Swagger</w:t>
      </w:r>
      <w:r w:rsidR="00ED2DD8">
        <w:t xml:space="preserve"> </w:t>
      </w:r>
      <w:r w:rsidR="00ED2DD8">
        <w:rPr>
          <w:rFonts w:hint="eastAsia"/>
        </w:rPr>
        <w:t>UI</w:t>
      </w:r>
      <w:r w:rsidR="00433E72">
        <w:rPr>
          <w:rFonts w:hint="eastAsia"/>
        </w:rPr>
        <w:t>生成可测试接口的</w:t>
      </w:r>
      <w:r w:rsidR="00433E72">
        <w:rPr>
          <w:rFonts w:hint="eastAsia"/>
        </w:rPr>
        <w:t>API</w:t>
      </w:r>
      <w:r w:rsidR="00433E72">
        <w:rPr>
          <w:rFonts w:hint="eastAsia"/>
        </w:rPr>
        <w:t>文档，</w:t>
      </w:r>
      <w:r w:rsidR="0072750E">
        <w:rPr>
          <w:rFonts w:hint="eastAsia"/>
        </w:rPr>
        <w:t>并且暴露在同属后端的</w:t>
      </w:r>
      <w:r w:rsidR="0072750E">
        <w:rPr>
          <w:rFonts w:hint="eastAsia"/>
        </w:rPr>
        <w:t>5</w:t>
      </w:r>
      <w:r w:rsidR="0072750E">
        <w:t>000</w:t>
      </w:r>
      <w:r w:rsidR="0072750E">
        <w:rPr>
          <w:rFonts w:hint="eastAsia"/>
        </w:rPr>
        <w:t>端口上供前端同学查阅及使用</w:t>
      </w:r>
      <w:r w:rsidR="00A449CA">
        <w:rPr>
          <w:rFonts w:hint="eastAsia"/>
        </w:rPr>
        <w:t>。另外，考虑到</w:t>
      </w:r>
      <w:r w:rsidR="00A449CA">
        <w:rPr>
          <w:rFonts w:hint="eastAsia"/>
        </w:rPr>
        <w:t>Swagger</w:t>
      </w:r>
      <w:r w:rsidR="00A449CA">
        <w:rPr>
          <w:rFonts w:hint="eastAsia"/>
        </w:rPr>
        <w:t>只能测试传参接口的局限性，</w:t>
      </w:r>
      <w:r w:rsidR="00FB6339">
        <w:rPr>
          <w:rFonts w:hint="eastAsia"/>
        </w:rPr>
        <w:t>我们还采用了</w:t>
      </w:r>
      <w:r w:rsidR="00FB6339">
        <w:rPr>
          <w:rFonts w:hint="eastAsia"/>
        </w:rPr>
        <w:t>Postman</w:t>
      </w:r>
      <w:r w:rsidR="00FB6339">
        <w:rPr>
          <w:rFonts w:hint="eastAsia"/>
        </w:rPr>
        <w:t>作为表单相关接口的测试工具。</w:t>
      </w:r>
      <w:r w:rsidR="00AB768D">
        <w:rPr>
          <w:rFonts w:hint="eastAsia"/>
        </w:rPr>
        <w:t>在前后端的数据交换上，后端的所有返回</w:t>
      </w:r>
      <w:r w:rsidR="001236B6">
        <w:rPr>
          <w:rFonts w:hint="eastAsia"/>
        </w:rPr>
        <w:t>都遵循了</w:t>
      </w:r>
      <w:r w:rsidR="00AB768D">
        <w:rPr>
          <w:rFonts w:hint="eastAsia"/>
        </w:rPr>
        <w:t>业内</w:t>
      </w:r>
      <w:r w:rsidR="00CA7030">
        <w:rPr>
          <w:rFonts w:hint="eastAsia"/>
        </w:rPr>
        <w:t>后端</w:t>
      </w:r>
      <w:r w:rsidR="00AB768D">
        <w:rPr>
          <w:rFonts w:hint="eastAsia"/>
        </w:rPr>
        <w:t>数据</w:t>
      </w:r>
      <w:r w:rsidR="00CA7030">
        <w:rPr>
          <w:rFonts w:hint="eastAsia"/>
        </w:rPr>
        <w:t>的</w:t>
      </w:r>
      <w:r w:rsidR="00AB768D">
        <w:rPr>
          <w:rFonts w:hint="eastAsia"/>
        </w:rPr>
        <w:t>返回规范，以</w:t>
      </w:r>
      <w:r w:rsidR="00AB768D">
        <w:rPr>
          <w:rFonts w:hint="eastAsia"/>
        </w:rPr>
        <w:t>JSON</w:t>
      </w:r>
      <w:r w:rsidR="00AB768D">
        <w:rPr>
          <w:rFonts w:hint="eastAsia"/>
        </w:rPr>
        <w:t>作为数据交换的格式，并且</w:t>
      </w:r>
      <w:r>
        <w:rPr>
          <w:rFonts w:hint="eastAsia"/>
        </w:rPr>
        <w:t>建立了一套错误代码</w:t>
      </w:r>
      <w:r>
        <w:rPr>
          <w:rFonts w:hint="eastAsia"/>
        </w:rPr>
        <w:t>code</w:t>
      </w:r>
      <w:r>
        <w:rPr>
          <w:rFonts w:hint="eastAsia"/>
        </w:rPr>
        <w:t>与错误信息</w:t>
      </w:r>
      <w:r>
        <w:rPr>
          <w:rFonts w:hint="eastAsia"/>
        </w:rPr>
        <w:t>msg</w:t>
      </w:r>
      <w:r>
        <w:rPr>
          <w:rFonts w:hint="eastAsia"/>
        </w:rPr>
        <w:t>的对应手册，方便前端同学及系统管理员快速定位错误并解决问题。</w:t>
      </w:r>
    </w:p>
    <w:p w14:paraId="6752D734" w14:textId="4271AA53" w:rsidR="00476A7D" w:rsidRDefault="00476A7D" w:rsidP="00476A7D">
      <w:pPr>
        <w:pStyle w:val="4"/>
      </w:pPr>
      <w:r>
        <w:t xml:space="preserve">7. </w:t>
      </w:r>
      <w:r>
        <w:rPr>
          <w:rFonts w:hint="eastAsia"/>
        </w:rPr>
        <w:t>云端部署</w:t>
      </w:r>
    </w:p>
    <w:p w14:paraId="1DA01BF4" w14:textId="37D52377" w:rsidR="00476A7D" w:rsidRDefault="00C353A3" w:rsidP="00476A7D">
      <w:r w:rsidRPr="00C353A3">
        <w:rPr>
          <w:noProof/>
        </w:rPr>
        <w:drawing>
          <wp:anchor distT="0" distB="0" distL="114300" distR="114300" simplePos="0" relativeHeight="251661824" behindDoc="1" locked="0" layoutInCell="1" allowOverlap="1" wp14:anchorId="2114758D" wp14:editId="62E55723">
            <wp:simplePos x="0" y="0"/>
            <wp:positionH relativeFrom="column">
              <wp:posOffset>4259580</wp:posOffset>
            </wp:positionH>
            <wp:positionV relativeFrom="paragraph">
              <wp:posOffset>651510</wp:posOffset>
            </wp:positionV>
            <wp:extent cx="1000800" cy="468000"/>
            <wp:effectExtent l="0" t="0" r="8890" b="8255"/>
            <wp:wrapTight wrapText="bothSides">
              <wp:wrapPolygon edited="0">
                <wp:start x="0" y="0"/>
                <wp:lineTo x="0" y="21102"/>
                <wp:lineTo x="21381" y="21102"/>
                <wp:lineTo x="21381"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0800" cy="468000"/>
                    </a:xfrm>
                    <a:prstGeom prst="rect">
                      <a:avLst/>
                    </a:prstGeom>
                  </pic:spPr>
                </pic:pic>
              </a:graphicData>
            </a:graphic>
            <wp14:sizeRelH relativeFrom="margin">
              <wp14:pctWidth>0</wp14:pctWidth>
            </wp14:sizeRelH>
            <wp14:sizeRelV relativeFrom="margin">
              <wp14:pctHeight>0</wp14:pctHeight>
            </wp14:sizeRelV>
          </wp:anchor>
        </w:drawing>
      </w:r>
      <w:r w:rsidR="00476A7D">
        <w:tab/>
      </w:r>
      <w:r w:rsidR="00476A7D">
        <w:rPr>
          <w:rFonts w:hint="eastAsia"/>
        </w:rPr>
        <w:t>在完成</w:t>
      </w:r>
      <w:r w:rsidR="00ED2960">
        <w:rPr>
          <w:rFonts w:hint="eastAsia"/>
        </w:rPr>
        <w:t>后端</w:t>
      </w:r>
      <w:r w:rsidR="00ED2960">
        <w:rPr>
          <w:rFonts w:hint="eastAsia"/>
        </w:rPr>
        <w:t>API</w:t>
      </w:r>
      <w:r w:rsidR="00ED2960">
        <w:rPr>
          <w:rFonts w:hint="eastAsia"/>
        </w:rPr>
        <w:t>的开发之后</w:t>
      </w:r>
      <w:r w:rsidR="009573B0">
        <w:rPr>
          <w:rFonts w:hint="eastAsia"/>
        </w:rPr>
        <w:t>，为提高前端开发的效率，我们决定将后端项目打包发布到服务器上方便前端同学进行</w:t>
      </w:r>
      <w:r w:rsidR="009573B0">
        <w:rPr>
          <w:rFonts w:hint="eastAsia"/>
        </w:rPr>
        <w:t>API</w:t>
      </w:r>
      <w:r w:rsidR="009573B0">
        <w:rPr>
          <w:rFonts w:hint="eastAsia"/>
        </w:rPr>
        <w:t>查询及调用</w:t>
      </w:r>
      <w:r w:rsidR="000C6235">
        <w:rPr>
          <w:rFonts w:hint="eastAsia"/>
        </w:rPr>
        <w:t>。为了简化相关环境的配置，我们同样是通过</w:t>
      </w:r>
      <w:r w:rsidR="000C6235">
        <w:rPr>
          <w:rFonts w:hint="eastAsia"/>
        </w:rPr>
        <w:t>Docker</w:t>
      </w:r>
      <w:r w:rsidR="00677730">
        <w:rPr>
          <w:rFonts w:hint="eastAsia"/>
        </w:rPr>
        <w:t>镜像的方式，以微软官方的</w:t>
      </w:r>
      <w:r w:rsidR="00677730">
        <w:rPr>
          <w:rFonts w:hint="eastAsia"/>
        </w:rPr>
        <w:t>asp</w:t>
      </w:r>
      <w:r w:rsidR="00677730">
        <w:t>.net</w:t>
      </w:r>
      <w:r w:rsidR="00677730">
        <w:rPr>
          <w:rFonts w:hint="eastAsia"/>
        </w:rPr>
        <w:t>:</w:t>
      </w:r>
      <w:r w:rsidR="00677730">
        <w:t>3.1</w:t>
      </w:r>
      <w:r w:rsidR="00677730">
        <w:rPr>
          <w:rFonts w:hint="eastAsia"/>
        </w:rPr>
        <w:t>作为基础镜像，通过</w:t>
      </w:r>
      <w:r w:rsidR="00677730">
        <w:rPr>
          <w:rFonts w:hint="eastAsia"/>
        </w:rPr>
        <w:t>Dockerfile</w:t>
      </w:r>
      <w:r w:rsidR="00677730">
        <w:rPr>
          <w:rFonts w:hint="eastAsia"/>
        </w:rPr>
        <w:t>进行配置，包括建立工作目录，暴露访问端口，并且确定容器的</w:t>
      </w:r>
      <w:r w:rsidR="00677730">
        <w:rPr>
          <w:rFonts w:hint="eastAsia"/>
        </w:rPr>
        <w:t>EntryPoint</w:t>
      </w:r>
      <w:r w:rsidR="00677730">
        <w:rPr>
          <w:rFonts w:hint="eastAsia"/>
        </w:rPr>
        <w:t>，同时为了简化整个部署流程，我们</w:t>
      </w:r>
      <w:r>
        <w:rPr>
          <w:rFonts w:hint="eastAsia"/>
        </w:rPr>
        <w:t>通过</w:t>
      </w:r>
      <w:r>
        <w:rPr>
          <w:rFonts w:hint="eastAsia"/>
        </w:rPr>
        <w:t>shell</w:t>
      </w:r>
      <w:r>
        <w:rPr>
          <w:rFonts w:hint="eastAsia"/>
        </w:rPr>
        <w:t>脚本</w:t>
      </w:r>
      <w:r w:rsidR="00677730">
        <w:rPr>
          <w:rFonts w:hint="eastAsia"/>
        </w:rPr>
        <w:t>同步开发了一个</w:t>
      </w:r>
      <w:r w:rsidR="00887E91">
        <w:rPr>
          <w:rFonts w:hint="eastAsia"/>
        </w:rPr>
        <w:t>轻量级的</w:t>
      </w:r>
      <w:r>
        <w:rPr>
          <w:rFonts w:hint="eastAsia"/>
        </w:rPr>
        <w:t>自动化部署套件，方便后端同学在进行修改后一键更新。</w:t>
      </w:r>
    </w:p>
    <w:p w14:paraId="7DC0ABDA" w14:textId="5605B857" w:rsidR="00C353A3" w:rsidRDefault="00C353A3" w:rsidP="00476A7D">
      <w:r>
        <w:tab/>
      </w:r>
      <w:r>
        <w:rPr>
          <w:rFonts w:hint="eastAsia"/>
        </w:rPr>
        <w:t>前端项目上云也采用了同样的解决方案，</w:t>
      </w:r>
      <w:r w:rsidR="00775852">
        <w:rPr>
          <w:rFonts w:hint="eastAsia"/>
        </w:rPr>
        <w:t>截止目后端项目在服务器上已经迭代了</w:t>
      </w:r>
      <w:r w:rsidR="00775852">
        <w:rPr>
          <w:rFonts w:hint="eastAsia"/>
        </w:rPr>
        <w:t>5</w:t>
      </w:r>
      <w:r w:rsidR="00775852">
        <w:t>2</w:t>
      </w:r>
      <w:r w:rsidR="00775852">
        <w:rPr>
          <w:rFonts w:hint="eastAsia"/>
        </w:rPr>
        <w:t>个版本，前端项目迭代了</w:t>
      </w:r>
      <w:r w:rsidR="00775852">
        <w:rPr>
          <w:rFonts w:hint="eastAsia"/>
        </w:rPr>
        <w:t>2</w:t>
      </w:r>
      <w:r w:rsidR="00775852">
        <w:t>8</w:t>
      </w:r>
      <w:r w:rsidR="00775852">
        <w:rPr>
          <w:rFonts w:hint="eastAsia"/>
        </w:rPr>
        <w:t>个版本，所有的版本已经进行了备份，方便项目维护以及必要时进行版本回退。</w:t>
      </w:r>
    </w:p>
    <w:p w14:paraId="72B0FB6A" w14:textId="64AC9E19" w:rsidR="00775852" w:rsidRPr="00775852" w:rsidRDefault="00775852" w:rsidP="00476A7D">
      <w:r>
        <w:tab/>
      </w:r>
      <w:r>
        <w:rPr>
          <w:rFonts w:hint="eastAsia"/>
        </w:rPr>
        <w:t>在所有开发</w:t>
      </w:r>
      <w:r w:rsidR="001369DC">
        <w:rPr>
          <w:rFonts w:hint="eastAsia"/>
        </w:rPr>
        <w:t>及部署工作完成之后，</w:t>
      </w:r>
      <w:r w:rsidR="00EF4A60">
        <w:rPr>
          <w:rFonts w:hint="eastAsia"/>
        </w:rPr>
        <w:t>为了能让更多的人使用并测试我们的项目，</w:t>
      </w:r>
      <w:r w:rsidR="001369DC">
        <w:rPr>
          <w:rFonts w:hint="eastAsia"/>
        </w:rPr>
        <w:t>最后的工作就是将整个项目上线，即将</w:t>
      </w:r>
      <w:r w:rsidR="001369DC">
        <w:rPr>
          <w:rFonts w:hint="eastAsia"/>
        </w:rPr>
        <w:t>ip</w:t>
      </w:r>
      <w:r w:rsidR="001369DC">
        <w:rPr>
          <w:rFonts w:hint="eastAsia"/>
        </w:rPr>
        <w:t>解析并转发到我们之前认证的域名</w:t>
      </w:r>
      <w:r w:rsidR="001369DC">
        <w:rPr>
          <w:rFonts w:hint="eastAsia"/>
        </w:rPr>
        <w:t>www</w:t>
      </w:r>
      <w:r w:rsidR="001369DC">
        <w:t>.venushui.top</w:t>
      </w:r>
      <w:r w:rsidR="001369DC">
        <w:rPr>
          <w:rFonts w:hint="eastAsia"/>
        </w:rPr>
        <w:t>之上，并且向工信部及公安部门申请</w:t>
      </w:r>
      <w:r w:rsidR="009B2711">
        <w:rPr>
          <w:rFonts w:hint="eastAsia"/>
        </w:rPr>
        <w:t>ICP</w:t>
      </w:r>
      <w:r w:rsidR="009B2711">
        <w:rPr>
          <w:rFonts w:hint="eastAsia"/>
        </w:rPr>
        <w:t>备案，目前备案已通过管局审核，编号为沪</w:t>
      </w:r>
      <w:r w:rsidR="009B2711">
        <w:rPr>
          <w:rFonts w:hint="eastAsia"/>
        </w:rPr>
        <w:t>ICP</w:t>
      </w:r>
      <w:r w:rsidR="009B2711">
        <w:rPr>
          <w:rFonts w:hint="eastAsia"/>
        </w:rPr>
        <w:t>备</w:t>
      </w:r>
      <w:r w:rsidR="009B2711">
        <w:rPr>
          <w:rFonts w:hint="eastAsia"/>
        </w:rPr>
        <w:t>2</w:t>
      </w:r>
      <w:r w:rsidR="009B2711">
        <w:t>02202</w:t>
      </w:r>
      <w:r w:rsidR="00EE636A">
        <w:t>6340</w:t>
      </w:r>
      <w:r w:rsidR="00EE636A">
        <w:rPr>
          <w:rFonts w:hint="eastAsia"/>
        </w:rPr>
        <w:t>号。</w:t>
      </w:r>
    </w:p>
    <w:p w14:paraId="76950901" w14:textId="7B68B72B" w:rsidR="0058316D" w:rsidRDefault="00CD2790" w:rsidP="0058316D">
      <w:pPr>
        <w:pStyle w:val="4"/>
      </w:pPr>
      <w:r>
        <w:rPr>
          <w:noProof/>
        </w:rPr>
        <w:lastRenderedPageBreak/>
        <w:drawing>
          <wp:anchor distT="0" distB="0" distL="114300" distR="114300" simplePos="0" relativeHeight="251658240" behindDoc="0" locked="0" layoutInCell="1" allowOverlap="1" wp14:anchorId="0BCAEC6E" wp14:editId="67C2D8E1">
            <wp:simplePos x="0" y="0"/>
            <wp:positionH relativeFrom="column">
              <wp:posOffset>0</wp:posOffset>
            </wp:positionH>
            <wp:positionV relativeFrom="paragraph">
              <wp:posOffset>795020</wp:posOffset>
            </wp:positionV>
            <wp:extent cx="5274000" cy="49104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000" cy="4910400"/>
                    </a:xfrm>
                    <a:prstGeom prst="rect">
                      <a:avLst/>
                    </a:prstGeom>
                  </pic:spPr>
                </pic:pic>
              </a:graphicData>
            </a:graphic>
            <wp14:sizeRelH relativeFrom="margin">
              <wp14:pctWidth>0</wp14:pctWidth>
            </wp14:sizeRelH>
            <wp14:sizeRelV relativeFrom="margin">
              <wp14:pctHeight>0</wp14:pctHeight>
            </wp14:sizeRelV>
          </wp:anchor>
        </w:drawing>
      </w:r>
      <w:r w:rsidR="0058316D">
        <w:rPr>
          <w:rFonts w:hint="eastAsia"/>
        </w:rPr>
        <w:t>系统演示</w:t>
      </w:r>
    </w:p>
    <w:p w14:paraId="4AB06626" w14:textId="1BB6C107" w:rsidR="00CD2790" w:rsidRDefault="00CD2790" w:rsidP="0058316D">
      <w:r>
        <w:rPr>
          <w:rFonts w:hint="eastAsia"/>
        </w:rPr>
        <w:t>数据库</w:t>
      </w:r>
    </w:p>
    <w:p w14:paraId="180331CF" w14:textId="77777777" w:rsidR="002B1B18" w:rsidRDefault="002B1B18" w:rsidP="002B1B18">
      <w:pPr>
        <w:pStyle w:val="4"/>
      </w:pPr>
      <w:r>
        <w:rPr>
          <w:rFonts w:hint="eastAsia"/>
        </w:rPr>
        <w:t>4</w:t>
      </w:r>
      <w:r>
        <w:t>.</w:t>
      </w:r>
      <w:r>
        <w:rPr>
          <w:rFonts w:hint="eastAsia"/>
        </w:rPr>
        <w:t>后端架构</w:t>
      </w:r>
    </w:p>
    <w:p w14:paraId="4D9A9808" w14:textId="77777777" w:rsidR="002B1B18" w:rsidRDefault="002B1B18" w:rsidP="002B1B18">
      <w:r>
        <w:tab/>
      </w:r>
      <w:r>
        <w:rPr>
          <w:rFonts w:hint="eastAsia"/>
        </w:rPr>
        <w:t>由于项目采用的是前后端分离的架构模式，所以后端整体上一定是</w:t>
      </w:r>
      <w:r>
        <w:rPr>
          <w:rFonts w:hint="eastAsia"/>
        </w:rPr>
        <w:t>ASP</w:t>
      </w:r>
      <w:r>
        <w:t>.NET</w:t>
      </w:r>
      <w:r>
        <w:rPr>
          <w:rFonts w:hint="eastAsia"/>
        </w:rPr>
        <w:t xml:space="preserve"> Web</w:t>
      </w:r>
      <w:r>
        <w:t xml:space="preserve"> </w:t>
      </w:r>
      <w:r>
        <w:rPr>
          <w:rFonts w:hint="eastAsia"/>
        </w:rPr>
        <w:t>API</w:t>
      </w:r>
      <w:r>
        <w:rPr>
          <w:rFonts w:hint="eastAsia"/>
        </w:rPr>
        <w:t>的模式，但由于引入了</w:t>
      </w:r>
      <w:r>
        <w:rPr>
          <w:rFonts w:hint="eastAsia"/>
        </w:rPr>
        <w:t>Entity</w:t>
      </w:r>
      <w:r>
        <w:t xml:space="preserve"> </w:t>
      </w:r>
      <w:r>
        <w:rPr>
          <w:rFonts w:hint="eastAsia"/>
        </w:rPr>
        <w:t>Framework</w:t>
      </w:r>
      <w:r>
        <w:t xml:space="preserve"> </w:t>
      </w:r>
      <w:r>
        <w:rPr>
          <w:rFonts w:hint="eastAsia"/>
        </w:rPr>
        <w:t>Core</w:t>
      </w:r>
      <w:r>
        <w:rPr>
          <w:rFonts w:hint="eastAsia"/>
        </w:rPr>
        <w:t>，后端可以通过</w:t>
      </w:r>
      <w:r>
        <w:rPr>
          <w:rFonts w:hint="eastAsia"/>
        </w:rPr>
        <w:t>Scaffold</w:t>
      </w:r>
      <w:r>
        <w:rPr>
          <w:rFonts w:hint="eastAsia"/>
        </w:rPr>
        <w:t>组件为每一张实体表和关系表与后端代码建立连接，这样势必难以进行代码的复用，从而降低系统的可维护性。所以我们决定在</w:t>
      </w:r>
      <w:r>
        <w:rPr>
          <w:rFonts w:hint="eastAsia"/>
        </w:rPr>
        <w:t>Entities</w:t>
      </w:r>
      <w:r>
        <w:rPr>
          <w:rFonts w:hint="eastAsia"/>
        </w:rPr>
        <w:t>和</w:t>
      </w:r>
      <w:r>
        <w:rPr>
          <w:rFonts w:hint="eastAsia"/>
        </w:rPr>
        <w:t>Controllers</w:t>
      </w:r>
      <w:r>
        <w:rPr>
          <w:rFonts w:hint="eastAsia"/>
        </w:rPr>
        <w:t>之间抽象出来一层</w:t>
      </w:r>
      <w:r>
        <w:rPr>
          <w:rFonts w:hint="eastAsia"/>
        </w:rPr>
        <w:t>Models</w:t>
      </w:r>
      <w:r>
        <w:rPr>
          <w:rFonts w:hint="eastAsia"/>
        </w:rPr>
        <w:t>，不仅能够实现每个</w:t>
      </w:r>
      <w:r>
        <w:rPr>
          <w:rFonts w:hint="eastAsia"/>
        </w:rPr>
        <w:t>Model</w:t>
      </w:r>
      <w:r>
        <w:rPr>
          <w:rFonts w:hint="eastAsia"/>
        </w:rPr>
        <w:t>下方法的复用性和可维护性，而且能向</w:t>
      </w:r>
      <w:r>
        <w:rPr>
          <w:rFonts w:hint="eastAsia"/>
        </w:rPr>
        <w:t>Controller</w:t>
      </w:r>
      <w:r>
        <w:rPr>
          <w:rFonts w:hint="eastAsia"/>
        </w:rPr>
        <w:t>隐藏数据库的连接细节，提高后端系统的安全性。</w:t>
      </w:r>
    </w:p>
    <w:p w14:paraId="3EC74FD6" w14:textId="77777777" w:rsidR="002B1B18" w:rsidRDefault="002B1B18" w:rsidP="002B1B18">
      <w:pPr>
        <w:pStyle w:val="4"/>
      </w:pPr>
      <w:r>
        <w:rPr>
          <w:rFonts w:hint="eastAsia"/>
        </w:rPr>
        <w:t>5</w:t>
      </w:r>
      <w:r>
        <w:t>.</w:t>
      </w:r>
      <w:r>
        <w:rPr>
          <w:rFonts w:hint="eastAsia"/>
        </w:rPr>
        <w:t>前端架构</w:t>
      </w:r>
    </w:p>
    <w:p w14:paraId="7F4E91EA" w14:textId="420BAA1D" w:rsidR="002B1B18" w:rsidRPr="001148CE" w:rsidRDefault="002B1B18" w:rsidP="002B1B18">
      <w:r>
        <w:tab/>
      </w:r>
      <w:r>
        <w:rPr>
          <w:rFonts w:hint="eastAsia"/>
        </w:rPr>
        <w:t>前端采用</w:t>
      </w:r>
      <w:r>
        <w:rPr>
          <w:rFonts w:hint="eastAsia"/>
        </w:rPr>
        <w:t>v</w:t>
      </w:r>
      <w:r>
        <w:t>ue-cli</w:t>
      </w:r>
      <w:r>
        <w:rPr>
          <w:rFonts w:hint="eastAsia"/>
        </w:rPr>
        <w:t>脚手架搭建</w:t>
      </w:r>
      <w:r>
        <w:rPr>
          <w:rFonts w:hint="eastAsia"/>
        </w:rPr>
        <w:t>Vue</w:t>
      </w:r>
      <w:r>
        <w:t>2</w:t>
      </w:r>
      <w:r>
        <w:rPr>
          <w:rFonts w:hint="eastAsia"/>
        </w:rPr>
        <w:t>项目，部分组件使用</w:t>
      </w:r>
      <w:r>
        <w:rPr>
          <w:rFonts w:hint="eastAsia"/>
        </w:rPr>
        <w:t>Element</w:t>
      </w:r>
      <w:r>
        <w:t xml:space="preserve"> </w:t>
      </w:r>
      <w:r>
        <w:rPr>
          <w:rFonts w:hint="eastAsia"/>
        </w:rPr>
        <w:t>UI</w:t>
      </w:r>
      <w:r>
        <w:rPr>
          <w:rFonts w:hint="eastAsia"/>
        </w:rPr>
        <w:t>。使用</w:t>
      </w:r>
      <w:r>
        <w:rPr>
          <w:rFonts w:hint="eastAsia"/>
        </w:rPr>
        <w:t>vue</w:t>
      </w:r>
      <w:r>
        <w:t>-router</w:t>
      </w:r>
      <w:r>
        <w:rPr>
          <w:rFonts w:hint="eastAsia"/>
        </w:rPr>
        <w:t>实现了前端路由，实现了路由导航与嵌套路由，并借助</w:t>
      </w:r>
      <w:r>
        <w:rPr>
          <w:rFonts w:hint="eastAsia"/>
        </w:rPr>
        <w:t>vue</w:t>
      </w:r>
      <w:r>
        <w:t>-router</w:t>
      </w:r>
      <w:r>
        <w:rPr>
          <w:rFonts w:hint="eastAsia"/>
        </w:rPr>
        <w:t>实现了页面之间参数的传递，</w:t>
      </w:r>
      <w:r>
        <w:rPr>
          <w:rFonts w:hint="eastAsia"/>
        </w:rPr>
        <w:lastRenderedPageBreak/>
        <w:t>使局部刷新更高效，引入了</w:t>
      </w:r>
      <w:r>
        <w:rPr>
          <w:rFonts w:hint="eastAsia"/>
        </w:rPr>
        <w:t>store</w:t>
      </w:r>
      <w:r>
        <w:rPr>
          <w:rFonts w:hint="eastAsia"/>
        </w:rPr>
        <w:t>储存前端数据，使用</w:t>
      </w:r>
      <w:r>
        <w:rPr>
          <w:rFonts w:hint="eastAsia"/>
        </w:rPr>
        <w:t>axios</w:t>
      </w:r>
      <w:r>
        <w:rPr>
          <w:rFonts w:hint="eastAsia"/>
        </w:rPr>
        <w:t>与后端接口建立通信。为了增强代码的复用性，我们引入了许多自定义组件：例如书籍组件和课程组件，在使页面更加美观的同时，也让整个项目秩序井然。</w:t>
      </w:r>
    </w:p>
    <w:p w14:paraId="46C894D9" w14:textId="77777777" w:rsidR="002B1B18" w:rsidRPr="0058316D" w:rsidRDefault="002B1B18" w:rsidP="0058316D">
      <w:pPr>
        <w:rPr>
          <w:rFonts w:hint="eastAsia"/>
        </w:rPr>
      </w:pPr>
    </w:p>
    <w:sectPr w:rsidR="002B1B18" w:rsidRPr="00583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18B39" w14:textId="77777777" w:rsidR="00A21925" w:rsidRDefault="00A21925" w:rsidP="00C23870">
      <w:r>
        <w:separator/>
      </w:r>
    </w:p>
  </w:endnote>
  <w:endnote w:type="continuationSeparator" w:id="0">
    <w:p w14:paraId="28FA2462" w14:textId="77777777" w:rsidR="00A21925" w:rsidRDefault="00A21925" w:rsidP="00C23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E0934" w14:textId="77777777" w:rsidR="00A21925" w:rsidRDefault="00A21925" w:rsidP="00C23870">
      <w:r>
        <w:separator/>
      </w:r>
    </w:p>
  </w:footnote>
  <w:footnote w:type="continuationSeparator" w:id="0">
    <w:p w14:paraId="0E888F58" w14:textId="77777777" w:rsidR="00A21925" w:rsidRDefault="00A21925" w:rsidP="00C238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VhNGJiMWVmZTg4ZjFhYWZhYWFiMzBkODkwYWRkZmUifQ=="/>
  </w:docVars>
  <w:rsids>
    <w:rsidRoot w:val="43DD73F8"/>
    <w:rsid w:val="000C6235"/>
    <w:rsid w:val="000E454C"/>
    <w:rsid w:val="0010495D"/>
    <w:rsid w:val="001148CE"/>
    <w:rsid w:val="001236B6"/>
    <w:rsid w:val="001369DC"/>
    <w:rsid w:val="00231DF6"/>
    <w:rsid w:val="0023617E"/>
    <w:rsid w:val="00270A40"/>
    <w:rsid w:val="002B1B18"/>
    <w:rsid w:val="002E650E"/>
    <w:rsid w:val="002F5AF6"/>
    <w:rsid w:val="003908B7"/>
    <w:rsid w:val="00433E72"/>
    <w:rsid w:val="00450B64"/>
    <w:rsid w:val="00476A7D"/>
    <w:rsid w:val="00495606"/>
    <w:rsid w:val="00497EA8"/>
    <w:rsid w:val="004E0430"/>
    <w:rsid w:val="0055758C"/>
    <w:rsid w:val="00566D2B"/>
    <w:rsid w:val="0058316D"/>
    <w:rsid w:val="005E1FD3"/>
    <w:rsid w:val="005E6720"/>
    <w:rsid w:val="005F7A4B"/>
    <w:rsid w:val="00610240"/>
    <w:rsid w:val="00646438"/>
    <w:rsid w:val="006537CB"/>
    <w:rsid w:val="00677730"/>
    <w:rsid w:val="00682E03"/>
    <w:rsid w:val="006F53E4"/>
    <w:rsid w:val="0072750E"/>
    <w:rsid w:val="007323FB"/>
    <w:rsid w:val="00746217"/>
    <w:rsid w:val="00775852"/>
    <w:rsid w:val="007819AE"/>
    <w:rsid w:val="00887592"/>
    <w:rsid w:val="00887E91"/>
    <w:rsid w:val="00896676"/>
    <w:rsid w:val="0090301C"/>
    <w:rsid w:val="00916F47"/>
    <w:rsid w:val="009573B0"/>
    <w:rsid w:val="0096125B"/>
    <w:rsid w:val="00967F29"/>
    <w:rsid w:val="009B2711"/>
    <w:rsid w:val="009E5BB1"/>
    <w:rsid w:val="00A21925"/>
    <w:rsid w:val="00A449CA"/>
    <w:rsid w:val="00A6524F"/>
    <w:rsid w:val="00A951CA"/>
    <w:rsid w:val="00AB0BE2"/>
    <w:rsid w:val="00AB768D"/>
    <w:rsid w:val="00AE72D7"/>
    <w:rsid w:val="00B0067D"/>
    <w:rsid w:val="00BF326C"/>
    <w:rsid w:val="00C23870"/>
    <w:rsid w:val="00C353A3"/>
    <w:rsid w:val="00CA7030"/>
    <w:rsid w:val="00CD2790"/>
    <w:rsid w:val="00D57081"/>
    <w:rsid w:val="00D82F9D"/>
    <w:rsid w:val="00DC586F"/>
    <w:rsid w:val="00DD58A2"/>
    <w:rsid w:val="00E078C5"/>
    <w:rsid w:val="00E172F9"/>
    <w:rsid w:val="00E321F0"/>
    <w:rsid w:val="00EC26AC"/>
    <w:rsid w:val="00ED2960"/>
    <w:rsid w:val="00ED2DD8"/>
    <w:rsid w:val="00EE636A"/>
    <w:rsid w:val="00EF3BED"/>
    <w:rsid w:val="00EF4A60"/>
    <w:rsid w:val="00F11A23"/>
    <w:rsid w:val="00F30FAB"/>
    <w:rsid w:val="00F3338A"/>
    <w:rsid w:val="00F616FF"/>
    <w:rsid w:val="00FA131F"/>
    <w:rsid w:val="00FA27A1"/>
    <w:rsid w:val="00FB6339"/>
    <w:rsid w:val="00FE11D7"/>
    <w:rsid w:val="43DD73F8"/>
    <w:rsid w:val="76676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04BAF1"/>
  <w15:docId w15:val="{E8CB9F41-3754-9949-96CC-5268EA5D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967F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F616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黑体" w:hAnsi="Arial"/>
      <w:b/>
      <w:sz w:val="32"/>
    </w:rPr>
  </w:style>
  <w:style w:type="paragraph" w:styleId="a3">
    <w:name w:val="Title"/>
    <w:basedOn w:val="a"/>
    <w:next w:val="a"/>
    <w:link w:val="a4"/>
    <w:qFormat/>
    <w:rsid w:val="00F3338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F3338A"/>
    <w:rPr>
      <w:rFonts w:asciiTheme="majorHAnsi" w:eastAsiaTheme="majorEastAsia" w:hAnsiTheme="majorHAnsi" w:cstheme="majorBidi"/>
      <w:b/>
      <w:bCs/>
      <w:kern w:val="2"/>
      <w:sz w:val="32"/>
      <w:szCs w:val="32"/>
    </w:rPr>
  </w:style>
  <w:style w:type="paragraph" w:styleId="a5">
    <w:name w:val="List Paragraph"/>
    <w:basedOn w:val="a"/>
    <w:uiPriority w:val="99"/>
    <w:rsid w:val="00967F29"/>
    <w:pPr>
      <w:ind w:firstLineChars="200" w:firstLine="420"/>
    </w:pPr>
  </w:style>
  <w:style w:type="character" w:customStyle="1" w:styleId="40">
    <w:name w:val="标题 4 字符"/>
    <w:basedOn w:val="a0"/>
    <w:link w:val="4"/>
    <w:rsid w:val="00967F29"/>
    <w:rPr>
      <w:rFonts w:asciiTheme="majorHAnsi" w:eastAsiaTheme="majorEastAsia" w:hAnsiTheme="majorHAnsi" w:cstheme="majorBidi"/>
      <w:b/>
      <w:bCs/>
      <w:kern w:val="2"/>
      <w:sz w:val="28"/>
      <w:szCs w:val="28"/>
    </w:rPr>
  </w:style>
  <w:style w:type="character" w:customStyle="1" w:styleId="50">
    <w:name w:val="标题 5 字符"/>
    <w:basedOn w:val="a0"/>
    <w:link w:val="5"/>
    <w:rsid w:val="00F616FF"/>
    <w:rPr>
      <w:b/>
      <w:bCs/>
      <w:kern w:val="2"/>
      <w:sz w:val="28"/>
      <w:szCs w:val="28"/>
    </w:rPr>
  </w:style>
  <w:style w:type="paragraph" w:styleId="a6">
    <w:name w:val="header"/>
    <w:basedOn w:val="a"/>
    <w:link w:val="a7"/>
    <w:rsid w:val="00C23870"/>
    <w:pPr>
      <w:tabs>
        <w:tab w:val="center" w:pos="4320"/>
        <w:tab w:val="right" w:pos="8640"/>
      </w:tabs>
    </w:pPr>
  </w:style>
  <w:style w:type="character" w:customStyle="1" w:styleId="a7">
    <w:name w:val="页眉 字符"/>
    <w:basedOn w:val="a0"/>
    <w:link w:val="a6"/>
    <w:rsid w:val="00C23870"/>
    <w:rPr>
      <w:kern w:val="2"/>
      <w:sz w:val="21"/>
      <w:szCs w:val="24"/>
    </w:rPr>
  </w:style>
  <w:style w:type="paragraph" w:styleId="a8">
    <w:name w:val="footer"/>
    <w:basedOn w:val="a"/>
    <w:link w:val="a9"/>
    <w:rsid w:val="00C23870"/>
    <w:pPr>
      <w:tabs>
        <w:tab w:val="center" w:pos="4320"/>
        <w:tab w:val="right" w:pos="8640"/>
      </w:tabs>
    </w:pPr>
  </w:style>
  <w:style w:type="character" w:customStyle="1" w:styleId="a9">
    <w:name w:val="页脚 字符"/>
    <w:basedOn w:val="a0"/>
    <w:link w:val="a8"/>
    <w:rsid w:val="00C2387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媣婳</dc:creator>
  <cp:lastModifiedBy>锦晖 胡</cp:lastModifiedBy>
  <cp:revision>22</cp:revision>
  <dcterms:created xsi:type="dcterms:W3CDTF">2022-08-28T08:12:00Z</dcterms:created>
  <dcterms:modified xsi:type="dcterms:W3CDTF">2022-09-03T09:00:00Z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ACC1C11CB25A49F8AECDBEECED213231</vt:lpwstr>
  </property>
</Properties>
</file>