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63FD" w14:textId="75E58A81" w:rsidR="004B3FE3" w:rsidRPr="006A0FBA" w:rsidRDefault="00000000" w:rsidP="006A0FBA">
      <w:pPr>
        <w:pStyle w:val="Ttulo"/>
        <w:jc w:val="left"/>
        <w:rPr>
          <w:smallCaps/>
          <w:sz w:val="72"/>
          <w:szCs w:val="72"/>
        </w:rPr>
      </w:pPr>
      <w:sdt>
        <w:sdtPr>
          <w:rPr>
            <w:smallCaps/>
            <w:sz w:val="72"/>
            <w:szCs w:val="72"/>
          </w:rPr>
          <w:alias w:val="Título"/>
          <w:tag w:val="Título"/>
          <w:id w:val="259239096"/>
          <w:placeholder>
            <w:docPart w:val="2FF56AB62E5545A28A172D65A6DE597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B4BAB">
            <w:rPr>
              <w:smallCaps/>
              <w:sz w:val="72"/>
              <w:szCs w:val="72"/>
            </w:rPr>
            <w:t xml:space="preserve">Identificación de </w:t>
          </w:r>
          <w:r w:rsidR="00D8026D">
            <w:rPr>
              <w:smallCaps/>
              <w:sz w:val="72"/>
              <w:szCs w:val="72"/>
            </w:rPr>
            <w:t>S</w:t>
          </w:r>
          <w:r w:rsidR="00BB4BAB">
            <w:rPr>
              <w:smallCaps/>
              <w:sz w:val="72"/>
              <w:szCs w:val="72"/>
            </w:rPr>
            <w:t xml:space="preserve">uperficie de </w:t>
          </w:r>
          <w:r w:rsidR="00D8026D">
            <w:rPr>
              <w:smallCaps/>
              <w:sz w:val="72"/>
              <w:szCs w:val="72"/>
            </w:rPr>
            <w:t>P</w:t>
          </w:r>
          <w:r w:rsidR="00BB4BAB">
            <w:rPr>
              <w:smallCaps/>
              <w:sz w:val="72"/>
              <w:szCs w:val="72"/>
            </w:rPr>
            <w:t>rotección</w:t>
          </w:r>
        </w:sdtContent>
      </w:sdt>
    </w:p>
    <w:sdt>
      <w:sdtPr>
        <w:rPr>
          <w:color w:val="727CA3" w:themeColor="accent1"/>
        </w:rPr>
        <w:alias w:val="Subtítulo"/>
        <w:tag w:val="Subtítulo"/>
        <w:id w:val="206753112"/>
        <w:placeholder>
          <w:docPart w:val="4439FDC8E12E4ACD8A7707DDD2778E2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1018CA90" w14:textId="0F5527AB" w:rsidR="004B3FE3" w:rsidRDefault="004D4E71">
          <w:pPr>
            <w:pStyle w:val="Subttulo"/>
            <w:rPr>
              <w:color w:val="727CA3" w:themeColor="accent1"/>
            </w:rPr>
          </w:pPr>
          <w:r w:rsidRPr="004D4E71">
            <w:rPr>
              <w:color w:val="727CA3" w:themeColor="accent1"/>
            </w:rPr>
            <w:t>Seguridad preventiva y de respuesta en redes de datos</w:t>
          </w:r>
        </w:p>
      </w:sdtContent>
    </w:sdt>
    <w:p w14:paraId="7602D507" w14:textId="63C88B4C" w:rsidR="000C07DF" w:rsidRPr="000C07DF" w:rsidRDefault="000C07DF" w:rsidP="000C07DF">
      <w:pPr>
        <w:pStyle w:val="Listaconvietas"/>
        <w:rPr>
          <w:rStyle w:val="nfasis"/>
        </w:rPr>
      </w:pPr>
      <w:r w:rsidRPr="000C07DF">
        <w:rPr>
          <w:rStyle w:val="nfasis"/>
        </w:rPr>
        <w:t>Areli Alejandra Guevara Badillo</w:t>
      </w:r>
    </w:p>
    <w:p w14:paraId="2B5B736E" w14:textId="06A9E10C" w:rsidR="000C07DF" w:rsidRDefault="000C07DF" w:rsidP="000C07DF">
      <w:pPr>
        <w:pStyle w:val="Listaconvietas2"/>
        <w:rPr>
          <w:rStyle w:val="nfasissutil"/>
        </w:rPr>
      </w:pPr>
      <w:r>
        <w:rPr>
          <w:rStyle w:val="nfasissutil"/>
        </w:rPr>
        <w:t xml:space="preserve">Miércoles, </w:t>
      </w:r>
      <w:r w:rsidR="008279BA">
        <w:rPr>
          <w:rStyle w:val="nfasissutil"/>
        </w:rPr>
        <w:t>20</w:t>
      </w:r>
      <w:r>
        <w:rPr>
          <w:rStyle w:val="nfasissutil"/>
        </w:rPr>
        <w:t xml:space="preserve"> de octubre de 2025</w:t>
      </w:r>
    </w:p>
    <w:p w14:paraId="6BE0CB3E" w14:textId="6D271551" w:rsidR="00FD252F" w:rsidRDefault="00FD252F" w:rsidP="00FD252F">
      <w:pPr>
        <w:pStyle w:val="Ttulo1"/>
        <w:rPr>
          <w:color w:val="auto"/>
        </w:rPr>
      </w:pPr>
      <w:r>
        <w:t>1. Introducción y Alcance</w:t>
      </w:r>
    </w:p>
    <w:p w14:paraId="29E20D66" w14:textId="77777777" w:rsidR="00FD252F" w:rsidRDefault="00FD252F" w:rsidP="00FD252F">
      <w:pPr>
        <w:pStyle w:val="Ttulo2"/>
      </w:pPr>
      <w:r>
        <w:t>1.1. Objetivo del Documento</w:t>
      </w:r>
    </w:p>
    <w:p w14:paraId="0C56FAF7" w14:textId="77777777" w:rsidR="0023566B" w:rsidRDefault="00FD252F" w:rsidP="00FD252F">
      <w:r>
        <w:rPr>
          <w:rStyle w:val="citation-88"/>
        </w:rPr>
        <w:t xml:space="preserve">El propósito de este documento es establecer un inventario detallado de todos los activos de hardware que componen </w:t>
      </w:r>
      <w:r w:rsidRPr="00FD252F">
        <w:rPr>
          <w:rStyle w:val="citation-88"/>
          <w:b/>
          <w:bCs/>
        </w:rPr>
        <w:t xml:space="preserve">la red doméstica proporcionada por </w:t>
      </w:r>
      <w:proofErr w:type="spellStart"/>
      <w:r w:rsidRPr="00FD252F">
        <w:rPr>
          <w:rStyle w:val="citation-88"/>
          <w:b/>
          <w:bCs/>
        </w:rPr>
        <w:t>Totalplay</w:t>
      </w:r>
      <w:proofErr w:type="spellEnd"/>
      <w:r>
        <w:t xml:space="preserve">. </w:t>
      </w:r>
    </w:p>
    <w:p w14:paraId="6028CFE7" w14:textId="150C1A3B" w:rsidR="00FD252F" w:rsidRDefault="00FD252F" w:rsidP="00FD252F">
      <w:r>
        <w:t>La identificación y clasificación de cada dispositivo es el primer paso fundamental para gestionar la superficie de protección, comprender los posibles vectores de ataque y establecer una base para futuras auditorías de seguridad.</w:t>
      </w:r>
    </w:p>
    <w:p w14:paraId="18BCC68F" w14:textId="77777777" w:rsidR="00FD252F" w:rsidRDefault="00FD252F" w:rsidP="00FD252F">
      <w:pPr>
        <w:pStyle w:val="Ttulo2"/>
      </w:pPr>
      <w:r>
        <w:t>1.2. Justificación del Marco de Trabajo</w:t>
      </w:r>
    </w:p>
    <w:p w14:paraId="327A333B" w14:textId="0C3EE031" w:rsidR="0023566B" w:rsidRDefault="00FD252F" w:rsidP="00FD252F">
      <w:r>
        <w:t xml:space="preserve">Para asegurar que el inventario se realice de manera estructurada y alineada con las mejores prácticas de la industria, se tomará como referencia el </w:t>
      </w:r>
      <w:hyperlink r:id="rId11" w:history="1">
        <w:r w:rsidRPr="0006718A">
          <w:rPr>
            <w:rStyle w:val="Hipervnculo"/>
          </w:rPr>
          <w:t>CIS Control 1</w:t>
        </w:r>
      </w:hyperlink>
      <w:r w:rsidRPr="0006718A">
        <w:t xml:space="preserve"> (</w:t>
      </w:r>
      <w:proofErr w:type="spellStart"/>
      <w:r w:rsidRPr="0006718A">
        <w:t>Inventory</w:t>
      </w:r>
      <w:proofErr w:type="spellEnd"/>
      <w:r w:rsidRPr="0006718A">
        <w:t xml:space="preserve"> and Control </w:t>
      </w:r>
      <w:proofErr w:type="spellStart"/>
      <w:r w:rsidRPr="0006718A">
        <w:t>of</w:t>
      </w:r>
      <w:proofErr w:type="spellEnd"/>
      <w:r w:rsidRPr="0006718A">
        <w:t xml:space="preserve"> Enterprise </w:t>
      </w:r>
      <w:proofErr w:type="spellStart"/>
      <w:r w:rsidRPr="0006718A">
        <w:t>Assets</w:t>
      </w:r>
      <w:proofErr w:type="spellEnd"/>
      <w:r w:rsidRPr="0006718A">
        <w:t>)</w:t>
      </w:r>
      <w:r>
        <w:t xml:space="preserve"> del Center </w:t>
      </w:r>
      <w:proofErr w:type="spellStart"/>
      <w:r>
        <w:t>for</w:t>
      </w:r>
      <w:proofErr w:type="spellEnd"/>
      <w:r>
        <w:t xml:space="preserve"> Internet Security. </w:t>
      </w:r>
    </w:p>
    <w:p w14:paraId="1D1A162C" w14:textId="32DF101F" w:rsidR="00FD252F" w:rsidRDefault="00FD252F" w:rsidP="00FD252F">
      <w:r>
        <w:t xml:space="preserve">Aunque está diseñado para entornos corporativos, su principio de </w:t>
      </w:r>
      <w:r w:rsidRPr="00F44980">
        <w:rPr>
          <w:i/>
          <w:iCs/>
        </w:rPr>
        <w:t>conocer todo lo que está conectado a tu red</w:t>
      </w:r>
      <w:r>
        <w:t xml:space="preserve"> es la base de cualquier estrategia de ciberseguridad, incluyendo la de una red doméstica.</w:t>
      </w:r>
    </w:p>
    <w:p w14:paraId="0CD14EA2" w14:textId="77777777" w:rsidR="00FD252F" w:rsidRDefault="00FD252F" w:rsidP="00FD252F">
      <w:pPr>
        <w:pStyle w:val="Ttulo2"/>
      </w:pPr>
      <w:r>
        <w:t>1.3. Alcance</w:t>
      </w:r>
    </w:p>
    <w:p w14:paraId="256735A6" w14:textId="61C7C3B1" w:rsidR="00FD252F" w:rsidRPr="00FD252F" w:rsidRDefault="00FD252F" w:rsidP="00FD252F">
      <w:r>
        <w:rPr>
          <w:rStyle w:val="citation-87"/>
        </w:rPr>
        <w:t>Este análisis se limita a los dispositivos conectados y gestionables dentro de la red local, cuyo punto de control central es el módem/</w:t>
      </w:r>
      <w:proofErr w:type="spellStart"/>
      <w:r>
        <w:rPr>
          <w:rStyle w:val="citation-87"/>
        </w:rPr>
        <w:t>router</w:t>
      </w:r>
      <w:proofErr w:type="spellEnd"/>
      <w:r>
        <w:rPr>
          <w:rStyle w:val="citation-87"/>
        </w:rPr>
        <w:t xml:space="preserve"> proporcionado por el proveedor</w:t>
      </w:r>
      <w:r>
        <w:t>. El inventario se realizó en la fecha indicada y representa el estado de la red en ese momento.</w:t>
      </w:r>
    </w:p>
    <w:p w14:paraId="1829CBF7" w14:textId="47380116" w:rsidR="004B3FE3" w:rsidRPr="00582FE9" w:rsidRDefault="004358FE" w:rsidP="00840772">
      <w:pPr>
        <w:pStyle w:val="Ttulo1"/>
        <w:rPr>
          <w:b/>
          <w:bCs/>
        </w:rPr>
      </w:pPr>
      <w:r w:rsidRPr="004358FE">
        <w:t>2. Identificación del Perímetro de la Red</w:t>
      </w:r>
    </w:p>
    <w:p w14:paraId="48FA3278" w14:textId="48AC7203" w:rsidR="00FF1C42" w:rsidRPr="00FF1C42" w:rsidRDefault="00FF1C42" w:rsidP="00FF1C42">
      <w:r w:rsidRPr="00FF1C42">
        <w:t>El punto central de la red</w:t>
      </w:r>
      <w:r w:rsidR="00062EBC">
        <w:t>,</w:t>
      </w:r>
      <w:r w:rsidRPr="00FF1C42">
        <w:t xml:space="preserve"> </w:t>
      </w:r>
      <w:r w:rsidR="00062EBC" w:rsidRPr="00062EBC">
        <w:t>desde el cual se ejerce el control administrativo</w:t>
      </w:r>
      <w:r w:rsidR="00062EBC">
        <w:t xml:space="preserve">, </w:t>
      </w:r>
      <w:r w:rsidRPr="00FF1C42">
        <w:t>es el siguiente:</w:t>
      </w:r>
    </w:p>
    <w:p w14:paraId="416EFB3D" w14:textId="77777777" w:rsidR="00FF1C42" w:rsidRDefault="00FF1C42" w:rsidP="00FF1C42">
      <w:pPr>
        <w:numPr>
          <w:ilvl w:val="0"/>
          <w:numId w:val="21"/>
        </w:numPr>
      </w:pPr>
      <w:r w:rsidRPr="00FF1C42">
        <w:t xml:space="preserve">Equipo Principal: </w:t>
      </w:r>
      <w:r w:rsidRPr="00FF1C42">
        <w:rPr>
          <w:b/>
          <w:bCs/>
        </w:rPr>
        <w:t>Módem/</w:t>
      </w:r>
      <w:proofErr w:type="spellStart"/>
      <w:r w:rsidRPr="00FF1C42">
        <w:rPr>
          <w:b/>
          <w:bCs/>
        </w:rPr>
        <w:t>Router</w:t>
      </w:r>
      <w:proofErr w:type="spellEnd"/>
      <w:r w:rsidRPr="00FF1C42">
        <w:rPr>
          <w:b/>
          <w:bCs/>
        </w:rPr>
        <w:t xml:space="preserve"> Huawei </w:t>
      </w:r>
      <w:proofErr w:type="spellStart"/>
      <w:r w:rsidRPr="00FF1C42">
        <w:rPr>
          <w:b/>
          <w:bCs/>
        </w:rPr>
        <w:t>EchoLife</w:t>
      </w:r>
      <w:proofErr w:type="spellEnd"/>
      <w:r w:rsidRPr="00FF1C42">
        <w:rPr>
          <w:b/>
          <w:bCs/>
        </w:rPr>
        <w:t xml:space="preserve"> HG8145V5.</w:t>
      </w:r>
    </w:p>
    <w:p w14:paraId="04579BF5" w14:textId="27545282" w:rsidR="00F2775F" w:rsidRPr="00FF1C42" w:rsidRDefault="00F2775F" w:rsidP="00FF1C42">
      <w:pPr>
        <w:numPr>
          <w:ilvl w:val="0"/>
          <w:numId w:val="21"/>
        </w:numPr>
        <w:rPr>
          <w:b/>
          <w:bCs/>
        </w:rPr>
      </w:pPr>
      <w:r w:rsidRPr="00F2775F">
        <w:t xml:space="preserve">Tipo de Conexión a Internet: </w:t>
      </w:r>
      <w:r w:rsidRPr="00F2775F">
        <w:rPr>
          <w:b/>
          <w:bCs/>
        </w:rPr>
        <w:t xml:space="preserve">GPON (Gigabit </w:t>
      </w:r>
      <w:proofErr w:type="spellStart"/>
      <w:r w:rsidRPr="00F2775F">
        <w:rPr>
          <w:b/>
          <w:bCs/>
        </w:rPr>
        <w:t>Passive</w:t>
      </w:r>
      <w:proofErr w:type="spellEnd"/>
      <w:r w:rsidRPr="00F2775F">
        <w:rPr>
          <w:b/>
          <w:bCs/>
        </w:rPr>
        <w:t xml:space="preserve"> </w:t>
      </w:r>
      <w:proofErr w:type="spellStart"/>
      <w:r w:rsidRPr="00F2775F">
        <w:rPr>
          <w:b/>
          <w:bCs/>
        </w:rPr>
        <w:t>Optical</w:t>
      </w:r>
      <w:proofErr w:type="spellEnd"/>
      <w:r w:rsidRPr="00F2775F">
        <w:rPr>
          <w:b/>
          <w:bCs/>
        </w:rPr>
        <w:t xml:space="preserve"> Network).</w:t>
      </w:r>
    </w:p>
    <w:p w14:paraId="5651CB48" w14:textId="506D422C" w:rsidR="00F2775F" w:rsidRPr="00F2775F" w:rsidRDefault="00F2775F" w:rsidP="00F2775F">
      <w:pPr>
        <w:numPr>
          <w:ilvl w:val="0"/>
          <w:numId w:val="21"/>
        </w:numPr>
      </w:pPr>
      <w:r w:rsidRPr="00F2775F">
        <w:rPr>
          <w:b/>
          <w:bCs/>
        </w:rPr>
        <w:t>Direccionamiento IP Público:</w:t>
      </w:r>
    </w:p>
    <w:p w14:paraId="5CF28AE8" w14:textId="4C2FC962" w:rsidR="008B4EC6" w:rsidRPr="00F2775F" w:rsidRDefault="00F2775F" w:rsidP="008B4EC6">
      <w:pPr>
        <w:numPr>
          <w:ilvl w:val="1"/>
          <w:numId w:val="21"/>
        </w:numPr>
      </w:pPr>
      <w:r w:rsidRPr="008B4EC6">
        <w:rPr>
          <w:b/>
          <w:bCs/>
        </w:rPr>
        <w:t>IPv4 (WAN):</w:t>
      </w:r>
      <w:r w:rsidRPr="00F2775F">
        <w:t xml:space="preserve"> 10.62.253.146 (Bajo Carrier-Grade NAT</w:t>
      </w:r>
      <w:r w:rsidR="008B4EC6">
        <w:t xml:space="preserve">, </w:t>
      </w:r>
      <w:r w:rsidR="008B4EC6" w:rsidRPr="008B4EC6">
        <w:t xml:space="preserve">lo que implica que la IP pública real es compartida y no asignada directamente al </w:t>
      </w:r>
      <w:proofErr w:type="spellStart"/>
      <w:r w:rsidR="008B4EC6" w:rsidRPr="008B4EC6">
        <w:t>router</w:t>
      </w:r>
      <w:proofErr w:type="spellEnd"/>
      <w:r w:rsidR="008B4EC6">
        <w:t>)</w:t>
      </w:r>
      <w:r w:rsidR="008B4EC6" w:rsidRPr="008B4EC6">
        <w:t>.</w:t>
      </w:r>
    </w:p>
    <w:p w14:paraId="301067FD" w14:textId="0577EC58" w:rsidR="00F144FB" w:rsidRPr="00F2775F" w:rsidRDefault="00F2775F" w:rsidP="00F144FB">
      <w:pPr>
        <w:numPr>
          <w:ilvl w:val="1"/>
          <w:numId w:val="21"/>
        </w:numPr>
      </w:pPr>
      <w:r w:rsidRPr="00F2775F">
        <w:rPr>
          <w:b/>
          <w:bCs/>
        </w:rPr>
        <w:t>IPv6 (WAN):</w:t>
      </w:r>
      <w:r w:rsidRPr="00F2775F">
        <w:t xml:space="preserve"> 2806:2f</w:t>
      </w:r>
      <w:proofErr w:type="gramStart"/>
      <w:r w:rsidRPr="00F2775F">
        <w:t>0:a</w:t>
      </w:r>
      <w:proofErr w:type="gramEnd"/>
      <w:r w:rsidRPr="00F2775F">
        <w:t>780:0:7e</w:t>
      </w:r>
      <w:proofErr w:type="gramStart"/>
      <w:r w:rsidRPr="00F2775F">
        <w:t>52:dff</w:t>
      </w:r>
      <w:proofErr w:type="gramEnd"/>
      <w:r w:rsidRPr="00F2775F">
        <w:t>5:ee76:11db.</w:t>
      </w:r>
    </w:p>
    <w:p w14:paraId="01F72F50" w14:textId="65D83BA9" w:rsidR="00F2775F" w:rsidRPr="00F2775F" w:rsidRDefault="00F2775F" w:rsidP="00F2775F">
      <w:pPr>
        <w:numPr>
          <w:ilvl w:val="0"/>
          <w:numId w:val="21"/>
        </w:numPr>
      </w:pPr>
      <w:r w:rsidRPr="00F2775F">
        <w:rPr>
          <w:b/>
          <w:bCs/>
        </w:rPr>
        <w:lastRenderedPageBreak/>
        <w:t>Redes Inalámbricas (SSID)</w:t>
      </w:r>
      <w:r w:rsidR="008B4EC6">
        <w:rPr>
          <w:b/>
          <w:bCs/>
        </w:rPr>
        <w:t xml:space="preserve"> Identificadas</w:t>
      </w:r>
      <w:r w:rsidRPr="00F2775F">
        <w:rPr>
          <w:b/>
          <w:bCs/>
        </w:rPr>
        <w:t>:</w:t>
      </w:r>
    </w:p>
    <w:p w14:paraId="46452D49" w14:textId="1DE2C980" w:rsidR="0023566B" w:rsidRPr="0023566B" w:rsidRDefault="0023566B" w:rsidP="0023566B">
      <w:pPr>
        <w:pStyle w:val="Prrafodelista"/>
        <w:numPr>
          <w:ilvl w:val="1"/>
          <w:numId w:val="21"/>
        </w:numPr>
        <w:rPr>
          <w:color w:val="auto"/>
        </w:rPr>
      </w:pPr>
      <w:r w:rsidRPr="0023566B">
        <w:rPr>
          <w:rStyle w:val="citation-81"/>
          <w:rFonts w:ascii="Courier New" w:hAnsi="Courier New" w:cs="Courier New"/>
          <w:sz w:val="20"/>
        </w:rPr>
        <w:t>Totalplay-48AD</w:t>
      </w:r>
      <w:r>
        <w:rPr>
          <w:rStyle w:val="citation-81"/>
        </w:rPr>
        <w:t xml:space="preserve"> (Banda de 2.4 GHz)</w:t>
      </w:r>
      <w:r>
        <w:t>.</w:t>
      </w:r>
    </w:p>
    <w:p w14:paraId="66E72501" w14:textId="7EE8E0B5" w:rsidR="0023566B" w:rsidRDefault="0023566B" w:rsidP="0023566B">
      <w:pPr>
        <w:pStyle w:val="Prrafodelista"/>
        <w:numPr>
          <w:ilvl w:val="1"/>
          <w:numId w:val="21"/>
        </w:numPr>
      </w:pPr>
      <w:r w:rsidRPr="0023566B">
        <w:rPr>
          <w:rStyle w:val="citation-80"/>
          <w:rFonts w:ascii="Courier New" w:hAnsi="Courier New" w:cs="Courier New"/>
          <w:sz w:val="20"/>
        </w:rPr>
        <w:t>Totalplay-48AD-5G</w:t>
      </w:r>
      <w:r>
        <w:rPr>
          <w:rStyle w:val="citation-80"/>
        </w:rPr>
        <w:t xml:space="preserve"> (Banda de 5 GHz)</w:t>
      </w:r>
      <w:r>
        <w:t>.</w:t>
      </w:r>
    </w:p>
    <w:p w14:paraId="4C838F40" w14:textId="40C9ADCD" w:rsidR="0023566B" w:rsidRDefault="0023566B" w:rsidP="0023566B">
      <w:pPr>
        <w:pStyle w:val="Prrafodelista"/>
        <w:numPr>
          <w:ilvl w:val="1"/>
          <w:numId w:val="21"/>
        </w:numPr>
      </w:pPr>
      <w:r w:rsidRPr="0023566B">
        <w:rPr>
          <w:rStyle w:val="citation-79"/>
          <w:rFonts w:ascii="Courier New" w:hAnsi="Courier New" w:cs="Courier New"/>
          <w:sz w:val="20"/>
        </w:rPr>
        <w:t>Totalplay-2.4G-F7F0</w:t>
      </w:r>
      <w:r>
        <w:rPr>
          <w:rStyle w:val="citation-79"/>
        </w:rPr>
        <w:t xml:space="preserve"> (Extensor)</w:t>
      </w:r>
      <w:r>
        <w:t>.</w:t>
      </w:r>
    </w:p>
    <w:p w14:paraId="38BDE2C3" w14:textId="7FCAC517" w:rsidR="00F2775F" w:rsidRPr="00F2775F" w:rsidRDefault="0023566B" w:rsidP="0023566B">
      <w:pPr>
        <w:pStyle w:val="Prrafodelista"/>
        <w:numPr>
          <w:ilvl w:val="1"/>
          <w:numId w:val="21"/>
        </w:numPr>
      </w:pPr>
      <w:r w:rsidRPr="0023566B">
        <w:rPr>
          <w:rStyle w:val="citation-78"/>
          <w:rFonts w:ascii="Courier New" w:hAnsi="Courier New" w:cs="Courier New"/>
          <w:sz w:val="20"/>
        </w:rPr>
        <w:t>Totalplay-5G-F7F0</w:t>
      </w:r>
      <w:r>
        <w:rPr>
          <w:rStyle w:val="citation-78"/>
        </w:rPr>
        <w:t xml:space="preserve"> (Extensor)</w:t>
      </w:r>
      <w:r>
        <w:t>.</w:t>
      </w:r>
    </w:p>
    <w:p w14:paraId="6DB857AD" w14:textId="77777777" w:rsidR="00164C63" w:rsidRDefault="00164C63" w:rsidP="00987B8C">
      <w:pPr>
        <w:numPr>
          <w:ilvl w:val="0"/>
          <w:numId w:val="21"/>
        </w:numPr>
      </w:pPr>
      <w:r w:rsidRPr="00164C63">
        <w:rPr>
          <w:b/>
          <w:bCs/>
        </w:rPr>
        <w:t>Servicios Adicionales:</w:t>
      </w:r>
      <w:r w:rsidRPr="00164C63">
        <w:t xml:space="preserve"> </w:t>
      </w:r>
    </w:p>
    <w:p w14:paraId="7B55216F" w14:textId="7050FAF4" w:rsidR="00FF1C42" w:rsidRPr="00FF1C42" w:rsidRDefault="00164C63" w:rsidP="00164C63">
      <w:pPr>
        <w:ind w:left="720"/>
      </w:pPr>
      <w:r w:rsidRPr="00164C63">
        <w:t>La red proporciona un servicio de telefonía VoIP a través del número 5511851175.</w:t>
      </w:r>
    </w:p>
    <w:p w14:paraId="16828ABD" w14:textId="112CEF43" w:rsidR="004B3FE3" w:rsidRDefault="005A74F6" w:rsidP="00164C63">
      <w:pPr>
        <w:pStyle w:val="Ttulo2"/>
      </w:pPr>
      <w:r>
        <w:t>Elementos que conforman la red</w:t>
      </w:r>
    </w:p>
    <w:p w14:paraId="183CB97E" w14:textId="01CD2BAC" w:rsidR="003128C2" w:rsidRPr="003128C2" w:rsidRDefault="003128C2" w:rsidP="00164C63">
      <w:pPr>
        <w:pStyle w:val="Ttulo3"/>
      </w:pPr>
      <w:r w:rsidRPr="00897B33">
        <w:t>Dispositivos Conectados por Ethernet:</w:t>
      </w:r>
    </w:p>
    <w:p w14:paraId="6CA4C334" w14:textId="5E983458" w:rsidR="003128C2" w:rsidRPr="003128C2" w:rsidRDefault="00897B33" w:rsidP="00897B33">
      <w:pPr>
        <w:numPr>
          <w:ilvl w:val="0"/>
          <w:numId w:val="28"/>
        </w:numPr>
        <w:tabs>
          <w:tab w:val="clear" w:pos="720"/>
        </w:tabs>
      </w:pPr>
      <w:r w:rsidRPr="00897B33">
        <w:t>--</w:t>
      </w:r>
      <w:r w:rsidR="003128C2" w:rsidRPr="003128C2">
        <w:t xml:space="preserve"> (MAC: ac:4</w:t>
      </w:r>
      <w:proofErr w:type="gramStart"/>
      <w:r w:rsidR="003128C2" w:rsidRPr="003128C2">
        <w:t>e:65:96</w:t>
      </w:r>
      <w:proofErr w:type="gramEnd"/>
      <w:r w:rsidR="003128C2" w:rsidRPr="003128C2">
        <w:t>:f</w:t>
      </w:r>
      <w:proofErr w:type="gramStart"/>
      <w:r w:rsidR="003128C2" w:rsidRPr="003128C2">
        <w:t>7:f</w:t>
      </w:r>
      <w:proofErr w:type="gramEnd"/>
      <w:r w:rsidR="003128C2" w:rsidRPr="003128C2">
        <w:t>0).</w:t>
      </w:r>
    </w:p>
    <w:p w14:paraId="07E19715" w14:textId="101CED83" w:rsidR="003128C2" w:rsidRPr="003128C2" w:rsidRDefault="003128C2" w:rsidP="00897B33">
      <w:pPr>
        <w:numPr>
          <w:ilvl w:val="0"/>
          <w:numId w:val="28"/>
        </w:numPr>
        <w:tabs>
          <w:tab w:val="clear" w:pos="720"/>
        </w:tabs>
      </w:pPr>
      <w:proofErr w:type="spellStart"/>
      <w:r w:rsidRPr="003128C2">
        <w:t>DesktopGUEBA</w:t>
      </w:r>
      <w:proofErr w:type="spellEnd"/>
      <w:r w:rsidRPr="003128C2">
        <w:t xml:space="preserve"> (MAC: d4:</w:t>
      </w:r>
      <w:proofErr w:type="gramStart"/>
      <w:r w:rsidRPr="003128C2">
        <w:t>be:d9:95:d0:fe</w:t>
      </w:r>
      <w:proofErr w:type="gramEnd"/>
      <w:r w:rsidRPr="003128C2">
        <w:t>).</w:t>
      </w:r>
    </w:p>
    <w:p w14:paraId="746DB766" w14:textId="40D07063" w:rsidR="003128C2" w:rsidRPr="003128C2" w:rsidRDefault="003128C2" w:rsidP="00897B33">
      <w:pPr>
        <w:numPr>
          <w:ilvl w:val="0"/>
          <w:numId w:val="28"/>
        </w:numPr>
        <w:tabs>
          <w:tab w:val="clear" w:pos="720"/>
        </w:tabs>
      </w:pPr>
      <w:proofErr w:type="spellStart"/>
      <w:r w:rsidRPr="003128C2">
        <w:t>LaptopVenuz</w:t>
      </w:r>
      <w:proofErr w:type="spellEnd"/>
      <w:r w:rsidRPr="003128C2">
        <w:t xml:space="preserve"> (MAC: </w:t>
      </w:r>
      <w:proofErr w:type="gramStart"/>
      <w:r w:rsidRPr="003128C2">
        <w:t>38:a</w:t>
      </w:r>
      <w:proofErr w:type="gramEnd"/>
      <w:r w:rsidRPr="003128C2">
        <w:t>7:46:0e:6f:69).</w:t>
      </w:r>
    </w:p>
    <w:p w14:paraId="3021BBCB" w14:textId="3EB7C8B5" w:rsidR="003128C2" w:rsidRPr="003128C2" w:rsidRDefault="003128C2" w:rsidP="00164C63">
      <w:pPr>
        <w:pStyle w:val="Ttulo3"/>
      </w:pPr>
      <w:r w:rsidRPr="00897B33">
        <w:t xml:space="preserve">Dispositivos Conectados por </w:t>
      </w:r>
      <w:proofErr w:type="spellStart"/>
      <w:r w:rsidRPr="00897B33">
        <w:t>Wi</w:t>
      </w:r>
      <w:proofErr w:type="spellEnd"/>
      <w:r w:rsidRPr="00897B33">
        <w:t>-Fi:</w:t>
      </w:r>
    </w:p>
    <w:p w14:paraId="192E186A" w14:textId="03281312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proofErr w:type="spellStart"/>
      <w:r w:rsidRPr="003128C2">
        <w:t>RokuGuebadillo</w:t>
      </w:r>
      <w:proofErr w:type="spellEnd"/>
      <w:r w:rsidRPr="003128C2">
        <w:t xml:space="preserve"> (MAC: a</w:t>
      </w:r>
      <w:proofErr w:type="gramStart"/>
      <w:r w:rsidRPr="003128C2">
        <w:t>8:b</w:t>
      </w:r>
      <w:proofErr w:type="gramEnd"/>
      <w:r w:rsidRPr="003128C2">
        <w:t>5:7c:7d:00:cc).</w:t>
      </w:r>
    </w:p>
    <w:p w14:paraId="186B60CB" w14:textId="33705542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 xml:space="preserve">Redmi-Note-11 (MAC: </w:t>
      </w:r>
      <w:proofErr w:type="gramStart"/>
      <w:r w:rsidRPr="003128C2">
        <w:t>aa:60:7f:e3:a</w:t>
      </w:r>
      <w:proofErr w:type="gramEnd"/>
      <w:r w:rsidRPr="003128C2">
        <w:t>3:dd).</w:t>
      </w:r>
    </w:p>
    <w:p w14:paraId="6A6D0DC1" w14:textId="27A3BED6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>Redmi-Note-11 (MAC: 0a:6</w:t>
      </w:r>
      <w:proofErr w:type="gramStart"/>
      <w:r w:rsidRPr="003128C2">
        <w:t>c:b</w:t>
      </w:r>
      <w:proofErr w:type="gramEnd"/>
      <w:r w:rsidRPr="003128C2">
        <w:t>7:6</w:t>
      </w:r>
      <w:proofErr w:type="gramStart"/>
      <w:r w:rsidRPr="003128C2">
        <w:t>c:a</w:t>
      </w:r>
      <w:proofErr w:type="gramEnd"/>
      <w:r w:rsidRPr="003128C2">
        <w:t>3:cd).</w:t>
      </w:r>
    </w:p>
    <w:p w14:paraId="74B5A649" w14:textId="57444615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 xml:space="preserve">DBR-W09 (MAC: </w:t>
      </w:r>
      <w:proofErr w:type="gramStart"/>
      <w:r w:rsidRPr="003128C2">
        <w:t>42:d</w:t>
      </w:r>
      <w:proofErr w:type="gramEnd"/>
      <w:r w:rsidRPr="003128C2">
        <w:t>4:62:c</w:t>
      </w:r>
      <w:proofErr w:type="gramStart"/>
      <w:r w:rsidRPr="003128C2">
        <w:t>4:f</w:t>
      </w:r>
      <w:proofErr w:type="gramEnd"/>
      <w:r w:rsidRPr="003128C2">
        <w:t>9:69).</w:t>
      </w:r>
    </w:p>
    <w:p w14:paraId="77B9446A" w14:textId="3EBB9EE3" w:rsidR="003128C2" w:rsidRPr="003128C2" w:rsidRDefault="00674DE6" w:rsidP="006C55A7">
      <w:pPr>
        <w:numPr>
          <w:ilvl w:val="0"/>
          <w:numId w:val="29"/>
        </w:numPr>
        <w:tabs>
          <w:tab w:val="clear" w:pos="720"/>
        </w:tabs>
        <w:spacing w:after="80"/>
      </w:pPr>
      <w:r>
        <w:t>--</w:t>
      </w:r>
      <w:r w:rsidR="003128C2" w:rsidRPr="003128C2">
        <w:t xml:space="preserve"> (MAC: f6:42:6</w:t>
      </w:r>
      <w:proofErr w:type="gramStart"/>
      <w:r w:rsidR="003128C2" w:rsidRPr="003128C2">
        <w:t>c:aa</w:t>
      </w:r>
      <w:proofErr w:type="gramEnd"/>
      <w:r w:rsidR="003128C2" w:rsidRPr="003128C2">
        <w:t>:ce:c2).</w:t>
      </w:r>
    </w:p>
    <w:p w14:paraId="19828721" w14:textId="3ECB48BA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 xml:space="preserve">dg60774 (MAC: </w:t>
      </w:r>
      <w:proofErr w:type="gramStart"/>
      <w:r w:rsidRPr="003128C2">
        <w:t>28:d0:43:aa</w:t>
      </w:r>
      <w:proofErr w:type="gramEnd"/>
      <w:r w:rsidRPr="003128C2">
        <w:t>:81:68).</w:t>
      </w:r>
    </w:p>
    <w:p w14:paraId="3F86B0C4" w14:textId="17B1CE61" w:rsidR="003128C2" w:rsidRPr="003128C2" w:rsidRDefault="00674DE6" w:rsidP="006C55A7">
      <w:pPr>
        <w:numPr>
          <w:ilvl w:val="0"/>
          <w:numId w:val="29"/>
        </w:numPr>
        <w:tabs>
          <w:tab w:val="clear" w:pos="720"/>
        </w:tabs>
        <w:spacing w:after="80"/>
      </w:pPr>
      <w:r>
        <w:t>--</w:t>
      </w:r>
      <w:r w:rsidR="003128C2" w:rsidRPr="003128C2">
        <w:t xml:space="preserve"> (MAC: ae:</w:t>
      </w:r>
      <w:proofErr w:type="gramStart"/>
      <w:r w:rsidR="003128C2" w:rsidRPr="003128C2">
        <w:t>ee:d1:07:f3:a</w:t>
      </w:r>
      <w:proofErr w:type="gramEnd"/>
      <w:r w:rsidR="003128C2" w:rsidRPr="003128C2">
        <w:t>5).</w:t>
      </w:r>
    </w:p>
    <w:p w14:paraId="2D381663" w14:textId="1B472BAB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 xml:space="preserve">POCO-M5s (MAC: </w:t>
      </w:r>
      <w:proofErr w:type="gramStart"/>
      <w:r w:rsidRPr="003128C2">
        <w:t>da:d6:d</w:t>
      </w:r>
      <w:proofErr w:type="gramEnd"/>
      <w:r w:rsidRPr="003128C2">
        <w:t>3:1</w:t>
      </w:r>
      <w:proofErr w:type="gramStart"/>
      <w:r w:rsidRPr="003128C2">
        <w:t>b:d</w:t>
      </w:r>
      <w:proofErr w:type="gramEnd"/>
      <w:r w:rsidRPr="003128C2">
        <w:t>6:dd).</w:t>
      </w:r>
    </w:p>
    <w:p w14:paraId="5BBF9CDE" w14:textId="1462FD17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proofErr w:type="spellStart"/>
      <w:r w:rsidRPr="003128C2">
        <w:t>LaptopVenuz</w:t>
      </w:r>
      <w:proofErr w:type="spellEnd"/>
      <w:r w:rsidRPr="003128C2">
        <w:t xml:space="preserve"> (MAC: c</w:t>
      </w:r>
      <w:proofErr w:type="gramStart"/>
      <w:r w:rsidRPr="003128C2">
        <w:t>8:8a</w:t>
      </w:r>
      <w:proofErr w:type="gramEnd"/>
      <w:r w:rsidRPr="003128C2">
        <w:t>:9a:6</w:t>
      </w:r>
      <w:proofErr w:type="gramStart"/>
      <w:r w:rsidRPr="003128C2">
        <w:t>d:e7:b</w:t>
      </w:r>
      <w:proofErr w:type="gramEnd"/>
      <w:r w:rsidRPr="003128C2">
        <w:t>4).</w:t>
      </w:r>
    </w:p>
    <w:p w14:paraId="60F1E6BC" w14:textId="34941726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>Xiaomi-12-Pro (MAC: 2e:bf:86:af:89:c9).</w:t>
      </w:r>
    </w:p>
    <w:p w14:paraId="3B2D9E54" w14:textId="3048E4B2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>Xiaomi-12-Pro (MAC: ee:</w:t>
      </w:r>
      <w:proofErr w:type="gramStart"/>
      <w:r w:rsidRPr="003128C2">
        <w:t>97:f4:d7:a</w:t>
      </w:r>
      <w:proofErr w:type="gramEnd"/>
      <w:r w:rsidRPr="003128C2">
        <w:t>7:37).</w:t>
      </w:r>
    </w:p>
    <w:p w14:paraId="601FC2CC" w14:textId="777A5CF9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>DBR-W09 (MAC: 42:0b:1c:c5:6</w:t>
      </w:r>
      <w:proofErr w:type="gramStart"/>
      <w:r w:rsidRPr="003128C2">
        <w:t>b:dc</w:t>
      </w:r>
      <w:proofErr w:type="gramEnd"/>
      <w:r w:rsidRPr="003128C2">
        <w:t>).</w:t>
      </w:r>
    </w:p>
    <w:p w14:paraId="3D80F47C" w14:textId="2C4DB445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>HUAWEI_nova_3-a8 (MAC: 88:</w:t>
      </w:r>
      <w:proofErr w:type="gramStart"/>
      <w:r w:rsidRPr="003128C2">
        <w:t>bf:e</w:t>
      </w:r>
      <w:proofErr w:type="gramEnd"/>
      <w:r w:rsidRPr="003128C2">
        <w:t>4:25:3e:5f).</w:t>
      </w:r>
    </w:p>
    <w:p w14:paraId="173013DD" w14:textId="3C097FA0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>Xiaomi-12-Pro (MAC: 2e:bf:86:ae:89:c9).</w:t>
      </w:r>
    </w:p>
    <w:p w14:paraId="2A76BE75" w14:textId="5371FEAE" w:rsidR="003128C2" w:rsidRPr="003128C2" w:rsidRDefault="003128C2" w:rsidP="006C55A7">
      <w:pPr>
        <w:numPr>
          <w:ilvl w:val="0"/>
          <w:numId w:val="29"/>
        </w:numPr>
        <w:tabs>
          <w:tab w:val="clear" w:pos="720"/>
        </w:tabs>
        <w:spacing w:after="80"/>
      </w:pPr>
      <w:r w:rsidRPr="003128C2">
        <w:t>Redmi-Note-11 (MAC: 5e:8e:2</w:t>
      </w:r>
      <w:proofErr w:type="gramStart"/>
      <w:r w:rsidRPr="003128C2">
        <w:t>b:f9:3a</w:t>
      </w:r>
      <w:proofErr w:type="gramEnd"/>
      <w:r w:rsidRPr="003128C2">
        <w:t>:45).</w:t>
      </w:r>
    </w:p>
    <w:p w14:paraId="04674B4C" w14:textId="0EC70902" w:rsidR="00F26A98" w:rsidRPr="005C2FB1" w:rsidRDefault="005C2FB1" w:rsidP="00164C63">
      <w:pPr>
        <w:pStyle w:val="Ttulo3"/>
      </w:pPr>
      <w:r w:rsidRPr="005C2FB1">
        <w:t>Elementos de Control de Acceso:</w:t>
      </w:r>
    </w:p>
    <w:p w14:paraId="316E9AFC" w14:textId="11AB6703" w:rsidR="005C2FB1" w:rsidRDefault="005C2FB1" w:rsidP="005C2FB1">
      <w:pPr>
        <w:pStyle w:val="Prrafodelista"/>
        <w:numPr>
          <w:ilvl w:val="1"/>
          <w:numId w:val="25"/>
        </w:numPr>
        <w:tabs>
          <w:tab w:val="clear" w:pos="1800"/>
        </w:tabs>
        <w:ind w:left="720"/>
        <w:contextualSpacing w:val="0"/>
      </w:pPr>
      <w:r>
        <w:t>Firewall.</w:t>
      </w:r>
    </w:p>
    <w:p w14:paraId="7B3C8199" w14:textId="661AC9D0" w:rsidR="005C2FB1" w:rsidRDefault="005C2FB1" w:rsidP="005C2FB1">
      <w:pPr>
        <w:pStyle w:val="Prrafodelista"/>
        <w:numPr>
          <w:ilvl w:val="1"/>
          <w:numId w:val="25"/>
        </w:numPr>
        <w:tabs>
          <w:tab w:val="clear" w:pos="1800"/>
        </w:tabs>
        <w:ind w:left="720"/>
        <w:contextualSpacing w:val="0"/>
      </w:pPr>
      <w:r>
        <w:t>ACL (Listas de Control de Acceso):</w:t>
      </w:r>
    </w:p>
    <w:p w14:paraId="7042582A" w14:textId="05308DC5" w:rsidR="00CB1D89" w:rsidRDefault="00CB1D89" w:rsidP="00E668B0">
      <w:pPr>
        <w:pStyle w:val="Prrafodelista"/>
        <w:numPr>
          <w:ilvl w:val="1"/>
          <w:numId w:val="30"/>
        </w:numPr>
        <w:ind w:left="1166"/>
        <w:contextualSpacing w:val="0"/>
        <w:jc w:val="left"/>
      </w:pPr>
      <w:r>
        <w:t xml:space="preserve">IPv4 </w:t>
      </w:r>
      <w:proofErr w:type="spellStart"/>
      <w:r>
        <w:t>Filtering</w:t>
      </w:r>
      <w:proofErr w:type="spellEnd"/>
      <w:r>
        <w:t xml:space="preserve"> y MAC </w:t>
      </w:r>
      <w:proofErr w:type="spellStart"/>
      <w:r>
        <w:t>Filtering</w:t>
      </w:r>
      <w:proofErr w:type="spellEnd"/>
      <w:r>
        <w:t>: bloquea o permite dispositivos en la red según su IP o MAC.</w:t>
      </w:r>
    </w:p>
    <w:p w14:paraId="12FED250" w14:textId="3FD06184" w:rsidR="00CB1D89" w:rsidRDefault="00CB1D89" w:rsidP="00E668B0">
      <w:pPr>
        <w:pStyle w:val="Prrafodelista"/>
        <w:numPr>
          <w:ilvl w:val="1"/>
          <w:numId w:val="30"/>
        </w:numPr>
        <w:ind w:left="1166"/>
        <w:contextualSpacing w:val="0"/>
        <w:jc w:val="left"/>
      </w:pPr>
      <w:proofErr w:type="spellStart"/>
      <w:r>
        <w:t>Wi</w:t>
      </w:r>
      <w:proofErr w:type="spellEnd"/>
      <w:r>
        <w:t xml:space="preserve">-Fi MAC </w:t>
      </w:r>
      <w:proofErr w:type="spellStart"/>
      <w:r>
        <w:t>Filtering</w:t>
      </w:r>
      <w:proofErr w:type="spellEnd"/>
      <w:r>
        <w:t>: controla qué dispositivos se conectan a la red inalámbrica.</w:t>
      </w:r>
    </w:p>
    <w:p w14:paraId="2E320CCD" w14:textId="15415561" w:rsidR="00CB1D89" w:rsidRDefault="00CB1D89" w:rsidP="00E668B0">
      <w:pPr>
        <w:pStyle w:val="Prrafodelista"/>
        <w:numPr>
          <w:ilvl w:val="1"/>
          <w:numId w:val="30"/>
        </w:numPr>
        <w:ind w:left="1166"/>
        <w:contextualSpacing w:val="0"/>
      </w:pPr>
      <w:proofErr w:type="spellStart"/>
      <w:r>
        <w:t>Device</w:t>
      </w:r>
      <w:proofErr w:type="spellEnd"/>
      <w:r>
        <w:t xml:space="preserve"> Access Control: panel de gestión central para los permisos de los dispositivos.</w:t>
      </w:r>
    </w:p>
    <w:p w14:paraId="738E63AF" w14:textId="1D49C618" w:rsidR="00D67622" w:rsidRDefault="00D67622" w:rsidP="00D67622">
      <w:pPr>
        <w:pStyle w:val="Prrafodelista"/>
        <w:numPr>
          <w:ilvl w:val="0"/>
          <w:numId w:val="30"/>
        </w:numPr>
        <w:tabs>
          <w:tab w:val="clear" w:pos="1080"/>
        </w:tabs>
        <w:ind w:left="720"/>
        <w:contextualSpacing w:val="0"/>
      </w:pPr>
      <w:r>
        <w:lastRenderedPageBreak/>
        <w:t>DDNS (Dynamic DNS): acceso remoto a la red usando un nombre de dominio.</w:t>
      </w:r>
    </w:p>
    <w:p w14:paraId="018996A1" w14:textId="67D27F57" w:rsidR="00D67622" w:rsidRDefault="00D67622" w:rsidP="00D67622">
      <w:pPr>
        <w:pStyle w:val="Prrafodelista"/>
        <w:numPr>
          <w:ilvl w:val="0"/>
          <w:numId w:val="30"/>
        </w:numPr>
        <w:tabs>
          <w:tab w:val="clear" w:pos="1080"/>
        </w:tabs>
        <w:ind w:left="720"/>
        <w:contextualSpacing w:val="0"/>
      </w:pPr>
      <w:proofErr w:type="spellStart"/>
      <w:r>
        <w:t>UPnP</w:t>
      </w:r>
      <w:proofErr w:type="spellEnd"/>
      <w:r>
        <w:t xml:space="preserve"> (Universal Plug and Play): apertura automática de puertos para aplicaciones como juegos.</w:t>
      </w:r>
    </w:p>
    <w:p w14:paraId="553E4FF2" w14:textId="73FBCD3C" w:rsidR="00CB1D89" w:rsidRDefault="00D67622" w:rsidP="00991B3B">
      <w:pPr>
        <w:pStyle w:val="Prrafodelista"/>
        <w:numPr>
          <w:ilvl w:val="0"/>
          <w:numId w:val="30"/>
        </w:numPr>
        <w:tabs>
          <w:tab w:val="clear" w:pos="1080"/>
        </w:tabs>
        <w:ind w:left="720"/>
        <w:contextualSpacing w:val="0"/>
      </w:pPr>
      <w:proofErr w:type="spellStart"/>
      <w:r>
        <w:t>Static</w:t>
      </w:r>
      <w:proofErr w:type="spellEnd"/>
      <w:r>
        <w:t xml:space="preserve"> DNS: configura manualmente servidores DNS personalizados.</w:t>
      </w:r>
    </w:p>
    <w:p w14:paraId="287558AF" w14:textId="36054CFD" w:rsidR="003128C2" w:rsidRPr="003128C2" w:rsidRDefault="003128C2" w:rsidP="001F3B46">
      <w:pPr>
        <w:pStyle w:val="Ttulo3"/>
      </w:pPr>
      <w:r w:rsidRPr="00897B33">
        <w:t>Servicios de Red:</w:t>
      </w:r>
    </w:p>
    <w:p w14:paraId="3865616F" w14:textId="2FA207D9" w:rsidR="00F26A98" w:rsidRDefault="003128C2" w:rsidP="00F26A98">
      <w:pPr>
        <w:numPr>
          <w:ilvl w:val="0"/>
          <w:numId w:val="26"/>
        </w:numPr>
        <w:tabs>
          <w:tab w:val="num" w:pos="360"/>
        </w:tabs>
        <w:ind w:left="720"/>
      </w:pPr>
      <w:r w:rsidRPr="003128C2">
        <w:t>Servicio de telefonía VoIP.</w:t>
      </w:r>
    </w:p>
    <w:p w14:paraId="2EDCDB1B" w14:textId="0976532D" w:rsidR="00D74742" w:rsidRPr="001F3B46" w:rsidRDefault="000E06D0" w:rsidP="001F3B46">
      <w:pPr>
        <w:pStyle w:val="Ttulo1"/>
      </w:pPr>
      <w:r w:rsidRPr="001F3B46">
        <w:t>3</w:t>
      </w:r>
      <w:r w:rsidR="00D54E28">
        <w:t xml:space="preserve">. </w:t>
      </w:r>
      <w:r w:rsidRPr="001F3B46">
        <w:t>Defini</w:t>
      </w:r>
      <w:r w:rsidR="00D54E28">
        <w:t>ción del</w:t>
      </w:r>
      <w:r w:rsidRPr="001F3B46">
        <w:t xml:space="preserve"> formato de inventario para la protección.</w:t>
      </w:r>
    </w:p>
    <w:p w14:paraId="6A65E3E0" w14:textId="77777777" w:rsidR="005B440F" w:rsidRDefault="00A947F6" w:rsidP="00A947F6">
      <w:r w:rsidRPr="00A947F6">
        <w:t xml:space="preserve">La selección de los campos para el inventario de activos no es arbitraria; cada columna cumple un propósito específico dentro de una estrategia de gestión de la superficie de protección. </w:t>
      </w:r>
    </w:p>
    <w:p w14:paraId="30904AF7" w14:textId="31ECF453" w:rsidR="00A947F6" w:rsidRPr="00A947F6" w:rsidRDefault="00A947F6" w:rsidP="00A947F6">
      <w:r w:rsidRPr="00A947F6">
        <w:t>El formato adoptado busca crear un registro que sea a la vez un inventario estático y una herramienta dinámica para la gestión de riesgos. A continuación, se justifica la inclusión de cada campo:</w:t>
      </w:r>
    </w:p>
    <w:p w14:paraId="2A98BD19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1. ID (Identificador Único) </w:t>
      </w:r>
    </w:p>
    <w:p w14:paraId="409B39FB" w14:textId="4F0CC9E2" w:rsidR="00A947F6" w:rsidRPr="00A947F6" w:rsidRDefault="00A947F6" w:rsidP="00B749FB">
      <w:pPr>
        <w:ind w:left="270"/>
      </w:pPr>
      <w:r w:rsidRPr="00A947F6">
        <w:t>El campo ID funciona como una clave primaria única que elimina cualquier ambigüedad. Permite referenciar de manera inequívoca a un activo específico.</w:t>
      </w:r>
    </w:p>
    <w:p w14:paraId="1E0C1A1E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2. Nombre (Nombre Descriptivo) </w:t>
      </w:r>
    </w:p>
    <w:p w14:paraId="5152B2C2" w14:textId="76ED85A6" w:rsidR="00A947F6" w:rsidRPr="00A947F6" w:rsidRDefault="00A947F6" w:rsidP="005B440F">
      <w:r w:rsidRPr="00A947F6">
        <w:t xml:space="preserve">El Nombre descriptivo proporciona un contexto operativo inmediato, permitiendo al administrador de la red identificar rápidamente el propósito o propietario del dispositivo. </w:t>
      </w:r>
    </w:p>
    <w:p w14:paraId="6CA0AFB7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3. Tipo (Tipo de Dispositivo) </w:t>
      </w:r>
    </w:p>
    <w:p w14:paraId="6B81E741" w14:textId="72EF49B8" w:rsidR="00A947F6" w:rsidRPr="00A947F6" w:rsidRDefault="00A947F6" w:rsidP="00C45C06">
      <w:pPr>
        <w:ind w:left="180"/>
      </w:pPr>
      <w:r w:rsidRPr="00A947F6">
        <w:t xml:space="preserve">La categorización de activos es fundamental para la evaluación de riesgos. Cada tipo de dispositivo tiene un perfil de amenaza diferente. </w:t>
      </w:r>
    </w:p>
    <w:p w14:paraId="7191987B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4. Identificador (Identificación Única de Hardware) </w:t>
      </w:r>
    </w:p>
    <w:p w14:paraId="799387DD" w14:textId="4F7C69AF" w:rsidR="00A947F6" w:rsidRPr="00A947F6" w:rsidRDefault="00A947F6" w:rsidP="00E563C0">
      <w:pPr>
        <w:ind w:left="180"/>
      </w:pPr>
      <w:r w:rsidRPr="00A947F6">
        <w:t>Se utiliza la dirección MAC como el principal identificador de hardware. Esta dirección es única a nivel de la capa 2 y está grabada en el hardware de red del dispositivo. Es el dato fundamental para implementar controles de acceso a la red.</w:t>
      </w:r>
    </w:p>
    <w:p w14:paraId="2BD019C1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5. Dirección IP (Dirección Lógica) </w:t>
      </w:r>
    </w:p>
    <w:p w14:paraId="6978CD50" w14:textId="2AC7518D" w:rsidR="00A947F6" w:rsidRPr="00A947F6" w:rsidRDefault="00A947F6" w:rsidP="005B440F">
      <w:pPr>
        <w:ind w:left="270"/>
      </w:pPr>
      <w:r w:rsidRPr="00A947F6">
        <w:t>La Dirección IP es el identificador principal para el monitoreo de tráfico, la configuración de reglas de firewall y el análisis de registros.</w:t>
      </w:r>
    </w:p>
    <w:p w14:paraId="5A696BD9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6. Conexión (Método de Conexión) </w:t>
      </w:r>
    </w:p>
    <w:p w14:paraId="195B525B" w14:textId="7BFFC204" w:rsidR="00A947F6" w:rsidRPr="00A947F6" w:rsidRDefault="00A947F6" w:rsidP="009D74F5">
      <w:pPr>
        <w:ind w:left="270"/>
      </w:pPr>
      <w:r w:rsidRPr="00A947F6">
        <w:t>Este campo especifica cómo y dónde se conecta un dispositivo a la red. Proporciona un contexto físico y lógico crucial. Saber a qué SSID está conectado un dispositivo es vital para gestionar la segmentación de la red y aplicar las políticas de seguridad inalámbrica correspondientes.</w:t>
      </w:r>
    </w:p>
    <w:p w14:paraId="5F731D76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7. Prioridad (Nivel de Criticidad) </w:t>
      </w:r>
    </w:p>
    <w:p w14:paraId="5E3E1EBE" w14:textId="3756CCF9" w:rsidR="00A947F6" w:rsidRPr="00A947F6" w:rsidRDefault="00A947F6" w:rsidP="00BA76F6">
      <w:pPr>
        <w:ind w:left="180"/>
      </w:pPr>
      <w:r w:rsidRPr="00A947F6">
        <w:t>Asignar una prioridad ("Crítica", "Alta", "Media") permite enfocar los recursos de seguridad en proteger los activos más valiosos</w:t>
      </w:r>
      <w:r w:rsidR="00BA76F6">
        <w:t xml:space="preserve">. </w:t>
      </w:r>
      <w:r w:rsidRPr="00A947F6">
        <w:t>Esta clasificación guía la priorización de las acciones de seguridad.</w:t>
      </w:r>
    </w:p>
    <w:p w14:paraId="102E47ED" w14:textId="77777777" w:rsidR="00A947F6" w:rsidRPr="00A947F6" w:rsidRDefault="00A947F6" w:rsidP="00A947F6">
      <w:pPr>
        <w:rPr>
          <w:b/>
          <w:bCs/>
        </w:rPr>
      </w:pPr>
      <w:r w:rsidRPr="00A947F6">
        <w:rPr>
          <w:b/>
          <w:bCs/>
        </w:rPr>
        <w:t xml:space="preserve">8. Acciones de Seguridad </w:t>
      </w:r>
    </w:p>
    <w:p w14:paraId="5A8A0DF6" w14:textId="3D84AD8C" w:rsidR="00A947F6" w:rsidRPr="00A947F6" w:rsidRDefault="00A947F6" w:rsidP="00BA76F6">
      <w:pPr>
        <w:ind w:left="270"/>
      </w:pPr>
      <w:r w:rsidRPr="00A947F6">
        <w:t>Sirve como un enlace directo entre la identificación de un activo y las contramedidas específicas que se deben implementar para protegerlo.</w:t>
      </w:r>
    </w:p>
    <w:p w14:paraId="0ECE5CD3" w14:textId="77777777" w:rsidR="006706F5" w:rsidRDefault="006706F5" w:rsidP="00A5161F">
      <w:pPr>
        <w:pStyle w:val="Ttulo1"/>
        <w:sectPr w:rsidR="006706F5" w:rsidSect="00BD4D3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1"/>
          <w:pgMar w:top="1530" w:right="1080" w:bottom="1440" w:left="1080" w:header="709" w:footer="519" w:gutter="0"/>
          <w:pgNumType w:start="1"/>
          <w:cols w:space="720"/>
          <w:titlePg/>
          <w:docGrid w:linePitch="360"/>
        </w:sectPr>
      </w:pPr>
    </w:p>
    <w:p w14:paraId="2EB03FA0" w14:textId="39A88127" w:rsidR="00A5161F" w:rsidRPr="004914A9" w:rsidRDefault="00A5161F" w:rsidP="004914A9">
      <w:pPr>
        <w:pStyle w:val="Ttulo1"/>
      </w:pPr>
      <w:r w:rsidRPr="004914A9">
        <w:lastRenderedPageBreak/>
        <w:t>4</w:t>
      </w:r>
      <w:r w:rsidR="004914A9" w:rsidRPr="004914A9">
        <w:t xml:space="preserve">. </w:t>
      </w:r>
      <w:r w:rsidR="00651486" w:rsidRPr="004914A9">
        <w:t>P</w:t>
      </w:r>
      <w:r w:rsidR="004914A9">
        <w:t>oblación del</w:t>
      </w:r>
      <w:r w:rsidR="00651486" w:rsidRPr="004914A9">
        <w:t xml:space="preserve"> inventario de protección</w:t>
      </w:r>
    </w:p>
    <w:tbl>
      <w:tblPr>
        <w:tblStyle w:val="Tablaconcuadrcula1Claro-nfasis2"/>
        <w:tblW w:w="1403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46"/>
        <w:gridCol w:w="1919"/>
        <w:gridCol w:w="1539"/>
        <w:gridCol w:w="1870"/>
        <w:gridCol w:w="1860"/>
        <w:gridCol w:w="1352"/>
        <w:gridCol w:w="1181"/>
        <w:gridCol w:w="3768"/>
      </w:tblGrid>
      <w:tr w:rsidR="00B62305" w14:paraId="2FA8FB08" w14:textId="77777777" w:rsidTr="00BD4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3EBA7367" w14:textId="33AB70D0" w:rsidR="00C054F6" w:rsidRDefault="00CA57A3" w:rsidP="00610BBF">
            <w:pPr>
              <w:spacing w:after="0"/>
              <w:jc w:val="center"/>
            </w:pPr>
            <w:r>
              <w:t>ID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49DEB1AB" w14:textId="1BF0AAF4" w:rsidR="00C054F6" w:rsidRDefault="00CA57A3" w:rsidP="00610BB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7F52D8CA" w14:textId="0A0545E0" w:rsidR="00C054F6" w:rsidRDefault="00CA57A3" w:rsidP="00610BB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2853BE43" w14:textId="49CC503A" w:rsidR="00C054F6" w:rsidRDefault="008A315A" w:rsidP="00610BB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Identi</w:t>
            </w:r>
            <w:r w:rsidR="00FC4550">
              <w:t>ficación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FB6D400" w14:textId="3F43D251" w:rsidR="00C054F6" w:rsidRDefault="00B96EF8" w:rsidP="00610BB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  <w:r w:rsidR="00225E9D">
              <w:t>v4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13EFDEAB" w14:textId="0D7F5050" w:rsidR="00C054F6" w:rsidRDefault="00B56620" w:rsidP="00610BB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Conexión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43DF15A" w14:textId="4DC051B9" w:rsidR="00C054F6" w:rsidRDefault="00B56620" w:rsidP="00610BB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0761027C" w14:textId="43DBE200" w:rsidR="00C054F6" w:rsidRDefault="00CA7897" w:rsidP="00610BBF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Acciones de Seguridad</w:t>
            </w:r>
          </w:p>
        </w:tc>
      </w:tr>
      <w:tr w:rsidR="00610BBF" w:rsidRPr="00EB1C37" w14:paraId="148435E5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4B63B877" w14:textId="06E3D2FD" w:rsidR="00A504BA" w:rsidRPr="005C24ED" w:rsidRDefault="00A504BA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001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00B32D4A" w14:textId="573B48EA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Router</w:t>
            </w:r>
            <w:proofErr w:type="spellEnd"/>
            <w:r w:rsidRPr="005C24ED">
              <w:rPr>
                <w:rFonts w:cs="Arial"/>
                <w:szCs w:val="22"/>
              </w:rPr>
              <w:t xml:space="preserve"> Huawei HG8145V5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74DD1904" w14:textId="18692582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Infraestructura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6115A3F1" w14:textId="14D0A04E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5C24ED">
              <w:rPr>
                <w:rFonts w:cs="Arial"/>
                <w:szCs w:val="22"/>
              </w:rPr>
              <w:t>48:12:58:F7:8F</w:t>
            </w:r>
            <w:proofErr w:type="gramEnd"/>
            <w:r w:rsidRPr="005C24ED">
              <w:rPr>
                <w:rFonts w:cs="Arial"/>
                <w:szCs w:val="22"/>
              </w:rPr>
              <w:t>:6B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163F32BD" w14:textId="5FEBCB40" w:rsidR="00A504BA" w:rsidRPr="005C24ED" w:rsidRDefault="00C01546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187.190.40.123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118A3C81" w14:textId="51092454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GPON/LAN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F3FCB0B" w14:textId="66C37BBC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Crítica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4D5D6F50" w14:textId="72D6553F" w:rsidR="00A504BA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1CE2A65B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207BBE5D" w14:textId="07F44899" w:rsidR="00A504BA" w:rsidRPr="005C24ED" w:rsidRDefault="00A504BA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002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2F143FE6" w14:textId="2DD6A8F6" w:rsidR="00A504BA" w:rsidRPr="005C24ED" w:rsidRDefault="004914A9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Extensor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6E42CC0" w14:textId="14563311" w:rsidR="00A504BA" w:rsidRPr="005C24ED" w:rsidRDefault="0007576C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rFonts w:cs="Arial"/>
                <w:szCs w:val="22"/>
              </w:rPr>
              <w:t>Infraestructura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6A95A58D" w14:textId="771EE235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ac:4</w:t>
            </w:r>
            <w:proofErr w:type="gramStart"/>
            <w:r w:rsidRPr="005C24ED">
              <w:rPr>
                <w:rFonts w:cs="Arial"/>
                <w:szCs w:val="22"/>
              </w:rPr>
              <w:t>e:65:96</w:t>
            </w:r>
            <w:proofErr w:type="gramEnd"/>
            <w:r w:rsidRPr="005C24ED">
              <w:rPr>
                <w:rFonts w:cs="Arial"/>
                <w:szCs w:val="22"/>
              </w:rPr>
              <w:t>:f</w:t>
            </w:r>
            <w:proofErr w:type="gramStart"/>
            <w:r w:rsidRPr="005C24ED">
              <w:rPr>
                <w:rFonts w:cs="Arial"/>
                <w:szCs w:val="22"/>
              </w:rPr>
              <w:t>7:f</w:t>
            </w:r>
            <w:proofErr w:type="gramEnd"/>
            <w:r w:rsidRPr="005C24ED">
              <w:rPr>
                <w:rFonts w:cs="Arial"/>
                <w:szCs w:val="22"/>
              </w:rPr>
              <w:t>0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09FD1055" w14:textId="7382C6E0" w:rsidR="00F85511" w:rsidRPr="005C24ED" w:rsidRDefault="00A504BA" w:rsidP="001948C5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</w:rPr>
            </w:pPr>
            <w:r w:rsidRPr="005C24ED">
              <w:rPr>
                <w:rFonts w:cs="Arial"/>
                <w:szCs w:val="22"/>
              </w:rPr>
              <w:t>192.168.100.2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4C6834E4" w14:textId="7D0716F0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LAN1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54C1E884" w14:textId="35E93770" w:rsidR="00A504BA" w:rsidRPr="005C24ED" w:rsidRDefault="00191949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Alta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2E01FA0E" w14:textId="15EAD201" w:rsidR="00A504BA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442757F6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4419260A" w14:textId="30963F09" w:rsidR="00A504BA" w:rsidRPr="005C24ED" w:rsidRDefault="00A504BA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003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3E14BE89" w14:textId="1018D22F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DesktopGUEBA</w:t>
            </w:r>
            <w:proofErr w:type="spellEnd"/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CDE6091" w14:textId="2343FEE3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Computadora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3A2B6980" w14:textId="02960B95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d4:</w:t>
            </w:r>
            <w:proofErr w:type="gramStart"/>
            <w:r w:rsidRPr="005C24ED">
              <w:rPr>
                <w:rFonts w:cs="Arial"/>
                <w:szCs w:val="22"/>
              </w:rPr>
              <w:t>be:d9:95:d0:fe</w:t>
            </w:r>
            <w:proofErr w:type="gramEnd"/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E7B30A3" w14:textId="514700AF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192.168.100.4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4705AE96" w14:textId="2BF22433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LAN3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4007945F" w14:textId="42A6CFC7" w:rsidR="00A504BA" w:rsidRPr="005C24ED" w:rsidRDefault="005C24ED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Alta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7DD3DF38" w14:textId="46E280B4" w:rsidR="00A504BA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7D71FA84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10B6B325" w14:textId="105479C5" w:rsidR="00A504BA" w:rsidRPr="005C24ED" w:rsidRDefault="00A504BA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004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34665282" w14:textId="1E602CE9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LaptopVenuz</w:t>
            </w:r>
            <w:proofErr w:type="spellEnd"/>
            <w:r w:rsidRPr="005C24ED">
              <w:rPr>
                <w:rFonts w:cs="Arial"/>
                <w:szCs w:val="22"/>
              </w:rPr>
              <w:t xml:space="preserve"> (Cable)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4780C68" w14:textId="6AA79685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Computadora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1C80E10D" w14:textId="3A466F24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5C24ED">
              <w:rPr>
                <w:rFonts w:cs="Arial"/>
                <w:szCs w:val="22"/>
              </w:rPr>
              <w:t>38:a</w:t>
            </w:r>
            <w:proofErr w:type="gramEnd"/>
            <w:r w:rsidRPr="005C24ED">
              <w:rPr>
                <w:rFonts w:cs="Arial"/>
                <w:szCs w:val="22"/>
              </w:rPr>
              <w:t>7:46:0e:6f:69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17467F73" w14:textId="3B229776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192.168.100.26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06941C72" w14:textId="39196C79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LAN2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B1407B2" w14:textId="03F29580" w:rsidR="00A504BA" w:rsidRPr="005C24ED" w:rsidRDefault="005C24ED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Alta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4A78200A" w14:textId="02B100BD" w:rsidR="00A504BA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41A0E14D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3B1EA502" w14:textId="6BDFB559" w:rsidR="00A504BA" w:rsidRPr="005C24ED" w:rsidRDefault="00A504BA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005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18A4A6D2" w14:textId="3C99DC32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RokuGuebadillo</w:t>
            </w:r>
            <w:proofErr w:type="spellEnd"/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7FA08C58" w14:textId="3EF20332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IoT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4D3505CD" w14:textId="26E5617D" w:rsidR="00A504BA" w:rsidRPr="005C24ED" w:rsidRDefault="00F170F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a</w:t>
            </w:r>
            <w:proofErr w:type="gramStart"/>
            <w:r w:rsidRPr="005C24ED">
              <w:rPr>
                <w:rFonts w:cs="Arial"/>
                <w:szCs w:val="22"/>
              </w:rPr>
              <w:t>8:b</w:t>
            </w:r>
            <w:proofErr w:type="gramEnd"/>
            <w:r w:rsidRPr="005C24ED">
              <w:rPr>
                <w:rFonts w:cs="Arial"/>
                <w:szCs w:val="22"/>
              </w:rPr>
              <w:t>5:7c:7d:00:cc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062C70CD" w14:textId="2FD8C3A0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192.168.100.18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71F02E74" w14:textId="29D5A6FF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(SSID1)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26330B02" w14:textId="6EFE9B41" w:rsidR="00A504BA" w:rsidRPr="005C24ED" w:rsidRDefault="00EB308D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0F3A10BD" w14:textId="725AE818" w:rsidR="00A504BA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A504BA" w:rsidRPr="00EB1C37" w14:paraId="06B660B9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74ACD870" w14:textId="240DBF07" w:rsidR="00A504BA" w:rsidRPr="005C24ED" w:rsidRDefault="00A504BA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006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25F83008" w14:textId="7A853799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Redmi-Note-11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D5779C0" w14:textId="63B2EFAD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5FE6823B" w14:textId="62A1ACDE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5C24ED">
              <w:rPr>
                <w:rFonts w:cs="Arial"/>
                <w:szCs w:val="22"/>
              </w:rPr>
              <w:t>aa:60:7f:e3:a</w:t>
            </w:r>
            <w:proofErr w:type="gramEnd"/>
            <w:r w:rsidRPr="005C24ED">
              <w:rPr>
                <w:rFonts w:cs="Arial"/>
                <w:szCs w:val="22"/>
              </w:rPr>
              <w:t>3:dd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91EF637" w14:textId="6F71A580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192.168.100.23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23D85B39" w14:textId="75E70C11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(SSID1)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E3058DF" w14:textId="23F36698" w:rsidR="00A504BA" w:rsidRPr="005C24ED" w:rsidRDefault="00A77A12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5FCE4192" w14:textId="2E47BE39" w:rsidR="00A504BA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A504BA" w:rsidRPr="00EB1C37" w14:paraId="0A2FA174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0FB0ED03" w14:textId="5495138C" w:rsidR="00A504BA" w:rsidRPr="005C24ED" w:rsidRDefault="00A504BA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007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118132C2" w14:textId="59F2D5CB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Redmi-Note-11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2484E577" w14:textId="5400AEC0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1963C76C" w14:textId="393CEC11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0a:6</w:t>
            </w:r>
            <w:proofErr w:type="gramStart"/>
            <w:r w:rsidRPr="005C24ED">
              <w:rPr>
                <w:rFonts w:cs="Arial"/>
                <w:szCs w:val="22"/>
              </w:rPr>
              <w:t>c:b</w:t>
            </w:r>
            <w:proofErr w:type="gramEnd"/>
            <w:r w:rsidRPr="005C24ED">
              <w:rPr>
                <w:rFonts w:cs="Arial"/>
                <w:szCs w:val="22"/>
              </w:rPr>
              <w:t>7:6</w:t>
            </w:r>
            <w:proofErr w:type="gramStart"/>
            <w:r w:rsidRPr="005C24ED">
              <w:rPr>
                <w:rFonts w:cs="Arial"/>
                <w:szCs w:val="22"/>
              </w:rPr>
              <w:t>c:a</w:t>
            </w:r>
            <w:proofErr w:type="gramEnd"/>
            <w:r w:rsidRPr="005C24ED">
              <w:rPr>
                <w:rFonts w:cs="Arial"/>
                <w:szCs w:val="22"/>
              </w:rPr>
              <w:t>3:cd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3E62EC3" w14:textId="71392CBA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192.168.100.37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509CAEFA" w14:textId="3975D2A2" w:rsidR="00A504BA" w:rsidRPr="005C24ED" w:rsidRDefault="00A504B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25F1993E" w14:textId="20C7CD0B" w:rsidR="00A504BA" w:rsidRPr="005C24ED" w:rsidRDefault="00A77A12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4090B2FE" w14:textId="7AAAD86D" w:rsidR="00A504BA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2DCD5BEB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480B3308" w14:textId="3C595F29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008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5B20D5DE" w14:textId="77777777" w:rsidR="00F85511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LaptopVenuz</w:t>
            </w:r>
            <w:proofErr w:type="spellEnd"/>
            <w:r w:rsidRPr="005C24ED">
              <w:rPr>
                <w:rFonts w:cs="Arial"/>
                <w:szCs w:val="22"/>
              </w:rPr>
              <w:t xml:space="preserve"> </w:t>
            </w:r>
          </w:p>
          <w:p w14:paraId="70B18F19" w14:textId="5FFF2AFB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(</w:t>
            </w: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-Fi)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66CBA013" w14:textId="5147679F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Computadora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2CC8EB9E" w14:textId="3B5F1288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</w:t>
            </w:r>
            <w:proofErr w:type="gramStart"/>
            <w:r w:rsidRPr="005C24ED">
              <w:rPr>
                <w:rFonts w:cs="Arial"/>
                <w:szCs w:val="22"/>
              </w:rPr>
              <w:t>8:8a</w:t>
            </w:r>
            <w:proofErr w:type="gramEnd"/>
            <w:r w:rsidRPr="005C24ED">
              <w:rPr>
                <w:rFonts w:cs="Arial"/>
                <w:szCs w:val="22"/>
              </w:rPr>
              <w:t>:9a:6</w:t>
            </w:r>
            <w:proofErr w:type="gramStart"/>
            <w:r w:rsidRPr="005C24ED">
              <w:rPr>
                <w:rFonts w:cs="Arial"/>
                <w:szCs w:val="22"/>
              </w:rPr>
              <w:t>d:e7:b</w:t>
            </w:r>
            <w:proofErr w:type="gramEnd"/>
            <w:r w:rsidRPr="005C24ED">
              <w:rPr>
                <w:rFonts w:cs="Arial"/>
                <w:szCs w:val="22"/>
              </w:rPr>
              <w:t>4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3303E9C3" w14:textId="4956C818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192.168.100.25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382B9DC1" w14:textId="21470EA5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C4FCCA0" w14:textId="28F04A6E" w:rsidR="00610BBF" w:rsidRPr="005C24ED" w:rsidRDefault="00C76ACC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1C6A1C53" w14:textId="7BBFAE2D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4D35A820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4C505747" w14:textId="42E7D29E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009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41311915" w14:textId="1339358A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DBR-W09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139C0FC0" w14:textId="7679F57A" w:rsidR="00610BBF" w:rsidRPr="005C24ED" w:rsidRDefault="006078E2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Computadora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6514F969" w14:textId="4A8AC2C6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5C24ED">
              <w:rPr>
                <w:rFonts w:cs="Arial"/>
                <w:szCs w:val="22"/>
              </w:rPr>
              <w:t>42:d</w:t>
            </w:r>
            <w:proofErr w:type="gramEnd"/>
            <w:r w:rsidRPr="005C24ED">
              <w:rPr>
                <w:rFonts w:cs="Arial"/>
                <w:szCs w:val="22"/>
              </w:rPr>
              <w:t>4:62:c</w:t>
            </w:r>
            <w:proofErr w:type="gramStart"/>
            <w:r w:rsidRPr="005C24ED">
              <w:rPr>
                <w:rFonts w:cs="Arial"/>
                <w:szCs w:val="22"/>
              </w:rPr>
              <w:t>4:f</w:t>
            </w:r>
            <w:proofErr w:type="gramEnd"/>
            <w:r w:rsidRPr="005C24ED">
              <w:rPr>
                <w:rFonts w:cs="Arial"/>
                <w:szCs w:val="22"/>
              </w:rPr>
              <w:t>9:69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70B127FA" w14:textId="485F0144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192.168.100.36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5757A52B" w14:textId="7FC077A6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58684C7E" w14:textId="7C09AB31" w:rsidR="00610BBF" w:rsidRPr="005C24ED" w:rsidRDefault="00C76ACC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Alta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344B70DD" w14:textId="0389FC1F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08A498FD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2E846C61" w14:textId="7C5B3734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010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293E7FD5" w14:textId="31E656EA" w:rsidR="00610BBF" w:rsidRPr="005C24ED" w:rsidRDefault="00073564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--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DBAE9DD" w14:textId="467F14C8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Desconocido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66AABB2B" w14:textId="144D0E68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f6:42:6</w:t>
            </w:r>
            <w:proofErr w:type="gramStart"/>
            <w:r w:rsidRPr="005C24ED">
              <w:rPr>
                <w:rFonts w:cs="Arial"/>
                <w:szCs w:val="22"/>
              </w:rPr>
              <w:t>c:aa</w:t>
            </w:r>
            <w:proofErr w:type="gramEnd"/>
            <w:r w:rsidRPr="005C24ED">
              <w:rPr>
                <w:rFonts w:cs="Arial"/>
                <w:szCs w:val="22"/>
              </w:rPr>
              <w:t>:ce:c2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3EDB5270" w14:textId="6B2E65C6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192.168.100.11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7EF66927" w14:textId="6E034D65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4E2CEE89" w14:textId="398017F5" w:rsidR="00610BBF" w:rsidRPr="005C24ED" w:rsidRDefault="00C76ACC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Baja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2CC7D0DE" w14:textId="5F99E9D5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6F8FCA44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6D66CB0A" w14:textId="159E6ADB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011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1B881E52" w14:textId="62D8C97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dg60774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4FFFE19E" w14:textId="7230A483" w:rsidR="00610BBF" w:rsidRPr="005C24ED" w:rsidRDefault="00194C11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Computadora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267F3C39" w14:textId="326E1410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5C24ED">
              <w:rPr>
                <w:rFonts w:cs="Arial"/>
                <w:szCs w:val="22"/>
              </w:rPr>
              <w:t>28:d0:43:aa</w:t>
            </w:r>
            <w:proofErr w:type="gramEnd"/>
            <w:r w:rsidRPr="005C24ED">
              <w:rPr>
                <w:rFonts w:cs="Arial"/>
                <w:szCs w:val="22"/>
              </w:rPr>
              <w:t>:81:68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7A3617AB" w14:textId="44046AB3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192.168.100.21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0836E779" w14:textId="787E3A67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(SSID6)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D5AB33F" w14:textId="7775FE06" w:rsidR="00610BBF" w:rsidRPr="005C24ED" w:rsidRDefault="00C76ACC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Alta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5B9B4AC2" w14:textId="2EAC6F8A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17C8C8B6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7A4F9214" w14:textId="2DC23C99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012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59A40160" w14:textId="16015B05" w:rsidR="00610BBF" w:rsidRPr="005C24ED" w:rsidRDefault="00BB0AD8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--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03D5A050" w14:textId="4A23D52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Desconocido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3573C7C6" w14:textId="5BB572C4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ae:</w:t>
            </w:r>
            <w:proofErr w:type="gramStart"/>
            <w:r w:rsidRPr="005C24ED">
              <w:rPr>
                <w:rFonts w:cs="Arial"/>
                <w:szCs w:val="22"/>
              </w:rPr>
              <w:t>ee:d1:07:f3:a</w:t>
            </w:r>
            <w:proofErr w:type="gramEnd"/>
            <w:r w:rsidRPr="005C24ED">
              <w:rPr>
                <w:rFonts w:cs="Arial"/>
                <w:szCs w:val="22"/>
              </w:rPr>
              <w:t>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35C3BEF0" w14:textId="5B00A01E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192.168.100.12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3180C605" w14:textId="420B93B6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(SSID6)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4397693" w14:textId="4CE28B38" w:rsidR="00610BBF" w:rsidRPr="005C24ED" w:rsidRDefault="00C76ACC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Baja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1B86A731" w14:textId="283FCED6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45DCFA4B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0CC8B3A7" w14:textId="5B8382E6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lastRenderedPageBreak/>
              <w:t>013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0AA0D6BA" w14:textId="0201CAE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POCO-M5s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75A54DE" w14:textId="19D2084A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3F76A470" w14:textId="2994C8D7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gramStart"/>
            <w:r w:rsidRPr="005C24ED">
              <w:rPr>
                <w:rFonts w:cs="Arial"/>
                <w:szCs w:val="22"/>
              </w:rPr>
              <w:t>da:d6:d</w:t>
            </w:r>
            <w:proofErr w:type="gramEnd"/>
            <w:r w:rsidRPr="005C24ED">
              <w:rPr>
                <w:rFonts w:cs="Arial"/>
                <w:szCs w:val="22"/>
              </w:rPr>
              <w:t>3:1</w:t>
            </w:r>
            <w:proofErr w:type="gramStart"/>
            <w:r w:rsidRPr="005C24ED">
              <w:rPr>
                <w:rFonts w:cs="Arial"/>
                <w:szCs w:val="22"/>
              </w:rPr>
              <w:t>b:d</w:t>
            </w:r>
            <w:proofErr w:type="gramEnd"/>
            <w:r w:rsidRPr="005C24ED">
              <w:rPr>
                <w:rFonts w:cs="Arial"/>
                <w:szCs w:val="22"/>
              </w:rPr>
              <w:t>6:dd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458F23B8" w14:textId="4BE9B54C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192.168.100.7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1F5A2B2E" w14:textId="5FDD129A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61373550" w14:textId="6A85346D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1E052158" w14:textId="32EEA915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23247C90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497AFA78" w14:textId="5E28664C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014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0DE7A4AA" w14:textId="38FD80C2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Xiaomi-12-Pro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0AA4C3C9" w14:textId="70415263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6DF7A812" w14:textId="15029DD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2e:bf:86:af:89:c9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50F7A144" w14:textId="206E474E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192.168.100.41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46F288BE" w14:textId="41B23B06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6174AF19" w14:textId="0584D742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546E3643" w14:textId="08D94D18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7B552D6C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49CB5A15" w14:textId="2AF5F4A4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015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194BB332" w14:textId="2B504A5E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Xiaomi-12-Pro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0826374B" w14:textId="4241B6B7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3D23FF94" w14:textId="6E0B57A7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ee:</w:t>
            </w:r>
            <w:proofErr w:type="gramStart"/>
            <w:r w:rsidRPr="005C24ED">
              <w:rPr>
                <w:rFonts w:cs="Arial"/>
                <w:szCs w:val="22"/>
              </w:rPr>
              <w:t>97:f4:d7:a</w:t>
            </w:r>
            <w:proofErr w:type="gramEnd"/>
            <w:r w:rsidRPr="005C24ED">
              <w:rPr>
                <w:rFonts w:cs="Arial"/>
                <w:szCs w:val="22"/>
              </w:rPr>
              <w:t>7:37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910A79C" w14:textId="442EA551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192.168.100.42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7EFAD326" w14:textId="4C88F3CF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(SSID1)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78363F2" w14:textId="4B674D6E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069E2098" w14:textId="66F3407C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4051BC71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0DBC9002" w14:textId="4911A52C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016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15ED554D" w14:textId="7E56702C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DBR-W09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4CEE23C5" w14:textId="546AA012" w:rsidR="00610BBF" w:rsidRPr="005C24ED" w:rsidRDefault="00DA7365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Computadora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66DF0A44" w14:textId="68FA71AB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42:0b:1c:c5:6</w:t>
            </w:r>
            <w:proofErr w:type="gramStart"/>
            <w:r w:rsidRPr="005C24ED">
              <w:rPr>
                <w:rFonts w:cs="Arial"/>
                <w:szCs w:val="22"/>
              </w:rPr>
              <w:t>b:dc</w:t>
            </w:r>
            <w:proofErr w:type="gramEnd"/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1599BA68" w14:textId="6AE790C6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192.168.100.39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4590EA3E" w14:textId="50A9EC1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63772AC8" w14:textId="6D027DDC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Alta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6DB127D3" w14:textId="1CFDB5EE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2F47366B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1AB71F62" w14:textId="7AB543FA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017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7E3BAE64" w14:textId="42F4F8D7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HUAWEI_nova_3-a8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529E3095" w14:textId="4AFB16C3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19BAA085" w14:textId="1DA51BB2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88:</w:t>
            </w:r>
            <w:proofErr w:type="gramStart"/>
            <w:r w:rsidRPr="005C24ED">
              <w:rPr>
                <w:rFonts w:cs="Arial"/>
                <w:szCs w:val="22"/>
              </w:rPr>
              <w:t>bf:e</w:t>
            </w:r>
            <w:proofErr w:type="gramEnd"/>
            <w:r w:rsidRPr="005C24ED">
              <w:rPr>
                <w:rFonts w:cs="Arial"/>
                <w:szCs w:val="22"/>
              </w:rPr>
              <w:t>4:25:3e:5f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27ACC05F" w14:textId="622441DF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192.168.100.40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295CBCE0" w14:textId="23FFE96C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(SSID6)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65C6B856" w14:textId="5041ADFD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139AA8B7" w14:textId="4C393FFB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4892770F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59FF7AB7" w14:textId="368D5AB8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018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3913A223" w14:textId="48E899FF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Xiaomi-12-Pro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413FE285" w14:textId="1E689957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4AE1DEEF" w14:textId="2DCF5FF2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2e:bf:86:ae:89:c9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56324FC3" w14:textId="07A08961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192.168.100.43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632ADCFB" w14:textId="34C30623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E6C6DA9" w14:textId="2B3576A3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20B7DC7D" w14:textId="4B5855D4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5201A7A3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35EE5783" w14:textId="19CC5BEF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019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13A006FF" w14:textId="7FF8681A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Redmi-Note-11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7D392645" w14:textId="77BEB822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Smartphone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147E29C4" w14:textId="6AAAF8F2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5e:8e:2</w:t>
            </w:r>
            <w:proofErr w:type="gramStart"/>
            <w:r w:rsidRPr="005C24ED">
              <w:rPr>
                <w:rFonts w:cs="Arial"/>
                <w:szCs w:val="22"/>
              </w:rPr>
              <w:t>b:f9:3a</w:t>
            </w:r>
            <w:proofErr w:type="gramEnd"/>
            <w:r w:rsidRPr="005C24ED">
              <w:rPr>
                <w:rFonts w:cs="Arial"/>
                <w:szCs w:val="22"/>
              </w:rPr>
              <w:t>:45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4715120E" w14:textId="3C1D3AD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192.168.100.30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0E62725D" w14:textId="486775FE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proofErr w:type="spellStart"/>
            <w:r w:rsidRPr="005C24ED">
              <w:rPr>
                <w:rFonts w:cs="Arial"/>
                <w:szCs w:val="22"/>
              </w:rPr>
              <w:t>Wi</w:t>
            </w:r>
            <w:proofErr w:type="spellEnd"/>
            <w:r w:rsidRPr="005C24ED">
              <w:rPr>
                <w:rFonts w:cs="Arial"/>
                <w:szCs w:val="22"/>
              </w:rPr>
              <w:t>-Fi (SSID5)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71CA1400" w14:textId="31883D33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Media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706E495F" w14:textId="16E1711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  <w:tr w:rsidR="00610BBF" w:rsidRPr="00EB1C37" w14:paraId="78AE8362" w14:textId="77777777" w:rsidTr="00F30496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shd w:val="clear" w:color="auto" w:fill="FFFFFF" w:themeFill="background1"/>
            <w:vAlign w:val="center"/>
          </w:tcPr>
          <w:p w14:paraId="2489083C" w14:textId="3C134F94" w:rsidR="00610BBF" w:rsidRPr="005C24ED" w:rsidRDefault="00610BBF" w:rsidP="00610BBF">
            <w:pPr>
              <w:spacing w:after="0"/>
              <w:jc w:val="center"/>
              <w:rPr>
                <w:b w:val="0"/>
                <w:bCs w:val="0"/>
                <w:szCs w:val="22"/>
              </w:rPr>
            </w:pPr>
            <w:r w:rsidRPr="005C24ED">
              <w:rPr>
                <w:b w:val="0"/>
                <w:bCs w:val="0"/>
                <w:szCs w:val="22"/>
              </w:rPr>
              <w:t>020</w:t>
            </w:r>
          </w:p>
        </w:tc>
        <w:tc>
          <w:tcPr>
            <w:tcW w:w="1850" w:type="dxa"/>
            <w:shd w:val="clear" w:color="auto" w:fill="FFFFFF" w:themeFill="background1"/>
            <w:vAlign w:val="center"/>
          </w:tcPr>
          <w:p w14:paraId="380DAE7A" w14:textId="0F165E2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Servicio de Telefonía</w:t>
            </w: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7FEB5F80" w14:textId="68270D5B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Servicio VoIP</w:t>
            </w:r>
          </w:p>
        </w:tc>
        <w:tc>
          <w:tcPr>
            <w:tcW w:w="1873" w:type="dxa"/>
            <w:shd w:val="clear" w:color="auto" w:fill="FFFFFF" w:themeFill="background1"/>
            <w:vAlign w:val="center"/>
          </w:tcPr>
          <w:p w14:paraId="03BBA1E5" w14:textId="3D383A52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5511851175</w:t>
            </w:r>
          </w:p>
        </w:tc>
        <w:tc>
          <w:tcPr>
            <w:tcW w:w="1870" w:type="dxa"/>
            <w:shd w:val="clear" w:color="auto" w:fill="FFFFFF" w:themeFill="background1"/>
            <w:vAlign w:val="center"/>
          </w:tcPr>
          <w:p w14:paraId="503E9359" w14:textId="31222299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N/A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0BA7B047" w14:textId="05961403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rFonts w:cs="Arial"/>
                <w:szCs w:val="22"/>
              </w:rPr>
              <w:t>POTS Port 1</w:t>
            </w:r>
          </w:p>
        </w:tc>
        <w:tc>
          <w:tcPr>
            <w:tcW w:w="1181" w:type="dxa"/>
            <w:shd w:val="clear" w:color="auto" w:fill="FFFFFF" w:themeFill="background1"/>
            <w:vAlign w:val="center"/>
          </w:tcPr>
          <w:p w14:paraId="3B223955" w14:textId="2D84EE06" w:rsidR="00610BBF" w:rsidRPr="005C24ED" w:rsidRDefault="00AC0E8A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>Baja</w:t>
            </w:r>
          </w:p>
        </w:tc>
        <w:tc>
          <w:tcPr>
            <w:tcW w:w="3856" w:type="dxa"/>
            <w:shd w:val="clear" w:color="auto" w:fill="FFFFFF" w:themeFill="background1"/>
            <w:vAlign w:val="center"/>
          </w:tcPr>
          <w:p w14:paraId="2AFE4BCB" w14:textId="61BC7FB5" w:rsidR="00610BBF" w:rsidRPr="005C24ED" w:rsidRDefault="00610BBF" w:rsidP="00610BBF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C24ED">
              <w:rPr>
                <w:szCs w:val="22"/>
              </w:rPr>
              <w:t>Pendiente / Por definir</w:t>
            </w:r>
          </w:p>
        </w:tc>
      </w:tr>
    </w:tbl>
    <w:p w14:paraId="31E7B076" w14:textId="59AF8259" w:rsidR="008C60F3" w:rsidRDefault="008C60F3" w:rsidP="005A74F6"/>
    <w:p w14:paraId="3D286813" w14:textId="77777777" w:rsidR="008C60F3" w:rsidRDefault="008C60F3">
      <w:pPr>
        <w:spacing w:after="200"/>
        <w:jc w:val="left"/>
      </w:pPr>
      <w:r>
        <w:br w:type="page"/>
      </w:r>
    </w:p>
    <w:p w14:paraId="522D6F47" w14:textId="77777777" w:rsidR="008C60F3" w:rsidRDefault="008C60F3" w:rsidP="005A74F6">
      <w:pPr>
        <w:sectPr w:rsidR="008C60F3" w:rsidSect="00F144FB">
          <w:headerReference w:type="first" r:id="rId18"/>
          <w:pgSz w:w="16839" w:h="11907" w:orient="landscape" w:code="1"/>
          <w:pgMar w:top="1350" w:right="1440" w:bottom="1080" w:left="1440" w:header="706" w:footer="706" w:gutter="0"/>
          <w:cols w:space="720"/>
          <w:titlePg/>
          <w:docGrid w:linePitch="360"/>
        </w:sectPr>
      </w:pPr>
    </w:p>
    <w:p w14:paraId="7EDB118E" w14:textId="2E90A315" w:rsidR="00E44BBE" w:rsidRDefault="00E44BBE" w:rsidP="00E44BBE">
      <w:pPr>
        <w:pStyle w:val="Ttulo1"/>
        <w:rPr>
          <w:color w:val="auto"/>
        </w:rPr>
      </w:pPr>
      <w:r>
        <w:lastRenderedPageBreak/>
        <w:t>5. Análisis Preliminar del Inventario</w:t>
      </w:r>
    </w:p>
    <w:p w14:paraId="353D728B" w14:textId="77777777" w:rsidR="00E44BBE" w:rsidRDefault="00E44BBE" w:rsidP="00E44BBE">
      <w:r>
        <w:t>El proceso de inventariado ha revelado varios puntos clave que deben ser atendidos:</w:t>
      </w:r>
    </w:p>
    <w:p w14:paraId="115FFF03" w14:textId="77777777" w:rsidR="00E44BBE" w:rsidRDefault="00E44BBE" w:rsidP="00E44BBE">
      <w:pPr>
        <w:pStyle w:val="Prrafodelista"/>
        <w:numPr>
          <w:ilvl w:val="0"/>
          <w:numId w:val="42"/>
        </w:numPr>
        <w:tabs>
          <w:tab w:val="clear" w:pos="720"/>
        </w:tabs>
        <w:ind w:left="547"/>
        <w:contextualSpacing w:val="0"/>
      </w:pPr>
      <w:r w:rsidRPr="00E44BBE">
        <w:rPr>
          <w:rStyle w:val="citation-73"/>
          <w:b/>
          <w:bCs/>
        </w:rPr>
        <w:t>Presencia de Dispositivos Desconocidos:</w:t>
      </w:r>
      <w:r>
        <w:rPr>
          <w:rStyle w:val="citation-73"/>
        </w:rPr>
        <w:t xml:space="preserve"> Se han identificado dos activos (ID 010 y 012) cuyo tipo y propietario son desconocidos</w:t>
      </w:r>
      <w:r>
        <w:t xml:space="preserve">. Esto constituye un </w:t>
      </w:r>
      <w:r w:rsidRPr="00E44BBE">
        <w:rPr>
          <w:b/>
          <w:bCs/>
        </w:rPr>
        <w:t>riesgo de seguridad inmediato</w:t>
      </w:r>
      <w:r>
        <w:t>, ya que podrían ser dispositivos no autorizados o mal configurados. Su identificación es una tarea de alta prioridad.</w:t>
      </w:r>
    </w:p>
    <w:p w14:paraId="2AC6D8A1" w14:textId="77777777" w:rsidR="00E44BBE" w:rsidRDefault="00E44BBE" w:rsidP="00E44BBE">
      <w:pPr>
        <w:pStyle w:val="Prrafodelista"/>
        <w:numPr>
          <w:ilvl w:val="0"/>
          <w:numId w:val="42"/>
        </w:numPr>
        <w:tabs>
          <w:tab w:val="clear" w:pos="720"/>
        </w:tabs>
        <w:ind w:left="547"/>
        <w:contextualSpacing w:val="0"/>
      </w:pPr>
      <w:r w:rsidRPr="00E44BBE">
        <w:rPr>
          <w:rStyle w:val="citation-72"/>
          <w:b/>
          <w:bCs/>
        </w:rPr>
        <w:t>Direcciones MAC Múltiples:</w:t>
      </w:r>
      <w:r>
        <w:rPr>
          <w:rStyle w:val="citation-72"/>
        </w:rPr>
        <w:t xml:space="preserve"> Se observa que varios dispositivos, como "Redmi-Note-11</w:t>
      </w:r>
      <w:proofErr w:type="gramStart"/>
      <w:r>
        <w:rPr>
          <w:rStyle w:val="citation-72"/>
        </w:rPr>
        <w:t xml:space="preserve">" </w:t>
      </w:r>
      <w:r>
        <w:rPr>
          <w:rStyle w:val="citation-71"/>
        </w:rPr>
        <w:t>,</w:t>
      </w:r>
      <w:proofErr w:type="gramEnd"/>
      <w:r>
        <w:rPr>
          <w:rStyle w:val="citation-71"/>
        </w:rPr>
        <w:t xml:space="preserve"> "Xiaomi-12-Pro" </w:t>
      </w:r>
      <w:r>
        <w:rPr>
          <w:rStyle w:val="citation-70"/>
        </w:rPr>
        <w:t>y "DBR-W09"</w:t>
      </w:r>
      <w:r>
        <w:t xml:space="preserve">, aparecen con múltiples direcciones MAC. Esto es un indicador del uso de </w:t>
      </w:r>
      <w:r w:rsidRPr="00170CDF">
        <w:t>MAC aleatoria</w:t>
      </w:r>
      <w:r>
        <w:t>, una función de privacidad en sistemas operativos modernos que complica la implementación de controles de seguridad estáticos como el filtrado MAC.</w:t>
      </w:r>
    </w:p>
    <w:p w14:paraId="44EEC7B8" w14:textId="24C9ABD2" w:rsidR="00E44BBE" w:rsidRDefault="00E44BBE" w:rsidP="00E44BBE">
      <w:pPr>
        <w:pStyle w:val="Prrafodelista"/>
        <w:numPr>
          <w:ilvl w:val="0"/>
          <w:numId w:val="42"/>
        </w:numPr>
        <w:tabs>
          <w:tab w:val="clear" w:pos="720"/>
        </w:tabs>
        <w:ind w:left="547"/>
        <w:contextualSpacing w:val="0"/>
      </w:pPr>
      <w:r w:rsidRPr="00E44BBE">
        <w:rPr>
          <w:rStyle w:val="citation-69"/>
          <w:b/>
          <w:bCs/>
        </w:rPr>
        <w:t>Diversidad de la Superficie de Ataque:</w:t>
      </w:r>
      <w:r>
        <w:rPr>
          <w:rStyle w:val="citation-69"/>
        </w:rPr>
        <w:t xml:space="preserve"> La red aloja una mezcla de dispositivos de infraestructura (</w:t>
      </w:r>
      <w:proofErr w:type="spellStart"/>
      <w:r>
        <w:rPr>
          <w:rStyle w:val="citation-69"/>
        </w:rPr>
        <w:t>router</w:t>
      </w:r>
      <w:proofErr w:type="spellEnd"/>
      <w:r>
        <w:rPr>
          <w:rStyle w:val="citation-69"/>
        </w:rPr>
        <w:t>), computadoras de propósito general (Desktop, Laptop), smartphones y un dispositivo IoT (Roku)</w:t>
      </w:r>
      <w:r>
        <w:t>. Cada categoría tiene diferentes necesidades de seguridad y representa distintos niveles de riesgo.</w:t>
      </w:r>
    </w:p>
    <w:p w14:paraId="16E8BE12" w14:textId="4F33C561" w:rsidR="008C60F3" w:rsidRPr="008C60F3" w:rsidRDefault="00E44BBE" w:rsidP="008C60F3">
      <w:pPr>
        <w:pStyle w:val="Ttulo1"/>
      </w:pPr>
      <w:r>
        <w:t>6</w:t>
      </w:r>
      <w:r w:rsidR="008C60F3" w:rsidRPr="008C60F3">
        <w:t>. Conclusiones y Siguientes Pasos</w:t>
      </w:r>
    </w:p>
    <w:p w14:paraId="79D07202" w14:textId="77777777" w:rsidR="008C60F3" w:rsidRPr="008C60F3" w:rsidRDefault="008C60F3" w:rsidP="008C60F3">
      <w:r w:rsidRPr="008C60F3">
        <w:t>Este documento ha establecido con éxito un inventario base de los activos de la red. Se ha definido la superficie de protección y se han identificado hallazgos iniciales críticos, como la existencia de dispositivos no identificados y el desafío que presenta la aleatorización de direcciones MAC.</w:t>
      </w:r>
    </w:p>
    <w:p w14:paraId="4CB29CC7" w14:textId="77777777" w:rsidR="008C60F3" w:rsidRPr="008C60F3" w:rsidRDefault="008C60F3" w:rsidP="008C60F3">
      <w:r w:rsidRPr="008C60F3">
        <w:t xml:space="preserve">El siguiente paso, que será detallado en la Memoria Técnica 2, consistirá en auditar los controles de seguridad lógicos configurados en el </w:t>
      </w:r>
      <w:proofErr w:type="spellStart"/>
      <w:r w:rsidRPr="008C60F3">
        <w:t>router</w:t>
      </w:r>
      <w:proofErr w:type="spellEnd"/>
      <w:r w:rsidRPr="008C60F3">
        <w:t xml:space="preserve"> y los dispositivos clave para determinar la postura de seguridad actual de la red.</w:t>
      </w:r>
    </w:p>
    <w:p w14:paraId="7756D829" w14:textId="77777777" w:rsidR="005A74F6" w:rsidRDefault="005A74F6" w:rsidP="005A74F6"/>
    <w:sectPr w:rsidR="005A74F6" w:rsidSect="00F144FB">
      <w:pgSz w:w="11907" w:h="16839" w:code="1"/>
      <w:pgMar w:top="1350" w:right="1080" w:bottom="1440" w:left="1080" w:header="706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DBBD" w14:textId="77777777" w:rsidR="00294201" w:rsidRDefault="00294201">
      <w:pPr>
        <w:spacing w:after="0" w:line="240" w:lineRule="auto"/>
      </w:pPr>
      <w:r>
        <w:separator/>
      </w:r>
    </w:p>
  </w:endnote>
  <w:endnote w:type="continuationSeparator" w:id="0">
    <w:p w14:paraId="26E66FE1" w14:textId="77777777" w:rsidR="00294201" w:rsidRDefault="00294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C7ACB" w14:textId="77777777" w:rsidR="004B3FE3" w:rsidRDefault="00000000">
    <w:pPr>
      <w:pStyle w:val="Piedepginaizquierdo"/>
    </w:pPr>
    <w:r>
      <w:rPr>
        <w:color w:val="CEDBE6" w:themeColor="accent2" w:themeTint="80"/>
      </w:rPr>
      <w:sym w:font="Wingdings 3" w:char="F07D"/>
    </w:r>
    <w:r>
      <w:rPr>
        <w:lang w:val="es-ES"/>
      </w:rPr>
      <w:t xml:space="preserve"> Página </w:t>
    </w:r>
    <w:r>
      <w:fldChar w:fldCharType="begin"/>
    </w:r>
    <w:r>
      <w:instrText>PAGE  \* Arabic  \* MERGEFORMAT</w:instrText>
    </w:r>
    <w:r>
      <w:fldChar w:fldCharType="separate"/>
    </w:r>
    <w:r>
      <w:rPr>
        <w:lang w:val="es-ES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835B" w14:textId="77777777" w:rsidR="004B3FE3" w:rsidRDefault="00000000">
    <w:pPr>
      <w:pStyle w:val="Piedepginaderecho"/>
    </w:pPr>
    <w:r>
      <w:rPr>
        <w:color w:val="CEDBE6" w:themeColor="accent2" w:themeTint="80"/>
      </w:rPr>
      <w:sym w:font="Wingdings 3" w:char="F07D"/>
    </w:r>
    <w:r>
      <w:rPr>
        <w:lang w:val="es-ES"/>
      </w:rPr>
      <w:t xml:space="preserve"> Página </w:t>
    </w:r>
    <w:r>
      <w:fldChar w:fldCharType="begin"/>
    </w:r>
    <w:r>
      <w:instrText>PAGE  \* Arabic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F38CB" w14:textId="77777777" w:rsidR="000C6FC4" w:rsidRDefault="000C6FC4">
    <w:pPr>
      <w:pStyle w:val="Piedepginaderecho"/>
    </w:pPr>
    <w:r>
      <w:rPr>
        <w:color w:val="9FB8CD" w:themeColor="accent2"/>
      </w:rPr>
      <w:sym w:font="Wingdings 3" w:char="F07D"/>
    </w:r>
    <w:r>
      <w:rPr>
        <w:lang w:val="es-ES"/>
      </w:rPr>
      <w:t xml:space="preserve"> Página </w:t>
    </w:r>
    <w:r>
      <w:fldChar w:fldCharType="begin"/>
    </w:r>
    <w:r>
      <w:instrText>PAGE  \* Arabic  \* MERGEFORMAT</w:instrText>
    </w:r>
    <w:r>
      <w:fldChar w:fldCharType="separate"/>
    </w:r>
    <w:r>
      <w:rPr>
        <w:lang w:val="es-ES"/>
      </w:rPr>
      <w:t>1</w:t>
    </w:r>
    <w:r>
      <w:fldChar w:fldCharType="end"/>
    </w:r>
  </w:p>
  <w:p w14:paraId="5115F84E" w14:textId="77777777" w:rsidR="00C07863" w:rsidRDefault="00C078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1ED87" w14:textId="77777777" w:rsidR="00294201" w:rsidRDefault="00294201">
      <w:pPr>
        <w:spacing w:after="0" w:line="240" w:lineRule="auto"/>
      </w:pPr>
      <w:r>
        <w:separator/>
      </w:r>
    </w:p>
  </w:footnote>
  <w:footnote w:type="continuationSeparator" w:id="0">
    <w:p w14:paraId="2EF86D5C" w14:textId="77777777" w:rsidR="00294201" w:rsidRDefault="00294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7C466" w14:textId="3C62FFA6" w:rsidR="004B3FE3" w:rsidRDefault="00000000" w:rsidP="00F144FB">
    <w:pPr>
      <w:pStyle w:val="Encabezadoizquierdo"/>
      <w:pBdr>
        <w:bottom w:val="dashed" w:sz="4" w:space="11" w:color="7F7F7F" w:themeColor="text1" w:themeTint="80"/>
      </w:pBdr>
      <w:spacing w:after="0" w:line="240" w:lineRule="auto"/>
      <w:jc w:val="left"/>
    </w:pPr>
    <w:r>
      <w:rPr>
        <w:color w:val="CEDBE6" w:themeColor="accent2" w:themeTint="80"/>
      </w:rPr>
      <w:sym w:font="Wingdings 3" w:char="F07D"/>
    </w:r>
    <w:r>
      <w:rPr>
        <w:lang w:val="es-ES"/>
      </w:rPr>
      <w:t xml:space="preserve"> </w:t>
    </w:r>
    <w:sdt>
      <w:sdtPr>
        <w:alias w:val="Título"/>
        <w:id w:val="168006723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8026D">
          <w:t>Identificación de Superficie de Protección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826A7" w14:textId="6364C743" w:rsidR="00BD4D35" w:rsidRPr="00BD4D35" w:rsidRDefault="00BD4D35" w:rsidP="00BD4D35">
    <w:pPr>
      <w:pStyle w:val="Encabezadoizquierdo"/>
      <w:pBdr>
        <w:bottom w:val="dashed" w:sz="4" w:space="11" w:color="7F7F7F" w:themeColor="text1" w:themeTint="80"/>
      </w:pBdr>
      <w:spacing w:after="0" w:line="240" w:lineRule="auto"/>
      <w:jc w:val="left"/>
    </w:pPr>
    <w:r>
      <w:rPr>
        <w:color w:val="CEDBE6" w:themeColor="accent2" w:themeTint="80"/>
      </w:rPr>
      <w:sym w:font="Wingdings 3" w:char="F07D"/>
    </w:r>
    <w:r>
      <w:rPr>
        <w:lang w:val="es-ES"/>
      </w:rPr>
      <w:t xml:space="preserve"> </w:t>
    </w:r>
    <w:sdt>
      <w:sdtPr>
        <w:alias w:val="Título"/>
        <w:id w:val="-528253475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t>Identificación de Superficie de Protección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5340" w14:textId="77777777" w:rsidR="008D7B30" w:rsidRDefault="008D7B3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C613" w14:textId="0A87E6B3" w:rsidR="00BD4D35" w:rsidRDefault="00BD4D35" w:rsidP="00BD4D35">
    <w:pPr>
      <w:pStyle w:val="Encabezadoizquierdo"/>
      <w:pBdr>
        <w:bottom w:val="dashed" w:sz="4" w:space="11" w:color="7F7F7F" w:themeColor="text1" w:themeTint="80"/>
      </w:pBdr>
      <w:spacing w:after="0" w:line="240" w:lineRule="auto"/>
      <w:jc w:val="left"/>
    </w:pPr>
    <w:r>
      <w:rPr>
        <w:color w:val="CEDBE6" w:themeColor="accent2" w:themeTint="80"/>
      </w:rPr>
      <w:sym w:font="Wingdings 3" w:char="F07D"/>
    </w:r>
    <w:r>
      <w:rPr>
        <w:lang w:val="es-ES"/>
      </w:rPr>
      <w:t xml:space="preserve"> </w:t>
    </w:r>
    <w:sdt>
      <w:sdtPr>
        <w:alias w:val="Título"/>
        <w:id w:val="258492038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t>Identificación de Superficie de Protección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3F0C434A"/>
    <w:lvl w:ilvl="0">
      <w:start w:val="1"/>
      <w:numFmt w:val="bullet"/>
      <w:pStyle w:val="Listaconvietas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1" w15:restartNumberingAfterBreak="0">
    <w:nsid w:val="FFFFFF81"/>
    <w:multiLevelType w:val="singleLevel"/>
    <w:tmpl w:val="78B8BCEC"/>
    <w:lvl w:ilvl="0">
      <w:start w:val="1"/>
      <w:numFmt w:val="bullet"/>
      <w:pStyle w:val="Listaconvietas4"/>
      <w:lvlText w:val=""/>
      <w:lvlJc w:val="left"/>
      <w:pPr>
        <w:ind w:left="1440" w:hanging="360"/>
      </w:pPr>
      <w:rPr>
        <w:rFonts w:ascii="Symbol" w:hAnsi="Symbol" w:hint="default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FFFFFF82"/>
    <w:multiLevelType w:val="singleLevel"/>
    <w:tmpl w:val="3D9E3420"/>
    <w:lvl w:ilvl="0">
      <w:start w:val="1"/>
      <w:numFmt w:val="bullet"/>
      <w:pStyle w:val="Listaconvietas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3" w15:restartNumberingAfterBreak="0">
    <w:nsid w:val="FFFFFF83"/>
    <w:multiLevelType w:val="singleLevel"/>
    <w:tmpl w:val="5B846FA6"/>
    <w:lvl w:ilvl="0">
      <w:start w:val="1"/>
      <w:numFmt w:val="bullet"/>
      <w:pStyle w:val="Listaconvietas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4" w15:restartNumberingAfterBreak="0">
    <w:nsid w:val="FFFFFF89"/>
    <w:multiLevelType w:val="singleLevel"/>
    <w:tmpl w:val="4C7CAEF2"/>
    <w:lvl w:ilvl="0">
      <w:start w:val="1"/>
      <w:numFmt w:val="bullet"/>
      <w:pStyle w:val="Listaconvieta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 w:themeColor="accen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0BCB2B16"/>
    <w:multiLevelType w:val="multilevel"/>
    <w:tmpl w:val="53B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E4690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C6FB1"/>
    <w:multiLevelType w:val="hybridMultilevel"/>
    <w:tmpl w:val="3F02A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1D7840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D086C"/>
    <w:multiLevelType w:val="multilevel"/>
    <w:tmpl w:val="7B72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21804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46F42"/>
    <w:multiLevelType w:val="multilevel"/>
    <w:tmpl w:val="F52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B1E8B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B29C5"/>
    <w:multiLevelType w:val="multilevel"/>
    <w:tmpl w:val="B15ECEA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F79AA"/>
    <w:multiLevelType w:val="multilevel"/>
    <w:tmpl w:val="8724FD5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C3E65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97F26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B7B75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572A1"/>
    <w:multiLevelType w:val="multilevel"/>
    <w:tmpl w:val="381ABD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115A7"/>
    <w:multiLevelType w:val="multilevel"/>
    <w:tmpl w:val="1A3CE9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B52D9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943E7"/>
    <w:multiLevelType w:val="multilevel"/>
    <w:tmpl w:val="5A8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E2ED3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97D09"/>
    <w:multiLevelType w:val="multilevel"/>
    <w:tmpl w:val="FB28DA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400C6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44485"/>
    <w:multiLevelType w:val="multilevel"/>
    <w:tmpl w:val="BB5EB4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00121"/>
    <w:multiLevelType w:val="multilevel"/>
    <w:tmpl w:val="63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424052">
    <w:abstractNumId w:val="4"/>
  </w:num>
  <w:num w:numId="2" w16cid:durableId="1485469569">
    <w:abstractNumId w:val="4"/>
  </w:num>
  <w:num w:numId="3" w16cid:durableId="1022972235">
    <w:abstractNumId w:val="3"/>
  </w:num>
  <w:num w:numId="4" w16cid:durableId="1529829760">
    <w:abstractNumId w:val="3"/>
  </w:num>
  <w:num w:numId="5" w16cid:durableId="1810978578">
    <w:abstractNumId w:val="2"/>
  </w:num>
  <w:num w:numId="6" w16cid:durableId="390927934">
    <w:abstractNumId w:val="2"/>
  </w:num>
  <w:num w:numId="7" w16cid:durableId="17125764">
    <w:abstractNumId w:val="1"/>
  </w:num>
  <w:num w:numId="8" w16cid:durableId="1508785339">
    <w:abstractNumId w:val="1"/>
  </w:num>
  <w:num w:numId="9" w16cid:durableId="908072437">
    <w:abstractNumId w:val="0"/>
  </w:num>
  <w:num w:numId="10" w16cid:durableId="372654172">
    <w:abstractNumId w:val="0"/>
  </w:num>
  <w:num w:numId="11" w16cid:durableId="1482769652">
    <w:abstractNumId w:val="4"/>
  </w:num>
  <w:num w:numId="12" w16cid:durableId="1918056759">
    <w:abstractNumId w:val="3"/>
  </w:num>
  <w:num w:numId="13" w16cid:durableId="442269523">
    <w:abstractNumId w:val="2"/>
  </w:num>
  <w:num w:numId="14" w16cid:durableId="80564823">
    <w:abstractNumId w:val="1"/>
  </w:num>
  <w:num w:numId="15" w16cid:durableId="1531528050">
    <w:abstractNumId w:val="0"/>
  </w:num>
  <w:num w:numId="16" w16cid:durableId="838958483">
    <w:abstractNumId w:val="4"/>
  </w:num>
  <w:num w:numId="17" w16cid:durableId="882449137">
    <w:abstractNumId w:val="3"/>
  </w:num>
  <w:num w:numId="18" w16cid:durableId="962612780">
    <w:abstractNumId w:val="2"/>
  </w:num>
  <w:num w:numId="19" w16cid:durableId="617640987">
    <w:abstractNumId w:val="1"/>
  </w:num>
  <w:num w:numId="20" w16cid:durableId="904874907">
    <w:abstractNumId w:val="0"/>
  </w:num>
  <w:num w:numId="21" w16cid:durableId="1891260388">
    <w:abstractNumId w:val="16"/>
  </w:num>
  <w:num w:numId="22" w16cid:durableId="1278294590">
    <w:abstractNumId w:val="9"/>
  </w:num>
  <w:num w:numId="23" w16cid:durableId="1200238928">
    <w:abstractNumId w:val="5"/>
  </w:num>
  <w:num w:numId="24" w16cid:durableId="84691595">
    <w:abstractNumId w:val="21"/>
  </w:num>
  <w:num w:numId="25" w16cid:durableId="1067536970">
    <w:abstractNumId w:val="25"/>
  </w:num>
  <w:num w:numId="26" w16cid:durableId="819616065">
    <w:abstractNumId w:val="14"/>
  </w:num>
  <w:num w:numId="27" w16cid:durableId="1951007523">
    <w:abstractNumId w:val="7"/>
  </w:num>
  <w:num w:numId="28" w16cid:durableId="1455445351">
    <w:abstractNumId w:val="19"/>
  </w:num>
  <w:num w:numId="29" w16cid:durableId="1833133717">
    <w:abstractNumId w:val="18"/>
  </w:num>
  <w:num w:numId="30" w16cid:durableId="782773652">
    <w:abstractNumId w:val="13"/>
  </w:num>
  <w:num w:numId="31" w16cid:durableId="662704444">
    <w:abstractNumId w:val="11"/>
  </w:num>
  <w:num w:numId="32" w16cid:durableId="1365015585">
    <w:abstractNumId w:val="24"/>
  </w:num>
  <w:num w:numId="33" w16cid:durableId="517818222">
    <w:abstractNumId w:val="20"/>
  </w:num>
  <w:num w:numId="34" w16cid:durableId="1982033887">
    <w:abstractNumId w:val="10"/>
  </w:num>
  <w:num w:numId="35" w16cid:durableId="45841529">
    <w:abstractNumId w:val="8"/>
  </w:num>
  <w:num w:numId="36" w16cid:durableId="989556242">
    <w:abstractNumId w:val="6"/>
  </w:num>
  <w:num w:numId="37" w16cid:durableId="2133748299">
    <w:abstractNumId w:val="22"/>
  </w:num>
  <w:num w:numId="38" w16cid:durableId="2042895024">
    <w:abstractNumId w:val="12"/>
  </w:num>
  <w:num w:numId="39" w16cid:durableId="2101870784">
    <w:abstractNumId w:val="26"/>
  </w:num>
  <w:num w:numId="40" w16cid:durableId="1694576699">
    <w:abstractNumId w:val="15"/>
  </w:num>
  <w:num w:numId="41" w16cid:durableId="860317057">
    <w:abstractNumId w:val="17"/>
  </w:num>
  <w:num w:numId="42" w16cid:durableId="6482871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proofState w:spelling="clean" w:grammar="clean"/>
  <w:attachedTemplate r:id="rId1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3D"/>
    <w:rsid w:val="00061CD6"/>
    <w:rsid w:val="00062EBC"/>
    <w:rsid w:val="0006718A"/>
    <w:rsid w:val="000677AD"/>
    <w:rsid w:val="00073564"/>
    <w:rsid w:val="0007576C"/>
    <w:rsid w:val="00096518"/>
    <w:rsid w:val="000C07DF"/>
    <w:rsid w:val="000C6FC4"/>
    <w:rsid w:val="000E06D0"/>
    <w:rsid w:val="000F1F59"/>
    <w:rsid w:val="00127CC1"/>
    <w:rsid w:val="00164C63"/>
    <w:rsid w:val="00170CDF"/>
    <w:rsid w:val="0017173A"/>
    <w:rsid w:val="001773A0"/>
    <w:rsid w:val="00191949"/>
    <w:rsid w:val="001948C5"/>
    <w:rsid w:val="00194C11"/>
    <w:rsid w:val="001953B2"/>
    <w:rsid w:val="001D1A1C"/>
    <w:rsid w:val="001E1FC5"/>
    <w:rsid w:val="001F3B46"/>
    <w:rsid w:val="002235CE"/>
    <w:rsid w:val="00225E9D"/>
    <w:rsid w:val="0023566B"/>
    <w:rsid w:val="00237BB9"/>
    <w:rsid w:val="00294201"/>
    <w:rsid w:val="003128C2"/>
    <w:rsid w:val="0036514F"/>
    <w:rsid w:val="0042500B"/>
    <w:rsid w:val="00431588"/>
    <w:rsid w:val="004358FE"/>
    <w:rsid w:val="004914A9"/>
    <w:rsid w:val="004B3FE3"/>
    <w:rsid w:val="004D4E71"/>
    <w:rsid w:val="004F3AFD"/>
    <w:rsid w:val="00582FE9"/>
    <w:rsid w:val="005A74F6"/>
    <w:rsid w:val="005B440F"/>
    <w:rsid w:val="005C24ED"/>
    <w:rsid w:val="005C2FB1"/>
    <w:rsid w:val="005C75B9"/>
    <w:rsid w:val="006003C3"/>
    <w:rsid w:val="006078E2"/>
    <w:rsid w:val="00610BBF"/>
    <w:rsid w:val="00642630"/>
    <w:rsid w:val="00644C3D"/>
    <w:rsid w:val="00651486"/>
    <w:rsid w:val="006706F5"/>
    <w:rsid w:val="00673D25"/>
    <w:rsid w:val="00674DE6"/>
    <w:rsid w:val="006A0FBA"/>
    <w:rsid w:val="006B13EA"/>
    <w:rsid w:val="006C55A7"/>
    <w:rsid w:val="006E7A87"/>
    <w:rsid w:val="00761FF3"/>
    <w:rsid w:val="00770393"/>
    <w:rsid w:val="007B1DDA"/>
    <w:rsid w:val="008279BA"/>
    <w:rsid w:val="00840772"/>
    <w:rsid w:val="00897B33"/>
    <w:rsid w:val="008A315A"/>
    <w:rsid w:val="008B13CA"/>
    <w:rsid w:val="008B4EC6"/>
    <w:rsid w:val="008C60F3"/>
    <w:rsid w:val="008D7B30"/>
    <w:rsid w:val="008E16D2"/>
    <w:rsid w:val="00900EEC"/>
    <w:rsid w:val="00982C67"/>
    <w:rsid w:val="00987B8C"/>
    <w:rsid w:val="00991B3B"/>
    <w:rsid w:val="00994652"/>
    <w:rsid w:val="009D74F5"/>
    <w:rsid w:val="009F35D7"/>
    <w:rsid w:val="00A423EC"/>
    <w:rsid w:val="00A504BA"/>
    <w:rsid w:val="00A5161F"/>
    <w:rsid w:val="00A57297"/>
    <w:rsid w:val="00A77A12"/>
    <w:rsid w:val="00A947F6"/>
    <w:rsid w:val="00AC0E8A"/>
    <w:rsid w:val="00AC65BC"/>
    <w:rsid w:val="00AE14B2"/>
    <w:rsid w:val="00B56620"/>
    <w:rsid w:val="00B62305"/>
    <w:rsid w:val="00B749FB"/>
    <w:rsid w:val="00B75999"/>
    <w:rsid w:val="00B91542"/>
    <w:rsid w:val="00B96EF8"/>
    <w:rsid w:val="00BA76F6"/>
    <w:rsid w:val="00BB0AD8"/>
    <w:rsid w:val="00BB2707"/>
    <w:rsid w:val="00BB4BAB"/>
    <w:rsid w:val="00BC613A"/>
    <w:rsid w:val="00BD4D35"/>
    <w:rsid w:val="00C01546"/>
    <w:rsid w:val="00C054F6"/>
    <w:rsid w:val="00C07863"/>
    <w:rsid w:val="00C45C06"/>
    <w:rsid w:val="00C536E0"/>
    <w:rsid w:val="00C72E8C"/>
    <w:rsid w:val="00C76ACC"/>
    <w:rsid w:val="00C94474"/>
    <w:rsid w:val="00C949FB"/>
    <w:rsid w:val="00CA57A3"/>
    <w:rsid w:val="00CA7897"/>
    <w:rsid w:val="00CB1D89"/>
    <w:rsid w:val="00D1634F"/>
    <w:rsid w:val="00D236B9"/>
    <w:rsid w:val="00D54E28"/>
    <w:rsid w:val="00D67622"/>
    <w:rsid w:val="00D74742"/>
    <w:rsid w:val="00D74DA3"/>
    <w:rsid w:val="00D8026D"/>
    <w:rsid w:val="00DA7365"/>
    <w:rsid w:val="00DB26CA"/>
    <w:rsid w:val="00E44BBE"/>
    <w:rsid w:val="00E46705"/>
    <w:rsid w:val="00E563C0"/>
    <w:rsid w:val="00E61072"/>
    <w:rsid w:val="00E668B0"/>
    <w:rsid w:val="00E97159"/>
    <w:rsid w:val="00EB1C37"/>
    <w:rsid w:val="00EB308D"/>
    <w:rsid w:val="00F12C17"/>
    <w:rsid w:val="00F144FB"/>
    <w:rsid w:val="00F170FA"/>
    <w:rsid w:val="00F26A98"/>
    <w:rsid w:val="00F2775F"/>
    <w:rsid w:val="00F30496"/>
    <w:rsid w:val="00F44980"/>
    <w:rsid w:val="00F635E5"/>
    <w:rsid w:val="00F83422"/>
    <w:rsid w:val="00F85511"/>
    <w:rsid w:val="00FA5196"/>
    <w:rsid w:val="00FC4550"/>
    <w:rsid w:val="00FD252F"/>
    <w:rsid w:val="00FF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C14FE"/>
  <w15:docId w15:val="{FD8E61DE-F130-4E9B-B4E5-45C81CC1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3CA"/>
    <w:pPr>
      <w:spacing w:after="120"/>
      <w:jc w:val="both"/>
    </w:pPr>
    <w:rPr>
      <w:color w:val="000000" w:themeColor="text1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A74F6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240"/>
      <w:outlineLvl w:val="0"/>
    </w:pPr>
    <w:rPr>
      <w:rFonts w:asciiTheme="majorHAnsi" w:hAnsiTheme="majorHAnsi"/>
      <w:color w:val="FFFFFF" w:themeColor="background1"/>
      <w:spacing w:val="5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4F6"/>
    <w:rPr>
      <w:rFonts w:asciiTheme="majorHAnsi" w:hAnsiTheme="majorHAnsi"/>
      <w:color w:val="FFFFFF" w:themeColor="background1"/>
      <w:spacing w:val="5"/>
      <w:sz w:val="24"/>
      <w:szCs w:val="32"/>
      <w:shd w:val="clear" w:color="auto" w:fill="9FB8CD" w:themeFill="accent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hAnsiTheme="majorHAnsi"/>
      <w:color w:val="628BAD" w:themeColor="accent2" w:themeShade="BF"/>
      <w:spacing w:val="5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hAnsiTheme="majorHAnsi"/>
      <w:color w:val="595959" w:themeColor="text1" w:themeTint="A6"/>
      <w:spacing w:val="5"/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line="240" w:lineRule="auto"/>
    </w:pPr>
    <w:rPr>
      <w:rFonts w:asciiTheme="majorHAnsi" w:hAnsiTheme="majorHAnsi"/>
      <w:color w:val="9FB8CD" w:themeColor="accent2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hAnsiTheme="majorHAnsi"/>
      <w:color w:val="9FB8CD" w:themeColor="accent2"/>
      <w:sz w:val="52"/>
      <w:szCs w:val="52"/>
    </w:rPr>
  </w:style>
  <w:style w:type="paragraph" w:styleId="Subttulo">
    <w:name w:val="Subtitle"/>
    <w:basedOn w:val="Normal"/>
    <w:link w:val="SubttuloCar"/>
    <w:uiPriority w:val="11"/>
    <w:qFormat/>
    <w:rsid w:val="00900EEC"/>
    <w:pPr>
      <w:spacing w:after="240" w:line="240" w:lineRule="auto"/>
    </w:pPr>
    <w:rPr>
      <w:rFonts w:asciiTheme="majorHAnsi" w:hAnsiTheme="majorHAnsi"/>
      <w:color w:val="9FB8CD" w:themeColor="accent2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0EEC"/>
    <w:rPr>
      <w:rFonts w:asciiTheme="majorHAnsi" w:hAnsiTheme="majorHAnsi"/>
      <w:color w:val="9FB8CD" w:themeColor="accent2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pPr>
      <w:spacing w:after="0" w:line="240" w:lineRule="auto"/>
    </w:pPr>
    <w:rPr>
      <w:bCs/>
      <w:color w:val="9FB8CD" w:themeColor="accent2"/>
      <w:sz w:val="16"/>
      <w:szCs w:val="16"/>
    </w:rPr>
  </w:style>
  <w:style w:type="paragraph" w:styleId="Sinespaciado">
    <w:name w:val="No Spacing"/>
    <w:basedOn w:val="Normal"/>
    <w:uiPriority w:val="99"/>
    <w:qFormat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character" w:styleId="Ttulodellibro">
    <w:name w:val="Book Title"/>
    <w:basedOn w:val="Fuentedeprrafopredeter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character" w:styleId="nfasis">
    <w:name w:val="Emphasis"/>
    <w:uiPriority w:val="20"/>
    <w:qFormat/>
    <w:rPr>
      <w:b/>
      <w:i/>
      <w:spacing w:val="0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  <w:color w:val="000000" w:themeColor="text1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  <w:color w:val="000000" w:themeColor="text1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hAnsiTheme="majorHAnsi"/>
      <w:color w:val="595959" w:themeColor="text1" w:themeTint="A6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hAnsiTheme="majorHAnsi"/>
      <w:color w:val="404040" w:themeColor="text1" w:themeTint="BF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hAnsiTheme="majorHAnsi"/>
      <w:b/>
      <w:color w:val="7F7F7F" w:themeColor="background1" w:themeShade="7F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hAnsiTheme="majorHAnsi"/>
      <w:b/>
      <w:i/>
      <w:color w:val="808080" w:themeColor="background1" w:themeShade="80"/>
      <w:sz w:val="18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hAnsiTheme="majorHAnsi"/>
      <w:color w:val="9FB8CD" w:themeColor="accent2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hAnsiTheme="majorHAnsi"/>
      <w:i/>
      <w:color w:val="9FB8CD" w:themeColor="accent2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Citadestacada">
    <w:name w:val="Intense Quote"/>
    <w:basedOn w:val="Normal"/>
    <w:link w:val="CitadestacadaC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hAnsiTheme="majorHAnsi"/>
      <w:i/>
      <w:color w:val="FFFFFF" w:themeColor="background1"/>
      <w:sz w:val="20"/>
      <w:szCs w:val="20"/>
      <w:shd w:val="clear" w:color="auto" w:fill="9FB8CD" w:themeFill="accent2"/>
    </w:rPr>
  </w:style>
  <w:style w:type="character" w:styleId="Referenciaintensa">
    <w:name w:val="Intense Reference"/>
    <w:basedOn w:val="Fuentedeprrafopredeter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aconvietas">
    <w:name w:val="List Bullet"/>
    <w:basedOn w:val="Normal"/>
    <w:uiPriority w:val="36"/>
    <w:unhideWhenUsed/>
    <w:qFormat/>
    <w:pPr>
      <w:numPr>
        <w:numId w:val="16"/>
      </w:numPr>
      <w:contextualSpacing/>
    </w:pPr>
  </w:style>
  <w:style w:type="paragraph" w:styleId="Listaconvietas2">
    <w:name w:val="List Bullet 2"/>
    <w:basedOn w:val="Normal"/>
    <w:uiPriority w:val="36"/>
    <w:unhideWhenUsed/>
    <w:qFormat/>
    <w:pPr>
      <w:numPr>
        <w:numId w:val="17"/>
      </w:numPr>
      <w:contextualSpacing/>
    </w:pPr>
  </w:style>
  <w:style w:type="paragraph" w:styleId="Listaconvietas3">
    <w:name w:val="List Bullet 3"/>
    <w:basedOn w:val="Normal"/>
    <w:uiPriority w:val="36"/>
    <w:unhideWhenUsed/>
    <w:qFormat/>
    <w:pPr>
      <w:numPr>
        <w:numId w:val="18"/>
      </w:numPr>
      <w:contextualSpacing/>
    </w:pPr>
  </w:style>
  <w:style w:type="paragraph" w:styleId="Listaconvietas4">
    <w:name w:val="List Bullet 4"/>
    <w:basedOn w:val="Normal"/>
    <w:uiPriority w:val="36"/>
    <w:unhideWhenUsed/>
    <w:qFormat/>
    <w:pPr>
      <w:numPr>
        <w:numId w:val="19"/>
      </w:numPr>
      <w:contextualSpacing/>
    </w:pPr>
  </w:style>
  <w:style w:type="paragraph" w:styleId="Listaconvietas5">
    <w:name w:val="List Bullet 5"/>
    <w:basedOn w:val="Normal"/>
    <w:uiPriority w:val="36"/>
    <w:unhideWhenUsed/>
    <w:qFormat/>
    <w:pPr>
      <w:numPr>
        <w:numId w:val="20"/>
      </w:numPr>
      <w:contextualSpacing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link w:val="CitaCar"/>
    <w:uiPriority w:val="29"/>
    <w:qFormat/>
    <w:rPr>
      <w:i/>
      <w:color w:val="7F7F7F" w:themeColor="background1" w:themeShade="7F"/>
    </w:rPr>
  </w:style>
  <w:style w:type="character" w:customStyle="1" w:styleId="CitaCar">
    <w:name w:val="Cita Car"/>
    <w:basedOn w:val="Fuentedeprrafopredeter"/>
    <w:link w:val="Cita"/>
    <w:uiPriority w:val="29"/>
    <w:rPr>
      <w:i/>
      <w:color w:val="7F7F7F" w:themeColor="background1" w:themeShade="7F"/>
      <w:sz w:val="20"/>
      <w:szCs w:val="20"/>
    </w:rPr>
  </w:style>
  <w:style w:type="character" w:styleId="Textoennegrita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nfasissutil">
    <w:name w:val="Subtle Emphasis"/>
    <w:basedOn w:val="Fuentedeprrafopredeter"/>
    <w:uiPriority w:val="19"/>
    <w:qFormat/>
    <w:rPr>
      <w:rFonts w:cs="Times New Roman"/>
      <w:i/>
      <w:color w:val="737373" w:themeColor="text1" w:themeTint="8C"/>
      <w:kern w:val="16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table" w:styleId="Tablaconcuadrcula">
    <w:name w:val="Table Grid"/>
    <w:basedOn w:val="Tab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color w:val="9FB8CD" w:themeColor="accen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D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Piedepginaizquierdo">
    <w:name w:val="Pie de página izquierdo"/>
    <w:basedOn w:val="Normal"/>
    <w:next w:val="Normal"/>
    <w:uiPriority w:val="35"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  <w:spacing w:line="240" w:lineRule="auto"/>
      <w:contextualSpacing/>
    </w:pPr>
    <w:rPr>
      <w:color w:val="7F7F7F" w:themeColor="text1" w:themeTint="80"/>
      <w:szCs w:val="18"/>
    </w:rPr>
  </w:style>
  <w:style w:type="paragraph" w:customStyle="1" w:styleId="Piedepginaderecho">
    <w:name w:val="Pie de página derecho"/>
    <w:basedOn w:val="Piedepgina"/>
    <w:uiPriority w:val="35"/>
    <w:qFormat/>
    <w:pPr>
      <w:pBdr>
        <w:top w:val="dashed" w:sz="4" w:space="18" w:color="7F7F7F"/>
      </w:pBdr>
      <w:spacing w:line="240" w:lineRule="auto"/>
      <w:contextualSpacing/>
      <w:jc w:val="right"/>
    </w:pPr>
    <w:rPr>
      <w:color w:val="7F7F7F" w:themeColor="text1" w:themeTint="80"/>
      <w:szCs w:val="18"/>
    </w:rPr>
  </w:style>
  <w:style w:type="paragraph" w:customStyle="1" w:styleId="Primerapginadeencabezado">
    <w:name w:val="Primera página de encabezado"/>
    <w:basedOn w:val="Normal"/>
    <w:next w:val="Normal"/>
    <w:uiPriority w:val="39"/>
    <w:pPr>
      <w:pBdr>
        <w:bottom w:val="dashed" w:sz="4" w:space="18" w:color="7F7F7F" w:themeColor="text1" w:themeTint="80"/>
      </w:pBdr>
      <w:tabs>
        <w:tab w:val="center" w:pos="4320"/>
        <w:tab w:val="right" w:pos="8640"/>
      </w:tabs>
      <w:spacing w:line="396" w:lineRule="auto"/>
    </w:pPr>
  </w:style>
  <w:style w:type="paragraph" w:customStyle="1" w:styleId="Encabezadoizquierdo">
    <w:name w:val="Encabezado izquierdo"/>
    <w:basedOn w:val="Encabezado"/>
    <w:uiPriority w:val="35"/>
    <w:qFormat/>
    <w:pPr>
      <w:pBdr>
        <w:bottom w:val="dashed" w:sz="4" w:space="18" w:color="7F7F7F" w:themeColor="text1" w:themeTint="80"/>
      </w:pBdr>
      <w:spacing w:line="396" w:lineRule="auto"/>
    </w:pPr>
    <w:rPr>
      <w:color w:val="7F7F7F" w:themeColor="text1" w:themeTint="80"/>
    </w:rPr>
  </w:style>
  <w:style w:type="paragraph" w:customStyle="1" w:styleId="Encabezadoderecho">
    <w:name w:val="Encabezado derecho"/>
    <w:basedOn w:val="Encabezado"/>
    <w:uiPriority w:val="35"/>
    <w:qFormat/>
    <w:pPr>
      <w:pBdr>
        <w:bottom w:val="dashed" w:sz="4" w:space="18" w:color="7F7F7F"/>
      </w:pBdr>
      <w:jc w:val="right"/>
    </w:pPr>
    <w:rPr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897B33"/>
    <w:pPr>
      <w:ind w:left="720"/>
      <w:contextualSpacing/>
    </w:pPr>
  </w:style>
  <w:style w:type="table" w:styleId="Tablaconcuadrcula6concolores-nfasis2">
    <w:name w:val="Grid Table 6 Colorful Accent 2"/>
    <w:basedOn w:val="Tablanormal"/>
    <w:uiPriority w:val="51"/>
    <w:rsid w:val="00AC65BC"/>
    <w:pPr>
      <w:spacing w:after="0" w:line="240" w:lineRule="auto"/>
    </w:pPr>
    <w:rPr>
      <w:color w:val="628BAD" w:themeColor="accent2" w:themeShade="BF"/>
    </w:rPr>
    <w:tblPr>
      <w:tblStyleRowBandSize w:val="1"/>
      <w:tblStyleColBandSize w:val="1"/>
      <w:tblBorders>
        <w:top w:val="single" w:sz="4" w:space="0" w:color="C5D4E1" w:themeColor="accent2" w:themeTint="99"/>
        <w:left w:val="single" w:sz="4" w:space="0" w:color="C5D4E1" w:themeColor="accent2" w:themeTint="99"/>
        <w:bottom w:val="single" w:sz="4" w:space="0" w:color="C5D4E1" w:themeColor="accent2" w:themeTint="99"/>
        <w:right w:val="single" w:sz="4" w:space="0" w:color="C5D4E1" w:themeColor="accent2" w:themeTint="99"/>
        <w:insideH w:val="single" w:sz="4" w:space="0" w:color="C5D4E1" w:themeColor="accent2" w:themeTint="99"/>
        <w:insideV w:val="single" w:sz="4" w:space="0" w:color="C5D4E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5D4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D4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F5" w:themeFill="accent2" w:themeFillTint="33"/>
      </w:tcPr>
    </w:tblStylePr>
    <w:tblStylePr w:type="band1Horz">
      <w:tblPr/>
      <w:tcPr>
        <w:shd w:val="clear" w:color="auto" w:fill="EBF0F5" w:themeFill="accent2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AC65BC"/>
    <w:pPr>
      <w:spacing w:after="0" w:line="240" w:lineRule="auto"/>
    </w:pPr>
    <w:rPr>
      <w:color w:val="F6C01F" w:themeColor="accent4" w:themeShade="BF"/>
    </w:rPr>
    <w:tblPr>
      <w:tblStyleRowBandSize w:val="1"/>
      <w:tblStyleColBandSize w:val="1"/>
      <w:tblBorders>
        <w:top w:val="single" w:sz="4" w:space="0" w:color="FCE8AF" w:themeColor="accent4" w:themeTint="99"/>
        <w:left w:val="single" w:sz="4" w:space="0" w:color="FCE8AF" w:themeColor="accent4" w:themeTint="99"/>
        <w:bottom w:val="single" w:sz="4" w:space="0" w:color="FCE8AF" w:themeColor="accent4" w:themeTint="99"/>
        <w:right w:val="single" w:sz="4" w:space="0" w:color="FCE8AF" w:themeColor="accent4" w:themeTint="99"/>
        <w:insideH w:val="single" w:sz="4" w:space="0" w:color="FCE8AF" w:themeColor="accent4" w:themeTint="99"/>
        <w:insideV w:val="single" w:sz="4" w:space="0" w:color="FCE8A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CE8A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8A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4" w:themeFill="accent4" w:themeFillTint="33"/>
      </w:tcPr>
    </w:tblStylePr>
    <w:tblStylePr w:type="band1Horz">
      <w:tblPr/>
      <w:tcPr>
        <w:shd w:val="clear" w:color="auto" w:fill="FEF7E4" w:themeFill="accent4" w:themeFillTint="33"/>
      </w:tcPr>
    </w:tblStylePr>
  </w:style>
  <w:style w:type="table" w:styleId="Tablaconcuadrcula6concolores">
    <w:name w:val="Grid Table 6 Colorful"/>
    <w:basedOn w:val="Tablanormal"/>
    <w:uiPriority w:val="51"/>
    <w:rsid w:val="00AC65B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CA57A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C6CADA" w:themeColor="accent1" w:themeTint="66"/>
        <w:left w:val="single" w:sz="4" w:space="0" w:color="C6CADA" w:themeColor="accent1" w:themeTint="66"/>
        <w:bottom w:val="single" w:sz="4" w:space="0" w:color="C6CADA" w:themeColor="accent1" w:themeTint="66"/>
        <w:right w:val="single" w:sz="4" w:space="0" w:color="C6CADA" w:themeColor="accent1" w:themeTint="66"/>
        <w:insideH w:val="single" w:sz="4" w:space="0" w:color="C6CADA" w:themeColor="accent1" w:themeTint="66"/>
        <w:insideV w:val="single" w:sz="4" w:space="0" w:color="C6CA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AB0C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AB0C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E2CDC6" w:themeColor="accent5" w:themeTint="66"/>
        <w:left w:val="single" w:sz="4" w:space="0" w:color="E2CDC6" w:themeColor="accent5" w:themeTint="66"/>
        <w:bottom w:val="single" w:sz="4" w:space="0" w:color="E2CDC6" w:themeColor="accent5" w:themeTint="66"/>
        <w:right w:val="single" w:sz="4" w:space="0" w:color="E2CDC6" w:themeColor="accent5" w:themeTint="66"/>
        <w:insideH w:val="single" w:sz="4" w:space="0" w:color="E2CDC6" w:themeColor="accent5" w:themeTint="66"/>
        <w:insideV w:val="single" w:sz="4" w:space="0" w:color="E2CDC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4B4A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4B4A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D2C6C2" w:themeColor="accent6" w:themeTint="66"/>
        <w:left w:val="single" w:sz="4" w:space="0" w:color="D2C6C2" w:themeColor="accent6" w:themeTint="66"/>
        <w:bottom w:val="single" w:sz="4" w:space="0" w:color="D2C6C2" w:themeColor="accent6" w:themeTint="66"/>
        <w:right w:val="single" w:sz="4" w:space="0" w:color="D2C6C2" w:themeColor="accent6" w:themeTint="66"/>
        <w:insideH w:val="single" w:sz="4" w:space="0" w:color="D2C6C2" w:themeColor="accent6" w:themeTint="66"/>
        <w:insideV w:val="single" w:sz="4" w:space="0" w:color="D2C6C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BAAA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AAA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A57A3"/>
    <w:pPr>
      <w:spacing w:after="0" w:line="240" w:lineRule="auto"/>
    </w:pPr>
    <w:tblPr>
      <w:tblStyleRowBandSize w:val="1"/>
      <w:tblStyleColBandSize w:val="1"/>
      <w:tblBorders>
        <w:top w:val="single" w:sz="4" w:space="0" w:color="D8E2EB" w:themeColor="accent2" w:themeTint="66"/>
        <w:left w:val="single" w:sz="4" w:space="0" w:color="D8E2EB" w:themeColor="accent2" w:themeTint="66"/>
        <w:bottom w:val="single" w:sz="4" w:space="0" w:color="D8E2EB" w:themeColor="accent2" w:themeTint="66"/>
        <w:right w:val="single" w:sz="4" w:space="0" w:color="D8E2EB" w:themeColor="accent2" w:themeTint="66"/>
        <w:insideH w:val="single" w:sz="4" w:space="0" w:color="D8E2EB" w:themeColor="accent2" w:themeTint="66"/>
        <w:insideV w:val="single" w:sz="4" w:space="0" w:color="D8E2E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5D4E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D4E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C01546"/>
    <w:rPr>
      <w:color w:val="B292CA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5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D252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88">
    <w:name w:val="citation-88"/>
    <w:basedOn w:val="Fuentedeprrafopredeter"/>
    <w:rsid w:val="00FD252F"/>
  </w:style>
  <w:style w:type="character" w:customStyle="1" w:styleId="citation-87">
    <w:name w:val="citation-87"/>
    <w:basedOn w:val="Fuentedeprrafopredeter"/>
    <w:rsid w:val="00FD252F"/>
  </w:style>
  <w:style w:type="character" w:customStyle="1" w:styleId="citation-81">
    <w:name w:val="citation-81"/>
    <w:basedOn w:val="Fuentedeprrafopredeter"/>
    <w:rsid w:val="0023566B"/>
  </w:style>
  <w:style w:type="character" w:customStyle="1" w:styleId="citation-80">
    <w:name w:val="citation-80"/>
    <w:basedOn w:val="Fuentedeprrafopredeter"/>
    <w:rsid w:val="0023566B"/>
  </w:style>
  <w:style w:type="character" w:customStyle="1" w:styleId="citation-79">
    <w:name w:val="citation-79"/>
    <w:basedOn w:val="Fuentedeprrafopredeter"/>
    <w:rsid w:val="0023566B"/>
  </w:style>
  <w:style w:type="character" w:customStyle="1" w:styleId="citation-78">
    <w:name w:val="citation-78"/>
    <w:basedOn w:val="Fuentedeprrafopredeter"/>
    <w:rsid w:val="0023566B"/>
  </w:style>
  <w:style w:type="character" w:customStyle="1" w:styleId="citation-73">
    <w:name w:val="citation-73"/>
    <w:basedOn w:val="Fuentedeprrafopredeter"/>
    <w:rsid w:val="00E44BBE"/>
  </w:style>
  <w:style w:type="character" w:customStyle="1" w:styleId="citation-72">
    <w:name w:val="citation-72"/>
    <w:basedOn w:val="Fuentedeprrafopredeter"/>
    <w:rsid w:val="00E44BBE"/>
  </w:style>
  <w:style w:type="character" w:customStyle="1" w:styleId="citation-71">
    <w:name w:val="citation-71"/>
    <w:basedOn w:val="Fuentedeprrafopredeter"/>
    <w:rsid w:val="00E44BBE"/>
  </w:style>
  <w:style w:type="character" w:customStyle="1" w:styleId="citation-70">
    <w:name w:val="citation-70"/>
    <w:basedOn w:val="Fuentedeprrafopredeter"/>
    <w:rsid w:val="00E44BBE"/>
  </w:style>
  <w:style w:type="character" w:customStyle="1" w:styleId="citation-69">
    <w:name w:val="citation-69"/>
    <w:basedOn w:val="Fuentedeprrafopredeter"/>
    <w:rsid w:val="00E44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s.docs.cisecurity.org/en/latest/source/Controls1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li%20Guevara\AppData\Roaming\Microsoft\Templates\Informe%20(tema%20Orige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F56AB62E5545A28A172D65A6DE5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1DF6C-1710-4326-A7F3-0AA722CB3B66}"/>
      </w:docPartPr>
      <w:docPartBody>
        <w:p w:rsidR="00532570" w:rsidRDefault="00000000">
          <w:pPr>
            <w:pStyle w:val="2FF56AB62E5545A28A172D65A6DE597D"/>
          </w:pPr>
          <w:r>
            <w:rPr>
              <w:lang w:val="es-ES"/>
            </w:rPr>
            <w:t>[Título del documento]</w:t>
          </w:r>
        </w:p>
      </w:docPartBody>
    </w:docPart>
    <w:docPart>
      <w:docPartPr>
        <w:name w:val="4439FDC8E12E4ACD8A7707DDD277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A61E8-916F-45B2-9C5E-CCE7D8FC49D8}"/>
      </w:docPartPr>
      <w:docPartBody>
        <w:p w:rsidR="00532570" w:rsidRDefault="00000000">
          <w:pPr>
            <w:pStyle w:val="4439FDC8E12E4ACD8A7707DDD2778E22"/>
          </w:pPr>
          <w:r>
            <w:rPr>
              <w:color w:val="156082" w:themeColor="accent1"/>
              <w:lang w:val="es-ES"/>
            </w:rPr>
            <w:t>[Escriba el 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19"/>
    <w:rsid w:val="0017173A"/>
    <w:rsid w:val="00407AF8"/>
    <w:rsid w:val="00532570"/>
    <w:rsid w:val="00552AA6"/>
    <w:rsid w:val="006003C3"/>
    <w:rsid w:val="00624C7D"/>
    <w:rsid w:val="00642630"/>
    <w:rsid w:val="006B13EA"/>
    <w:rsid w:val="007F2719"/>
    <w:rsid w:val="00994652"/>
    <w:rsid w:val="00A36FBB"/>
    <w:rsid w:val="00CE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pBdr>
        <w:top w:val="single" w:sz="6" w:space="1" w:color="E97132" w:themeColor="accent2"/>
        <w:left w:val="single" w:sz="6" w:space="1" w:color="E97132" w:themeColor="accent2"/>
        <w:bottom w:val="single" w:sz="6" w:space="1" w:color="E97132" w:themeColor="accent2"/>
        <w:right w:val="single" w:sz="6" w:space="1" w:color="E97132" w:themeColor="accent2"/>
      </w:pBdr>
      <w:shd w:val="clear" w:color="auto" w:fill="E97132" w:themeFill="accent2"/>
      <w:spacing w:before="300" w:after="40" w:line="276" w:lineRule="auto"/>
      <w:outlineLvl w:val="0"/>
    </w:pPr>
    <w:rPr>
      <w:rFonts w:asciiTheme="majorHAnsi" w:eastAsiaTheme="minorHAnsi" w:hAnsiTheme="majorHAnsi" w:cs="Times New Roman"/>
      <w:color w:val="FFFFFF" w:themeColor="background1"/>
      <w:spacing w:val="5"/>
      <w:kern w:val="0"/>
      <w:sz w:val="20"/>
      <w:szCs w:val="2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qFormat/>
    <w:pPr>
      <w:pBdr>
        <w:top w:val="single" w:sz="6" w:space="1" w:color="E97132" w:themeColor="accent2"/>
        <w:left w:val="single" w:sz="48" w:space="1" w:color="E97132" w:themeColor="accent2"/>
        <w:bottom w:val="single" w:sz="6" w:space="1" w:color="E97132" w:themeColor="accent2"/>
        <w:right w:val="single" w:sz="6" w:space="1" w:color="E97132" w:themeColor="accent2"/>
      </w:pBdr>
      <w:spacing w:before="240" w:after="80" w:line="276" w:lineRule="auto"/>
      <w:ind w:left="144"/>
      <w:outlineLvl w:val="1"/>
    </w:pPr>
    <w:rPr>
      <w:rFonts w:asciiTheme="majorHAnsi" w:eastAsiaTheme="minorHAnsi" w:hAnsiTheme="majorHAnsi" w:cs="Times New Roman"/>
      <w:color w:val="BF4E14" w:themeColor="accent2" w:themeShade="BF"/>
      <w:spacing w:val="5"/>
      <w:kern w:val="24"/>
      <w:sz w:val="20"/>
      <w:szCs w:val="20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 w:line="276" w:lineRule="auto"/>
      <w:ind w:left="144"/>
      <w:outlineLvl w:val="2"/>
    </w:pPr>
    <w:rPr>
      <w:rFonts w:asciiTheme="majorHAnsi" w:eastAsiaTheme="minorHAnsi" w:hAnsiTheme="majorHAnsi" w:cs="Times New Roman"/>
      <w:color w:val="595959" w:themeColor="text1" w:themeTint="A6"/>
      <w:spacing w:val="5"/>
      <w:kern w:val="24"/>
      <w:sz w:val="20"/>
      <w:szCs w:val="2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FF56AB62E5545A28A172D65A6DE597D">
    <w:name w:val="2FF56AB62E5545A28A172D65A6DE597D"/>
  </w:style>
  <w:style w:type="paragraph" w:customStyle="1" w:styleId="4439FDC8E12E4ACD8A7707DDD2778E22">
    <w:name w:val="4439FDC8E12E4ACD8A7707DDD2778E22"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inorHAnsi" w:hAnsiTheme="majorHAnsi" w:cs="Times New Roman"/>
      <w:color w:val="FFFFFF" w:themeColor="background1"/>
      <w:spacing w:val="5"/>
      <w:kern w:val="0"/>
      <w:sz w:val="20"/>
      <w:szCs w:val="20"/>
      <w:shd w:val="clear" w:color="auto" w:fill="E97132" w:themeFill="accent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inorHAnsi" w:hAnsiTheme="majorHAnsi" w:cs="Times New Roman"/>
      <w:color w:val="BF4E14" w:themeColor="accent2" w:themeShade="BF"/>
      <w:spacing w:val="5"/>
      <w:kern w:val="24"/>
      <w:sz w:val="20"/>
      <w:szCs w:val="20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inorHAnsi" w:hAnsiTheme="majorHAnsi" w:cs="Times New Roman"/>
      <w:color w:val="595959" w:themeColor="text1" w:themeTint="A6"/>
      <w:spacing w:val="5"/>
      <w:kern w:val="24"/>
      <w:sz w:val="20"/>
      <w:szCs w:val="20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0" w:line="240" w:lineRule="auto"/>
    </w:pPr>
    <w:rPr>
      <w:rFonts w:asciiTheme="majorHAnsi" w:eastAsiaTheme="minorHAnsi" w:hAnsiTheme="majorHAnsi" w:cs="Times New Roman"/>
      <w:bCs/>
      <w:color w:val="E97132" w:themeColor="accent2"/>
      <w:kern w:val="0"/>
      <w:sz w:val="16"/>
      <w:szCs w:val="16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itorialTags xmlns="2958f784-0ef9-4616-b22d-512a8cad1f0d" xsi:nil="true"/>
    <TPExecutable xmlns="2958f784-0ef9-4616-b22d-512a8cad1f0d" xsi:nil="true"/>
    <DirectSourceMarket xmlns="2958f784-0ef9-4616-b22d-512a8cad1f0d">english</DirectSourceMarket>
    <SubmitterId xmlns="2958f784-0ef9-4616-b22d-512a8cad1f0d" xsi:nil="true"/>
    <AssetType xmlns="2958f784-0ef9-4616-b22d-512a8cad1f0d" xsi:nil="true"/>
    <Milestone xmlns="2958f784-0ef9-4616-b22d-512a8cad1f0d" xsi:nil="true"/>
    <OriginAsset xmlns="2958f784-0ef9-4616-b22d-512a8cad1f0d" xsi:nil="true"/>
    <TPComponent xmlns="2958f784-0ef9-4616-b22d-512a8cad1f0d" xsi:nil="true"/>
    <AssetId xmlns="2958f784-0ef9-4616-b22d-512a8cad1f0d">TP101808971</AssetId>
    <NumericId xmlns="2958f784-0ef9-4616-b22d-512a8cad1f0d">101808971</NumericId>
    <TPFriendlyName xmlns="2958f784-0ef9-4616-b22d-512a8cad1f0d" xsi:nil="true"/>
    <SourceTitle xmlns="2958f784-0ef9-4616-b22d-512a8cad1f0d" xsi:nil="true"/>
    <TPApplication xmlns="2958f784-0ef9-4616-b22d-512a8cad1f0d" xsi:nil="true"/>
    <TPLaunchHelpLink xmlns="2958f784-0ef9-4616-b22d-512a8cad1f0d" xsi:nil="true"/>
    <OpenTemplate xmlns="2958f784-0ef9-4616-b22d-512a8cad1f0d">true</OpenTemplate>
    <PlannedPubDate xmlns="2958f784-0ef9-4616-b22d-512a8cad1f0d">2009-11-17T08:06:00+00:00</PlannedPubDate>
    <CrawlForDependencies xmlns="2958f784-0ef9-4616-b22d-512a8cad1f0d">false</CrawlForDependencies>
    <ParentAssetId xmlns="2958f784-0ef9-4616-b22d-512a8cad1f0d" xsi:nil="true"/>
    <TrustLevel xmlns="2958f784-0ef9-4616-b22d-512a8cad1f0d">1 Microsoft Managed Content</TrustLevel>
    <PublishStatusLookup xmlns="2958f784-0ef9-4616-b22d-512a8cad1f0d">
      <Value>309656</Value>
      <Value>624235</Value>
    </PublishStatusLookup>
    <TemplateTemplateType xmlns="2958f784-0ef9-4616-b22d-512a8cad1f0d">Word Document Template</TemplateTemplateType>
    <IsSearchable xmlns="2958f784-0ef9-4616-b22d-512a8cad1f0d">false</IsSearchable>
    <TPNamespace xmlns="2958f784-0ef9-4616-b22d-512a8cad1f0d" xsi:nil="true"/>
    <Providers xmlns="2958f784-0ef9-4616-b22d-512a8cad1f0d" xsi:nil="true"/>
    <Markets xmlns="2958f784-0ef9-4616-b22d-512a8cad1f0d"/>
    <OriginalSourceMarket xmlns="2958f784-0ef9-4616-b22d-512a8cad1f0d">english</OriginalSourceMarket>
    <TPInstallLocation xmlns="2958f784-0ef9-4616-b22d-512a8cad1f0d" xsi:nil="true"/>
    <TPAppVersion xmlns="2958f784-0ef9-4616-b22d-512a8cad1f0d" xsi:nil="true"/>
    <TPCommandLine xmlns="2958f784-0ef9-4616-b22d-512a8cad1f0d" xsi:nil="true"/>
    <APAuthor xmlns="2958f784-0ef9-4616-b22d-512a8cad1f0d">
      <UserInfo>
        <DisplayName/>
        <AccountId>1073741823</AccountId>
        <AccountType/>
      </UserInfo>
    </APAuthor>
    <EditorialStatus xmlns="2958f784-0ef9-4616-b22d-512a8cad1f0d" xsi:nil="true"/>
    <PublishTargets xmlns="2958f784-0ef9-4616-b22d-512a8cad1f0d">OfficeOnline</PublishTargets>
    <TPLaunchHelpLinkType xmlns="2958f784-0ef9-4616-b22d-512a8cad1f0d">Template</TPLaunchHelpLinkType>
    <TPClientViewer xmlns="2958f784-0ef9-4616-b22d-512a8cad1f0d" xsi:nil="true"/>
    <CSXHash xmlns="2958f784-0ef9-4616-b22d-512a8cad1f0d" xsi:nil="true"/>
    <IsDeleted xmlns="2958f784-0ef9-4616-b22d-512a8cad1f0d">false</IsDeleted>
    <ShowIn xmlns="2958f784-0ef9-4616-b22d-512a8cad1f0d">Show everywhere</ShowIn>
    <UANotes xmlns="2958f784-0ef9-4616-b22d-512a8cad1f0d" xsi:nil="true"/>
    <TemplateStatus xmlns="2958f784-0ef9-4616-b22d-512a8cad1f0d" xsi:nil="true"/>
    <Downloads xmlns="2958f784-0ef9-4616-b22d-512a8cad1f0d">0</Downloads>
    <HandoffToMSDN xmlns="2958f784-0ef9-4616-b22d-512a8cad1f0d" xsi:nil="true"/>
    <AssetStart xmlns="2958f784-0ef9-4616-b22d-512a8cad1f0d">2010-07-09T13:36:27+00:00</AssetStart>
    <LastHandOff xmlns="2958f784-0ef9-4616-b22d-512a8cad1f0d" xsi:nil="true"/>
    <APDescription xmlns="2958f784-0ef9-4616-b22d-512a8cad1f0d" xsi:nil="true"/>
    <Description0 xmlns="fb5acd76-e9f3-4601-9d69-91f53ab96ae6" xsi:nil="true"/>
    <OOCacheId xmlns="2958f784-0ef9-4616-b22d-512a8cad1f0d" xsi:nil="true"/>
    <CSXSubmissionMarket xmlns="2958f784-0ef9-4616-b22d-512a8cad1f0d" xsi:nil="true"/>
    <ArtSampleDocs xmlns="2958f784-0ef9-4616-b22d-512a8cad1f0d" xsi:nil="true"/>
    <UALocRecommendation xmlns="2958f784-0ef9-4616-b22d-512a8cad1f0d">Localize</UALocRecommendation>
    <Component xmlns="fb5acd76-e9f3-4601-9d69-91f53ab96ae6" xsi:nil="true"/>
    <VoteCount xmlns="2958f784-0ef9-4616-b22d-512a8cad1f0d" xsi:nil="true"/>
    <ClipArtFilename xmlns="2958f784-0ef9-4616-b22d-512a8cad1f0d" xsi:nil="true"/>
    <Provider xmlns="2958f784-0ef9-4616-b22d-512a8cad1f0d" xsi:nil="true"/>
    <AssetExpire xmlns="2958f784-0ef9-4616-b22d-512a8cad1f0d">2100-01-01T00:00:00+00:00</AssetExpire>
    <ThumbnailAssetId xmlns="2958f784-0ef9-4616-b22d-512a8cad1f0d" xsi:nil="true"/>
    <ApprovalStatus xmlns="2958f784-0ef9-4616-b22d-512a8cad1f0d">InProgress</ApprovalStatus>
    <LastModifiedDateTime xmlns="2958f784-0ef9-4616-b22d-512a8cad1f0d" xsi:nil="true"/>
    <LastPublishResultLookup xmlns="2958f784-0ef9-4616-b22d-512a8cad1f0d" xsi:nil="true"/>
    <LegacyData xmlns="2958f784-0ef9-4616-b22d-512a8cad1f0d" xsi:nil="true"/>
    <BusinessGroup xmlns="2958f784-0ef9-4616-b22d-512a8cad1f0d" xsi:nil="true"/>
    <IntlLocPriority xmlns="2958f784-0ef9-4616-b22d-512a8cad1f0d" xsi:nil="true"/>
    <UAProjectedTotalWords xmlns="2958f784-0ef9-4616-b22d-512a8cad1f0d" xsi:nil="true"/>
    <PrimaryImageGen xmlns="2958f784-0ef9-4616-b22d-512a8cad1f0d">false</PrimaryImageGen>
    <IntlLangReview xmlns="2958f784-0ef9-4616-b22d-512a8cad1f0d" xsi:nil="true"/>
    <MachineTranslated xmlns="2958f784-0ef9-4616-b22d-512a8cad1f0d">false</MachineTranslated>
    <OutputCachingOn xmlns="2958f784-0ef9-4616-b22d-512a8cad1f0d">false</OutputCachingOn>
    <AcquiredFrom xmlns="2958f784-0ef9-4616-b22d-512a8cad1f0d" xsi:nil="true"/>
    <ContentItem xmlns="2958f784-0ef9-4616-b22d-512a8cad1f0d" xsi:nil="true"/>
    <TimesCloned xmlns="2958f784-0ef9-4616-b22d-512a8cad1f0d" xsi:nil="true"/>
    <AverageRating xmlns="2958f784-0ef9-4616-b22d-512a8cad1f0d" xsi:nil="true"/>
    <CSXUpdate xmlns="2958f784-0ef9-4616-b22d-512a8cad1f0d">false</CSXUpdate>
    <CSXSubmissionDate xmlns="2958f784-0ef9-4616-b22d-512a8cad1f0d" xsi:nil="true"/>
    <IntlLangReviewDate xmlns="2958f784-0ef9-4616-b22d-512a8cad1f0d" xsi:nil="true"/>
    <PolicheckWords xmlns="2958f784-0ef9-4616-b22d-512a8cad1f0d" xsi:nil="true"/>
    <UALocComments xmlns="2958f784-0ef9-4616-b22d-512a8cad1f0d" xsi:nil="true"/>
    <ApprovalLog xmlns="2958f784-0ef9-4616-b22d-512a8cad1f0d" xsi:nil="true"/>
    <BugNumber xmlns="2958f784-0ef9-4616-b22d-512a8cad1f0d" xsi:nil="true"/>
    <FriendlyTitle xmlns="2958f784-0ef9-4616-b22d-512a8cad1f0d" xsi:nil="true"/>
    <MarketSpecific xmlns="2958f784-0ef9-4616-b22d-512a8cad1f0d" xsi:nil="true"/>
    <IntlLangReviewer xmlns="2958f784-0ef9-4616-b22d-512a8cad1f0d" xsi:nil="true"/>
    <UACurrentWords xmlns="2958f784-0ef9-4616-b22d-512a8cad1f0d" xsi:nil="true"/>
    <DSATActionTaken xmlns="2958f784-0ef9-4616-b22d-512a8cad1f0d" xsi:nil="true"/>
    <APEditor xmlns="2958f784-0ef9-4616-b22d-512a8cad1f0d">
      <UserInfo>
        <DisplayName/>
        <AccountId xsi:nil="true"/>
        <AccountType/>
      </UserInfo>
    </APEditor>
    <Manager xmlns="2958f784-0ef9-4616-b22d-512a8cad1f0d" xsi:nil="true"/>
    <BlockPublish xmlns="2958f784-0ef9-4616-b22d-512a8cad1f0d" xsi:nil="true"/>
    <InternalTagsTaxHTField0 xmlns="2958f784-0ef9-4616-b22d-512a8cad1f0d">
      <Terms xmlns="http://schemas.microsoft.com/office/infopath/2007/PartnerControls"/>
    </InternalTagsTaxHTField0>
    <LocComments xmlns="2958f784-0ef9-4616-b22d-512a8cad1f0d" xsi:nil="true"/>
    <LocalizationTagsTaxHTField0 xmlns="2958f784-0ef9-4616-b22d-512a8cad1f0d">
      <Terms xmlns="http://schemas.microsoft.com/office/infopath/2007/PartnerControls"/>
    </LocalizationTagsTaxHTField0>
    <OriginalRelease xmlns="2958f784-0ef9-4616-b22d-512a8cad1f0d">14</OriginalRelease>
    <FeatureTagsTaxHTField0 xmlns="2958f784-0ef9-4616-b22d-512a8cad1f0d">
      <Terms xmlns="http://schemas.microsoft.com/office/infopath/2007/PartnerControls"/>
    </FeatureTagsTaxHTField0>
    <LocManualTestRequired xmlns="2958f784-0ef9-4616-b22d-512a8cad1f0d">false</LocManualTestRequired>
    <RecommendationsModifier xmlns="2958f784-0ef9-4616-b22d-512a8cad1f0d" xsi:nil="true"/>
    <CampaignTagsTaxHTField0 xmlns="2958f784-0ef9-4616-b22d-512a8cad1f0d">
      <Terms xmlns="http://schemas.microsoft.com/office/infopath/2007/PartnerControls"/>
    </CampaignTagsTaxHTField0>
    <TaxCatchAll xmlns="2958f784-0ef9-4616-b22d-512a8cad1f0d"/>
    <LocRecommendedHandoff xmlns="2958f784-0ef9-4616-b22d-512a8cad1f0d" xsi:nil="true"/>
    <ScenarioTagsTaxHTField0 xmlns="2958f784-0ef9-4616-b22d-512a8cad1f0d">
      <Terms xmlns="http://schemas.microsoft.com/office/infopath/2007/PartnerControls"/>
    </ScenarioTagsTaxHTField0>
    <LocLastLocAttemptVersionLookup xmlns="2958f784-0ef9-4616-b22d-512a8cad1f0d">291517</LocLastLocAttemptVersionLookup>
    <LocMarketGroupTiers2 xmlns="2958f784-0ef9-4616-b22d-512a8cad1f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3c98c83416931a21d43ed007fda5e4dd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938018c4f46d99993d20879d4e9ddff8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EB4B46A9-E145-42E2-84F9-48723E18BA01}">
  <ds:schemaRefs>
    <ds:schemaRef ds:uri="http://schemas.microsoft.com/office/2006/metadata/properties"/>
    <ds:schemaRef ds:uri="http://schemas.microsoft.com/office/infopath/2007/PartnerControls"/>
    <ds:schemaRef ds:uri="2958f784-0ef9-4616-b22d-512a8cad1f0d"/>
    <ds:schemaRef ds:uri="fb5acd76-e9f3-4601-9d69-91f53ab96ae6"/>
  </ds:schemaRefs>
</ds:datastoreItem>
</file>

<file path=customXml/itemProps2.xml><?xml version="1.0" encoding="utf-8"?>
<ds:datastoreItem xmlns:ds="http://schemas.openxmlformats.org/officeDocument/2006/customXml" ds:itemID="{37639C74-55D7-40B7-BBBD-8B8E79D21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996391-EC90-4DF3-A919-BABAD2A25A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CE65F9-6D1F-45BE-8AAF-04F59C177571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Origen).dotx</Template>
  <TotalTime>434</TotalTime>
  <Pages>6</Pages>
  <Words>1347</Words>
  <Characters>8232</Characters>
  <Application>Microsoft Office Word</Application>
  <DocSecurity>0</DocSecurity>
  <Lines>313</Lines>
  <Paragraphs>256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Identificación de superficie de protección</vt:lpstr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Identificación de Superficie de Protección</dc:title>
  <dc:subject>Seguridad preventiva y de respuesta en redes de datos</dc:subject>
  <dc:creator>Areli Guevara</dc:creator>
  <cp:keywords/>
  <dc:description/>
  <cp:lastModifiedBy>Areli Alejandra Guevara Badillo</cp:lastModifiedBy>
  <cp:revision>126</cp:revision>
  <cp:lastPrinted>2025-10-26T20:08:00Z</cp:lastPrinted>
  <dcterms:created xsi:type="dcterms:W3CDTF">2025-10-08T05:13:00Z</dcterms:created>
  <dcterms:modified xsi:type="dcterms:W3CDTF">2025-10-26T23:58:00Z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0x010100DE95A0C693CEB341887D38A4A2B58B45040072C752107C5A7B47AA91A1EE638E6F1F</vt:lpwstr>
  </property>
</Properties>
</file>