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B74C" w14:textId="4CF4C274" w:rsidR="00DD6949" w:rsidRDefault="00DD694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77"/>
        <w:gridCol w:w="4819"/>
        <w:gridCol w:w="6379"/>
      </w:tblGrid>
      <w:tr w:rsidR="003F0205" w14:paraId="00EAFAF3" w14:textId="5E2D2EE7" w:rsidTr="00B46487">
        <w:trPr>
          <w:trHeight w:val="635"/>
        </w:trPr>
        <w:tc>
          <w:tcPr>
            <w:tcW w:w="1277" w:type="dxa"/>
          </w:tcPr>
          <w:p w14:paraId="57A945C2" w14:textId="3FF70431" w:rsidR="003F0205" w:rsidRPr="00144E43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E43">
              <w:rPr>
                <w:rFonts w:ascii="Times New Roman" w:hAnsi="Times New Roman" w:cs="Times New Roman"/>
                <w:sz w:val="28"/>
                <w:szCs w:val="28"/>
              </w:rPr>
              <w:t>Сокр.</w:t>
            </w:r>
          </w:p>
        </w:tc>
        <w:tc>
          <w:tcPr>
            <w:tcW w:w="4819" w:type="dxa"/>
          </w:tcPr>
          <w:p w14:paraId="13E607F5" w14:textId="06444827" w:rsidR="003F0205" w:rsidRPr="00144E43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E43">
              <w:rPr>
                <w:rFonts w:ascii="Times New Roman" w:hAnsi="Times New Roman" w:cs="Times New Roman"/>
                <w:sz w:val="28"/>
                <w:szCs w:val="28"/>
              </w:rPr>
              <w:t>Англ.</w:t>
            </w:r>
          </w:p>
        </w:tc>
        <w:tc>
          <w:tcPr>
            <w:tcW w:w="6379" w:type="dxa"/>
          </w:tcPr>
          <w:p w14:paraId="7ACC0BBB" w14:textId="3EB97715" w:rsidR="003F0205" w:rsidRPr="00144E43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4E43">
              <w:rPr>
                <w:rFonts w:ascii="Times New Roman" w:hAnsi="Times New Roman" w:cs="Times New Roman"/>
                <w:sz w:val="28"/>
                <w:szCs w:val="28"/>
              </w:rPr>
              <w:t>Русс.</w:t>
            </w:r>
          </w:p>
        </w:tc>
      </w:tr>
      <w:tr w:rsidR="003F0205" w14:paraId="6CB647A7" w14:textId="2A582569" w:rsidTr="00B46487">
        <w:tc>
          <w:tcPr>
            <w:tcW w:w="1277" w:type="dxa"/>
          </w:tcPr>
          <w:p w14:paraId="51A9F30D" w14:textId="444CA167" w:rsidR="003F0205" w:rsidRPr="006D6C4A" w:rsidRDefault="003F02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C4A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ERP </w:t>
            </w:r>
          </w:p>
        </w:tc>
        <w:tc>
          <w:tcPr>
            <w:tcW w:w="4819" w:type="dxa"/>
          </w:tcPr>
          <w:p w14:paraId="7FDE0B18" w14:textId="45617CDD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"/>
              </w:rPr>
              <w:t>Enterprise Resource Planning</w:t>
            </w:r>
          </w:p>
        </w:tc>
        <w:tc>
          <w:tcPr>
            <w:tcW w:w="6379" w:type="dxa"/>
          </w:tcPr>
          <w:p w14:paraId="5ABAAE10" w14:textId="77777777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планирование ресурсов предприятия</w:t>
            </w:r>
          </w:p>
          <w:p w14:paraId="045C8711" w14:textId="7E3BE485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0205" w14:paraId="5CFB9F0F" w14:textId="1E6FB7C9" w:rsidTr="00B46487">
        <w:tc>
          <w:tcPr>
            <w:tcW w:w="1277" w:type="dxa"/>
          </w:tcPr>
          <w:p w14:paraId="27E7BF84" w14:textId="1BD6C45A" w:rsidR="003F0205" w:rsidRPr="006D6C4A" w:rsidRDefault="003F02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C4A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MRP</w:t>
            </w:r>
          </w:p>
        </w:tc>
        <w:tc>
          <w:tcPr>
            <w:tcW w:w="4819" w:type="dxa"/>
          </w:tcPr>
          <w:p w14:paraId="00AAE986" w14:textId="1D19BEA3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"/>
              </w:rPr>
              <w:t>Material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"/>
              </w:rPr>
              <w:t>Requirements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"/>
              </w:rPr>
              <w:t>Planning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379" w:type="dxa"/>
          </w:tcPr>
          <w:p w14:paraId="153D4BE5" w14:textId="77777777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планирование потребности в материалах</w:t>
            </w:r>
          </w:p>
          <w:p w14:paraId="37CD607E" w14:textId="46B47D72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0205" w14:paraId="68FD26DE" w14:textId="3E106E48" w:rsidTr="00B46487">
        <w:tc>
          <w:tcPr>
            <w:tcW w:w="1277" w:type="dxa"/>
          </w:tcPr>
          <w:p w14:paraId="3C11ED39" w14:textId="5FB120D1" w:rsidR="003F0205" w:rsidRPr="006D6C4A" w:rsidRDefault="003F02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C4A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MRP II </w:t>
            </w:r>
          </w:p>
        </w:tc>
        <w:tc>
          <w:tcPr>
            <w:tcW w:w="4819" w:type="dxa"/>
          </w:tcPr>
          <w:p w14:paraId="16C67754" w14:textId="2E426947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"/>
              </w:rPr>
              <w:t>Manufacturing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"/>
              </w:rPr>
              <w:t>Resource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"/>
              </w:rPr>
              <w:t>Planning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379" w:type="dxa"/>
          </w:tcPr>
          <w:p w14:paraId="574394F3" w14:textId="77777777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планирование производственных ресурсов</w:t>
            </w:r>
          </w:p>
          <w:p w14:paraId="56DCA044" w14:textId="6B953C9F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0205" w14:paraId="0D38BE1A" w14:textId="6467EE2D" w:rsidTr="00B46487">
        <w:tc>
          <w:tcPr>
            <w:tcW w:w="1277" w:type="dxa"/>
          </w:tcPr>
          <w:p w14:paraId="52C90E81" w14:textId="758A2856" w:rsidR="003F0205" w:rsidRPr="006D6C4A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4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SRM</w:t>
            </w:r>
          </w:p>
        </w:tc>
        <w:tc>
          <w:tcPr>
            <w:tcW w:w="4819" w:type="dxa"/>
          </w:tcPr>
          <w:p w14:paraId="063E4E5F" w14:textId="3C531DF6" w:rsidR="003F0205" w:rsidRPr="005B2176" w:rsidRDefault="00391E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tooltip="Supplier relationship management (страница отсутствует)" w:history="1">
              <w:r w:rsidR="003F0205" w:rsidRPr="005B2176">
                <w:rPr>
                  <w:rFonts w:ascii="Times New Roman" w:eastAsia="Times New Roman" w:hAnsi="Times New Roman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w:t>Supplier Relationship Management</w:t>
              </w:r>
            </w:hyperlink>
          </w:p>
        </w:tc>
        <w:tc>
          <w:tcPr>
            <w:tcW w:w="6379" w:type="dxa"/>
          </w:tcPr>
          <w:p w14:paraId="0643312A" w14:textId="77777777" w:rsidR="003F0205" w:rsidRPr="005B2176" w:rsidRDefault="003F0205" w:rsidP="005B2176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B21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управление 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взаимоотношениями</w:t>
            </w:r>
            <w:r w:rsidRPr="005B21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с поставщиками</w:t>
            </w:r>
          </w:p>
          <w:p w14:paraId="1F514E62" w14:textId="5DCC6B74" w:rsidR="003F0205" w:rsidRPr="005B2176" w:rsidRDefault="003F0205" w:rsidP="005B2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</w:tr>
      <w:tr w:rsidR="003F0205" w14:paraId="06B2D1D4" w14:textId="7E7C1D4D" w:rsidTr="00B46487">
        <w:tc>
          <w:tcPr>
            <w:tcW w:w="1277" w:type="dxa"/>
          </w:tcPr>
          <w:p w14:paraId="54E19D46" w14:textId="369227DB" w:rsidR="003F0205" w:rsidRPr="006D6C4A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4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CRM</w:t>
            </w:r>
          </w:p>
        </w:tc>
        <w:tc>
          <w:tcPr>
            <w:tcW w:w="4819" w:type="dxa"/>
          </w:tcPr>
          <w:p w14:paraId="6E5B5840" w14:textId="7B2CDEC7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"/>
              </w:rPr>
              <w:t>Customer Relationship Management</w:t>
            </w:r>
          </w:p>
        </w:tc>
        <w:tc>
          <w:tcPr>
            <w:tcW w:w="6379" w:type="dxa"/>
          </w:tcPr>
          <w:p w14:paraId="67EA9D1B" w14:textId="77777777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управления взаимоотношениями с клиентами</w:t>
            </w:r>
          </w:p>
          <w:p w14:paraId="41557694" w14:textId="673B459E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3F0205" w14:paraId="45C505D3" w14:textId="2AB77536" w:rsidTr="00B46487">
        <w:tc>
          <w:tcPr>
            <w:tcW w:w="1277" w:type="dxa"/>
          </w:tcPr>
          <w:p w14:paraId="15285F20" w14:textId="31271BDB" w:rsidR="003F0205" w:rsidRPr="006D6C4A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4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SEM</w:t>
            </w:r>
          </w:p>
        </w:tc>
        <w:tc>
          <w:tcPr>
            <w:tcW w:w="4819" w:type="dxa"/>
          </w:tcPr>
          <w:p w14:paraId="6C2A03CD" w14:textId="739D8076" w:rsidR="003F0205" w:rsidRPr="005B2176" w:rsidRDefault="003F0205" w:rsidP="00122E5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B217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Strategic Enterprise Managment</w:t>
            </w:r>
          </w:p>
          <w:p w14:paraId="48D60F70" w14:textId="212A3B19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</w:tcPr>
          <w:p w14:paraId="571B1A19" w14:textId="7E3560D0" w:rsidR="003F0205" w:rsidRPr="005B2176" w:rsidRDefault="003F0205" w:rsidP="00122E59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217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стратегическое управление предприятием</w:t>
            </w:r>
          </w:p>
        </w:tc>
      </w:tr>
      <w:tr w:rsidR="003F0205" w14:paraId="1C4D496E" w14:textId="5305CE85" w:rsidTr="00B46487">
        <w:tc>
          <w:tcPr>
            <w:tcW w:w="1277" w:type="dxa"/>
          </w:tcPr>
          <w:p w14:paraId="350CA5D6" w14:textId="7645AE0E" w:rsidR="003F0205" w:rsidRPr="006D6C4A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4A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MES</w:t>
            </w:r>
            <w:r w:rsidRPr="006D6C4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819" w:type="dxa"/>
          </w:tcPr>
          <w:p w14:paraId="4142C0C8" w14:textId="2AE094CE" w:rsidR="003F0205" w:rsidRPr="005B2176" w:rsidRDefault="003F0205" w:rsidP="00122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en"/>
              </w:rPr>
              <w:t>Manufacturing</w:t>
            </w:r>
            <w:r w:rsidRPr="005B2176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 xml:space="preserve"> </w:t>
            </w:r>
            <w:r w:rsidRPr="005B2176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en"/>
              </w:rPr>
              <w:t>Execution</w:t>
            </w:r>
            <w:r w:rsidRPr="005B2176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 xml:space="preserve"> </w:t>
            </w:r>
            <w:r w:rsidRPr="005B2176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en"/>
              </w:rPr>
              <w:t>System</w:t>
            </w:r>
          </w:p>
        </w:tc>
        <w:tc>
          <w:tcPr>
            <w:tcW w:w="6379" w:type="dxa"/>
          </w:tcPr>
          <w:p w14:paraId="38EAA1C8" w14:textId="299D5E3F" w:rsidR="003F0205" w:rsidRPr="005B2176" w:rsidRDefault="003F0205" w:rsidP="00122E59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Style w:val="y2iqfc"/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система управления </w:t>
            </w:r>
            <w:r w:rsidRPr="005B2176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>производством (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производственными процессами)</w:t>
            </w:r>
          </w:p>
        </w:tc>
      </w:tr>
      <w:tr w:rsidR="003F0205" w14:paraId="5E5A2D0D" w14:textId="01A8CFAB" w:rsidTr="00B46487">
        <w:tc>
          <w:tcPr>
            <w:tcW w:w="1277" w:type="dxa"/>
          </w:tcPr>
          <w:p w14:paraId="54EA297E" w14:textId="7B4A2491" w:rsidR="003F0205" w:rsidRPr="006D6C4A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4A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PDM</w:t>
            </w:r>
          </w:p>
        </w:tc>
        <w:tc>
          <w:tcPr>
            <w:tcW w:w="4819" w:type="dxa"/>
          </w:tcPr>
          <w:p w14:paraId="6E2F9936" w14:textId="77777777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2176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en"/>
              </w:rPr>
              <w:t>Product</w:t>
            </w:r>
            <w:r w:rsidRPr="005B2176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 xml:space="preserve"> </w:t>
            </w:r>
            <w:r w:rsidRPr="005B2176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en"/>
              </w:rPr>
              <w:t>Data</w:t>
            </w:r>
            <w:r w:rsidRPr="005B2176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 xml:space="preserve"> </w:t>
            </w:r>
            <w:r w:rsidRPr="005B2176"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  <w:lang w:val="en"/>
              </w:rPr>
              <w:t>Management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  <w:p w14:paraId="3646A628" w14:textId="7F229EB6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</w:tcPr>
          <w:p w14:paraId="4F612F23" w14:textId="120DB1A1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управление данными об изделии</w:t>
            </w:r>
          </w:p>
        </w:tc>
      </w:tr>
      <w:tr w:rsidR="003F0205" w14:paraId="3B495E47" w14:textId="079CEED0" w:rsidTr="00B46487">
        <w:tc>
          <w:tcPr>
            <w:tcW w:w="1277" w:type="dxa"/>
          </w:tcPr>
          <w:p w14:paraId="7CC8D301" w14:textId="5185B549" w:rsidR="003F0205" w:rsidRPr="006D6C4A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4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PLM</w:t>
            </w:r>
          </w:p>
        </w:tc>
        <w:tc>
          <w:tcPr>
            <w:tcW w:w="4819" w:type="dxa"/>
          </w:tcPr>
          <w:p w14:paraId="5E85E936" w14:textId="77777777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Product Lifecycle Management</w:t>
            </w:r>
          </w:p>
          <w:p w14:paraId="3F53C9AB" w14:textId="33159871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</w:tcPr>
          <w:p w14:paraId="0C6C8C27" w14:textId="376DA64C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жизненный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цикл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продукта</w:t>
            </w:r>
          </w:p>
        </w:tc>
      </w:tr>
      <w:tr w:rsidR="003F0205" w14:paraId="76CA298D" w14:textId="62956E5E" w:rsidTr="00B46487">
        <w:tc>
          <w:tcPr>
            <w:tcW w:w="1277" w:type="dxa"/>
          </w:tcPr>
          <w:p w14:paraId="128C2649" w14:textId="220B87F7" w:rsidR="003F0205" w:rsidRPr="006D6C4A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4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EAM</w:t>
            </w:r>
          </w:p>
        </w:tc>
        <w:tc>
          <w:tcPr>
            <w:tcW w:w="4819" w:type="dxa"/>
          </w:tcPr>
          <w:p w14:paraId="7AE4DE70" w14:textId="77777777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5B2176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Enterprise Asset Management</w:t>
            </w: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  <w:p w14:paraId="25A56975" w14:textId="5250A55E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</w:tcPr>
          <w:p w14:paraId="55CB640D" w14:textId="3621F2D7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управление активами предприятия</w:t>
            </w:r>
          </w:p>
        </w:tc>
      </w:tr>
      <w:tr w:rsidR="003F0205" w14:paraId="10B6DDE2" w14:textId="40B6B8CC" w:rsidTr="00B46487">
        <w:tc>
          <w:tcPr>
            <w:tcW w:w="1277" w:type="dxa"/>
          </w:tcPr>
          <w:p w14:paraId="40649C52" w14:textId="3F6851A5" w:rsidR="003F0205" w:rsidRPr="006D6C4A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4A">
              <w:rPr>
                <w:rFonts w:ascii="Times New Roman" w:hAnsi="Times New Roman" w:cs="Times New Roman"/>
                <w:bCs/>
                <w:sz w:val="28"/>
                <w:szCs w:val="28"/>
              </w:rPr>
              <w:t>SCM</w:t>
            </w:r>
            <w:r w:rsidRPr="006D6C4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19" w:type="dxa"/>
          </w:tcPr>
          <w:p w14:paraId="760CEC3C" w14:textId="024D0728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</w:rPr>
              <w:t>Supply Chain Managemen</w:t>
            </w:r>
            <w:r w:rsidR="00124417" w:rsidRPr="005B2176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t</w:t>
            </w:r>
          </w:p>
          <w:p w14:paraId="6ECDD77E" w14:textId="39365FFB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</w:tcPr>
          <w:p w14:paraId="69D0F794" w14:textId="51668D24" w:rsidR="003F0205" w:rsidRPr="005B2176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</w:rPr>
              <w:t>управление цепочками поставок</w:t>
            </w:r>
          </w:p>
        </w:tc>
      </w:tr>
      <w:tr w:rsidR="003F0205" w14:paraId="79C5D921" w14:textId="66955090" w:rsidTr="00B46487">
        <w:tc>
          <w:tcPr>
            <w:tcW w:w="1277" w:type="dxa"/>
          </w:tcPr>
          <w:p w14:paraId="6367C68E" w14:textId="3B85067D" w:rsidR="003F0205" w:rsidRPr="006D6C4A" w:rsidRDefault="003F0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6C4A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BI</w:t>
            </w:r>
          </w:p>
        </w:tc>
        <w:tc>
          <w:tcPr>
            <w:tcW w:w="4819" w:type="dxa"/>
          </w:tcPr>
          <w:p w14:paraId="00792DDB" w14:textId="77777777" w:rsidR="003F0205" w:rsidRPr="005B2176" w:rsidRDefault="003F0205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5B2176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Business Intelligence</w:t>
            </w:r>
          </w:p>
          <w:p w14:paraId="1F391473" w14:textId="102402B6" w:rsidR="003F0205" w:rsidRPr="003A7BF7" w:rsidRDefault="003F02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379" w:type="dxa"/>
          </w:tcPr>
          <w:p w14:paraId="6BD2319A" w14:textId="4A5AA347" w:rsidR="003F0205" w:rsidRPr="005B2176" w:rsidRDefault="003F0205" w:rsidP="006D6C4A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8"/>
                <w:szCs w:val="28"/>
              </w:rPr>
            </w:pPr>
            <w:r w:rsidRPr="005B2176">
              <w:rPr>
                <w:rFonts w:ascii="Times New Roman" w:hAnsi="Times New Roman" w:cs="Times New Roman"/>
                <w:sz w:val="28"/>
                <w:szCs w:val="28"/>
              </w:rPr>
              <w:t>бизнес-аналитика</w:t>
            </w:r>
          </w:p>
        </w:tc>
      </w:tr>
      <w:tr w:rsidR="003A7BF7" w14:paraId="4A01C66B" w14:textId="77777777" w:rsidTr="00B46487">
        <w:tc>
          <w:tcPr>
            <w:tcW w:w="1277" w:type="dxa"/>
          </w:tcPr>
          <w:p w14:paraId="0A109631" w14:textId="05B4869C" w:rsidR="003A7BF7" w:rsidRPr="006D6C4A" w:rsidRDefault="003A7BF7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WMS</w:t>
            </w:r>
          </w:p>
        </w:tc>
        <w:tc>
          <w:tcPr>
            <w:tcW w:w="4819" w:type="dxa"/>
          </w:tcPr>
          <w:p w14:paraId="395E8EE6" w14:textId="706E956F" w:rsidR="003A7BF7" w:rsidRPr="003A7BF7" w:rsidRDefault="003A7BF7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Warehouse Management System</w:t>
            </w:r>
          </w:p>
        </w:tc>
        <w:tc>
          <w:tcPr>
            <w:tcW w:w="6379" w:type="dxa"/>
          </w:tcPr>
          <w:p w14:paraId="7B9CD0C3" w14:textId="4881F593" w:rsidR="003A7BF7" w:rsidRPr="005B2176" w:rsidRDefault="003A7BF7" w:rsidP="006D6C4A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управления складом</w:t>
            </w:r>
          </w:p>
        </w:tc>
      </w:tr>
      <w:tr w:rsidR="003A7BF7" w14:paraId="7E7B6BFF" w14:textId="77777777" w:rsidTr="00B46487">
        <w:tc>
          <w:tcPr>
            <w:tcW w:w="1277" w:type="dxa"/>
          </w:tcPr>
          <w:p w14:paraId="0A8F6BC4" w14:textId="69701957" w:rsidR="003A7BF7" w:rsidRPr="006D6C4A" w:rsidRDefault="00391E25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lastRenderedPageBreak/>
              <w:t>TM</w:t>
            </w:r>
          </w:p>
        </w:tc>
        <w:tc>
          <w:tcPr>
            <w:tcW w:w="4819" w:type="dxa"/>
          </w:tcPr>
          <w:p w14:paraId="3B260277" w14:textId="10E07CC6" w:rsidR="003A7BF7" w:rsidRPr="00391E25" w:rsidRDefault="00391E25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Transportation Management</w:t>
            </w:r>
          </w:p>
        </w:tc>
        <w:tc>
          <w:tcPr>
            <w:tcW w:w="6379" w:type="dxa"/>
          </w:tcPr>
          <w:p w14:paraId="3C3954EA" w14:textId="0FE6A275" w:rsidR="003A7BF7" w:rsidRPr="005B2176" w:rsidRDefault="00391E25" w:rsidP="006D6C4A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перевозками</w:t>
            </w:r>
          </w:p>
        </w:tc>
      </w:tr>
      <w:tr w:rsidR="003A7BF7" w14:paraId="5A719121" w14:textId="77777777" w:rsidTr="00B46487">
        <w:tc>
          <w:tcPr>
            <w:tcW w:w="1277" w:type="dxa"/>
          </w:tcPr>
          <w:p w14:paraId="307324D6" w14:textId="61299126" w:rsidR="003A7BF7" w:rsidRPr="006D6C4A" w:rsidRDefault="00391E25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ECM</w:t>
            </w:r>
          </w:p>
        </w:tc>
        <w:tc>
          <w:tcPr>
            <w:tcW w:w="4819" w:type="dxa"/>
          </w:tcPr>
          <w:p w14:paraId="4C590174" w14:textId="6A59542C" w:rsidR="003A7BF7" w:rsidRPr="00391E25" w:rsidRDefault="00391E25">
            <w:p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Enterprise Content Management</w:t>
            </w:r>
          </w:p>
        </w:tc>
        <w:tc>
          <w:tcPr>
            <w:tcW w:w="6379" w:type="dxa"/>
          </w:tcPr>
          <w:p w14:paraId="0D99A592" w14:textId="4211C825" w:rsidR="003A7BF7" w:rsidRPr="005B2176" w:rsidRDefault="00391E25" w:rsidP="006D6C4A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корпоративным контентом</w:t>
            </w:r>
          </w:p>
        </w:tc>
      </w:tr>
    </w:tbl>
    <w:p w14:paraId="78682072" w14:textId="77777777" w:rsidR="00C13D59" w:rsidRDefault="00C13D59" w:rsidP="00C13D59">
      <w:pPr>
        <w:ind w:left="360"/>
        <w:rPr>
          <w:rFonts w:ascii="Arial" w:hAnsi="Arial" w:cs="Arial"/>
          <w:color w:val="202122"/>
          <w:sz w:val="21"/>
          <w:szCs w:val="21"/>
        </w:rPr>
      </w:pPr>
    </w:p>
    <w:p w14:paraId="22A09A24" w14:textId="77777777" w:rsidR="00C13D59" w:rsidRPr="002E6703" w:rsidRDefault="00C13D59" w:rsidP="00C13D59">
      <w:pPr>
        <w:ind w:left="360"/>
        <w:rPr>
          <w:rFonts w:ascii="Arial" w:hAnsi="Arial" w:cs="Arial"/>
          <w:color w:val="202122"/>
          <w:sz w:val="21"/>
          <w:szCs w:val="21"/>
        </w:rPr>
      </w:pPr>
    </w:p>
    <w:p w14:paraId="3AB5BC62" w14:textId="77777777" w:rsidR="00790142" w:rsidRDefault="00790142" w:rsidP="006D6C4A">
      <w:pPr>
        <w:rPr>
          <w:rFonts w:ascii="Arial" w:hAnsi="Arial" w:cs="Arial"/>
          <w:color w:val="202122"/>
          <w:sz w:val="21"/>
          <w:szCs w:val="21"/>
        </w:rPr>
      </w:pPr>
    </w:p>
    <w:sectPr w:rsidR="00790142" w:rsidSect="005B217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7376"/>
    <w:multiLevelType w:val="multilevel"/>
    <w:tmpl w:val="682C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03BB5"/>
    <w:multiLevelType w:val="multilevel"/>
    <w:tmpl w:val="9F82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D798C"/>
    <w:multiLevelType w:val="hybridMultilevel"/>
    <w:tmpl w:val="94AE4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94195"/>
    <w:multiLevelType w:val="hybridMultilevel"/>
    <w:tmpl w:val="84B45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57A"/>
    <w:rsid w:val="00005E6A"/>
    <w:rsid w:val="00033D78"/>
    <w:rsid w:val="00122E59"/>
    <w:rsid w:val="00124417"/>
    <w:rsid w:val="00144E43"/>
    <w:rsid w:val="00160991"/>
    <w:rsid w:val="002E6703"/>
    <w:rsid w:val="00391E25"/>
    <w:rsid w:val="003A7BF7"/>
    <w:rsid w:val="003F0205"/>
    <w:rsid w:val="00403748"/>
    <w:rsid w:val="004A78AD"/>
    <w:rsid w:val="005745FF"/>
    <w:rsid w:val="005B2176"/>
    <w:rsid w:val="00680169"/>
    <w:rsid w:val="006D6C4A"/>
    <w:rsid w:val="0076294B"/>
    <w:rsid w:val="00790142"/>
    <w:rsid w:val="007C057A"/>
    <w:rsid w:val="00B46487"/>
    <w:rsid w:val="00C13D59"/>
    <w:rsid w:val="00CF1DE5"/>
    <w:rsid w:val="00DD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CD8B"/>
  <w15:chartTrackingRefBased/>
  <w15:docId w15:val="{2C0CFF0F-75D4-4667-ABCE-FC257E54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05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C0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print">
    <w:name w:val="noprint"/>
    <w:basedOn w:val="a0"/>
    <w:rsid w:val="007C057A"/>
  </w:style>
  <w:style w:type="table" w:styleId="a5">
    <w:name w:val="Table Grid"/>
    <w:basedOn w:val="a1"/>
    <w:uiPriority w:val="39"/>
    <w:rsid w:val="0014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05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05E6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y2iqfc">
    <w:name w:val="y2iqfc"/>
    <w:basedOn w:val="a0"/>
    <w:rsid w:val="00005E6A"/>
  </w:style>
  <w:style w:type="paragraph" w:styleId="a6">
    <w:name w:val="List Paragraph"/>
    <w:basedOn w:val="a"/>
    <w:uiPriority w:val="34"/>
    <w:qFormat/>
    <w:rsid w:val="002E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/index.php?title=Supplier_relationship_management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Дмитрий Булдыго</cp:lastModifiedBy>
  <cp:revision>8</cp:revision>
  <dcterms:created xsi:type="dcterms:W3CDTF">2023-02-02T13:24:00Z</dcterms:created>
  <dcterms:modified xsi:type="dcterms:W3CDTF">2024-03-05T16:20:00Z</dcterms:modified>
</cp:coreProperties>
</file>