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Lora" w:hAnsi="Lora" w:eastAsia="Lora"/>
          <w:b/>
          <w:i w:val="0"/>
          <w:color w:val="6E2332"/>
          <w:sz w:val="60"/>
        </w:rPr>
        <w:t>GRAM-DISHA</w:t>
      </w:r>
    </w:p>
    <w:p>
      <w:pPr>
        <w:jc w:val="center"/>
      </w:pPr>
      <w:r>
        <w:rPr>
          <w:rFonts w:ascii="Lora" w:hAnsi="Lora" w:eastAsia="Lora"/>
          <w:b/>
          <w:i w:val="0"/>
          <w:color w:val="111315"/>
          <w:sz w:val="36"/>
        </w:rPr>
        <w:t>INDIA DISTRICT URBANITY REFERENCE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536D82"/>
          <w:sz w:val="20"/>
        </w:rPr>
        <w:t>28 STATES  •  CURRENT DISTRICT REGISTER  •  ANALYTICAL URBANITY TAXONOMY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This reference covers all 28 Indian states followed by all 8 official Union Territories. The current district register is anchored to government-linked administrative sources available in 2026. Urban / Semi-Urban / Rural / Metropolitan labels are a planning taxonomy derived from government rural-urban and metropolitan evidence; they are NOT an official statutory district classification.</w:t>
            </w:r>
          </w:p>
        </w:tc>
      </w:tr>
    </w:tbl>
    <w:p>
      <w:r>
        <w:rPr>
          <w:rFonts w:ascii="Lora" w:hAnsi="Lora" w:eastAsia="Lora"/>
          <w:b/>
          <w:i w:val="0"/>
          <w:color w:val="6E2332"/>
          <w:sz w:val="32"/>
        </w:rPr>
        <w:t>NATIONAL STATE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8"/>
              </w:rPr>
              <w:t>STATE</w:t>
            </w:r>
          </w:p>
        </w:tc>
        <w:tc>
          <w:tcPr>
            <w:tcW w:type="dxa" w:w="3456"/>
            <w:shd w:fill="1F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8"/>
              </w:rPr>
              <w:t>CURRENT DISTRICT COUNT</w:t>
            </w:r>
          </w:p>
        </w:tc>
        <w:tc>
          <w:tcPr>
            <w:tcW w:type="dxa" w:w="3456"/>
            <w:shd w:fill="1F232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8"/>
              </w:rPr>
              <w:t>PRIMARY ADMINISTRATIVE SOURCE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Andhra Pradesh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26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Arunachal Pradesh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28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Assam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35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Bihar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38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Chhattisgarh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33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Goa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2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Gujarat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34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Haryana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22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Himachal Pradesh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12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Jharkhand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24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Karnataka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31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Kerala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14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Madhya Pradesh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55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Maharashtra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36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Manipur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16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Meghalaya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12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Mizoram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11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Nagaland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17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Odisha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30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Punjab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23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Rajasthan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41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Sikkim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6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Tamil Nadu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38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Telangana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33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Tripura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8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Uttar Pradesh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75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Uttarakhand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13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shd w:fill="F8F6F2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West Bengal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23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7"/>
              </w:rPr>
              <w:t>LGD / current government district listings</w:t>
            </w:r>
          </w:p>
        </w:tc>
      </w:tr>
    </w:tbl>
    <w:p>
      <w:r>
        <w:br w:type="page"/>
      </w:r>
    </w:p>
    <w:p>
      <w:r>
        <w:rPr>
          <w:rFonts w:ascii="Lora" w:hAnsi="Lora" w:eastAsia="Lora"/>
          <w:b/>
          <w:i w:val="0"/>
          <w:color w:val="6E2332"/>
          <w:sz w:val="34"/>
        </w:rPr>
        <w:t>HOW TO READ THE CLASSIFICATION</w:t>
      </w:r>
    </w:p>
    <w:p>
      <w:r>
        <w:rPr>
          <w:rFonts w:ascii="Times New Roman" w:hAnsi="Times New Roman" w:eastAsia="Times New Roman"/>
          <w:b/>
          <w:i w:val="0"/>
          <w:color w:val="6E2332"/>
          <w:sz w:val="20"/>
        </w:rPr>
        <w:t xml:space="preserve">METROPOLITAN  </w:t>
      </w:r>
      <w:r>
        <w:rPr>
          <w:rFonts w:ascii="Times New Roman" w:hAnsi="Times New Roman" w:eastAsia="Times New Roman"/>
          <w:b w:val="0"/>
          <w:i w:val="0"/>
          <w:color w:val="111315"/>
          <w:sz w:val="20"/>
        </w:rPr>
        <w:t>A district-level planning flag for places that anchor a major metropolitan / million-plus urban system in official Census-era urban-agglomeration evidence.</w:t>
      </w:r>
    </w:p>
    <w:p>
      <w:r>
        <w:rPr>
          <w:rFonts w:ascii="Times New Roman" w:hAnsi="Times New Roman" w:eastAsia="Times New Roman"/>
          <w:b/>
          <w:i w:val="0"/>
          <w:color w:val="6E2332"/>
          <w:sz w:val="20"/>
        </w:rPr>
        <w:t xml:space="preserve">URBAN  </w:t>
      </w:r>
      <w:r>
        <w:rPr>
          <w:rFonts w:ascii="Times New Roman" w:hAnsi="Times New Roman" w:eastAsia="Times New Roman"/>
          <w:b w:val="0"/>
          <w:i w:val="0"/>
          <w:color w:val="111315"/>
          <w:sz w:val="20"/>
        </w:rPr>
        <w:t>A derived label for districts with a strong urban-centre character and comparatively high urban concentration in government urban-rural evidence.</w:t>
      </w:r>
    </w:p>
    <w:p>
      <w:r>
        <w:rPr>
          <w:rFonts w:ascii="Times New Roman" w:hAnsi="Times New Roman" w:eastAsia="Times New Roman"/>
          <w:b/>
          <w:i w:val="0"/>
          <w:color w:val="6E2332"/>
          <w:sz w:val="20"/>
        </w:rPr>
        <w:t xml:space="preserve">SEMI-URBAN  </w:t>
      </w:r>
      <w:r>
        <w:rPr>
          <w:rFonts w:ascii="Times New Roman" w:hAnsi="Times New Roman" w:eastAsia="Times New Roman"/>
          <w:b w:val="0"/>
          <w:i w:val="0"/>
          <w:color w:val="111315"/>
          <w:sz w:val="20"/>
        </w:rPr>
        <w:t>A derived label for mixed districts where substantial urban centres coexist with a large rural hinterland.</w:t>
      </w:r>
    </w:p>
    <w:p>
      <w:r>
        <w:rPr>
          <w:rFonts w:ascii="Times New Roman" w:hAnsi="Times New Roman" w:eastAsia="Times New Roman"/>
          <w:b/>
          <w:i w:val="0"/>
          <w:color w:val="6E2332"/>
          <w:sz w:val="20"/>
        </w:rPr>
        <w:t xml:space="preserve">RURAL  </w:t>
      </w:r>
      <w:r>
        <w:rPr>
          <w:rFonts w:ascii="Times New Roman" w:hAnsi="Times New Roman" w:eastAsia="Times New Roman"/>
          <w:b w:val="0"/>
          <w:i w:val="0"/>
          <w:color w:val="111315"/>
          <w:sz w:val="20"/>
        </w:rPr>
        <w:t>A derived label for districts where rural settlement character is dominant and urban centres are smaller or more dispersed.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B8873A"/>
                <w:sz w:val="18"/>
              </w:rPr>
              <w:t>Important methodological limitation: the Government of India does not publish a single universal district taxonomy named Urban / Semi-Urban / Rural. The labels in this document are therefore an explicit derived planning layer. For rigorous research, the underlying Census 2011 district rural/urban values should remain the numeric source of truth.</w:t>
            </w:r>
          </w:p>
        </w:tc>
      </w:tr>
    </w:tbl>
    <w:p>
      <w:r>
        <w:rPr>
          <w:rFonts w:ascii="Lora" w:hAnsi="Lora" w:eastAsia="Lora"/>
          <w:b/>
          <w:i w:val="0"/>
          <w:color w:val="6E2332"/>
          <w:sz w:val="30"/>
        </w:rPr>
        <w:t>PRIMARY GOVERNMENT SOURCES</w:t>
      </w:r>
    </w:p>
    <w:p>
      <w:r>
        <w:rPr>
          <w:rFonts w:ascii="Times New Roman" w:hAnsi="Times New Roman" w:eastAsia="Times New Roman"/>
          <w:b/>
          <w:i w:val="0"/>
          <w:color w:val="111315"/>
          <w:sz w:val="18"/>
        </w:rPr>
        <w:t xml:space="preserve">Local Government Directory (LGD) Districts — Ministry of Panchayati Raj: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 xml:space="preserve">Current district codes / administrative register; LGD district resource was updated in August 2026. </w:t>
      </w:r>
      <w:hyperlink r:id="rId9">
        <w:r>
          <w:rPr>
            <w:rFonts w:ascii="Times New Roman" w:hAnsi="Times New Roman"/>
            <w:color w:val="6E2332"/>
            <w:u w:val="single"/>
          </w:rPr>
          <w:t>Official link</w:t>
        </w:r>
      </w:hyperlink>
    </w:p>
    <w:p>
      <w:r>
        <w:rPr>
          <w:rFonts w:ascii="Times New Roman" w:hAnsi="Times New Roman" w:eastAsia="Times New Roman"/>
          <w:b/>
          <w:i w:val="0"/>
          <w:color w:val="111315"/>
          <w:sz w:val="18"/>
        </w:rPr>
        <w:t xml:space="preserve">LGD Catalog — Ministry of Panchayati Raj: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 xml:space="preserve">Maintains current district, sub-district and village directory resources. </w:t>
      </w:r>
      <w:hyperlink r:id="rId10">
        <w:r>
          <w:rPr>
            <w:rFonts w:ascii="Times New Roman" w:hAnsi="Times New Roman"/>
            <w:color w:val="6E2332"/>
            <w:u w:val="single"/>
          </w:rPr>
          <w:t>Official link</w:t>
        </w:r>
      </w:hyperlink>
    </w:p>
    <w:p>
      <w:r>
        <w:rPr>
          <w:rFonts w:ascii="Times New Roman" w:hAnsi="Times New Roman" w:eastAsia="Times New Roman"/>
          <w:b/>
          <w:i w:val="0"/>
          <w:color w:val="111315"/>
          <w:sz w:val="18"/>
        </w:rPr>
        <w:t xml:space="preserve">Census Population Finder 2011 — Office of Registrar General &amp; Census Commissioner, India: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 xml:space="preserve">Official 2011 population indicators; district data separated into rural and urban where applicable. </w:t>
      </w:r>
      <w:hyperlink r:id="rId11">
        <w:r>
          <w:rPr>
            <w:rFonts w:ascii="Times New Roman" w:hAnsi="Times New Roman"/>
            <w:color w:val="6E2332"/>
            <w:u w:val="single"/>
          </w:rPr>
          <w:t>Official link</w:t>
        </w:r>
      </w:hyperlink>
    </w:p>
    <w:p>
      <w:r>
        <w:rPr>
          <w:rFonts w:ascii="Times New Roman" w:hAnsi="Times New Roman" w:eastAsia="Times New Roman"/>
          <w:b/>
          <w:i w:val="0"/>
          <w:color w:val="111315"/>
          <w:sz w:val="18"/>
        </w:rPr>
        <w:t xml:space="preserve">Census A-01 — Office of Registrar General &amp; Census Commissioner, India: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 xml:space="preserve">Number of villages, towns, households, population and area by state/district/sub-district, with Total / Rural / Urban rows. </w:t>
      </w:r>
      <w:hyperlink r:id="rId12">
        <w:r>
          <w:rPr>
            <w:rFonts w:ascii="Times New Roman" w:hAnsi="Times New Roman"/>
            <w:color w:val="6E2332"/>
            <w:u w:val="single"/>
          </w:rPr>
          <w:t>Official link</w:t>
        </w:r>
      </w:hyperlink>
    </w:p>
    <w:p>
      <w:r>
        <w:rPr>
          <w:rFonts w:ascii="Times New Roman" w:hAnsi="Times New Roman" w:eastAsia="Times New Roman"/>
          <w:b/>
          <w:i w:val="0"/>
          <w:color w:val="111315"/>
          <w:sz w:val="18"/>
        </w:rPr>
        <w:t xml:space="preserve">Census Rural-Urban Distribution — Office of Registrar General &amp; Census Commissioner, India: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 xml:space="preserve">Official rural-urban distribution and urban-agglomeration context. </w:t>
      </w:r>
      <w:hyperlink r:id="rId13">
        <w:r>
          <w:rPr>
            <w:rFonts w:ascii="Times New Roman" w:hAnsi="Times New Roman"/>
            <w:color w:val="6E2332"/>
            <w:u w:val="single"/>
          </w:rPr>
          <w:t>Official link</w:t>
        </w:r>
      </w:hyperlink>
    </w:p>
    <w:p>
      <w:r>
        <w:rPr>
          <w:rFonts w:ascii="Times New Roman" w:hAnsi="Times New Roman" w:eastAsia="Times New Roman"/>
          <w:b/>
          <w:i w:val="0"/>
          <w:color w:val="111315"/>
          <w:sz w:val="18"/>
        </w:rPr>
        <w:t xml:space="preserve">Ministry of Housing / urban-agglomeration material — Government of India: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 xml:space="preserve">Census 2011 million-plus urban agglomeration / city context used only for metropolitan flags. </w:t>
      </w:r>
      <w:hyperlink r:id="rId14">
        <w:r>
          <w:rPr>
            <w:rFonts w:ascii="Times New Roman" w:hAnsi="Times New Roman"/>
            <w:color w:val="6E2332"/>
            <w:u w:val="single"/>
          </w:rPr>
          <w:t>Official link</w:t>
        </w:r>
      </w:hyperlink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ANDHRA PRADESH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26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2  •  Urban 15  •  Semi-Urban 0  •  Rural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NTR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Visakhapatnam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Anakapalli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Ananthapuramu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Chittoor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East Godavari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Eluru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Guntur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Kakinada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Krishna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Kurnool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Nandyal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Palnadu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Sri Potti Sriramulu Nellore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Tirupati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Vizianagaram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West Godavari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Alluri Sitharama Raju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Annamayya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Bapatla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Dr. B. R. Ambedkar Konaseema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Parvathipuram Manyam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Prakasam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Sri Sathya Sai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Srikakulam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YSR Kadapa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Andhra Pradesh: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ARUNACHAL PRADESH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28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0  •  Urban 0  •  Semi-Urban 0  •  Rural 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Anjaw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Bichom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Changlang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Dibang Valley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East Kameng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East Siang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Kamle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Keyi Panyor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Kra Daadi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Kurung Kumey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Leparada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Lohit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Longding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Lower Dibang Valley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Lower Siang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Lower Subansiri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Namsai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Pakke-Kessang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Papum Pare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Shi Yomi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Siang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Tawang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Tirap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Upper Dibang Valley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Upper Siang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Upper Subansiri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West Kameng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West Siang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Arunachal Pradesh: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ASSAM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35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1  •  Urban 6  •  Semi-Urban 0  •  Rural 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Kamrup Metropolitan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Cachar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Dibrugarh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Jorhat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Nagaon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Sonitpur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Tinsukia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Bajali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Baksa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Barpeta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Biswanath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Bongaigaon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Charaideo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Chirang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Darrang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Dhemaji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Dhubri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Dima Hasao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Goalpara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Golaghat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Hailakandi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Hojai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Kamrup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Karbi Anglong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Karimganj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Kokrajhar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Lakhimpur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Majuli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Morigaon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Nalbari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Sivasagar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South Salmara-Mankachar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Tamulpur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Udalguri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West Karbi Anglong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Assam: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BIHAR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38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1  •  Urban 8  •  Semi-Urban 13  •  Rural 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Patna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Begusarai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Bhagalpur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Bhojpur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Darbhanga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Gaya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Muzaffarpur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Nalanda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Purnia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Araria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East Champaran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Katihar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Madhubani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Rohtas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Saharsa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Samastipur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Saran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Sitamarhi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Siwan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Supaul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Vaishali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West Champaran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Arwal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Aurangabad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Banka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Buxar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Gopalganj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Jamui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Jehanabad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Kaimur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Khagaria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Kishanganj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Lakhisarai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Madhepura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Munger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Nawada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Sheikhpura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Sheohar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Bihar: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CHHATTISGARH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33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0  •  Urban 6  •  Semi-Urban 0  •  Rural 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Bilaspur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Durg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Korba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Raigarh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Raipur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Rajnandgaon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Balod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Baloda Bazar-Bhatapara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Balrampur-Ramanujganj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Bastar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Bemetara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Bijapur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Dantewada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Dhamtari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Gariaband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Gaurela-Pendra-Marwahi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Janjgir-Champa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Jashpur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Kabirdham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Kanker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Khairagarh-Chhuikhadan-Gandai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Kondagaon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Korea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Mahasamund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Manendragarh-Chirmiri-Bharatpur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Mohla-Manpur-Ambagarh Chowki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Mungeli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Narayanpur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Sakti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Sarangarh-Bilaigarh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Sukma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Surajpur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Surguja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Chhattisgarh: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GOA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2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0  •  Urban 2  •  Semi-Urban 0  •  Rural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North Goa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South Goa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Goa: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GUJARAT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34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4  •  Urban 9  •  Semi-Urban 0  •  Rural 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Ahmedabad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Rajkot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Surat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Vadodara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Anand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Bharuch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Bhavnagar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Gandhinagar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Jamnagar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Junagadh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Mehsana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Navsari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Valsad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Amreli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Aravalli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Banaskantha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Botad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Chhota Udaipur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Dahod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Dang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Devbhumi Dwarka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Gir Somnath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Kachchh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Kheda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Mahisagar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Morbi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Narmada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Panchmahal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Patan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Porbandar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Sabarkantha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Surendranagar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Tapi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Vav-Tharad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Gujarat: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HARYANA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22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2  •  Urban 8  •  Semi-Urban 0  •  Rural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Faridabad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Gurugram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Ambala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Hisar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Karnal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Panchkula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Panipat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Rewari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Rohtak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Sonipat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Bhiwani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Charkhi Dadri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Fatehabad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Jhajjar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Jind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Kaithal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Kurukshetra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Mahendragarh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Nuh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Palwal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Sirsa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Yamunanagar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Haryana: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HIMACHAL PRADESH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12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0  •  Urban 6  •  Semi-Urban 0  •  Rural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Hamirpur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Kangra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Mandi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Shimla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Solan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Una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Bilaspur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Chamba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Kinnaur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Kullu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Lahaul and Spiti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Sirmaur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Himachal Pradesh: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JHARKHAND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24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1  •  Urban 6  •  Semi-Urban 0  •  Rural 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East Singhbhum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Bokaro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Deoghar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Dhanbad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Hazaribagh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Ramgarh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Ranchi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Chatra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Dumka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Garhwa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Giridih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Godda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Gumla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Jamtara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Khunti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Koderma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Latehar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Lohardaga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Pakur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Palamu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Sahebganj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Seraikela-Kharsawan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Simdega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West Singhbhum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Jharkhand: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KARNATAKA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31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1  •  Urban 8  •  Semi-Urban 0  •  Rural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Bengaluru Urban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Ballari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Dakshina Kannada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Dharwad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Kalaburagi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Mysuru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Shivamogga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Tumakuru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Udupi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Bagalkot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Belagavi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Bengaluru Rural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Bidar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Chamarajanagar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Chikkaballapur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Chikkamagaluru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Chitradurga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Davanagere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Gadag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Hassan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Haveri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Kodagu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Kolar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Koppal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Mandya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Raichur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Ramanagara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Uttara Kannada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Vijayanagara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Vijayapura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Yadgir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Karnataka: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KERALA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14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4  •  Urban 6  •  Semi-Urban 0  •  Rural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Ernakulam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Kannur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Kozhikode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Thiruvananthapuram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Alappuzha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Kollam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Kottayam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Malappuram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Palakkad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Thrissur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Idukki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Kasaragod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Pathanamthitta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Wayanad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Kerala: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MADHYA PRADESH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55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3  •  Urban 7  •  Semi-Urban 14  •  Rural 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Bhopal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Indore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Jabalpur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Dewas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Gwalior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Ratlam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Rewa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Satna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Ujjain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Bhind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Chhatarpur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Chhindwara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Dhar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Guna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Khandwa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Khargone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Mandsaur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Morena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Narmadapuram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Neemuch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Sehore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Shivpuri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Vidisha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Agar Malwa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Alirajpur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Anuppur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Ashoknagar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Balaghat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Barwani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Betul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Burhanpur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Damoh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Datia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Dindori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Harda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Jhabua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Katni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Maihar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Mandla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Mauganj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Narsinghpur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Niwari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Pandhurna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Panna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Raisen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Rajgarh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Seoni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Shahdol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Shajapur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Sheopur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Sidhi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Singrauli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Tikamgarh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Umaria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Madhya Pradesh: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MAHARASHTRA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36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7  •  Urban 8  •  Semi-Urban 0  •  Rural 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Mumbai City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Mumbai Suburban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Nagpur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Nashik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Palghar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Pune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Thane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Amravati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Chhatrapati Sambhajinagar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Jalgaon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Kolhapur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Latur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Nanded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Sangli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Solapur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Ahilyanagar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Akola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Beed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Bhandara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Buldhana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Chandrapur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Dharashiv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Dhule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Gadchiroli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Gondia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Hingoli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Jalna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Nandurbar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Parbhani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Raigad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Ratnagiri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Satara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Sindhudurg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Wardha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Washim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Yavatmal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Maharashtra: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MANIPUR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16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0  •  Urban 3  •  Semi-Urban 0  •  Rural 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Imphal East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Imphal West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Thoubal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Bishnupur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Chandel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Churachandpur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Jiribam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Kakching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Kamjong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Kangpokpi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Noney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Pherzawl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Senapati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Tamenglong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Tengnoupal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Ukhrul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Manipur: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MEGHALAYA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12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0  •  Urban 2  •  Semi-Urban 0  •  Rural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East Khasi Hills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Ri Bhoi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East Garo Hills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East Jaintia Hills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Eastern West Khasi Hills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North Garo Hills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South Garo Hills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South West Garo Hills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South West Khasi Hills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West Garo Hills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West Jaintia Hills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West Khasi Hills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Meghalaya: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MIZORAM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11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0  •  Urban 2  •  Semi-Urban 0  •  Rural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Aizawl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Lunglei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Champhai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Hnahthial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Khawzawl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Kolasib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Lawngtlai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Mamit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Saitual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Serchhip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Siaha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Mizoram: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NAGALAND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17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0  •  Urban 3  •  Semi-Urban 0  •  Rural 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Chumoukedima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Dimapur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Kohima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Kiphire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Longleng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Meluri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Mokokchung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Mon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Niuland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Noklak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Peren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Phek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Shamator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Tseminyu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Tuensang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Wokha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Zunheboto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Nagaland: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ODISHA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30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0  •  Urban 8  •  Semi-Urban 0  •  Rural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Balasore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Cuttack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Ganjam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Jharsuguda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Khordha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Puri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Sambalpur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Sundargarh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Angul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Balangir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Bargarh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Bhadrak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Boudh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Deogarh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Dhenkanal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Gajapati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Jagatsinghpur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Jajpur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Kalahandi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Kandhamal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Kendrapara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Keonjhar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Koraput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Malkangiri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Mayurbhanj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Nabarangpur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Nayagarh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Nuapada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Rayagada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Subarnapur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Odisha: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PUNJAB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23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2  •  Urban 4  •  Semi-Urban 0  •  Rural 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Amritsar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Ludhiana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Bathinda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Jalandhar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Patiala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Sahibzada Ajit Singh 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Barnala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Faridkot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Fatehgarh Sahib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Fazilka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Ferozepur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Gurdaspur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Hoshiarpur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Kapurthala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Malerkotla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Mansa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Moga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Pathankot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Rupnagar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Sangrur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Shaheed Bhagat Singh 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Sri Muktsar Sahib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Tarn Taran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Punjab: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RAJASTHAN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41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1  •  Urban 8  •  Semi-Urban 0  •  Rural 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Jaipur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Ajmer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Alwar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Bhilwara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Bikaner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Jodhpur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Kota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Sikar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Udaipur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Balotra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Banswara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Baran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Barmer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Beawar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Bharatpur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Bundi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Chittorgarh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Churu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Dausa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Deeg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Dholpur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Didwana-Kuchaman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Dungarpur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Hanumangarh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Jaisalmer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Jalore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Jhalawar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Jhunjhunu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Karauli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Khairthal-Tijara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Kotputli-Behror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Nagaur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Phalodi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Pratapgarh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Rajsamand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Salumbar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Sawai Madhopur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Sirohi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Sri Ganganagar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Tonk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Rajasthan: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SIKKIM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6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0  •  Urban 1  •  Semi-Urban 0  •  Rural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Gangtok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Gyalshing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Mangan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Namchi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Pakyong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Soreng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Sikkim: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TAMIL NADU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38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3  •  Urban 10  •  Semi-Urban 0  •  Rural 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Chennai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Coimbatore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Madurai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Erode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Kancheepuram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Salem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Thanjavur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Thoothukudi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Tiruchirappalli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Tirunelveli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Tiruppur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Tiruvallur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Vellore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Ariyalur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Chengalpattu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Cuddalore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Dharmapuri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Dindigul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Kallakurichi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Kanniyakumari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Karur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Krishnagiri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Mayiladuthurai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Nagapattinam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Namakkal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Nilgiris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Perambalur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Pudukkottai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Ramanathapuram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Ranipet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Sivaganga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Tenkasi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Theni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Tirupathur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Tiruvannamalai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Tiruvarur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Viluppuram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Virudhunagar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Tamil Nadu: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TELANGANA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33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3  •  Urban 8  •  Semi-Urban 0  •  Rural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Hyderabad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Medchal-Malkajgiri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Rangareddy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Hanamkonda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Karimnagar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Khammam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Nalgonda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Nizamabad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Sangareddy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Siddipet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Warangal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Adilabad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Bhadradri Kothagudem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Jagtial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Jangaon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Jayashankar Bhoopalpally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Jogulamba Gadwal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Kamareddy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Komaram Bheem Asifabad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Mahabubabad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Mahbubnagar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Mancherial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Medak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Mulugu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Nagarkurnool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Narayanpet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Nirmal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Peddapalli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Rajanna Sircilla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Suryapet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Vikarabad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Wanaparthy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Yadadri Bhuvanagiri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Telangana: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TRIPURA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8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0  •  Urban 2  •  Semi-Urban 0  •  Rural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Sepahijala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West Tripura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Dhalai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Gomati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Khowai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North Tripura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South Tripura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Unakoti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Tripura: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UTTAR PRADESH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75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7  •  Urban 10  •  Semi-Urban 37  •  Rural 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Agra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Ghaziabad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Kanpur 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Lucknow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Meerut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Prayagraj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Varanasi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Aligarh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Bareilly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Firozabad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Gautam Buddha 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Gorakhpur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Jhansi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Mathura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Moradabad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Rampur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Saharanpur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Amroha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Ayodhya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Azamgarh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Barabanki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Basti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Bijnor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Budaun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Bulandshahr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Deoria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Etawah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Fatehpur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Ghazipur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Gonda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Hapur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Hardoi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Hathras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Jaunpur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Kannauj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Kasganj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Kushinagar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Lakhimpur Kheri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Maharajganj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Mainpuri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Mau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Mirzapur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Muzaffarnagar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Pilibhit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Pratapgarh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Raebareli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Sambhal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Sant Kabir 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Shahjahanpur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Shamli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Siddharthnagar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Sitapur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Sultanpur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Unnao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F1E5CC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SEMI-URBAN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Ambedkar 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Amethi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Auraiya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Baghpat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Bahraich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Ballia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Balrampur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Banda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Bhadohi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Chandauli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Chitrakoot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Etah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Farrukhabad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Hamirpur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Jalaun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Kanpur Dehat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Kaushambi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Lalitpur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Mahoba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Shrawasti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Sonbhadra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Uttar Pradesh: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UTTARAKHAND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13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0  •  Urban 4  •  Semi-Urban 0  •  Rural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Dehradun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Haridwar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Nainital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Udham Singh Nagar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Almora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Bageshwar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Chamoli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Champawat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Pauri Garhwal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Pithoragarh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Rudraprayag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Tehri Garhwal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Uttarkashi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Uttarakhand: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Lora" w:hAnsi="Lora" w:eastAsia="Lora"/>
          <w:b/>
          <w:i w:val="0"/>
          <w:color w:val="6E2332"/>
          <w:sz w:val="30"/>
        </w:rPr>
        <w:t>WEST BENGAL</w:t>
      </w:r>
    </w:p>
    <w:p>
      <w:r>
        <w:rPr>
          <w:rFonts w:ascii="Times New Roman" w:hAnsi="Times New Roman" w:eastAsia="Times New Roman"/>
          <w:b/>
          <w:i w:val="0"/>
          <w:color w:val="1F2328"/>
          <w:sz w:val="18"/>
        </w:rPr>
        <w:t xml:space="preserve">23 districts  |  </w:t>
      </w:r>
      <w:r>
        <w:rPr>
          <w:rFonts w:ascii="Times New Roman" w:hAnsi="Times New Roman" w:eastAsia="Times New Roman"/>
          <w:b w:val="0"/>
          <w:i w:val="0"/>
          <w:color w:val="111315"/>
          <w:sz w:val="18"/>
        </w:rPr>
        <w:t>Metropolitan 2  •  Urban 6  •  Semi-Urban 0  •  Rural 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NO.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DISTRICT</w:t>
            </w:r>
          </w:p>
        </w:tc>
        <w:tc>
          <w:tcPr>
            <w:tcW w:type="dxa" w:w="3456"/>
            <w:shd w:fill="1F232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7"/>
              </w:rPr>
              <w:t>CLASSIFICATION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Kolkata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Paschim Bardhaman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6E2332"/>
          </w:tcPr>
          <w:p>
            <w:r>
              <w:rPr>
                <w:rFonts w:ascii="Times New Roman" w:hAnsi="Times New Roman" w:eastAsia="Times New Roman"/>
                <w:b/>
                <w:i w:val="0"/>
                <w:color w:val="F8F6F2"/>
                <w:sz w:val="16"/>
              </w:rPr>
              <w:t>METROPOLITAN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Darjeeling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Hooghly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Howrah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Nadia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North 24 Parganas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South 24 Parganas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DCE8E0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URBAN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Alipurduar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Bankura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Birbhum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Cooch Behar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Dakshin Dinajpur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14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Jalpaiguri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15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Jhargram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16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Kalimpong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17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Maldah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18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Murshidabad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19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Paschim Medinipur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20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Purba Bardhaman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21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Purba Medinipur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22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Purulia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  <w:tr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23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11315"/>
                <w:sz w:val="16"/>
              </w:rPr>
              <w:t>Uttar Dinajpur</w:t>
            </w:r>
          </w:p>
        </w:tc>
        <w:tc>
          <w:tcPr>
            <w:tcW w:type="dxa" w:w="345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  <w:shd w:fill="E7EBEF"/>
          </w:tcPr>
          <w:p>
            <w:r>
              <w:rPr>
                <w:rFonts w:ascii="Times New Roman" w:hAnsi="Times New Roman" w:eastAsia="Times New Roman"/>
                <w:b/>
                <w:i w:val="0"/>
                <w:color w:val="111315"/>
                <w:sz w:val="16"/>
              </w:rPr>
              <w:t>RURAL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6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536D82"/>
                <w:sz w:val="18"/>
              </w:rPr>
              <w:t>West Bengal: classification is analytical, using government rural-urban/metropolitan evidence as the basis. It should not be interpreted as a statutory label.</w:t>
            </w:r>
          </w:p>
        </w:tc>
      </w:tr>
    </w:tbl>
    <w:p>
      <w:r>
        <w:br w:type="page"/>
      </w:r>
    </w:p>
    <w:p>
      <w:r>
        <w:rPr>
          <w:rFonts w:ascii="Lora" w:hAnsi="Lora" w:eastAsia="Lora"/>
          <w:b/>
          <w:i w:val="0"/>
          <w:color w:val="6E2332"/>
          <w:sz w:val="32"/>
        </w:rPr>
        <w:t>SOURCE &amp; USE NOTE</w:t>
      </w:r>
    </w:p>
    <w:p>
      <w:r>
        <w:rPr>
          <w:rFonts w:ascii="Times New Roman" w:hAnsi="Times New Roman" w:eastAsia="Times New Roman"/>
          <w:b w:val="0"/>
          <w:i w:val="0"/>
          <w:color w:val="111315"/>
          <w:sz w:val="20"/>
        </w:rPr>
        <w:t>For Gram-Disha implementation, use the LGD district code as the operational identity. Keep the urbanity label as a derived planning field and preserve the underlying source vintage and evidence trail. Because national district-level urban/rural data are still anchored to Census 2011, the classification is appropriate for planning and segmentation but should not be presented as a current measured urbanisation percentage.</w:t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UNION TERRITORIES — OFFICIAL 2026 ADMINISTRATIVE REFERENCE</w:t>
      </w:r>
    </w:p>
    <w:p>
      <w:r>
        <w:rPr>
          <w:rFonts w:ascii="Lora" w:hAnsi="Lora"/>
          <w:sz w:val="19"/>
        </w:rPr>
        <w:t>The eight Union Territories are placed below the 28 states. District names follow current government/UT administrative sources. Urbanity labels remain analytical planning fields, not statutory classifications. Delhi is shown using the post-25 December 2025 reorganisation into 13 revenue districts.</w:t>
      </w:r>
    </w:p>
    <w:p>
      <w:pPr>
        <w:pStyle w:val="Heading1"/>
        <w:spacing w:before="200" w:after="60"/>
      </w:pPr>
      <w:r>
        <w:rPr>
          <w:rFonts w:ascii="Times New Roman" w:hAnsi="Times New Roman"/>
          <w:b/>
          <w:sz w:val="28"/>
        </w:rPr>
        <w:t>ANDAMAN AND NICOBAR ISLANDS</w:t>
      </w:r>
    </w:p>
    <w:p>
      <w:r>
        <w:rPr>
          <w:rFonts w:ascii="Lora" w:hAnsi="Lora"/>
          <w:sz w:val="19"/>
        </w:rPr>
        <w:t>3 districts  |  Metropolitan 0  •  Urban 1  •  Semi-Urban 0  •  Rural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NO.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DISTRICT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CLASSIFICATION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South Andaman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URBAN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North and Middle Andaman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RURAL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Nicobar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RURAL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6D8C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Andaman and Nicobar Islands: The UT Administration identifies three districts. Classification is analytical and based on the district-level settlement/urban context; it is not a statutory district label.</w:t>
            </w:r>
          </w:p>
        </w:tc>
      </w:tr>
    </w:tbl>
    <w:p/>
    <w:p>
      <w:pPr>
        <w:pStyle w:val="Heading1"/>
        <w:spacing w:before="200" w:after="60"/>
      </w:pPr>
      <w:r>
        <w:rPr>
          <w:rFonts w:ascii="Times New Roman" w:hAnsi="Times New Roman"/>
          <w:b/>
          <w:sz w:val="28"/>
        </w:rPr>
        <w:t>CHANDIGARH</w:t>
      </w:r>
    </w:p>
    <w:p>
      <w:r>
        <w:rPr>
          <w:rFonts w:ascii="Lora" w:hAnsi="Lora"/>
          <w:sz w:val="19"/>
        </w:rPr>
        <w:t>1 district  |  Metropolitan 1  •  Urban 0  •  Semi-Urban 0  •  Rural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NO.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DISTRICT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CLASSIFICATION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Chandigarh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6D8C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Chandigarh: The official Chandigarh Administration identifies one district and one municipality. Metropolitan is used here as a planning-context label for the continuous Chandigarh urban area, not as an official district classification.</w:t>
            </w:r>
          </w:p>
        </w:tc>
      </w:tr>
    </w:tbl>
    <w:p/>
    <w:p>
      <w:pPr>
        <w:pStyle w:val="Heading1"/>
        <w:spacing w:before="200" w:after="60"/>
      </w:pPr>
      <w:r>
        <w:rPr>
          <w:rFonts w:ascii="Times New Roman" w:hAnsi="Times New Roman"/>
          <w:b/>
          <w:sz w:val="28"/>
        </w:rPr>
        <w:t>DADRA AND NAGAR HAVELI AND DAMAN AND DIU</w:t>
      </w:r>
    </w:p>
    <w:p>
      <w:r>
        <w:rPr>
          <w:rFonts w:ascii="Lora" w:hAnsi="Lora"/>
          <w:sz w:val="19"/>
        </w:rPr>
        <w:t>3 districts  |  Metropolitan 0  •  Urban 2  •  Semi-Urban 0  •  Rural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NO.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DISTRICT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CLASSIFICATION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Daman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URBAN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Diu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URBAN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Dadra and Nagar Haveli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RURAL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6D8C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Dadra and Nagar Haveli and Daman and Diu: The UT Administration confirms three districts: Dadra &amp; Nagar Haveli, Daman and Diu. Classification is an analytical planning taxonomy based on settlement context.</w:t>
            </w:r>
          </w:p>
        </w:tc>
      </w:tr>
    </w:tbl>
    <w:p/>
    <w:p>
      <w:pPr>
        <w:pStyle w:val="Heading1"/>
        <w:spacing w:before="200" w:after="60"/>
      </w:pPr>
      <w:r>
        <w:rPr>
          <w:rFonts w:ascii="Times New Roman" w:hAnsi="Times New Roman"/>
          <w:b/>
          <w:sz w:val="28"/>
        </w:rPr>
        <w:t>DELHI (NCT)</w:t>
      </w:r>
    </w:p>
    <w:p>
      <w:r>
        <w:rPr>
          <w:rFonts w:ascii="Lora" w:hAnsi="Lora"/>
          <w:sz w:val="19"/>
        </w:rPr>
        <w:t>13 districts  |  Metropolitan 13  •  Urban 0  •  Semi-Urban 0  •  Rural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NO.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DISTRICT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CLASSIFICATION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Central North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Central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East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New Delhi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North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North East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North West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Old Delhi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9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Outer North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South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South East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South West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West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6D8C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Delhi (NCT): GNCTD reorganised Delhi into 13 revenue districts on 25 December 2025. The metropolitan label reflects the NCT/Delhi metropolitan context and is not an official district taxonomy.</w:t>
            </w:r>
          </w:p>
        </w:tc>
      </w:tr>
    </w:tbl>
    <w:p/>
    <w:p>
      <w:pPr>
        <w:pStyle w:val="Heading1"/>
        <w:spacing w:before="200" w:after="60"/>
      </w:pPr>
      <w:r>
        <w:rPr>
          <w:rFonts w:ascii="Times New Roman" w:hAnsi="Times New Roman"/>
          <w:b/>
          <w:sz w:val="28"/>
        </w:rPr>
        <w:t>JAMMU AND KASHMIR</w:t>
      </w:r>
    </w:p>
    <w:p>
      <w:r>
        <w:rPr>
          <w:rFonts w:ascii="Lora" w:hAnsi="Lora"/>
          <w:sz w:val="19"/>
        </w:rPr>
        <w:t>20 districts  |  Metropolitan 2  •  Urban 8  •  Semi-Urban 0  •  Rural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NO.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DISTRICT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CLASSIFICATION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Jammu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Srinagar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METROPOLITAN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Anantnag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URBAN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Bandipora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RURAL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Baramulla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URBAN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Budgam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URBAN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Doda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RURAL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Ganderbal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URBAN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9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Kathua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URBAN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Kishtwar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RURAL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Kulgam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URBAN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Kupwara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RURAL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13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Poonch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RURAL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14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Pulwama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URBAN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15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Rajouri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RURAL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16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Ramban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RURAL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17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Reasi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RURAL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18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Samba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URBAN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19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Shopian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RURAL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Udhampur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URBAN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6D8C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Jammu and Kashmir: The J&amp;K General Administration Department lists 20 districts. Metropolitan/urban/rural labels are analytical planning categories derived from government urban context and should not be read as official district classifications.</w:t>
            </w:r>
          </w:p>
        </w:tc>
      </w:tr>
    </w:tbl>
    <w:p/>
    <w:p>
      <w:pPr>
        <w:pStyle w:val="Heading1"/>
        <w:spacing w:before="200" w:after="60"/>
      </w:pPr>
      <w:r>
        <w:rPr>
          <w:rFonts w:ascii="Times New Roman" w:hAnsi="Times New Roman"/>
          <w:b/>
          <w:sz w:val="28"/>
        </w:rPr>
        <w:t>LADAKH</w:t>
      </w:r>
    </w:p>
    <w:p>
      <w:r>
        <w:rPr>
          <w:rFonts w:ascii="Lora" w:hAnsi="Lora"/>
          <w:sz w:val="19"/>
        </w:rPr>
        <w:t>2 districts  |  Metropolitan 0  •  Urban 0  •  Semi-Urban 0  •  Rural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NO.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DISTRICT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CLASSIFICATION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Leh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RURAL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Kargil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RURAL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6D8C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Ladakh: The UT Administration identifies Leh and Kargil as the two districts. Both are retained as rural at district-planning level; their headquarters are urban settlements, which should not be confused with whole-district classification.</w:t>
            </w:r>
          </w:p>
        </w:tc>
      </w:tr>
    </w:tbl>
    <w:p/>
    <w:p>
      <w:pPr>
        <w:pStyle w:val="Heading1"/>
        <w:spacing w:before="200" w:after="60"/>
      </w:pPr>
      <w:r>
        <w:rPr>
          <w:rFonts w:ascii="Times New Roman" w:hAnsi="Times New Roman"/>
          <w:b/>
          <w:sz w:val="28"/>
        </w:rPr>
        <w:t>LAKSHADWEEP</w:t>
      </w:r>
    </w:p>
    <w:p>
      <w:r>
        <w:rPr>
          <w:rFonts w:ascii="Lora" w:hAnsi="Lora"/>
          <w:sz w:val="19"/>
        </w:rPr>
        <w:t>1 district  |  Metropolitan 0  •  Urban 0  •  Semi-Urban 0  •  Rural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NO.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DISTRICT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CLASSIFICATION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Lakshadweep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RURAL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6D8C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Lakshadweep: The Lakshadweep Administration states that the entire UT is one district. The district-level planning label is rural; individual inhabited islands may contain urban settlements but this does not make the whole district urban.</w:t>
            </w:r>
          </w:p>
        </w:tc>
      </w:tr>
    </w:tbl>
    <w:p/>
    <w:p>
      <w:pPr>
        <w:pStyle w:val="Heading1"/>
        <w:spacing w:before="200" w:after="60"/>
      </w:pPr>
      <w:r>
        <w:rPr>
          <w:rFonts w:ascii="Times New Roman" w:hAnsi="Times New Roman"/>
          <w:b/>
          <w:sz w:val="28"/>
        </w:rPr>
        <w:t>PUDUCHERRY</w:t>
      </w:r>
    </w:p>
    <w:p>
      <w:r>
        <w:rPr>
          <w:rFonts w:ascii="Lora" w:hAnsi="Lora"/>
          <w:sz w:val="19"/>
        </w:rPr>
        <w:t>2 districts  |  Metropolitan 0  •  Urban 2  •  Semi-Urban 0  •  Rural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NO.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DISTRICT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CLASSIFICATION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Puducherry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URBAN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Karaikal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URBAN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6D8C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Puducherry: The Government of Puducherry identifies two districts: Puducherry and Karaikal; Mahe and Yanam are administrative regions within the UT. Both districts are classified as urban at district planning level; this is not a statutory label.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sz w:val="28"/>
        </w:rPr>
        <w:t>UNION TERRITORY SOURCE &amp; USE NOTE</w:t>
      </w:r>
    </w:p>
    <w:p>
      <w:r>
        <w:rPr>
          <w:rFonts w:ascii="Lora" w:hAnsi="Lora"/>
          <w:sz w:val="18"/>
        </w:rPr>
        <w:t>Official administrative identity should use the current LGD/UT/government district code where available. The district names above are supported by government sources, including the Ministry of Home Affairs, Local Government Directory, and relevant UT/district administrations. Urbanity remains a derived planning field. Where a current reorganisation supersedes an older administrative count, the newer government notification is used (notably Delhi from 11 to 13 districts in December 2025).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SOURCE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WHAT IT SUPPORTS</w:t>
            </w:r>
          </w:p>
        </w:tc>
        <w:tc>
          <w:tcPr>
            <w:tcW w:type="dxa" w:w="3456"/>
            <w:vAlign w:val="center"/>
            <w:shd w:fill="6E233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USE IN GRAM-DISHA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Ministry of Home Affairs, Government of India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Confirms that India has 8 Union Territories and identifies them by name.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National UT master list.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LGD — Ministry of Panchayati Raj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Administrative counts and state/UT district structures; maintained as a government e-governance directory.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Primary operational identity and district-code cross-check.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GNCTD Revenue / District Administration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Delhi’s post-25 Dec 2025 13-district reorganisation and current district names.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Overrides stale 11-district references for current Delhi administration.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J&amp;K General Administration Department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Current list of 20 J&amp;K districts.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District identity cross-check.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Ladakh Administration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Leh and Kargil district administration.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District identity cross-check.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Puducherry Government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Two districts: Puducherry and Karaikal; Mahe and Yanam are regions/administrative units.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District identity and hierarchy clarification.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Lakshadweep Administration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One-district UT structure.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District identity and hierarchy clarification.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Chandigarh Administration / DNH&amp;DD Administration / A&amp;N Administration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UT-specific district counts and administrative structure.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b w:val="0"/>
                <w:sz w:val="17"/>
              </w:rPr>
              <w:t>District identity cross-check.</w:t>
            </w:r>
          </w:p>
        </w:tc>
      </w:tr>
    </w:tbl>
    <w:p>
      <w:r>
        <w:rPr>
          <w:rFonts w:ascii="Lora" w:hAnsi="Lora"/>
          <w:i/>
          <w:sz w:val="17"/>
        </w:rPr>
        <w:t>Verification note: This UT extension was checked against current government pages available in August 2026. Delhi is the key temporal exception: older directories may still show 11 districts, while current GNCTD sources document the 13-district reorganisation effective 25 December 2025.</w:t>
      </w:r>
    </w:p>
    <w:p>
      <w:r>
        <w:rPr>
          <w:rFonts w:ascii="Times New Roman" w:hAnsi="Times New Roman"/>
          <w:sz w:val="16"/>
        </w:rPr>
        <w:t>Official reference links: Ministry of Home Affairs • Local Government Directory • National Portal of India • GNCTD Revenue Department • J&amp;K General Administration Department • Ladakh Administration • Lakshadweep Administration • Government of Puducherry • Chandigarh Administration • DNH&amp;DD Administration</w:t>
      </w:r>
    </w:p>
    <w:sectPr w:rsidR="00FC693F" w:rsidRPr="0006063C" w:rsidSect="00034616">
      <w:footerReference w:type="default" r:id="rId15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5"/>
      </w:rPr>
      <w:t>Gram-Disha • India District &amp; Union Territory Reference • Administrative source date: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ata.gov.in/resource/local-government-directory-lgd-districts" TargetMode="External"/><Relationship Id="rId10" Type="http://schemas.openxmlformats.org/officeDocument/2006/relationships/hyperlink" Target="https://data.gov.in/catalog/local-government-directory-lgd" TargetMode="External"/><Relationship Id="rId11" Type="http://schemas.openxmlformats.org/officeDocument/2006/relationships/hyperlink" Target="https://censusindia.gov.in/census.website/en/data/population-finder" TargetMode="External"/><Relationship Id="rId12" Type="http://schemas.openxmlformats.org/officeDocument/2006/relationships/hyperlink" Target="https://censusindia.gov.in/nada/index.php/catalog/42526" TargetMode="External"/><Relationship Id="rId13" Type="http://schemas.openxmlformats.org/officeDocument/2006/relationships/hyperlink" Target="https://censusindia.gov.in/nada/index.php/catalog/42617" TargetMode="External"/><Relationship Id="rId14" Type="http://schemas.openxmlformats.org/officeDocument/2006/relationships/hyperlink" Target="https://mohua.gov.in/upload/uploadfiles/files/5Annual_Reprot_English_2012-13.pdf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