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AB26" w14:textId="77777777" w:rsidR="00A22CF1" w:rsidRDefault="008B070B" w:rsidP="007271DF">
      <w:pPr>
        <w:pStyle w:val="af1"/>
      </w:pPr>
      <w:r>
        <w:rPr>
          <w:noProof/>
        </w:rPr>
        <w:drawing>
          <wp:inline distT="0" distB="0" distL="0" distR="0" wp14:anchorId="5573C73D" wp14:editId="55AF647F">
            <wp:extent cx="912586" cy="100799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86" cy="10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ADF0" w14:textId="77777777" w:rsidR="00B52108" w:rsidRDefault="00A22CF1" w:rsidP="00E46017">
      <w:pPr>
        <w:pStyle w:val="af1"/>
        <w:spacing w:line="240" w:lineRule="auto"/>
      </w:pPr>
      <w:r>
        <w:t>МИНОБРНАУКИ РОССИИ</w:t>
      </w:r>
    </w:p>
    <w:p w14:paraId="44A8C7EC" w14:textId="77777777" w:rsidR="00A22CF1" w:rsidRDefault="00A22CF1" w:rsidP="00E46017">
      <w:pPr>
        <w:pStyle w:val="af1"/>
        <w:spacing w:line="240" w:lineRule="auto"/>
      </w:pPr>
      <w:r>
        <w:t>Федеральное государственное бюджетное образовательное учреждение высшего образования</w:t>
      </w:r>
    </w:p>
    <w:p w14:paraId="1A0A8C9E" w14:textId="77777777" w:rsidR="00A22CF1" w:rsidRPr="00A22CF1" w:rsidRDefault="00A22CF1" w:rsidP="00E46017">
      <w:pPr>
        <w:pStyle w:val="af1"/>
        <w:rPr>
          <w:b/>
          <w:bCs/>
        </w:rPr>
      </w:pPr>
      <w:r w:rsidRPr="00A22CF1">
        <w:rPr>
          <w:b/>
          <w:bCs/>
        </w:rPr>
        <w:t xml:space="preserve">«МИРЭА </w:t>
      </w:r>
      <w:r w:rsidR="003C0E47">
        <w:rPr>
          <w:b/>
          <w:bCs/>
        </w:rPr>
        <w:t>—</w:t>
      </w:r>
      <w:r w:rsidRPr="00A22CF1">
        <w:rPr>
          <w:b/>
          <w:bCs/>
        </w:rPr>
        <w:t xml:space="preserve"> Российский технологический университет»</w:t>
      </w:r>
    </w:p>
    <w:p w14:paraId="21C141BF" w14:textId="77777777" w:rsidR="00A22CF1" w:rsidRDefault="00A22CF1" w:rsidP="007271DF">
      <w:pPr>
        <w:pStyle w:val="af1"/>
        <w:rPr>
          <w:b/>
          <w:bCs/>
        </w:rPr>
      </w:pPr>
      <w:r w:rsidRPr="00A22CF1">
        <w:rPr>
          <w:b/>
          <w:bCs/>
        </w:rPr>
        <w:t>РТУ МИРЭА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4F5385" w14:paraId="4B7F9BA4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0406A5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Институт искусственного интеллекта</w:t>
            </w:r>
          </w:p>
        </w:tc>
      </w:tr>
      <w:tr w:rsidR="004F5385" w14:paraId="296BD08F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2C927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института, филиала)</w:t>
            </w:r>
          </w:p>
        </w:tc>
      </w:tr>
      <w:tr w:rsidR="004F5385" w14:paraId="59CCC429" w14:textId="77777777" w:rsidTr="007432AD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CCD4D" w14:textId="77777777" w:rsidR="004F5385" w:rsidRDefault="004F5385" w:rsidP="007271DF">
            <w:pPr>
              <w:pStyle w:val="af1"/>
              <w:spacing w:line="240" w:lineRule="auto"/>
            </w:pPr>
            <w:r w:rsidRPr="004F5385">
              <w:rPr>
                <w:sz w:val="24"/>
                <w:szCs w:val="20"/>
              </w:rPr>
              <w:t>Кафедра промышленной информатики</w:t>
            </w:r>
          </w:p>
        </w:tc>
      </w:tr>
      <w:tr w:rsidR="004F5385" w14:paraId="2D656629" w14:textId="77777777" w:rsidTr="007432AD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E33C9" w14:textId="77777777" w:rsidR="004F5385" w:rsidRPr="00CB2325" w:rsidRDefault="004F5385" w:rsidP="007271DF">
            <w:pPr>
              <w:pStyle w:val="af1"/>
              <w:rPr>
                <w:sz w:val="16"/>
                <w:szCs w:val="12"/>
              </w:rPr>
            </w:pPr>
            <w:r w:rsidRPr="00CB2325">
              <w:rPr>
                <w:sz w:val="16"/>
                <w:szCs w:val="12"/>
              </w:rPr>
              <w:t>(наименование кафедры)</w:t>
            </w:r>
          </w:p>
        </w:tc>
      </w:tr>
    </w:tbl>
    <w:p w14:paraId="260CF8F4" w14:textId="77777777" w:rsidR="004F5385" w:rsidRDefault="004F5385" w:rsidP="007271DF">
      <w:pPr>
        <w:pStyle w:val="af1"/>
      </w:pPr>
    </w:p>
    <w:p w14:paraId="5AB77C1C" w14:textId="77777777" w:rsidR="00BA52C3" w:rsidRPr="004F5385" w:rsidRDefault="00BA52C3" w:rsidP="007271DF">
      <w:pPr>
        <w:pStyle w:val="af1"/>
      </w:pPr>
    </w:p>
    <w:p w14:paraId="4C212559" w14:textId="77777777" w:rsidR="00557996" w:rsidRPr="009356D8" w:rsidRDefault="001C6BD7" w:rsidP="00E46017">
      <w:pPr>
        <w:pStyle w:val="af1"/>
        <w:spacing w:line="240" w:lineRule="auto"/>
        <w:rPr>
          <w:b/>
          <w:bCs/>
        </w:rPr>
      </w:pPr>
      <w:r>
        <w:rPr>
          <w:b/>
          <w:bCs/>
        </w:rPr>
        <w:t xml:space="preserve">ОТЧЁТ ПО </w:t>
      </w:r>
      <w:r w:rsidR="00557996" w:rsidRPr="009356D8">
        <w:rPr>
          <w:b/>
          <w:bCs/>
        </w:rPr>
        <w:t>ПРАКТИЧЕСК</w:t>
      </w:r>
      <w:r>
        <w:rPr>
          <w:b/>
          <w:bCs/>
        </w:rPr>
        <w:t>ОЙ</w:t>
      </w:r>
      <w:r w:rsidR="00557996" w:rsidRPr="009356D8">
        <w:rPr>
          <w:b/>
          <w:bCs/>
        </w:rPr>
        <w:t xml:space="preserve"> РАБОТ</w:t>
      </w:r>
      <w:r>
        <w:rPr>
          <w:b/>
          <w:bCs/>
        </w:rPr>
        <w:t>Е</w:t>
      </w:r>
    </w:p>
    <w:p w14:paraId="2EA2A5BE" w14:textId="26AAD1CE" w:rsidR="00557996" w:rsidRDefault="00557996" w:rsidP="007271DF">
      <w:pPr>
        <w:pStyle w:val="af1"/>
      </w:pPr>
      <w:r>
        <w:t>по дисциплине</w:t>
      </w:r>
      <w:r w:rsidR="009356D8">
        <w:t xml:space="preserve"> «</w:t>
      </w:r>
      <w:r w:rsidR="00831362">
        <w:t>Разработка автоматизированных систем реального времени</w:t>
      </w:r>
      <w:r w:rsidR="009356D8">
        <w:t>»</w:t>
      </w:r>
    </w:p>
    <w:p w14:paraId="30BD3EC5" w14:textId="795E7BC3" w:rsidR="009356D8" w:rsidRDefault="009356D8" w:rsidP="007271DF">
      <w:pPr>
        <w:pStyle w:val="af1"/>
      </w:pPr>
      <w:r w:rsidRPr="00D572C9">
        <w:t>Тема:</w:t>
      </w:r>
      <w:r w:rsidRPr="009356D8">
        <w:t xml:space="preserve"> «</w:t>
      </w:r>
      <w:r w:rsidR="00831362">
        <w:t>Техника предпроектных изысканий</w:t>
      </w:r>
      <w:r w:rsidRPr="009356D8">
        <w:t>»</w:t>
      </w:r>
    </w:p>
    <w:p w14:paraId="671DCFC0" w14:textId="77777777" w:rsidR="00997BCE" w:rsidRDefault="00997BCE" w:rsidP="007271DF">
      <w:pPr>
        <w:pStyle w:val="af1"/>
      </w:pPr>
    </w:p>
    <w:tbl>
      <w:tblPr>
        <w:tblStyle w:val="af0"/>
        <w:tblW w:w="96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4840"/>
        <w:gridCol w:w="142"/>
        <w:gridCol w:w="1843"/>
      </w:tblGrid>
      <w:tr w:rsidR="00E46017" w:rsidRPr="003849B8" w14:paraId="24C3C295" w14:textId="77777777" w:rsidTr="00113909">
        <w:trPr>
          <w:jc w:val="center"/>
        </w:trPr>
        <w:tc>
          <w:tcPr>
            <w:tcW w:w="2694" w:type="dxa"/>
            <w:vMerge w:val="restart"/>
          </w:tcPr>
          <w:p w14:paraId="7DB7DDD3" w14:textId="77777777" w:rsidR="00E46017" w:rsidRPr="00CB2325" w:rsidRDefault="00E46017" w:rsidP="007C7F57">
            <w:pPr>
              <w:pStyle w:val="af1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</w:t>
            </w:r>
            <w:r w:rsidRPr="0001483B">
              <w:rPr>
                <w:sz w:val="24"/>
                <w:szCs w:val="20"/>
              </w:rPr>
              <w:t>тудент группы</w:t>
            </w:r>
          </w:p>
        </w:tc>
        <w:tc>
          <w:tcPr>
            <w:tcW w:w="141" w:type="dxa"/>
          </w:tcPr>
          <w:p w14:paraId="11C5E922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708D6C07" w14:textId="77777777" w:rsidR="00E46017" w:rsidRPr="00417739" w:rsidRDefault="00E46017" w:rsidP="007C7F57">
            <w:pPr>
              <w:pStyle w:val="af1"/>
              <w:spacing w:line="240" w:lineRule="auto"/>
              <w:jc w:val="left"/>
              <w:rPr>
                <w:lang w:val="en-US"/>
              </w:rPr>
            </w:pPr>
            <w:r w:rsidRPr="00841FFD">
              <w:rPr>
                <w:sz w:val="24"/>
                <w:szCs w:val="20"/>
              </w:rPr>
              <w:t>КВБО-03-21 Беликов Михаил Дмитриевич</w:t>
            </w:r>
          </w:p>
        </w:tc>
        <w:tc>
          <w:tcPr>
            <w:tcW w:w="142" w:type="dxa"/>
          </w:tcPr>
          <w:p w14:paraId="7C764EF6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1C02E79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648C27B6" w14:textId="77777777" w:rsidTr="00113909">
        <w:trPr>
          <w:trHeight w:val="344"/>
          <w:jc w:val="center"/>
        </w:trPr>
        <w:tc>
          <w:tcPr>
            <w:tcW w:w="2694" w:type="dxa"/>
            <w:vMerge/>
          </w:tcPr>
          <w:p w14:paraId="050C93D1" w14:textId="77777777" w:rsidR="00E46017" w:rsidRPr="00CB2325" w:rsidRDefault="00E46017" w:rsidP="007C7F57">
            <w:pPr>
              <w:pStyle w:val="af1"/>
              <w:spacing w:line="240" w:lineRule="auto"/>
              <w:rPr>
                <w:sz w:val="24"/>
                <w:szCs w:val="20"/>
              </w:rPr>
            </w:pPr>
          </w:p>
        </w:tc>
        <w:tc>
          <w:tcPr>
            <w:tcW w:w="141" w:type="dxa"/>
          </w:tcPr>
          <w:p w14:paraId="4E8F698E" w14:textId="77777777" w:rsidR="00E46017" w:rsidRPr="006B4873" w:rsidRDefault="00E46017" w:rsidP="007C7F57">
            <w:pPr>
              <w:pStyle w:val="af1"/>
              <w:spacing w:line="240" w:lineRule="auto"/>
              <w:rPr>
                <w:i/>
                <w:iCs/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6ED14200" w14:textId="77777777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(Ф.И.О., учебная группа)</w:t>
            </w:r>
          </w:p>
        </w:tc>
        <w:tc>
          <w:tcPr>
            <w:tcW w:w="142" w:type="dxa"/>
          </w:tcPr>
          <w:p w14:paraId="6CDDFCE6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B3BE9FC" w14:textId="77777777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>(подпись студента)</w:t>
            </w:r>
          </w:p>
        </w:tc>
      </w:tr>
      <w:tr w:rsidR="00E46017" w14:paraId="1D9C7706" w14:textId="77777777" w:rsidTr="003849B8">
        <w:trPr>
          <w:jc w:val="center"/>
        </w:trPr>
        <w:tc>
          <w:tcPr>
            <w:tcW w:w="2694" w:type="dxa"/>
            <w:vMerge w:val="restart"/>
          </w:tcPr>
          <w:p w14:paraId="6FDC4FAD" w14:textId="6BF6A281" w:rsidR="00E46017" w:rsidRPr="00831362" w:rsidRDefault="00831362" w:rsidP="007C7F57">
            <w:pPr>
              <w:pStyle w:val="af1"/>
              <w:spacing w:before="60"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141" w:type="dxa"/>
          </w:tcPr>
          <w:p w14:paraId="71E98287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840" w:type="dxa"/>
            <w:tcBorders>
              <w:bottom w:val="single" w:sz="4" w:space="0" w:color="auto"/>
            </w:tcBorders>
            <w:vAlign w:val="bottom"/>
          </w:tcPr>
          <w:p w14:paraId="2641576D" w14:textId="2477679B" w:rsidR="00E46017" w:rsidRPr="00057B9A" w:rsidRDefault="00831362" w:rsidP="007C7F57">
            <w:pPr>
              <w:pStyle w:val="af1"/>
              <w:spacing w:line="240" w:lineRule="auto"/>
              <w:jc w:val="left"/>
              <w:rPr>
                <w:sz w:val="24"/>
                <w:szCs w:val="24"/>
              </w:rPr>
            </w:pPr>
            <w:r w:rsidRPr="00057B9A">
              <w:rPr>
                <w:sz w:val="24"/>
                <w:szCs w:val="24"/>
              </w:rPr>
              <w:t>Володина Анна Михайловна</w:t>
            </w:r>
          </w:p>
        </w:tc>
        <w:tc>
          <w:tcPr>
            <w:tcW w:w="142" w:type="dxa"/>
          </w:tcPr>
          <w:p w14:paraId="33C3B71B" w14:textId="77777777" w:rsidR="00E46017" w:rsidRPr="003849B8" w:rsidRDefault="00E46017" w:rsidP="007C7F57">
            <w:pPr>
              <w:pStyle w:val="af1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6545DB9" w14:textId="77777777" w:rsidR="00E46017" w:rsidRPr="003849B8" w:rsidRDefault="00E46017" w:rsidP="007C7F57">
            <w:pPr>
              <w:pStyle w:val="af1"/>
              <w:spacing w:line="240" w:lineRule="auto"/>
              <w:rPr>
                <w:sz w:val="24"/>
                <w:szCs w:val="24"/>
              </w:rPr>
            </w:pPr>
          </w:p>
        </w:tc>
      </w:tr>
      <w:tr w:rsidR="00E46017" w:rsidRPr="00251D9B" w14:paraId="5C6B7C13" w14:textId="77777777" w:rsidTr="00113909">
        <w:trPr>
          <w:trHeight w:val="495"/>
          <w:jc w:val="center"/>
        </w:trPr>
        <w:tc>
          <w:tcPr>
            <w:tcW w:w="2694" w:type="dxa"/>
            <w:vMerge/>
          </w:tcPr>
          <w:p w14:paraId="168EDB8D" w14:textId="77777777" w:rsidR="00E46017" w:rsidRDefault="00E46017" w:rsidP="007C7F57">
            <w:pPr>
              <w:pStyle w:val="af1"/>
              <w:spacing w:line="240" w:lineRule="auto"/>
            </w:pPr>
          </w:p>
        </w:tc>
        <w:tc>
          <w:tcPr>
            <w:tcW w:w="141" w:type="dxa"/>
          </w:tcPr>
          <w:p w14:paraId="018976CF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4840" w:type="dxa"/>
            <w:tcBorders>
              <w:top w:val="single" w:sz="4" w:space="0" w:color="auto"/>
            </w:tcBorders>
          </w:tcPr>
          <w:p w14:paraId="119F9AB9" w14:textId="5D2485E6" w:rsidR="00E46017" w:rsidRPr="00251D9B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  <w:r w:rsidRPr="00251D9B">
              <w:rPr>
                <w:sz w:val="16"/>
                <w:szCs w:val="12"/>
              </w:rPr>
              <w:t>(Ф.И.О.)</w:t>
            </w:r>
          </w:p>
        </w:tc>
        <w:tc>
          <w:tcPr>
            <w:tcW w:w="142" w:type="dxa"/>
          </w:tcPr>
          <w:p w14:paraId="32FF758A" w14:textId="77777777" w:rsidR="00E46017" w:rsidRPr="00CB2325" w:rsidRDefault="00E46017" w:rsidP="007C7F57">
            <w:pPr>
              <w:pStyle w:val="af1"/>
              <w:spacing w:line="240" w:lineRule="auto"/>
              <w:rPr>
                <w:sz w:val="16"/>
                <w:szCs w:val="12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D4CF54E" w14:textId="77777777" w:rsidR="00E46017" w:rsidRPr="00251D9B" w:rsidRDefault="00E46017" w:rsidP="007C7F57">
            <w:pPr>
              <w:pStyle w:val="af1"/>
              <w:spacing w:line="240" w:lineRule="auto"/>
            </w:pPr>
            <w:r w:rsidRPr="00251D9B">
              <w:rPr>
                <w:sz w:val="16"/>
                <w:szCs w:val="12"/>
              </w:rPr>
              <w:t>(подпись руководителя)</w:t>
            </w:r>
          </w:p>
        </w:tc>
      </w:tr>
    </w:tbl>
    <w:p w14:paraId="54537925" w14:textId="77777777" w:rsidR="00CB2325" w:rsidRDefault="00CB2325" w:rsidP="007271DF">
      <w:pPr>
        <w:pStyle w:val="af1"/>
        <w:rPr>
          <w:sz w:val="24"/>
          <w:szCs w:val="20"/>
        </w:rPr>
      </w:pPr>
    </w:p>
    <w:p w14:paraId="215B5A5C" w14:textId="77777777" w:rsidR="00BA52C3" w:rsidRDefault="00BA52C3" w:rsidP="007271DF">
      <w:pPr>
        <w:pStyle w:val="af1"/>
        <w:rPr>
          <w:sz w:val="24"/>
          <w:szCs w:val="20"/>
        </w:rPr>
      </w:pPr>
    </w:p>
    <w:p w14:paraId="28228F36" w14:textId="5233D950" w:rsidR="008E13AF" w:rsidRDefault="008E13AF" w:rsidP="00997BCE">
      <w:pPr>
        <w:pStyle w:val="af1"/>
        <w:jc w:val="left"/>
        <w:sectPr w:rsidR="008E13AF" w:rsidSect="00233BEE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48B62A3F" w14:textId="77777777" w:rsidR="00D81113" w:rsidRPr="006B5936" w:rsidRDefault="006B5936" w:rsidP="00CF7659">
      <w:pPr>
        <w:pStyle w:val="12"/>
      </w:pPr>
      <w:r w:rsidRPr="00CF7659">
        <w:lastRenderedPageBreak/>
        <w:t>СОДЕРЖАНИЕ</w:t>
      </w:r>
    </w:p>
    <w:p w14:paraId="0CF50601" w14:textId="6B3D02C4" w:rsidR="009134A7" w:rsidRDefault="006B593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651547" w:history="1">
        <w:r w:rsidR="009134A7" w:rsidRPr="00D077E7">
          <w:rPr>
            <w:rStyle w:val="af8"/>
            <w:noProof/>
          </w:rPr>
          <w:t>ЦЕЛЬ РАБОТЫ</w:t>
        </w:r>
        <w:r w:rsidR="009134A7">
          <w:rPr>
            <w:noProof/>
            <w:webHidden/>
          </w:rPr>
          <w:tab/>
        </w:r>
        <w:r w:rsidR="009134A7">
          <w:rPr>
            <w:noProof/>
            <w:webHidden/>
          </w:rPr>
          <w:fldChar w:fldCharType="begin"/>
        </w:r>
        <w:r w:rsidR="009134A7">
          <w:rPr>
            <w:noProof/>
            <w:webHidden/>
          </w:rPr>
          <w:instrText xml:space="preserve"> PAGEREF _Toc187651547 \h </w:instrText>
        </w:r>
        <w:r w:rsidR="009134A7">
          <w:rPr>
            <w:noProof/>
            <w:webHidden/>
          </w:rPr>
        </w:r>
        <w:r w:rsidR="009134A7">
          <w:rPr>
            <w:noProof/>
            <w:webHidden/>
          </w:rPr>
          <w:fldChar w:fldCharType="separate"/>
        </w:r>
        <w:r w:rsidR="009134A7">
          <w:rPr>
            <w:noProof/>
            <w:webHidden/>
          </w:rPr>
          <w:t>3</w:t>
        </w:r>
        <w:r w:rsidR="009134A7">
          <w:rPr>
            <w:noProof/>
            <w:webHidden/>
          </w:rPr>
          <w:fldChar w:fldCharType="end"/>
        </w:r>
      </w:hyperlink>
    </w:p>
    <w:p w14:paraId="2EF41C25" w14:textId="7F78C275" w:rsidR="009134A7" w:rsidRDefault="009134A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48" w:history="1">
        <w:r w:rsidRPr="00D077E7">
          <w:rPr>
            <w:rStyle w:val="af8"/>
            <w:noProof/>
          </w:rPr>
          <w:t>1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E891BA" w14:textId="0CC58702" w:rsidR="009134A7" w:rsidRDefault="009134A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49" w:history="1">
        <w:r w:rsidRPr="00D077E7">
          <w:rPr>
            <w:rStyle w:val="af8"/>
            <w:noProof/>
          </w:rPr>
          <w:t xml:space="preserve">1.1 Анализ производства с помощью нотации </w:t>
        </w:r>
        <w:r w:rsidRPr="00D077E7">
          <w:rPr>
            <w:rStyle w:val="af8"/>
            <w:noProof/>
            <w:lang w:val="en-US"/>
          </w:rPr>
          <w:t>IDEF</w:t>
        </w:r>
        <w:r w:rsidRPr="00D077E7">
          <w:rPr>
            <w:rStyle w:val="af8"/>
            <w:noProof/>
          </w:rPr>
          <w:t>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B880E" w14:textId="77C9715E" w:rsidR="009134A7" w:rsidRDefault="009134A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0" w:history="1">
        <w:r w:rsidRPr="00D077E7">
          <w:rPr>
            <w:rStyle w:val="af8"/>
            <w:noProof/>
          </w:rPr>
          <w:t>1.2 Анализ информационного обеспечения ИС с помощью нотации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0F41BF" w14:textId="3E268CBC" w:rsidR="009134A7" w:rsidRDefault="009134A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1" w:history="1">
        <w:r w:rsidRPr="00D077E7">
          <w:rPr>
            <w:rStyle w:val="af8"/>
            <w:noProof/>
          </w:rPr>
          <w:t xml:space="preserve">2 Метод описания </w:t>
        </w:r>
        <w:r w:rsidRPr="00D077E7">
          <w:rPr>
            <w:rStyle w:val="af8"/>
            <w:noProof/>
            <w:lang w:val="en-US"/>
          </w:rPr>
          <w:t>Archimate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5A3339" w14:textId="45C68CDD" w:rsidR="009134A7" w:rsidRDefault="009134A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2" w:history="1">
        <w:r w:rsidRPr="00D077E7">
          <w:rPr>
            <w:rStyle w:val="af8"/>
            <w:noProof/>
          </w:rPr>
          <w:t>3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6BEED8" w14:textId="00F7CE1B" w:rsidR="009134A7" w:rsidRDefault="009134A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3" w:history="1">
        <w:r w:rsidRPr="00D077E7">
          <w:rPr>
            <w:rStyle w:val="af8"/>
            <w:noProof/>
          </w:rPr>
          <w:t>3.1 Постановка задачи и обоснование её актуальности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B6A5D7" w14:textId="4DA21464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4" w:history="1">
        <w:r w:rsidRPr="00D077E7">
          <w:rPr>
            <w:rStyle w:val="af8"/>
            <w:noProof/>
          </w:rPr>
          <w:t>3.2.1 Требования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050CFC" w14:textId="71F88EF0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5" w:history="1">
        <w:r w:rsidRPr="00D077E7">
          <w:rPr>
            <w:rStyle w:val="af8"/>
            <w:noProof/>
          </w:rPr>
          <w:t>3.2.2 Перечень подсистем и их назначение.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FFE41" w14:textId="7EC03847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6" w:history="1">
        <w:r w:rsidRPr="00D077E7">
          <w:rPr>
            <w:rStyle w:val="af8"/>
            <w:noProof/>
          </w:rPr>
          <w:t>3.2.3 Требования к функциям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59F43C" w14:textId="43D9D56F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7" w:history="1">
        <w:r w:rsidRPr="00D077E7">
          <w:rPr>
            <w:rStyle w:val="af8"/>
            <w:noProof/>
          </w:rPr>
          <w:t>3.2.4 Требования к способам обеспечения информационного взаимодействия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AFB5593" w14:textId="6A27AB8F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8" w:history="1">
        <w:r w:rsidRPr="00D077E7">
          <w:rPr>
            <w:rStyle w:val="af8"/>
            <w:noProof/>
          </w:rPr>
          <w:t>3.2.5 Требования к внедрению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0EAF97" w14:textId="1FC4AC8E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59" w:history="1">
        <w:r w:rsidRPr="00D077E7">
          <w:rPr>
            <w:rStyle w:val="af8"/>
            <w:noProof/>
          </w:rPr>
          <w:t>3.2.6 Требования к оборудованию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72D665" w14:textId="379110A9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0" w:history="1">
        <w:r w:rsidRPr="00D077E7">
          <w:rPr>
            <w:rStyle w:val="af8"/>
            <w:noProof/>
          </w:rPr>
          <w:t>3.2.7 Требования к математическому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97D6C8" w14:textId="1C30FA9B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1" w:history="1">
        <w:r w:rsidRPr="00D077E7">
          <w:rPr>
            <w:rStyle w:val="af8"/>
            <w:noProof/>
          </w:rPr>
          <w:t>3.2.9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177452" w14:textId="7F2202D6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2" w:history="1">
        <w:r w:rsidRPr="00D077E7">
          <w:rPr>
            <w:rStyle w:val="af8"/>
            <w:noProof/>
          </w:rPr>
          <w:t>3.2.11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D65A70" w14:textId="6ABBB30E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3" w:history="1">
        <w:r w:rsidRPr="00D077E7">
          <w:rPr>
            <w:rStyle w:val="af8"/>
            <w:noProof/>
          </w:rPr>
          <w:t>3.2.12 Требования к разрабатываемому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583CB4" w14:textId="34747405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4" w:history="1">
        <w:r w:rsidRPr="00D077E7">
          <w:rPr>
            <w:rStyle w:val="af8"/>
            <w:noProof/>
          </w:rPr>
          <w:t>3.2.13 Требования к методическому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1D79D6" w14:textId="536331B9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5" w:history="1">
        <w:r w:rsidRPr="00D077E7">
          <w:rPr>
            <w:rStyle w:val="af8"/>
            <w:noProof/>
          </w:rPr>
          <w:t>3.2.14 Требования к контролю, хранению, обновлению и восстановлению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D80CA5" w14:textId="27D78DBB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6" w:history="1">
        <w:r w:rsidRPr="00D077E7">
          <w:rPr>
            <w:rStyle w:val="af8"/>
            <w:noProof/>
          </w:rPr>
          <w:t>3.2.15 Требования к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69B9D5" w14:textId="6EA9A306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7" w:history="1">
        <w:r w:rsidRPr="00D077E7">
          <w:rPr>
            <w:rStyle w:val="af8"/>
            <w:noProof/>
          </w:rPr>
          <w:t>3.2.16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0AFA71" w14:textId="24AA628A" w:rsidR="009134A7" w:rsidRDefault="009134A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8" w:history="1">
        <w:r w:rsidRPr="00D077E7">
          <w:rPr>
            <w:rStyle w:val="af8"/>
            <w:noProof/>
          </w:rPr>
          <w:t>3.2.17 Организационные требования к эксплуатации автоматизированной системы (АС)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36A7A1" w14:textId="6D5F512D" w:rsidR="009134A7" w:rsidRDefault="009134A7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7651569" w:history="1">
        <w:r w:rsidRPr="00D077E7">
          <w:rPr>
            <w:rStyle w:val="af8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CD05D8" w14:textId="23C99884" w:rsidR="008E13AF" w:rsidRPr="005E7A8D" w:rsidRDefault="006B5936" w:rsidP="008E13AF">
      <w:pPr>
        <w:ind w:firstLine="0"/>
        <w:rPr>
          <w:lang w:val="en-US"/>
        </w:rPr>
        <w:sectPr w:rsidR="008E13AF" w:rsidRPr="005E7A8D" w:rsidSect="00233BEE"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fldChar w:fldCharType="end"/>
      </w:r>
    </w:p>
    <w:p w14:paraId="3258328C" w14:textId="77777777" w:rsidR="00E13C8D" w:rsidRDefault="00E13C8D" w:rsidP="00E13C8D">
      <w:pPr>
        <w:pStyle w:val="1"/>
      </w:pPr>
      <w:bookmarkStart w:id="0" w:name="_Toc187651547"/>
      <w:r>
        <w:lastRenderedPageBreak/>
        <w:t>ЦЕЛЬ РАБОТЫ</w:t>
      </w:r>
      <w:bookmarkEnd w:id="0"/>
    </w:p>
    <w:p w14:paraId="7C97FB2D" w14:textId="5153BB69" w:rsidR="00CD36AA" w:rsidRPr="00E13C8D" w:rsidRDefault="00831362" w:rsidP="00CD36AA">
      <w:r>
        <w:t>И</w:t>
      </w:r>
      <w:r w:rsidRPr="00FA428C">
        <w:t>зучить и применить методы построения</w:t>
      </w:r>
      <w:r>
        <w:t xml:space="preserve"> функциональной модели</w:t>
      </w:r>
      <w:r w:rsidRPr="00FA428C">
        <w:t xml:space="preserve"> IDEF0 и </w:t>
      </w:r>
      <w:r>
        <w:t xml:space="preserve">диаграммы потоков данных </w:t>
      </w:r>
      <w:r w:rsidRPr="00FA428C">
        <w:t xml:space="preserve">DFD для анализа и оптимизации процесса производства </w:t>
      </w:r>
      <w:r>
        <w:t>кабельной продукции</w:t>
      </w:r>
      <w:r w:rsidRPr="00FA428C">
        <w:t>.</w:t>
      </w:r>
    </w:p>
    <w:p w14:paraId="6D8BDC47" w14:textId="1C8ED359" w:rsidR="00C016AA" w:rsidRDefault="00F12100" w:rsidP="00C016AA">
      <w:pPr>
        <w:pStyle w:val="1"/>
      </w:pPr>
      <w:bookmarkStart w:id="1" w:name="_Toc187651548"/>
      <w:r>
        <w:lastRenderedPageBreak/>
        <w:t xml:space="preserve">1 </w:t>
      </w:r>
      <w:r w:rsidR="00831362">
        <w:t>Х</w:t>
      </w:r>
      <w:r w:rsidR="001B1288">
        <w:t>ОД РАБОТЫ</w:t>
      </w:r>
      <w:bookmarkEnd w:id="1"/>
    </w:p>
    <w:p w14:paraId="2E4EBC59" w14:textId="0C4F76BD" w:rsidR="000B50EE" w:rsidRPr="000B50EE" w:rsidRDefault="000B50EE" w:rsidP="000B50EE">
      <w:pPr>
        <w:pStyle w:val="2"/>
      </w:pPr>
      <w:bookmarkStart w:id="2" w:name="_Toc187651549"/>
      <w:r>
        <w:t xml:space="preserve">1.1 Анализ производства с помощью нотации </w:t>
      </w:r>
      <w:r>
        <w:rPr>
          <w:lang w:val="en-US"/>
        </w:rPr>
        <w:t>IDEF</w:t>
      </w:r>
      <w:r w:rsidRPr="000B50EE">
        <w:t>0</w:t>
      </w:r>
      <w:bookmarkEnd w:id="2"/>
    </w:p>
    <w:p w14:paraId="626E3BB3" w14:textId="789FA0D4" w:rsidR="00831362" w:rsidRDefault="00831362" w:rsidP="00F90564">
      <w:r w:rsidRPr="00FA428C">
        <w:t xml:space="preserve">Используя структурно-функциональный подход и нотацию IDEF0, проведём анализ производства </w:t>
      </w:r>
      <w:r>
        <w:t xml:space="preserve">кабельной продукции </w:t>
      </w:r>
      <w:r w:rsidRPr="00FA428C">
        <w:t>(</w:t>
      </w:r>
      <w:r>
        <w:t>Р</w:t>
      </w:r>
      <w:r w:rsidRPr="00FA428C">
        <w:t>исунок 1).</w:t>
      </w:r>
    </w:p>
    <w:p w14:paraId="1EE9D70F" w14:textId="382D8B09" w:rsidR="00F90564" w:rsidRDefault="009E27F5" w:rsidP="00F90564">
      <w:pPr>
        <w:pStyle w:val="af1"/>
      </w:pPr>
      <w:r>
        <w:rPr>
          <w:noProof/>
        </w:rPr>
        <w:drawing>
          <wp:inline distT="0" distB="0" distL="0" distR="0" wp14:anchorId="17833444" wp14:editId="455FC1C9">
            <wp:extent cx="6120130" cy="40735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9085" w14:textId="61988F90" w:rsidR="00F90564" w:rsidRPr="005971C8" w:rsidRDefault="00F90564" w:rsidP="00F90564">
      <w:pPr>
        <w:pStyle w:val="aa"/>
      </w:pPr>
      <w:r>
        <w:t xml:space="preserve">Рисунок 1 — </w:t>
      </w:r>
      <w:r>
        <w:rPr>
          <w:lang w:val="en-US"/>
        </w:rPr>
        <w:t>IDEF</w:t>
      </w:r>
      <w:r w:rsidRPr="005971C8">
        <w:t>0</w:t>
      </w:r>
    </w:p>
    <w:p w14:paraId="51816566" w14:textId="77777777" w:rsidR="00F90564" w:rsidRDefault="00F90564" w:rsidP="00F90564">
      <w:r>
        <w:t>В результате анализа выявлены необходимые для производства входные потоки:</w:t>
      </w:r>
    </w:p>
    <w:p w14:paraId="6C1BC8A7" w14:textId="77777777" w:rsidR="00F90564" w:rsidRPr="00F90564" w:rsidRDefault="00F90564" w:rsidP="00F90564">
      <w:pPr>
        <w:pStyle w:val="a0"/>
      </w:pPr>
      <w:r>
        <w:t xml:space="preserve">медь — </w:t>
      </w:r>
      <w:r w:rsidRPr="00F90564">
        <w:t>основной материал всех медных кабелей, из которого делают токопроводящие жилы. Поступает в виде катодов, которые переплавляются в катанку, катанка проходит волочение и становится пасьмой, которая после этого скручивается и помещается в изоляцию;</w:t>
      </w:r>
    </w:p>
    <w:p w14:paraId="00ED9D44" w14:textId="77777777" w:rsidR="00F90564" w:rsidRDefault="00F90564" w:rsidP="00F90564">
      <w:pPr>
        <w:pStyle w:val="a0"/>
      </w:pPr>
      <w:r w:rsidRPr="00F90564">
        <w:t>полиэти</w:t>
      </w:r>
      <w:r>
        <w:t>лен — самый распространённый материал для изоляции электрических кабелей. Поступает в виде гранул.</w:t>
      </w:r>
    </w:p>
    <w:p w14:paraId="36B6F113" w14:textId="77777777" w:rsidR="00F90564" w:rsidRDefault="00F90564" w:rsidP="00F90564">
      <w:r>
        <w:t>В качестве механизмов, позволяющих производству выполнять проектируемые функции и задачи, были выделены следующие:</w:t>
      </w:r>
    </w:p>
    <w:p w14:paraId="234B48A9" w14:textId="77777777" w:rsidR="00F90564" w:rsidRPr="00F90564" w:rsidRDefault="00F90564" w:rsidP="00F90564">
      <w:pPr>
        <w:pStyle w:val="a0"/>
      </w:pPr>
      <w:r>
        <w:lastRenderedPageBreak/>
        <w:t>персонал — операторы и</w:t>
      </w:r>
      <w:r w:rsidRPr="00F90564">
        <w:t xml:space="preserve"> специалисты, управляющие процессом производства, наладкой и обслуживанием оборудования;</w:t>
      </w:r>
    </w:p>
    <w:p w14:paraId="1A2F49C6" w14:textId="77777777" w:rsidR="00F90564" w:rsidRPr="00F90564" w:rsidRDefault="00F90564" w:rsidP="00F90564">
      <w:pPr>
        <w:pStyle w:val="a0"/>
      </w:pPr>
      <w:r w:rsidRPr="00F90564">
        <w:t>машина грубого волочения с отжигом на проход;</w:t>
      </w:r>
    </w:p>
    <w:p w14:paraId="232DE442" w14:textId="77777777" w:rsidR="00F90564" w:rsidRPr="00F90564" w:rsidRDefault="00F90564" w:rsidP="00F90564">
      <w:pPr>
        <w:pStyle w:val="a0"/>
      </w:pPr>
      <w:r w:rsidRPr="00F90564">
        <w:t>экструдер;</w:t>
      </w:r>
    </w:p>
    <w:p w14:paraId="329A7BB6" w14:textId="3CA396B1" w:rsidR="00F90564" w:rsidRDefault="00F90564" w:rsidP="00F90564">
      <w:pPr>
        <w:pStyle w:val="a0"/>
      </w:pPr>
      <w:r w:rsidRPr="00F90564">
        <w:t>крутильная машина</w:t>
      </w:r>
      <w:r w:rsidR="00EA0213">
        <w:t>;</w:t>
      </w:r>
    </w:p>
    <w:p w14:paraId="6AD8E568" w14:textId="0F8D7F0F" w:rsidR="00EA0213" w:rsidRPr="00F90564" w:rsidRDefault="00EA0213" w:rsidP="00F90564">
      <w:pPr>
        <w:pStyle w:val="a0"/>
      </w:pPr>
      <w:r>
        <w:t>упаковочная машина.</w:t>
      </w:r>
    </w:p>
    <w:p w14:paraId="6B88D6BF" w14:textId="77777777" w:rsidR="00F90564" w:rsidRDefault="00F90564" w:rsidP="00F90564">
      <w:r>
        <w:t>Влияние на ход выполнения процессов оказывают управляющие потоки, которые будут учтены при проектировании производства:</w:t>
      </w:r>
    </w:p>
    <w:p w14:paraId="7BA35139" w14:textId="77777777" w:rsidR="00F90564" w:rsidRPr="00F90564" w:rsidRDefault="00F90564" w:rsidP="00F90564">
      <w:pPr>
        <w:pStyle w:val="a0"/>
      </w:pPr>
      <w:r>
        <w:t>технологическая карта —</w:t>
      </w:r>
      <w:r w:rsidRPr="00F90564">
        <w:t xml:space="preserve"> описывает процесс выполнения работы или производства продукта с подробными инструкциями и нормативами. Она содержит последовательность этапов, методы и инструменты, которые необходимо использовать, а также время и ресурсы, требуемые для каждого этапа;</w:t>
      </w:r>
    </w:p>
    <w:p w14:paraId="436FF104" w14:textId="36B8EE39" w:rsidR="00F90564" w:rsidRDefault="00F90564" w:rsidP="00F90564">
      <w:pPr>
        <w:pStyle w:val="a0"/>
      </w:pPr>
      <w:r w:rsidRPr="00F90564">
        <w:t>ГОСТы — государственные стандарты, определяющие требования к качеству и безопасности продукции.</w:t>
      </w:r>
    </w:p>
    <w:p w14:paraId="6F97E33C" w14:textId="0F6E1246" w:rsidR="00F90564" w:rsidRDefault="00B17192" w:rsidP="00F90564">
      <w:pPr>
        <w:pStyle w:val="af1"/>
      </w:pPr>
      <w:r>
        <w:rPr>
          <w:noProof/>
        </w:rPr>
        <w:drawing>
          <wp:inline distT="0" distB="0" distL="0" distR="0" wp14:anchorId="40FF54E3" wp14:editId="07F2C398">
            <wp:extent cx="6120130" cy="4077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D76A" w14:textId="363503B8" w:rsidR="00F90564" w:rsidRDefault="00F90564" w:rsidP="00F90564">
      <w:pPr>
        <w:pStyle w:val="aa"/>
      </w:pPr>
      <w:r>
        <w:t xml:space="preserve">Рисунок 2 — </w:t>
      </w:r>
      <w:r>
        <w:rPr>
          <w:lang w:val="en-US"/>
        </w:rPr>
        <w:t>IDEF</w:t>
      </w:r>
      <w:r w:rsidRPr="00F90564">
        <w:t xml:space="preserve">0. </w:t>
      </w:r>
      <w:r>
        <w:t>Декомпозиция первого уровня</w:t>
      </w:r>
    </w:p>
    <w:p w14:paraId="2ADC6D35" w14:textId="3826EBC7" w:rsidR="00F90564" w:rsidRDefault="00F90564" w:rsidP="00F90564">
      <w:r w:rsidRPr="00F90564">
        <w:lastRenderedPageBreak/>
        <w:t>На Рисунке 2 представлена декомпозиция, отображающая основные процессы, из которых будет состоять проектируемое производство.</w:t>
      </w:r>
    </w:p>
    <w:p w14:paraId="105D1612" w14:textId="3A2E62BA" w:rsidR="00F90564" w:rsidRDefault="00F90564" w:rsidP="00F90564">
      <w:pPr>
        <w:pStyle w:val="af1"/>
      </w:pPr>
      <w:r>
        <w:rPr>
          <w:noProof/>
        </w:rPr>
        <w:drawing>
          <wp:inline distT="0" distB="0" distL="0" distR="0" wp14:anchorId="559B13BE" wp14:editId="4383B0C0">
            <wp:extent cx="6120130" cy="40747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41A7" w14:textId="30969091" w:rsidR="00F90564" w:rsidRDefault="00F90564" w:rsidP="00F90564">
      <w:pPr>
        <w:pStyle w:val="aa"/>
      </w:pPr>
      <w:r>
        <w:t>Рисунок 3 — Декомпозиция третьего уровня</w:t>
      </w:r>
    </w:p>
    <w:p w14:paraId="58339A12" w14:textId="5B225691" w:rsidR="00F90564" w:rsidRDefault="00F90564" w:rsidP="00F90564">
      <w:r>
        <w:t>Процесс «Подготовка материала» представляет собой набор следующих функций и задач</w:t>
      </w:r>
      <w:r w:rsidR="00753145">
        <w:t xml:space="preserve"> (Рисунок 3)</w:t>
      </w:r>
      <w:r>
        <w:t>:</w:t>
      </w:r>
    </w:p>
    <w:p w14:paraId="4EAA984D" w14:textId="77777777" w:rsidR="00F90564" w:rsidRPr="00F90564" w:rsidRDefault="00F90564" w:rsidP="00F90564">
      <w:pPr>
        <w:pStyle w:val="a0"/>
      </w:pPr>
      <w:r>
        <w:t>отбраковка меди —</w:t>
      </w:r>
      <w:r w:rsidRPr="00F90564">
        <w:t xml:space="preserve"> партия медных катодов проверяется на соответствие ГОСТу. Прошедшие катоды направляются на переплавку;</w:t>
      </w:r>
    </w:p>
    <w:p w14:paraId="01A1B42B" w14:textId="339842B7" w:rsidR="00F90564" w:rsidRDefault="00F90564" w:rsidP="00F90564">
      <w:pPr>
        <w:pStyle w:val="a0"/>
      </w:pPr>
      <w:r w:rsidRPr="00F90564">
        <w:t>плавление полиэтиле</w:t>
      </w:r>
      <w:r>
        <w:t>на — шарики полиэтилена переплавляются для последующего нанесения на скрученные жилы в качестве изоляции.</w:t>
      </w:r>
    </w:p>
    <w:p w14:paraId="698D2844" w14:textId="360F0A0E" w:rsidR="007945D1" w:rsidRPr="002A4474" w:rsidRDefault="007945D1" w:rsidP="002A4474">
      <w:pPr>
        <w:rPr>
          <w:highlight w:val="yellow"/>
        </w:rPr>
      </w:pPr>
      <w:r>
        <w:t>П</w:t>
      </w:r>
      <w:r w:rsidRPr="003B42CB">
        <w:t>роцесс «Выплавка медной катанки»</w:t>
      </w:r>
      <w:r w:rsidR="003B42CB" w:rsidRPr="003B42CB">
        <w:t>: поскольку медь поступает на производство в форме катодов, происходит выплавка катанки — заготовки для последующего волочения</w:t>
      </w:r>
      <w:r w:rsidR="002A4474" w:rsidRPr="003B42CB">
        <w:t>.</w:t>
      </w:r>
    </w:p>
    <w:p w14:paraId="04BC8EB7" w14:textId="096E9433" w:rsidR="007945D1" w:rsidRPr="002A4474" w:rsidRDefault="007945D1" w:rsidP="002A4474">
      <w:pPr>
        <w:rPr>
          <w:highlight w:val="yellow"/>
        </w:rPr>
      </w:pPr>
      <w:r w:rsidRPr="003B42CB">
        <w:t>Процесс «Волочение и отжиг»</w:t>
      </w:r>
      <w:r w:rsidR="003B42CB">
        <w:t>:</w:t>
      </w:r>
      <w:r w:rsidRPr="003B42CB">
        <w:t xml:space="preserve"> </w:t>
      </w:r>
      <w:r w:rsidR="003B42CB">
        <w:t xml:space="preserve">полученная катанка проходит через машину для волочения, где за счёт давления на катанку и высоких температур катанка </w:t>
      </w:r>
      <w:r w:rsidR="00E03BA4">
        <w:t>становится пасьмой (медной проволокой)</w:t>
      </w:r>
      <w:r w:rsidR="002A4474" w:rsidRPr="003B42CB">
        <w:t>.</w:t>
      </w:r>
    </w:p>
    <w:p w14:paraId="7ED0789F" w14:textId="1BB73E63" w:rsidR="007945D1" w:rsidRPr="002A4474" w:rsidRDefault="007945D1" w:rsidP="002A4474">
      <w:pPr>
        <w:rPr>
          <w:highlight w:val="yellow"/>
        </w:rPr>
      </w:pPr>
      <w:r w:rsidRPr="00E03BA4">
        <w:lastRenderedPageBreak/>
        <w:t>Процесс «Скрутка»</w:t>
      </w:r>
      <w:r w:rsidR="00E03BA4">
        <w:t>: полученная проволока скручивается в стренгу на крутильной машине из нескольких мотков пасьмы, что обеспечивает гибкость кабеля, устойчивость к физическим нагрузкам и распределяет нагрузку при работе на несколько жил, что уменьшает нагрев кабеля</w:t>
      </w:r>
      <w:r w:rsidR="002A4474" w:rsidRPr="00E03BA4">
        <w:t>.</w:t>
      </w:r>
    </w:p>
    <w:p w14:paraId="11EA1A98" w14:textId="26A7904C" w:rsidR="007945D1" w:rsidRPr="002A4474" w:rsidRDefault="007945D1" w:rsidP="002A4474">
      <w:pPr>
        <w:rPr>
          <w:highlight w:val="yellow"/>
        </w:rPr>
      </w:pPr>
      <w:r w:rsidRPr="00E03BA4">
        <w:t>Процесс «Наложение изоляции</w:t>
      </w:r>
      <w:r w:rsidR="00E03BA4">
        <w:t>: медная стренга проходит через экструдер, который наносит горячую изоляцию на медь, обволакивая скрутку со всех сторон, что обеспечивает защиту провода от внешней среды, физических воздействий, позволяет производить работы с кабелем</w:t>
      </w:r>
      <w:r w:rsidR="002A4474" w:rsidRPr="00E03BA4">
        <w:t>.</w:t>
      </w:r>
    </w:p>
    <w:p w14:paraId="162CEF25" w14:textId="115461FC" w:rsidR="007945D1" w:rsidRDefault="007945D1" w:rsidP="002A4474">
      <w:r w:rsidRPr="00E03BA4">
        <w:t>Процесс «Фасовка и складирование</w:t>
      </w:r>
      <w:r w:rsidR="00E03BA4">
        <w:t>: готовый кабель наматывается на катушки и отправляется на склад</w:t>
      </w:r>
      <w:r w:rsidR="002A4474" w:rsidRPr="00E03BA4">
        <w:t>.</w:t>
      </w:r>
      <w:r w:rsidR="00E03BA4">
        <w:t xml:space="preserve"> В таком виде осуществляется поставка кабеля к конечному потребителю.</w:t>
      </w:r>
    </w:p>
    <w:p w14:paraId="33898234" w14:textId="6D5D1F60" w:rsidR="00F90564" w:rsidRPr="00057B9A" w:rsidRDefault="000B50EE" w:rsidP="000B50EE">
      <w:pPr>
        <w:pStyle w:val="2"/>
      </w:pPr>
      <w:bookmarkStart w:id="3" w:name="_Toc185861772"/>
      <w:bookmarkStart w:id="4" w:name="_Toc187651550"/>
      <w:r w:rsidRPr="000B50EE">
        <w:t xml:space="preserve">1.2 </w:t>
      </w:r>
      <w:r w:rsidR="00F90564" w:rsidRPr="00057B9A">
        <w:t xml:space="preserve">Анализ информационного обеспечения ИС с помощью нотации </w:t>
      </w:r>
      <w:r w:rsidR="00F90564">
        <w:t>DFD</w:t>
      </w:r>
      <w:bookmarkEnd w:id="3"/>
      <w:bookmarkEnd w:id="4"/>
    </w:p>
    <w:p w14:paraId="3D54E1A7" w14:textId="77777777" w:rsidR="00F90564" w:rsidRDefault="00F90564" w:rsidP="00F90564">
      <w:r>
        <w:t>Для более детального анализа передаваемой и получаемой информации, использована нотация DFD структурно-функционального похода (Рисунок 4).</w:t>
      </w:r>
    </w:p>
    <w:p w14:paraId="1B34D036" w14:textId="5A5761DB" w:rsidR="00F90564" w:rsidRDefault="00654076" w:rsidP="00F90564">
      <w:pPr>
        <w:pStyle w:val="af1"/>
      </w:pPr>
      <w:r>
        <w:rPr>
          <w:noProof/>
        </w:rPr>
        <w:drawing>
          <wp:inline distT="0" distB="0" distL="0" distR="0" wp14:anchorId="573308AE" wp14:editId="7949D2C5">
            <wp:extent cx="5924145" cy="394553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58" cy="395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9A7A" w14:textId="3D08574E" w:rsidR="00F90564" w:rsidRDefault="00F90564" w:rsidP="00F90564">
      <w:pPr>
        <w:pStyle w:val="aa"/>
      </w:pPr>
      <w:r>
        <w:t xml:space="preserve">Рисунок 4 — </w:t>
      </w:r>
      <w:r>
        <w:rPr>
          <w:lang w:val="en-US"/>
        </w:rPr>
        <w:t>DFD</w:t>
      </w:r>
      <w:r w:rsidRPr="00F90564">
        <w:t xml:space="preserve"> </w:t>
      </w:r>
      <w:r>
        <w:t>диаграмма первого уровня</w:t>
      </w:r>
    </w:p>
    <w:p w14:paraId="7DEB0C6D" w14:textId="5BF483E4" w:rsidR="00F90564" w:rsidRDefault="00F90564" w:rsidP="00F90564">
      <w:r w:rsidRPr="00F90564">
        <w:lastRenderedPageBreak/>
        <w:t>«Оператор» получает информацию от системы для мониторинга технологических процессов, что позволяет ему следить за состоянием оборудования, контролировать параметры и оперативно реагировать на изменения или неисправности. В свою очередь, сам «Оператор» управляет произ</w:t>
      </w:r>
      <w:r>
        <w:t>водством посредством команд.</w:t>
      </w:r>
    </w:p>
    <w:p w14:paraId="040A18F7" w14:textId="581C6E29" w:rsidR="00F90564" w:rsidRPr="006E4C12" w:rsidRDefault="00654076" w:rsidP="00F90564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4B93E20B" wp14:editId="510B3980">
            <wp:extent cx="6120130" cy="40760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07C9" w14:textId="2739DA60" w:rsidR="00F90564" w:rsidRDefault="00F90564" w:rsidP="00F90564">
      <w:pPr>
        <w:pStyle w:val="aa"/>
      </w:pPr>
      <w:r>
        <w:t xml:space="preserve">Рисунок 5 — </w:t>
      </w:r>
      <w:r>
        <w:rPr>
          <w:lang w:val="en-US"/>
        </w:rPr>
        <w:t>DFD</w:t>
      </w:r>
      <w:r w:rsidRPr="00F90564">
        <w:t xml:space="preserve"> </w:t>
      </w:r>
      <w:r>
        <w:t>диаграмма второго уровня (декомпозиция первого уровня)</w:t>
      </w:r>
    </w:p>
    <w:p w14:paraId="717B6E30" w14:textId="2F752192" w:rsidR="00F90564" w:rsidRDefault="00F90564" w:rsidP="00F90564">
      <w:r>
        <w:t>Для возможности расширения функционала ИС, а также отслеживания и решения критических ситуаций параметры и ошибки процессов заносятся в отдельные накопители. С целью сохранения истории действий оператора введён накопитель действий. Информация о</w:t>
      </w:r>
      <w:r w:rsidR="006E4C12">
        <w:t xml:space="preserve"> результатах прохождения каждого этапа производства, </w:t>
      </w:r>
      <w:r>
        <w:t>дате изготовления партии и количестве произведённых блоков может быть получена из данных отчётов.</w:t>
      </w:r>
    </w:p>
    <w:p w14:paraId="3B95A885" w14:textId="198827A1" w:rsidR="006E4C12" w:rsidRPr="00143233" w:rsidRDefault="006E4C12" w:rsidP="00F90564">
      <w:r>
        <w:t xml:space="preserve">Для обеспечения удовлетворительного качества произведённой продукции можно выполнить запрос к эталонным параметрам. Сравнив </w:t>
      </w:r>
      <w:r w:rsidR="000B50EE">
        <w:t>эталонные параметры с фактическими,</w:t>
      </w:r>
      <w:r>
        <w:t xml:space="preserve"> производится корректировка на соответствующих этапах производства.</w:t>
      </w:r>
    </w:p>
    <w:p w14:paraId="4E845A47" w14:textId="3CFC392C" w:rsidR="005E7A8D" w:rsidRPr="00057B9A" w:rsidRDefault="005E7A8D" w:rsidP="005E7A8D">
      <w:pPr>
        <w:pStyle w:val="1"/>
      </w:pPr>
      <w:bookmarkStart w:id="5" w:name="_Toc187651551"/>
      <w:r w:rsidRPr="00057B9A">
        <w:lastRenderedPageBreak/>
        <w:t xml:space="preserve">2 </w:t>
      </w:r>
      <w:r>
        <w:t xml:space="preserve">Метод описания </w:t>
      </w:r>
      <w:r>
        <w:rPr>
          <w:lang w:val="en-US"/>
        </w:rPr>
        <w:t>Archimate</w:t>
      </w:r>
      <w:bookmarkEnd w:id="5"/>
    </w:p>
    <w:p w14:paraId="0D447270" w14:textId="5D213632" w:rsidR="009C1133" w:rsidRDefault="009C1133" w:rsidP="005E7A8D">
      <w:r>
        <w:rPr>
          <w:lang w:val="en-US"/>
        </w:rPr>
        <w:t>Archimate</w:t>
      </w:r>
      <w:r w:rsidRPr="009C1133">
        <w:t xml:space="preserve"> </w:t>
      </w:r>
      <w:r>
        <w:t xml:space="preserve">представляет информацию </w:t>
      </w:r>
      <w:r w:rsidR="005E7A8D" w:rsidRPr="009C1133">
        <w:t>на разных</w:t>
      </w:r>
      <w:r w:rsidRPr="009C1133">
        <w:t xml:space="preserve"> </w:t>
      </w:r>
      <w:r w:rsidR="005E7A8D" w:rsidRPr="009C1133">
        <w:t xml:space="preserve">уровнях </w:t>
      </w:r>
      <w:r w:rsidRPr="009C1133">
        <w:t>е</w:t>
      </w:r>
      <w:r>
        <w:t>ё</w:t>
      </w:r>
      <w:r w:rsidR="005E7A8D" w:rsidRPr="009C1133">
        <w:t xml:space="preserve"> воплощения в физическом мире. Базовы</w:t>
      </w:r>
      <w:r>
        <w:t>е уровни</w:t>
      </w:r>
      <w:r w:rsidR="005E7A8D" w:rsidRPr="009C1133">
        <w:t>:</w:t>
      </w:r>
    </w:p>
    <w:p w14:paraId="32B11CFD" w14:textId="0C4D9258" w:rsidR="009C1133" w:rsidRDefault="009C1133" w:rsidP="009C1133">
      <w:pPr>
        <w:pStyle w:val="a"/>
      </w:pPr>
      <w:r>
        <w:t xml:space="preserve">Бизнес-слой — </w:t>
      </w:r>
      <w:r w:rsidR="005E7A8D" w:rsidRPr="009C1133">
        <w:t>деятельност</w:t>
      </w:r>
      <w:r>
        <w:t>ь людей, сотрудников, представленных в виде их должностных позиций.</w:t>
      </w:r>
    </w:p>
    <w:p w14:paraId="55D3A72F" w14:textId="660D524E" w:rsidR="009C1133" w:rsidRDefault="009C1133" w:rsidP="009C1133">
      <w:pPr>
        <w:pStyle w:val="a"/>
      </w:pPr>
      <w:r>
        <w:t xml:space="preserve">Слой приложений — </w:t>
      </w:r>
      <w:r w:rsidR="005E7A8D" w:rsidRPr="009C1133">
        <w:t>работ</w:t>
      </w:r>
      <w:r>
        <w:t>а программного обеспечения</w:t>
      </w:r>
      <w:r w:rsidR="000B50EE">
        <w:t xml:space="preserve"> и взаимодействие ПО</w:t>
      </w:r>
      <w:r>
        <w:t>.</w:t>
      </w:r>
    </w:p>
    <w:p w14:paraId="7DCB8F55" w14:textId="1A9A990A" w:rsidR="00B02CEE" w:rsidRDefault="009C1133" w:rsidP="00B02CEE">
      <w:pPr>
        <w:pStyle w:val="a"/>
      </w:pPr>
      <w:r>
        <w:t>Технологический слой — работа физических устройств, компонентов</w:t>
      </w:r>
      <w:r w:rsidR="005E7A8D" w:rsidRPr="009C1133">
        <w:t>.</w:t>
      </w:r>
    </w:p>
    <w:p w14:paraId="64C146EE" w14:textId="566AE499" w:rsidR="00B02CEE" w:rsidRDefault="00B02CEE" w:rsidP="00B02CEE">
      <w:r>
        <w:t xml:space="preserve">На </w:t>
      </w:r>
      <w:r w:rsidRPr="00B02CEE">
        <w:t>технологическом сло</w:t>
      </w:r>
      <w:r w:rsidR="00E8395C">
        <w:t>ю</w:t>
      </w:r>
      <w:r w:rsidRPr="00B02CEE">
        <w:t xml:space="preserve"> представлены исполняющие устройства, которые подключены к ПЛК. В свою очередь, ПЛК находится в одной локальной сети с рабочей станцией и сервером приложений (который включает в себя OPC сервер), а также имеет выход в Интернет через брандмауэр и маршрутизатор для удалённого контроля работы. С сервером приложений взаимодействует сервер БД, который хранит всю обрабатываемую информацию и обеспечивает к ней доступ.</w:t>
      </w:r>
    </w:p>
    <w:p w14:paraId="24576481" w14:textId="37EDDA51" w:rsidR="00B02CEE" w:rsidRDefault="00E8395C" w:rsidP="00B02CEE">
      <w:r>
        <w:t>На слою</w:t>
      </w:r>
      <w:r w:rsidR="00B02CEE">
        <w:t xml:space="preserve"> приложений представлены модули АСУ ТП, необходимые для обеспечения функционирования производства.</w:t>
      </w:r>
    </w:p>
    <w:p w14:paraId="3A8FD809" w14:textId="79D8E804" w:rsidR="00B02CEE" w:rsidRPr="00B02CEE" w:rsidRDefault="00E8395C" w:rsidP="00B02CEE">
      <w:r>
        <w:t>На бизнес-слою представлены действия сотрудников производства и их связь с компонентами слоя приложений.</w:t>
      </w:r>
    </w:p>
    <w:p w14:paraId="1644786A" w14:textId="637F2E91" w:rsidR="00DD50E4" w:rsidRDefault="00D44F42" w:rsidP="00DD50E4">
      <w:pPr>
        <w:pStyle w:val="af1"/>
      </w:pPr>
      <w:r>
        <w:rPr>
          <w:noProof/>
        </w:rPr>
        <w:lastRenderedPageBreak/>
        <w:drawing>
          <wp:inline distT="0" distB="0" distL="0" distR="0" wp14:anchorId="3D4B3FE8" wp14:editId="00890E25">
            <wp:extent cx="6120130" cy="6783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5A04" w14:textId="3B5F99F3" w:rsidR="009E27F5" w:rsidRPr="005971C8" w:rsidRDefault="00DD50E4" w:rsidP="00B02CEE">
      <w:pPr>
        <w:pStyle w:val="aa"/>
      </w:pPr>
      <w:r>
        <w:t>Рисунок 6 — Информационная структура</w:t>
      </w:r>
    </w:p>
    <w:p w14:paraId="1EF61D45" w14:textId="1D0292B3" w:rsidR="00DD50E4" w:rsidRDefault="005E7A8D" w:rsidP="002B0B88">
      <w:pPr>
        <w:pStyle w:val="1"/>
      </w:pPr>
      <w:bookmarkStart w:id="6" w:name="_Toc187651552"/>
      <w:r w:rsidRPr="005E7A8D">
        <w:lastRenderedPageBreak/>
        <w:t>3</w:t>
      </w:r>
      <w:r w:rsidR="00F12100">
        <w:t xml:space="preserve"> </w:t>
      </w:r>
      <w:r w:rsidR="00F90564">
        <w:t>Т</w:t>
      </w:r>
      <w:r w:rsidR="005971C8">
        <w:t>ехническое задание</w:t>
      </w:r>
      <w:bookmarkEnd w:id="6"/>
    </w:p>
    <w:p w14:paraId="51D6E234" w14:textId="7541E796" w:rsidR="00DD50E4" w:rsidRPr="00F12100" w:rsidRDefault="005E7A8D" w:rsidP="006401FC">
      <w:pPr>
        <w:pStyle w:val="2"/>
      </w:pPr>
      <w:bookmarkStart w:id="7" w:name="_Toc187651553"/>
      <w:r w:rsidRPr="005E7A8D">
        <w:t>3</w:t>
      </w:r>
      <w:r w:rsidR="00F12100" w:rsidRPr="00F12100">
        <w:t xml:space="preserve">.1 </w:t>
      </w:r>
      <w:r w:rsidR="00DD50E4" w:rsidRPr="00F12100">
        <w:t>Постановка задачи и обоснование е</w:t>
      </w:r>
      <w:r w:rsidR="006401FC" w:rsidRPr="00F12100">
        <w:t>ё</w:t>
      </w:r>
      <w:r w:rsidR="00DD50E4" w:rsidRPr="00F12100">
        <w:t xml:space="preserve"> актуальности</w:t>
      </w:r>
      <w:bookmarkEnd w:id="7"/>
    </w:p>
    <w:p w14:paraId="702301DA" w14:textId="527BDA23" w:rsidR="00DD50E4" w:rsidRPr="00F12100" w:rsidRDefault="00DD50E4" w:rsidP="006401FC">
      <w:r w:rsidRPr="00F12100">
        <w:t xml:space="preserve">На основе выводов, сделанных в результате анализа процесса </w:t>
      </w:r>
      <w:r w:rsidR="004A2C69" w:rsidRPr="00F12100">
        <w:t>производства кабельной продукции</w:t>
      </w:r>
      <w:r w:rsidRPr="00F12100">
        <w:t>, была поставлена следующая задача: разработать систему,</w:t>
      </w:r>
      <w:r w:rsidR="006401FC" w:rsidRPr="00F12100">
        <w:t xml:space="preserve"> </w:t>
      </w:r>
      <w:r w:rsidRPr="00F12100">
        <w:t xml:space="preserve">которая </w:t>
      </w:r>
      <w:r w:rsidRPr="00EB7810">
        <w:t xml:space="preserve">сможет самостоятельно </w:t>
      </w:r>
      <w:r w:rsidR="00EB7810" w:rsidRPr="00EB7810">
        <w:t>контролировать</w:t>
      </w:r>
      <w:r w:rsidRPr="00EB7810">
        <w:t xml:space="preserve"> показатели параметров </w:t>
      </w:r>
      <w:r w:rsidR="00EB7810" w:rsidRPr="00EB7810">
        <w:t>производства</w:t>
      </w:r>
      <w:r w:rsidRPr="00EB7810">
        <w:t xml:space="preserve"> на</w:t>
      </w:r>
      <w:r w:rsidR="006401FC" w:rsidRPr="00EB7810">
        <w:t xml:space="preserve"> </w:t>
      </w:r>
      <w:r w:rsidRPr="00EB7810">
        <w:t>разных стадиях и обеспечивать соответствие фактических показаний этим</w:t>
      </w:r>
      <w:r w:rsidR="006401FC" w:rsidRPr="00EB7810">
        <w:t xml:space="preserve"> </w:t>
      </w:r>
      <w:r w:rsidRPr="00EB7810">
        <w:t>значениям.</w:t>
      </w:r>
    </w:p>
    <w:p w14:paraId="0110D91C" w14:textId="421FE59D" w:rsidR="00DD50E4" w:rsidRPr="00F12100" w:rsidRDefault="00DD50E4" w:rsidP="00DD50E4">
      <w:r w:rsidRPr="00F12100">
        <w:t>Актуальность и полезность такой системы будет состоять в том, что она</w:t>
      </w:r>
      <w:r w:rsidR="006401FC" w:rsidRPr="00F12100">
        <w:t xml:space="preserve"> </w:t>
      </w:r>
      <w:r w:rsidRPr="00F12100">
        <w:t>повысит качество производимой продукции, а также автоматизирует процесс</w:t>
      </w:r>
      <w:r w:rsidR="006401FC" w:rsidRPr="00F12100">
        <w:t xml:space="preserve"> </w:t>
      </w:r>
      <w:r w:rsidRPr="00F12100">
        <w:t>мониторинга</w:t>
      </w:r>
      <w:r w:rsidR="00EB7810">
        <w:t xml:space="preserve"> производства на разных этапах</w:t>
      </w:r>
      <w:r w:rsidRPr="00F12100">
        <w:t>.</w:t>
      </w:r>
    </w:p>
    <w:p w14:paraId="7E65BEB1" w14:textId="1B1A455F" w:rsidR="00DD50E4" w:rsidRDefault="005E7A8D" w:rsidP="003D124C">
      <w:pPr>
        <w:pStyle w:val="3"/>
      </w:pPr>
      <w:bookmarkStart w:id="8" w:name="_Toc187651554"/>
      <w:r w:rsidRPr="005E7A8D">
        <w:t>3</w:t>
      </w:r>
      <w:r w:rsidR="00F12100" w:rsidRPr="00F12100">
        <w:t>.2</w:t>
      </w:r>
      <w:r w:rsidR="003D124C">
        <w:t>.1</w:t>
      </w:r>
      <w:r w:rsidR="00F12100" w:rsidRPr="00F12100">
        <w:t xml:space="preserve"> </w:t>
      </w:r>
      <w:r w:rsidR="00DD50E4" w:rsidRPr="00F12100">
        <w:t>Требования к разрабатываемой системе</w:t>
      </w:r>
      <w:bookmarkEnd w:id="8"/>
    </w:p>
    <w:p w14:paraId="59E41105" w14:textId="63E69F92" w:rsidR="003D124C" w:rsidRPr="003D124C" w:rsidRDefault="003D124C" w:rsidP="003D124C">
      <w:r w:rsidRPr="003D124C">
        <w:t xml:space="preserve">В ходе анализа процесса производства </w:t>
      </w:r>
      <w:r w:rsidR="008D007A">
        <w:t>кабельной продукции</w:t>
      </w:r>
      <w:r w:rsidRPr="003D124C">
        <w:t xml:space="preserve"> была сформулирована задача: создать систему, способную отслеживать ключевые показатели эффективности, прогнозировать возможные отклонения, оптимизировать производственные параметры, анализировать брак и выявлять взаимосвязи между производственными характеристиками и качеством готовой продукции.</w:t>
      </w:r>
    </w:p>
    <w:p w14:paraId="1AA127E1" w14:textId="073E9A2A" w:rsidR="00DD50E4" w:rsidRPr="00F12100" w:rsidRDefault="005E7A8D" w:rsidP="00F12100">
      <w:pPr>
        <w:pStyle w:val="3"/>
      </w:pPr>
      <w:bookmarkStart w:id="9" w:name="_Toc187651555"/>
      <w:r w:rsidRPr="005E7A8D">
        <w:t>3</w:t>
      </w:r>
      <w:r w:rsidR="00F12100">
        <w:t>.2.</w:t>
      </w:r>
      <w:r w:rsidR="003D124C">
        <w:t>2</w:t>
      </w:r>
      <w:r w:rsidR="00F12100">
        <w:t xml:space="preserve"> </w:t>
      </w:r>
      <w:r w:rsidR="00DD50E4" w:rsidRPr="00F12100">
        <w:t>Перечень подсистем и их назначение.</w:t>
      </w:r>
      <w:bookmarkEnd w:id="9"/>
    </w:p>
    <w:p w14:paraId="5AEA04DB" w14:textId="3BCFAE91" w:rsidR="00DD50E4" w:rsidRPr="00F12100" w:rsidRDefault="00DD50E4" w:rsidP="00DD50E4">
      <w:r w:rsidRPr="00F12100">
        <w:t xml:space="preserve">Подсистема мониторинга и управления процессом </w:t>
      </w:r>
      <w:r w:rsidR="009C71AC" w:rsidRPr="00F12100">
        <w:t>производства кабельной продукции</w:t>
      </w:r>
      <w:r w:rsidRPr="00F12100">
        <w:t xml:space="preserve"> должна включать в себя следующие подсистемы:</w:t>
      </w:r>
    </w:p>
    <w:p w14:paraId="3560E3B3" w14:textId="1D0C242D" w:rsidR="00A9317C" w:rsidRPr="00F12100" w:rsidRDefault="00A9317C" w:rsidP="0048679D">
      <w:pPr>
        <w:pStyle w:val="a"/>
        <w:numPr>
          <w:ilvl w:val="0"/>
          <w:numId w:val="46"/>
        </w:numPr>
      </w:pPr>
      <w:r w:rsidRPr="00F12100">
        <w:t>Модуль взаимодействия с базой данных.</w:t>
      </w:r>
    </w:p>
    <w:p w14:paraId="58F134B2" w14:textId="1BDB82ED" w:rsidR="00A9317C" w:rsidRPr="00F12100" w:rsidRDefault="00A9317C" w:rsidP="006401FC">
      <w:pPr>
        <w:pStyle w:val="a"/>
      </w:pPr>
      <w:r w:rsidRPr="00F12100">
        <w:t>Модуль взаимодействия с оборудованием.</w:t>
      </w:r>
    </w:p>
    <w:p w14:paraId="569D53F5" w14:textId="3788CF3A" w:rsidR="009C71AC" w:rsidRPr="00F12100" w:rsidRDefault="009C71AC" w:rsidP="006401FC">
      <w:pPr>
        <w:pStyle w:val="a"/>
      </w:pPr>
      <w:r w:rsidRPr="00F12100">
        <w:t>Модуль анализа данных.</w:t>
      </w:r>
    </w:p>
    <w:p w14:paraId="1682B43F" w14:textId="6ED16D4E" w:rsidR="009C71AC" w:rsidRPr="00F12100" w:rsidRDefault="009C71AC" w:rsidP="006401FC">
      <w:pPr>
        <w:pStyle w:val="a"/>
      </w:pPr>
      <w:r w:rsidRPr="00F12100">
        <w:t>Модуль обработки данных.</w:t>
      </w:r>
    </w:p>
    <w:p w14:paraId="735B3574" w14:textId="328997C0" w:rsidR="009C71AC" w:rsidRPr="00F12100" w:rsidRDefault="009C71AC" w:rsidP="006401FC">
      <w:pPr>
        <w:pStyle w:val="a"/>
      </w:pPr>
      <w:r w:rsidRPr="00F12100">
        <w:t>Модуль сбора данных, необходимых для отчётов (модуль отчётов).</w:t>
      </w:r>
    </w:p>
    <w:p w14:paraId="638F6635" w14:textId="3E036422" w:rsidR="009C71AC" w:rsidRDefault="009C71AC" w:rsidP="006401FC">
      <w:pPr>
        <w:pStyle w:val="a"/>
      </w:pPr>
      <w:r w:rsidRPr="00F12100">
        <w:lastRenderedPageBreak/>
        <w:t>Модуль визуализации — для отрисовки пользовательского интерфейса.</w:t>
      </w:r>
    </w:p>
    <w:p w14:paraId="697E0666" w14:textId="0A910A7B" w:rsidR="00FB0171" w:rsidRPr="00FB0171" w:rsidRDefault="00FB0171" w:rsidP="00FB0171">
      <w:pPr>
        <w:pStyle w:val="a5"/>
        <w:rPr>
          <w:lang w:val="ru-RU"/>
        </w:rPr>
      </w:pPr>
      <w:r w:rsidRPr="00FB0171">
        <w:rPr>
          <w:lang w:val="ru-RU"/>
        </w:rPr>
        <w:t>Модуль анализа данных выполняет следующие функции</w:t>
      </w:r>
    </w:p>
    <w:p w14:paraId="22C86FEB" w14:textId="77777777" w:rsidR="00FB0171" w:rsidRPr="00F12100" w:rsidRDefault="00FB0171" w:rsidP="00FB0171">
      <w:pPr>
        <w:pStyle w:val="a"/>
        <w:numPr>
          <w:ilvl w:val="0"/>
          <w:numId w:val="37"/>
        </w:numPr>
      </w:pPr>
      <w:r w:rsidRPr="00F12100">
        <w:t>Выполнение расчётов части фактических параметров на основе данных с датчиков.</w:t>
      </w:r>
    </w:p>
    <w:p w14:paraId="23255015" w14:textId="2349A951" w:rsidR="00FB0171" w:rsidRDefault="00FB0171" w:rsidP="00FB0171">
      <w:pPr>
        <w:pStyle w:val="a"/>
        <w:numPr>
          <w:ilvl w:val="0"/>
          <w:numId w:val="37"/>
        </w:numPr>
      </w:pPr>
      <w:r w:rsidRPr="00F12100">
        <w:t>Выполнение расчётов рекомендованных параметров на основании данных в справочниках в базе данных.</w:t>
      </w:r>
    </w:p>
    <w:p w14:paraId="5BF15B98" w14:textId="70106556" w:rsidR="00FB0171" w:rsidRDefault="00FB0171" w:rsidP="00FB0171">
      <w:pPr>
        <w:pStyle w:val="a"/>
        <w:numPr>
          <w:ilvl w:val="0"/>
          <w:numId w:val="37"/>
        </w:numPr>
      </w:pPr>
      <w:r>
        <w:t>Оценка качества готовой продукции.</w:t>
      </w:r>
    </w:p>
    <w:p w14:paraId="400C7A4B" w14:textId="4B3C240F" w:rsidR="00FB0171" w:rsidRDefault="00FB0171" w:rsidP="00FB0171">
      <w:pPr>
        <w:pStyle w:val="a"/>
        <w:numPr>
          <w:ilvl w:val="0"/>
          <w:numId w:val="37"/>
        </w:numPr>
      </w:pPr>
      <w:r>
        <w:t>Анализ брака.</w:t>
      </w:r>
    </w:p>
    <w:p w14:paraId="5D403CCC" w14:textId="159F9066" w:rsidR="00FB0171" w:rsidRDefault="00FB0171" w:rsidP="00FB0171">
      <w:pPr>
        <w:pStyle w:val="a"/>
        <w:numPr>
          <w:ilvl w:val="0"/>
          <w:numId w:val="37"/>
        </w:numPr>
      </w:pPr>
      <w:r>
        <w:t>Анализ прошлых данных для выявления отклонений, заметных только на большом промежутке времени.</w:t>
      </w:r>
    </w:p>
    <w:p w14:paraId="5B60E6E4" w14:textId="794BD9A9" w:rsidR="00FB0171" w:rsidRPr="00FB0171" w:rsidRDefault="00FB0171" w:rsidP="00FB0171">
      <w:pPr>
        <w:pStyle w:val="a5"/>
        <w:rPr>
          <w:lang w:val="ru-RU"/>
        </w:rPr>
      </w:pPr>
      <w:r w:rsidRPr="00FB0171">
        <w:rPr>
          <w:lang w:val="ru-RU"/>
        </w:rPr>
        <w:t>Модуль визуализации выполняет следующие функции</w:t>
      </w:r>
    </w:p>
    <w:p w14:paraId="2F86AB3F" w14:textId="77777777" w:rsidR="00FB0171" w:rsidRPr="00F12100" w:rsidRDefault="00FB0171" w:rsidP="00FB0171">
      <w:pPr>
        <w:pStyle w:val="a"/>
        <w:numPr>
          <w:ilvl w:val="0"/>
          <w:numId w:val="44"/>
        </w:numPr>
      </w:pPr>
      <w:r w:rsidRPr="00F12100">
        <w:t>Отрисовка необходимых окон и их компонентов понятным для пользователя образом.</w:t>
      </w:r>
    </w:p>
    <w:p w14:paraId="5C64515F" w14:textId="77777777" w:rsidR="00FB0171" w:rsidRPr="00F12100" w:rsidRDefault="00FB0171" w:rsidP="00FB0171">
      <w:pPr>
        <w:pStyle w:val="a"/>
      </w:pPr>
      <w:r w:rsidRPr="00F12100">
        <w:t>Обеспечивает отображение данных в компонентах интерфейса.</w:t>
      </w:r>
    </w:p>
    <w:p w14:paraId="0F92A047" w14:textId="77777777" w:rsidR="00FB0171" w:rsidRDefault="00FB0171" w:rsidP="00FB0171">
      <w:pPr>
        <w:pStyle w:val="a"/>
      </w:pPr>
      <w:r w:rsidRPr="00F12100">
        <w:t>Обеспечивает логику переходов между окнами, отработку событий взаимодействия пользователя с интерфейсом.</w:t>
      </w:r>
    </w:p>
    <w:p w14:paraId="508F7D9B" w14:textId="6DEA2573" w:rsidR="00FB0171" w:rsidRPr="00FB0171" w:rsidRDefault="00FB0171" w:rsidP="00FB0171">
      <w:pPr>
        <w:pStyle w:val="a5"/>
        <w:rPr>
          <w:lang w:val="ru-RU"/>
        </w:rPr>
      </w:pPr>
      <w:r w:rsidRPr="00FB0171">
        <w:rPr>
          <w:lang w:val="ru-RU"/>
        </w:rPr>
        <w:t>Модуль обработки данных выполняет следующие функции</w:t>
      </w:r>
    </w:p>
    <w:p w14:paraId="2BD28936" w14:textId="77777777" w:rsidR="00FB0171" w:rsidRPr="00F12100" w:rsidRDefault="00FB0171" w:rsidP="00FB0171">
      <w:pPr>
        <w:pStyle w:val="a"/>
        <w:numPr>
          <w:ilvl w:val="0"/>
          <w:numId w:val="36"/>
        </w:numPr>
      </w:pPr>
      <w:r w:rsidRPr="00F12100">
        <w:t>Корректная распаковка пакетов данных с оборудования.</w:t>
      </w:r>
    </w:p>
    <w:p w14:paraId="46E6B7A8" w14:textId="25735633" w:rsidR="00FB0171" w:rsidRDefault="00FB0171" w:rsidP="00FB0171">
      <w:pPr>
        <w:pStyle w:val="a"/>
      </w:pPr>
      <w:r w:rsidRPr="00F12100">
        <w:t>Корректная обработка этих данных с целью выявления ошибок и их корректировки и\или отправки уведомления об ошибке в другие системы.</w:t>
      </w:r>
    </w:p>
    <w:p w14:paraId="54BE9E65" w14:textId="4F6B4A37" w:rsidR="00FB0171" w:rsidRPr="00F12100" w:rsidRDefault="00FB0171" w:rsidP="00FB0171">
      <w:pPr>
        <w:pStyle w:val="a"/>
      </w:pPr>
      <w:r>
        <w:t>Организация данных для быстрого доступа к необходимой информации в дальнейшем.</w:t>
      </w:r>
    </w:p>
    <w:p w14:paraId="0B42710A" w14:textId="4AAB8CC3" w:rsidR="00DD50E4" w:rsidRPr="00FB0171" w:rsidRDefault="00DD50E4" w:rsidP="003D124C">
      <w:pPr>
        <w:pStyle w:val="a5"/>
        <w:rPr>
          <w:lang w:val="ru-RU"/>
        </w:rPr>
      </w:pPr>
      <w:r w:rsidRPr="00FB0171">
        <w:rPr>
          <w:lang w:val="ru-RU"/>
        </w:rPr>
        <w:t xml:space="preserve">Модуль взаимодействия с базой данных выполняет </w:t>
      </w:r>
      <w:r w:rsidR="00A9317C" w:rsidRPr="00FB0171">
        <w:rPr>
          <w:lang w:val="ru-RU"/>
        </w:rPr>
        <w:t>следующие</w:t>
      </w:r>
      <w:r w:rsidRPr="00FB0171">
        <w:rPr>
          <w:lang w:val="ru-RU"/>
        </w:rPr>
        <w:t xml:space="preserve"> задач</w:t>
      </w:r>
      <w:r w:rsidR="00A9317C" w:rsidRPr="00FB0171">
        <w:rPr>
          <w:lang w:val="ru-RU"/>
        </w:rPr>
        <w:t>и</w:t>
      </w:r>
    </w:p>
    <w:p w14:paraId="0EF75624" w14:textId="2E9DE1E3" w:rsidR="00DD50E4" w:rsidRDefault="00A9317C" w:rsidP="006401FC">
      <w:pPr>
        <w:pStyle w:val="a"/>
        <w:numPr>
          <w:ilvl w:val="0"/>
          <w:numId w:val="34"/>
        </w:numPr>
      </w:pPr>
      <w:r w:rsidRPr="00F12100">
        <w:t>Ф</w:t>
      </w:r>
      <w:r w:rsidR="00DD50E4" w:rsidRPr="00F12100">
        <w:t>ормирование управляющих команд для работы с базой данных.</w:t>
      </w:r>
    </w:p>
    <w:p w14:paraId="770EFD8D" w14:textId="77777777" w:rsidR="0048679D" w:rsidRPr="00F12100" w:rsidRDefault="0048679D" w:rsidP="0048679D">
      <w:pPr>
        <w:pStyle w:val="a"/>
        <w:numPr>
          <w:ilvl w:val="0"/>
          <w:numId w:val="34"/>
        </w:numPr>
      </w:pPr>
      <w:r w:rsidRPr="00F12100">
        <w:lastRenderedPageBreak/>
        <w:t>Структурированное хранение необходимых данных.</w:t>
      </w:r>
    </w:p>
    <w:p w14:paraId="79EF9408" w14:textId="1C20761C" w:rsidR="0048679D" w:rsidRDefault="0048679D" w:rsidP="0048679D">
      <w:pPr>
        <w:pStyle w:val="a"/>
        <w:numPr>
          <w:ilvl w:val="0"/>
          <w:numId w:val="34"/>
        </w:numPr>
      </w:pPr>
      <w:r w:rsidRPr="00F12100">
        <w:t>Буфер для передачи данных между модулями системы.</w:t>
      </w:r>
    </w:p>
    <w:p w14:paraId="245FCDFD" w14:textId="07353DC8" w:rsidR="00FB0171" w:rsidRDefault="00FB0171" w:rsidP="00FB0171">
      <w:pPr>
        <w:pStyle w:val="a5"/>
        <w:rPr>
          <w:lang w:val="ru-RU"/>
        </w:rPr>
      </w:pPr>
      <w:r>
        <w:rPr>
          <w:lang w:val="ru-RU"/>
        </w:rPr>
        <w:t>Модуль отчётов выполняет следующие функции</w:t>
      </w:r>
    </w:p>
    <w:p w14:paraId="208FD788" w14:textId="01B9D5A3" w:rsidR="00FB0171" w:rsidRPr="00FB0171" w:rsidRDefault="00FB0171" w:rsidP="00FB0171">
      <w:pPr>
        <w:pStyle w:val="a"/>
        <w:numPr>
          <w:ilvl w:val="0"/>
          <w:numId w:val="47"/>
        </w:numPr>
      </w:pPr>
      <w:r>
        <w:t>Создание отчётов о производительности, расходах сырья и энергии, браке и рекомендации по оптимизации параметров системы.</w:t>
      </w:r>
    </w:p>
    <w:p w14:paraId="41B05DD2" w14:textId="3243E28B" w:rsidR="00DD50E4" w:rsidRPr="00FB0171" w:rsidRDefault="00DD50E4" w:rsidP="003D124C">
      <w:pPr>
        <w:pStyle w:val="a5"/>
        <w:rPr>
          <w:lang w:val="ru-RU"/>
        </w:rPr>
      </w:pPr>
      <w:r w:rsidRPr="00FB0171">
        <w:rPr>
          <w:lang w:val="ru-RU"/>
        </w:rPr>
        <w:t>Модуль взаимодействия с оборудованием выполняет следующие функции</w:t>
      </w:r>
    </w:p>
    <w:p w14:paraId="3BCF77C3" w14:textId="0E37D8EF" w:rsidR="00DD50E4" w:rsidRPr="00F12100" w:rsidRDefault="00DD50E4" w:rsidP="006401FC">
      <w:pPr>
        <w:pStyle w:val="a"/>
        <w:numPr>
          <w:ilvl w:val="0"/>
          <w:numId w:val="35"/>
        </w:numPr>
      </w:pPr>
      <w:r w:rsidRPr="00F12100">
        <w:t>Отправляет сформированные управляющие сигналы на</w:t>
      </w:r>
      <w:r w:rsidR="006401FC" w:rsidRPr="00F12100">
        <w:t xml:space="preserve"> </w:t>
      </w:r>
      <w:r w:rsidRPr="00F12100">
        <w:t>оборудование.</w:t>
      </w:r>
    </w:p>
    <w:p w14:paraId="1FCFB56C" w14:textId="69A08407" w:rsidR="00DD50E4" w:rsidRPr="00F12100" w:rsidRDefault="00DD50E4" w:rsidP="006401FC">
      <w:pPr>
        <w:pStyle w:val="a"/>
      </w:pPr>
      <w:r w:rsidRPr="00F12100">
        <w:t>Принимает данны</w:t>
      </w:r>
      <w:r w:rsidR="00A9317C" w:rsidRPr="00F12100">
        <w:t>е</w:t>
      </w:r>
      <w:r w:rsidRPr="00F12100">
        <w:t xml:space="preserve"> с датчиков и перенаправляет их в модуль</w:t>
      </w:r>
      <w:r w:rsidR="006401FC" w:rsidRPr="00F12100">
        <w:t xml:space="preserve"> </w:t>
      </w:r>
      <w:r w:rsidRPr="00F12100">
        <w:t>обработки.</w:t>
      </w:r>
    </w:p>
    <w:p w14:paraId="02C8C949" w14:textId="347413E3" w:rsidR="003D124C" w:rsidRDefault="003D124C" w:rsidP="003D124C">
      <w:pPr>
        <w:pStyle w:val="3"/>
      </w:pPr>
      <w:bookmarkStart w:id="10" w:name="_Toc187651556"/>
      <w:r>
        <w:t>3.2.3 Требования к функциям</w:t>
      </w:r>
      <w:bookmarkEnd w:id="10"/>
    </w:p>
    <w:p w14:paraId="7CD5C32C" w14:textId="77777777" w:rsidR="00CD76BC" w:rsidRDefault="00CD76BC" w:rsidP="00CD76BC">
      <w:r>
        <w:t>Основные</w:t>
      </w:r>
      <w:r>
        <w:rPr>
          <w:spacing w:val="-13"/>
        </w:rPr>
        <w:t xml:space="preserve"> </w:t>
      </w:r>
      <w:r>
        <w:t>функции,</w:t>
      </w:r>
      <w:r>
        <w:rPr>
          <w:spacing w:val="-13"/>
        </w:rPr>
        <w:t xml:space="preserve"> </w:t>
      </w:r>
      <w:r>
        <w:t>выполняемые</w:t>
      </w:r>
      <w:r>
        <w:rPr>
          <w:spacing w:val="-10"/>
        </w:rPr>
        <w:t xml:space="preserve"> </w:t>
      </w:r>
      <w:r>
        <w:rPr>
          <w:spacing w:val="-4"/>
        </w:rPr>
        <w:t>ИАС:</w:t>
      </w:r>
    </w:p>
    <w:p w14:paraId="2FAD58C9" w14:textId="77777777" w:rsidR="00CD76BC" w:rsidRPr="00CD76BC" w:rsidRDefault="00CD76BC" w:rsidP="00CD76BC">
      <w:pPr>
        <w:pStyle w:val="a0"/>
      </w:pPr>
      <w:r w:rsidRPr="00CD76BC">
        <w:t>мониторинг хода технологического процесса производства;</w:t>
      </w:r>
    </w:p>
    <w:p w14:paraId="2833DCC8" w14:textId="77777777" w:rsidR="00CD76BC" w:rsidRPr="00CD76BC" w:rsidRDefault="00CD76BC" w:rsidP="00CD76BC">
      <w:pPr>
        <w:pStyle w:val="a0"/>
      </w:pPr>
      <w:r w:rsidRPr="00CD76BC">
        <w:t>сбор, обработка и анализ данных;</w:t>
      </w:r>
    </w:p>
    <w:p w14:paraId="68A99C40" w14:textId="77777777" w:rsidR="00CD76BC" w:rsidRPr="00CD76BC" w:rsidRDefault="00CD76BC" w:rsidP="00CD76BC">
      <w:pPr>
        <w:pStyle w:val="a0"/>
      </w:pPr>
      <w:r w:rsidRPr="00CD76BC">
        <w:t>применение алгоритмов для обработки данных, включая фильтрацию, нормализацию и агрегирование собранной информации;</w:t>
      </w:r>
    </w:p>
    <w:p w14:paraId="4DDC3AE9" w14:textId="7DE46048" w:rsidR="00CD76BC" w:rsidRPr="00CD76BC" w:rsidRDefault="00CD76BC" w:rsidP="00CD76BC">
      <w:pPr>
        <w:pStyle w:val="a0"/>
      </w:pPr>
      <w:r w:rsidRPr="00CD76BC">
        <w:t>генерация уведомлений, отчётов и визуальных представлений (графиков, диаграмм, сводных таблиц), способствующих принятию решений на основе собранных и проанализированных данных;</w:t>
      </w:r>
    </w:p>
    <w:p w14:paraId="14CCD98F" w14:textId="77777777" w:rsidR="00CD76BC" w:rsidRPr="00CD76BC" w:rsidRDefault="00CD76BC" w:rsidP="00CD76BC">
      <w:pPr>
        <w:pStyle w:val="a0"/>
      </w:pPr>
      <w:r w:rsidRPr="00CD76BC">
        <w:t>прогнозирование будущих производственных показателей на основе исторических данных и оценка потребностей в ресурсах;</w:t>
      </w:r>
    </w:p>
    <w:p w14:paraId="642BBBF0" w14:textId="4897FC29" w:rsidR="00CD76BC" w:rsidRPr="00CD76BC" w:rsidRDefault="00CD76BC" w:rsidP="00CD76BC">
      <w:pPr>
        <w:pStyle w:val="a0"/>
      </w:pPr>
      <w:r w:rsidRPr="00CD76BC">
        <w:t>регулярное обновление базы данных.</w:t>
      </w:r>
    </w:p>
    <w:p w14:paraId="435E7E63" w14:textId="395B64BB" w:rsidR="00DD50E4" w:rsidRPr="00F12100" w:rsidRDefault="003D124C" w:rsidP="003D124C">
      <w:pPr>
        <w:pStyle w:val="3"/>
      </w:pPr>
      <w:bookmarkStart w:id="11" w:name="_Toc187651557"/>
      <w:r>
        <w:lastRenderedPageBreak/>
        <w:t xml:space="preserve">3.2.4 </w:t>
      </w:r>
      <w:r w:rsidR="00DD50E4" w:rsidRPr="00F12100">
        <w:t>Требования к способам обеспечения информационного</w:t>
      </w:r>
      <w:r w:rsidR="006401FC" w:rsidRPr="00F12100">
        <w:t xml:space="preserve"> </w:t>
      </w:r>
      <w:r w:rsidR="00DD50E4" w:rsidRPr="00F12100">
        <w:t>взаимодействия компонентов системы</w:t>
      </w:r>
      <w:bookmarkEnd w:id="11"/>
    </w:p>
    <w:p w14:paraId="15D7F30F" w14:textId="5D658532" w:rsidR="00DD50E4" w:rsidRPr="00F12100" w:rsidRDefault="00DD50E4" w:rsidP="00DD50E4">
      <w:r w:rsidRPr="00F12100">
        <w:t>Все модули представляют собой единое приложение,</w:t>
      </w:r>
      <w:r w:rsidR="006401FC" w:rsidRPr="00F12100">
        <w:t xml:space="preserve"> </w:t>
      </w:r>
      <w:r w:rsidRPr="00F12100">
        <w:t>поэтому взаимодействие между ними существует всегда, и оно обеспечено</w:t>
      </w:r>
      <w:r w:rsidR="006401FC" w:rsidRPr="00F12100">
        <w:t xml:space="preserve"> </w:t>
      </w:r>
      <w:r w:rsidRPr="00F12100">
        <w:t xml:space="preserve">разработчиком </w:t>
      </w:r>
      <w:r w:rsidR="00F507DC" w:rsidRPr="00F12100">
        <w:t>«</w:t>
      </w:r>
      <w:r w:rsidRPr="00F12100">
        <w:t>из коробки</w:t>
      </w:r>
      <w:r w:rsidR="00F507DC" w:rsidRPr="00F12100">
        <w:t>»</w:t>
      </w:r>
      <w:r w:rsidRPr="00F12100">
        <w:t>.</w:t>
      </w:r>
    </w:p>
    <w:p w14:paraId="0B1FD805" w14:textId="14640456" w:rsidR="00DD50E4" w:rsidRDefault="00F507DC" w:rsidP="00DD50E4">
      <w:r w:rsidRPr="00F12100">
        <w:t>Б</w:t>
      </w:r>
      <w:r w:rsidR="00DD50E4" w:rsidRPr="00F12100">
        <w:t>аз</w:t>
      </w:r>
      <w:r w:rsidRPr="00F12100">
        <w:t>а</w:t>
      </w:r>
      <w:r w:rsidR="00DD50E4" w:rsidRPr="00F12100">
        <w:t xml:space="preserve"> данных взаимодействует с системой через модуль</w:t>
      </w:r>
      <w:r w:rsidR="006401FC" w:rsidRPr="00F12100">
        <w:t xml:space="preserve"> </w:t>
      </w:r>
      <w:r w:rsidR="00CD76BC">
        <w:t>взаимодействия с БД</w:t>
      </w:r>
      <w:r w:rsidR="00DD50E4" w:rsidRPr="00F12100">
        <w:t>.</w:t>
      </w:r>
    </w:p>
    <w:p w14:paraId="5C072398" w14:textId="560E032D" w:rsidR="00CD76BC" w:rsidRPr="00CD76BC" w:rsidRDefault="00CD76BC" w:rsidP="00DD50E4">
      <w:r>
        <w:t xml:space="preserve">Модуль отчётов взаимодействует с ПО </w:t>
      </w:r>
      <w:r>
        <w:rPr>
          <w:lang w:val="en-US"/>
        </w:rPr>
        <w:t>Microsoft</w:t>
      </w:r>
      <w:r w:rsidRPr="00CD76BC">
        <w:t xml:space="preserve"> </w:t>
      </w:r>
      <w:r>
        <w:rPr>
          <w:lang w:val="en-US"/>
        </w:rPr>
        <w:t>Office</w:t>
      </w:r>
      <w:r w:rsidRPr="00CD76BC">
        <w:t>.</w:t>
      </w:r>
    </w:p>
    <w:p w14:paraId="29543EAF" w14:textId="32A0BCC0" w:rsidR="003D124C" w:rsidRDefault="00FE122A" w:rsidP="003D124C">
      <w:pPr>
        <w:pStyle w:val="3"/>
      </w:pPr>
      <w:bookmarkStart w:id="12" w:name="_Toc187651558"/>
      <w:r>
        <w:t xml:space="preserve">3.2.5 </w:t>
      </w:r>
      <w:r w:rsidR="003D124C">
        <w:t>Требования к внедрению системы</w:t>
      </w:r>
      <w:bookmarkEnd w:id="12"/>
    </w:p>
    <w:p w14:paraId="5B75F182" w14:textId="5375F925" w:rsidR="00CD76BC" w:rsidRPr="00CD76BC" w:rsidRDefault="00CD76BC" w:rsidP="00CD76BC">
      <w:r w:rsidRPr="00CD76BC">
        <w:t>На производстве необходимо обеспечить внедрение автоматизированной системы управления технологическим процессом (АСУ ТП).</w:t>
      </w:r>
    </w:p>
    <w:p w14:paraId="57B3A55C" w14:textId="3518805D" w:rsidR="003D124C" w:rsidRDefault="00FE122A" w:rsidP="003D124C">
      <w:pPr>
        <w:pStyle w:val="3"/>
      </w:pPr>
      <w:bookmarkStart w:id="13" w:name="_Toc187651559"/>
      <w:r>
        <w:t xml:space="preserve">3.2.6 </w:t>
      </w:r>
      <w:r w:rsidR="003D124C">
        <w:t>Требования к оборудованию</w:t>
      </w:r>
      <w:bookmarkEnd w:id="13"/>
    </w:p>
    <w:p w14:paraId="08013D7E" w14:textId="35D03076" w:rsidR="00CD76BC" w:rsidRPr="00CD76BC" w:rsidRDefault="00CD76BC" w:rsidP="00CD76BC">
      <w:r w:rsidRPr="00CD76BC">
        <w:t>Оборудование, задействованное в процессе производства, должно быть оснащено возможностью передачи параметров через специализированные интерфейсы.</w:t>
      </w:r>
    </w:p>
    <w:p w14:paraId="75A8685E" w14:textId="668E73D9" w:rsidR="003D124C" w:rsidRDefault="00FE122A" w:rsidP="003D124C">
      <w:pPr>
        <w:pStyle w:val="3"/>
      </w:pPr>
      <w:bookmarkStart w:id="14" w:name="_Toc187651560"/>
      <w:r>
        <w:t xml:space="preserve">3.2.7 </w:t>
      </w:r>
      <w:r w:rsidR="003D124C">
        <w:t>Требования к математическому обеспечению системы</w:t>
      </w:r>
      <w:bookmarkEnd w:id="14"/>
    </w:p>
    <w:p w14:paraId="2038B41C" w14:textId="393BC62E" w:rsidR="00CD76BC" w:rsidRDefault="00CD76BC" w:rsidP="00CD76BC">
      <w:r>
        <w:t xml:space="preserve">Математическое обеспечение должно выполнять те расчёты, которые представлены в методах обработки данных. В качестве алгоритмов могут </w:t>
      </w:r>
      <w:r>
        <w:rPr>
          <w:spacing w:val="-2"/>
        </w:rPr>
        <w:t>использоваться:</w:t>
      </w:r>
    </w:p>
    <w:p w14:paraId="3A6246EA" w14:textId="77777777" w:rsidR="00CD76BC" w:rsidRPr="00CD76BC" w:rsidRDefault="00CD76BC" w:rsidP="00CD76BC">
      <w:pPr>
        <w:pStyle w:val="a"/>
        <w:numPr>
          <w:ilvl w:val="0"/>
          <w:numId w:val="28"/>
        </w:numPr>
      </w:pPr>
      <w:r w:rsidRPr="00CD76BC">
        <w:t>Алгоритмы регрессии для прогнозирования отклонений.</w:t>
      </w:r>
    </w:p>
    <w:p w14:paraId="67474BB2" w14:textId="77777777" w:rsidR="00CD76BC" w:rsidRPr="00CD76BC" w:rsidRDefault="00CD76BC" w:rsidP="00CD76BC">
      <w:pPr>
        <w:pStyle w:val="a"/>
      </w:pPr>
      <w:r w:rsidRPr="00CD76BC">
        <w:t>Алгоритмы кластеризации для анализа брака.</w:t>
      </w:r>
    </w:p>
    <w:p w14:paraId="01FF2AC5" w14:textId="6897E870" w:rsidR="00CD76BC" w:rsidRPr="00CD76BC" w:rsidRDefault="00CD76BC" w:rsidP="00CD76BC">
      <w:pPr>
        <w:pStyle w:val="a"/>
      </w:pPr>
      <w:r w:rsidRPr="00CD76BC">
        <w:t>Статистические методы для выявления корреляций.</w:t>
      </w:r>
    </w:p>
    <w:p w14:paraId="1E4FCD02" w14:textId="40D95475" w:rsidR="003D124C" w:rsidRDefault="00FE122A" w:rsidP="003D124C">
      <w:pPr>
        <w:pStyle w:val="a5"/>
        <w:rPr>
          <w:lang w:val="ru-RU"/>
        </w:rPr>
      </w:pPr>
      <w:r w:rsidRPr="00FE122A">
        <w:rPr>
          <w:lang w:val="ru-RU"/>
        </w:rPr>
        <w:t>3.2.</w:t>
      </w:r>
      <w:r>
        <w:rPr>
          <w:lang w:val="ru-RU"/>
        </w:rPr>
        <w:t xml:space="preserve">8 </w:t>
      </w:r>
      <w:r w:rsidR="003D124C" w:rsidRPr="00F12100">
        <w:rPr>
          <w:lang w:val="ru-RU"/>
        </w:rPr>
        <w:t>Требования к составу, структуре и способам организации данных</w:t>
      </w:r>
    </w:p>
    <w:p w14:paraId="63FE99E9" w14:textId="77777777" w:rsidR="005D2B53" w:rsidRDefault="005D2B53" w:rsidP="005D2B53">
      <w:pPr>
        <w:pStyle w:val="a"/>
        <w:numPr>
          <w:ilvl w:val="0"/>
          <w:numId w:val="48"/>
        </w:numPr>
      </w:pPr>
      <w:r>
        <w:t>Таблица</w:t>
      </w:r>
      <w:r w:rsidRPr="005D2B53">
        <w:rPr>
          <w:spacing w:val="-12"/>
        </w:rPr>
        <w:t xml:space="preserve"> </w:t>
      </w:r>
      <w:r>
        <w:t>для</w:t>
      </w:r>
      <w:r w:rsidRPr="005D2B53">
        <w:rPr>
          <w:spacing w:val="-13"/>
        </w:rPr>
        <w:t xml:space="preserve"> </w:t>
      </w:r>
      <w:r>
        <w:t>хранения</w:t>
      </w:r>
      <w:r w:rsidRPr="005D2B53">
        <w:rPr>
          <w:spacing w:val="-10"/>
        </w:rPr>
        <w:t xml:space="preserve"> </w:t>
      </w:r>
      <w:r>
        <w:t>технологических</w:t>
      </w:r>
      <w:r w:rsidRPr="005D2B53">
        <w:rPr>
          <w:spacing w:val="-12"/>
        </w:rPr>
        <w:t xml:space="preserve"> </w:t>
      </w:r>
      <w:r w:rsidRPr="005D2B53">
        <w:rPr>
          <w:spacing w:val="-2"/>
        </w:rPr>
        <w:t>параметров.</w:t>
      </w:r>
    </w:p>
    <w:p w14:paraId="396367DF" w14:textId="23DB21F1" w:rsidR="005D2B53" w:rsidRPr="00D80F41" w:rsidRDefault="005D2B53" w:rsidP="005D2B53">
      <w:pPr>
        <w:pStyle w:val="a"/>
        <w:numPr>
          <w:ilvl w:val="0"/>
          <w:numId w:val="28"/>
        </w:numPr>
      </w:pPr>
      <w:r w:rsidRPr="005E2616">
        <w:rPr>
          <w:spacing w:val="-2"/>
        </w:rPr>
        <w:lastRenderedPageBreak/>
        <w:t>Таблица</w:t>
      </w:r>
      <w:r w:rsidRPr="005E2616">
        <w:rPr>
          <w:spacing w:val="-10"/>
        </w:rPr>
        <w:t xml:space="preserve"> </w:t>
      </w:r>
      <w:r w:rsidRPr="005E2616">
        <w:rPr>
          <w:spacing w:val="-2"/>
        </w:rPr>
        <w:t>качеств</w:t>
      </w:r>
      <w:r>
        <w:rPr>
          <w:spacing w:val="-2"/>
        </w:rPr>
        <w:t>а</w:t>
      </w:r>
      <w:r w:rsidRPr="005E2616">
        <w:rPr>
          <w:spacing w:val="-9"/>
        </w:rPr>
        <w:t xml:space="preserve"> </w:t>
      </w:r>
      <w:r w:rsidRPr="005E2616">
        <w:rPr>
          <w:spacing w:val="-2"/>
        </w:rPr>
        <w:t>продукции</w:t>
      </w:r>
      <w:r>
        <w:rPr>
          <w:spacing w:val="-2"/>
        </w:rPr>
        <w:t>.</w:t>
      </w:r>
    </w:p>
    <w:p w14:paraId="3594B146" w14:textId="77777777" w:rsidR="005D2B53" w:rsidRDefault="005D2B53" w:rsidP="005D2B53">
      <w:pPr>
        <w:pStyle w:val="a"/>
        <w:numPr>
          <w:ilvl w:val="0"/>
          <w:numId w:val="28"/>
        </w:numPr>
      </w:pPr>
      <w:r>
        <w:t>Таблица эталонных параметров.</w:t>
      </w:r>
    </w:p>
    <w:p w14:paraId="2461AD69" w14:textId="77777777" w:rsidR="005D2B53" w:rsidRDefault="005D2B53" w:rsidP="005D2B53">
      <w:pPr>
        <w:pStyle w:val="a"/>
        <w:numPr>
          <w:ilvl w:val="0"/>
          <w:numId w:val="28"/>
        </w:numPr>
      </w:pPr>
      <w:r>
        <w:t>Таблица пользователи.</w:t>
      </w:r>
    </w:p>
    <w:p w14:paraId="52466CF6" w14:textId="69D093AF" w:rsidR="005D2B53" w:rsidRDefault="005D2B53" w:rsidP="005D2B53">
      <w:pPr>
        <w:pStyle w:val="a"/>
        <w:numPr>
          <w:ilvl w:val="0"/>
          <w:numId w:val="28"/>
        </w:numPr>
      </w:pPr>
      <w:r>
        <w:t>Таблица параметров процесса.</w:t>
      </w:r>
    </w:p>
    <w:p w14:paraId="72CEEEB5" w14:textId="063F6598" w:rsidR="005D2B53" w:rsidRDefault="005D2B53" w:rsidP="005D2B53">
      <w:pPr>
        <w:pStyle w:val="a"/>
        <w:numPr>
          <w:ilvl w:val="0"/>
          <w:numId w:val="28"/>
        </w:numPr>
      </w:pPr>
      <w:r>
        <w:t>Таблица оборудования.</w:t>
      </w:r>
    </w:p>
    <w:p w14:paraId="6C89E3DE" w14:textId="115E2CED" w:rsidR="00BD3862" w:rsidRPr="00BD3862" w:rsidRDefault="005D2B53" w:rsidP="005D2B53">
      <w:pPr>
        <w:pStyle w:val="a"/>
        <w:numPr>
          <w:ilvl w:val="0"/>
          <w:numId w:val="28"/>
        </w:numPr>
      </w:pPr>
      <w:r>
        <w:t>Таблица с настройками системы.</w:t>
      </w:r>
    </w:p>
    <w:p w14:paraId="7A1ECE17" w14:textId="7556B020" w:rsidR="003D124C" w:rsidRDefault="00FE122A" w:rsidP="003D124C">
      <w:pPr>
        <w:pStyle w:val="3"/>
      </w:pPr>
      <w:bookmarkStart w:id="15" w:name="_Toc187651561"/>
      <w:r>
        <w:t xml:space="preserve">3.2.9 </w:t>
      </w:r>
      <w:r w:rsidR="003D124C">
        <w:t>Дополнительные требования</w:t>
      </w:r>
      <w:bookmarkEnd w:id="15"/>
    </w:p>
    <w:p w14:paraId="19AFAF2B" w14:textId="21DD4629" w:rsidR="00BD3862" w:rsidRPr="00BD3862" w:rsidRDefault="00BD3862" w:rsidP="00BD3862">
      <w:r>
        <w:t>База данных не должна зависеть от аппаратной платформы, сетевого протокола, должна обеспечивать целостность данных.</w:t>
      </w:r>
    </w:p>
    <w:p w14:paraId="500278CF" w14:textId="669F455F" w:rsidR="003D124C" w:rsidRPr="004F1FF4" w:rsidRDefault="00FE122A" w:rsidP="003D124C">
      <w:pPr>
        <w:pStyle w:val="a5"/>
        <w:rPr>
          <w:lang w:val="ru-RU"/>
        </w:rPr>
      </w:pPr>
      <w:r w:rsidRPr="00FE122A">
        <w:rPr>
          <w:lang w:val="ru-RU"/>
        </w:rPr>
        <w:t>3.2.</w:t>
      </w:r>
      <w:r>
        <w:rPr>
          <w:lang w:val="ru-RU"/>
        </w:rPr>
        <w:t xml:space="preserve">10 </w:t>
      </w:r>
      <w:r w:rsidR="003D124C" w:rsidRPr="004F1FF4">
        <w:rPr>
          <w:lang w:val="ru-RU"/>
        </w:rPr>
        <w:t>Требования по применению систем управления базой данных</w:t>
      </w:r>
    </w:p>
    <w:p w14:paraId="09E1862D" w14:textId="77777777" w:rsidR="003D124C" w:rsidRPr="004F1FF4" w:rsidRDefault="003D124C" w:rsidP="003D124C">
      <w:r w:rsidRPr="004F1FF4">
        <w:t>Для хранения информационных массивов системы должна использоваться современная, реляционная, поддерживающая стандарт SQL, промышленная, транзакционная и отказоустойчивая СУБ</w:t>
      </w:r>
      <w:r>
        <w:t>Д</w:t>
      </w:r>
      <w:r w:rsidRPr="004F1FF4">
        <w:t>.</w:t>
      </w:r>
    </w:p>
    <w:p w14:paraId="2BE5322F" w14:textId="77777777" w:rsidR="003D124C" w:rsidRPr="004F1FF4" w:rsidRDefault="003D124C" w:rsidP="003D124C">
      <w:r w:rsidRPr="004F1FF4">
        <w:t>СУБД должна отвечать следующим требованиям:</w:t>
      </w:r>
    </w:p>
    <w:p w14:paraId="12C2F3A4" w14:textId="77777777" w:rsidR="003D124C" w:rsidRPr="004F1FF4" w:rsidRDefault="003D124C" w:rsidP="003D124C">
      <w:pPr>
        <w:pStyle w:val="a"/>
        <w:numPr>
          <w:ilvl w:val="0"/>
          <w:numId w:val="42"/>
        </w:numPr>
      </w:pPr>
      <w:r w:rsidRPr="004F1FF4">
        <w:t>Высокая скорость доступа.</w:t>
      </w:r>
    </w:p>
    <w:p w14:paraId="5C09A7C1" w14:textId="77777777" w:rsidR="003D124C" w:rsidRPr="004F1FF4" w:rsidRDefault="003D124C" w:rsidP="003D124C">
      <w:pPr>
        <w:pStyle w:val="a"/>
      </w:pPr>
      <w:r w:rsidRPr="004F1FF4">
        <w:t>Возможность резервного копирования данных.</w:t>
      </w:r>
    </w:p>
    <w:p w14:paraId="79757465" w14:textId="77777777" w:rsidR="003D124C" w:rsidRPr="004F1FF4" w:rsidRDefault="003D124C" w:rsidP="003D124C">
      <w:pPr>
        <w:pStyle w:val="a"/>
      </w:pPr>
      <w:r w:rsidRPr="004F1FF4">
        <w:t>Возможность администрирования через интерфейс.</w:t>
      </w:r>
    </w:p>
    <w:p w14:paraId="29FF4C5D" w14:textId="77777777" w:rsidR="003D124C" w:rsidRPr="004F1FF4" w:rsidRDefault="003D124C" w:rsidP="003D124C">
      <w:pPr>
        <w:pStyle w:val="a"/>
      </w:pPr>
      <w:r w:rsidRPr="004F1FF4">
        <w:t>Необходимость поддержания круглосуточной работы без сбоев.</w:t>
      </w:r>
    </w:p>
    <w:p w14:paraId="3C9350B5" w14:textId="1A39572F" w:rsidR="003D124C" w:rsidRPr="004F1FF4" w:rsidRDefault="00FE122A" w:rsidP="003D124C">
      <w:pPr>
        <w:pStyle w:val="3"/>
      </w:pPr>
      <w:bookmarkStart w:id="16" w:name="_Toc187651562"/>
      <w:r>
        <w:t xml:space="preserve">3.2.11 </w:t>
      </w:r>
      <w:r w:rsidR="003D124C">
        <w:t>Требования к лингвистическому обеспечению системы</w:t>
      </w:r>
      <w:bookmarkEnd w:id="16"/>
    </w:p>
    <w:p w14:paraId="7A8C0AF0" w14:textId="77777777" w:rsidR="003D124C" w:rsidRPr="00057B9A" w:rsidRDefault="003D124C" w:rsidP="003D124C">
      <w:r w:rsidRPr="004F1FF4">
        <w:t>Пользовательский интерфейс системы по умолчанию поддерживает русский язык, есть возможность переключения на английский язык.</w:t>
      </w:r>
    </w:p>
    <w:p w14:paraId="13544137" w14:textId="78F67443" w:rsidR="003D124C" w:rsidRDefault="00FE122A" w:rsidP="00FE122A">
      <w:pPr>
        <w:pStyle w:val="3"/>
      </w:pPr>
      <w:bookmarkStart w:id="17" w:name="_Toc187651563"/>
      <w:r w:rsidRPr="00FE122A">
        <w:t>3.2.</w:t>
      </w:r>
      <w:r>
        <w:t xml:space="preserve">12 </w:t>
      </w:r>
      <w:r w:rsidR="003D124C" w:rsidRPr="004F1FF4">
        <w:t>Требования к разрабатываемому программному обеспечению системы</w:t>
      </w:r>
      <w:bookmarkEnd w:id="17"/>
    </w:p>
    <w:p w14:paraId="21D71F42" w14:textId="3DDD7ECF" w:rsidR="00BD3862" w:rsidRPr="00BD3862" w:rsidRDefault="00BD3862" w:rsidP="00BD3862">
      <w:r w:rsidRPr="00BD3862">
        <w:t xml:space="preserve">Все программные компоненты должны быть совместимы друг с другом и с выбранной архитектурой системы. Используемое ПО должно обеспечивать </w:t>
      </w:r>
      <w:r w:rsidRPr="00BD3862">
        <w:lastRenderedPageBreak/>
        <w:t>необходимые уровни производительности и масштабируемости в зависимости от объёма данных.</w:t>
      </w:r>
    </w:p>
    <w:p w14:paraId="2256944E" w14:textId="77777777" w:rsidR="003D124C" w:rsidRPr="004F1FF4" w:rsidRDefault="003D124C" w:rsidP="003D124C">
      <w:r w:rsidRPr="004F1FF4">
        <w:t>Прикладное программное обеспечение в составе системы должно соответствовать следующим основным требованиям:</w:t>
      </w:r>
    </w:p>
    <w:p w14:paraId="6E842616" w14:textId="1A795C17" w:rsidR="003D124C" w:rsidRDefault="00300EAD" w:rsidP="003D124C">
      <w:pPr>
        <w:pStyle w:val="a"/>
        <w:numPr>
          <w:ilvl w:val="0"/>
          <w:numId w:val="43"/>
        </w:numPr>
      </w:pPr>
      <w:r>
        <w:t>Программирование должно осуществляться в среде разработки «</w:t>
      </w:r>
      <w:r>
        <w:rPr>
          <w:lang w:val="en-US"/>
        </w:rPr>
        <w:t>Microsoft</w:t>
      </w:r>
      <w:r w:rsidRPr="00300EAD">
        <w:t xml:space="preserve"> </w:t>
      </w:r>
      <w:r>
        <w:rPr>
          <w:lang w:val="en-US"/>
        </w:rPr>
        <w:t>Visual</w:t>
      </w:r>
      <w:r w:rsidRPr="00300EAD">
        <w:t xml:space="preserve"> </w:t>
      </w:r>
      <w:r>
        <w:rPr>
          <w:lang w:val="en-US"/>
        </w:rPr>
        <w:t>Studio</w:t>
      </w:r>
      <w:r>
        <w:t>»</w:t>
      </w:r>
      <w:r w:rsidRPr="00300EAD">
        <w:t xml:space="preserve"> </w:t>
      </w:r>
      <w:r>
        <w:t>или редакторе «</w:t>
      </w:r>
      <w:r>
        <w:rPr>
          <w:lang w:val="en-US"/>
        </w:rPr>
        <w:t>Visual</w:t>
      </w:r>
      <w:r w:rsidRPr="00300EAD">
        <w:t xml:space="preserve"> </w:t>
      </w:r>
      <w:r>
        <w:rPr>
          <w:lang w:val="en-US"/>
        </w:rPr>
        <w:t>Studio</w:t>
      </w:r>
      <w:r w:rsidRPr="00300EAD">
        <w:t xml:space="preserve"> </w:t>
      </w:r>
      <w:r>
        <w:rPr>
          <w:lang w:val="en-US"/>
        </w:rPr>
        <w:t>Code</w:t>
      </w:r>
      <w:r>
        <w:t>»</w:t>
      </w:r>
      <w:r w:rsidRPr="00300EAD">
        <w:t xml:space="preserve"> </w:t>
      </w:r>
      <w:r>
        <w:t xml:space="preserve">с использованием языков </w:t>
      </w:r>
      <w:r>
        <w:rPr>
          <w:lang w:val="en-US"/>
        </w:rPr>
        <w:t>C</w:t>
      </w:r>
      <w:r w:rsidRPr="00300EAD">
        <w:t xml:space="preserve">#, </w:t>
      </w:r>
      <w:r>
        <w:rPr>
          <w:lang w:val="en-US"/>
        </w:rPr>
        <w:t>Java</w:t>
      </w:r>
      <w:r w:rsidRPr="00300EAD">
        <w:t xml:space="preserve"> </w:t>
      </w:r>
      <w:r>
        <w:t xml:space="preserve">или </w:t>
      </w:r>
      <w:r>
        <w:rPr>
          <w:lang w:val="en-US"/>
        </w:rPr>
        <w:t>Python</w:t>
      </w:r>
      <w:r w:rsidRPr="00300EAD">
        <w:t>.</w:t>
      </w:r>
    </w:p>
    <w:p w14:paraId="4F048FAB" w14:textId="2B405A3A" w:rsidR="00300EAD" w:rsidRPr="004F1FF4" w:rsidRDefault="00E25145" w:rsidP="00300EAD">
      <w:pPr>
        <w:pStyle w:val="a"/>
        <w:numPr>
          <w:ilvl w:val="0"/>
          <w:numId w:val="43"/>
        </w:numPr>
      </w:pPr>
      <w:r w:rsidRPr="00E25145">
        <w:t>Программное обеспечение должно ф</w:t>
      </w:r>
      <w:r w:rsidR="00300EAD" w:rsidRPr="00E25145">
        <w:t>ункционировать</w:t>
      </w:r>
      <w:r w:rsidR="00300EAD" w:rsidRPr="004F1FF4">
        <w:t xml:space="preserve"> в среде операционной систем</w:t>
      </w:r>
      <w:r>
        <w:t xml:space="preserve">е </w:t>
      </w:r>
      <w:r>
        <w:rPr>
          <w:lang w:val="en-US"/>
        </w:rPr>
        <w:t>Windows</w:t>
      </w:r>
      <w:r w:rsidRPr="00E25145">
        <w:t xml:space="preserve"> 10 </w:t>
      </w:r>
      <w:r w:rsidR="00300EAD" w:rsidRPr="004F1FF4">
        <w:t>и взаимодействовать с СУБД.</w:t>
      </w:r>
    </w:p>
    <w:p w14:paraId="5EB60B35" w14:textId="1576C191" w:rsidR="003D124C" w:rsidRPr="004F1FF4" w:rsidRDefault="003D124C" w:rsidP="003D124C">
      <w:pPr>
        <w:pStyle w:val="a"/>
        <w:numPr>
          <w:ilvl w:val="0"/>
          <w:numId w:val="43"/>
        </w:numPr>
      </w:pPr>
      <w:r w:rsidRPr="004F1FF4">
        <w:t>Поддерж</w:t>
      </w:r>
      <w:r w:rsidR="00E25145">
        <w:t>ка</w:t>
      </w:r>
      <w:r w:rsidRPr="004F1FF4">
        <w:t xml:space="preserve"> русск</w:t>
      </w:r>
      <w:r w:rsidR="00E25145">
        <w:t>ого</w:t>
      </w:r>
      <w:r w:rsidRPr="004F1FF4">
        <w:t xml:space="preserve"> язык</w:t>
      </w:r>
      <w:r w:rsidR="00E25145">
        <w:t>а</w:t>
      </w:r>
      <w:r w:rsidRPr="004F1FF4">
        <w:t>, символ</w:t>
      </w:r>
      <w:r w:rsidR="00E25145">
        <w:t>ов</w:t>
      </w:r>
      <w:r w:rsidRPr="004F1FF4">
        <w:t xml:space="preserve"> кириллицы и латиницы.</w:t>
      </w:r>
    </w:p>
    <w:p w14:paraId="02742DE0" w14:textId="2CD9453B" w:rsidR="003D124C" w:rsidRPr="004F1FF4" w:rsidRDefault="003D124C" w:rsidP="00E25145">
      <w:pPr>
        <w:pStyle w:val="a"/>
        <w:numPr>
          <w:ilvl w:val="0"/>
          <w:numId w:val="43"/>
        </w:numPr>
      </w:pPr>
      <w:r w:rsidRPr="004F1FF4">
        <w:t>Иметь удобный пользовательский интерфейс.</w:t>
      </w:r>
    </w:p>
    <w:p w14:paraId="1C6DDDED" w14:textId="36D98F6C" w:rsidR="003D124C" w:rsidRPr="004F1FF4" w:rsidRDefault="003D124C" w:rsidP="00E25145">
      <w:pPr>
        <w:pStyle w:val="a"/>
        <w:numPr>
          <w:ilvl w:val="0"/>
          <w:numId w:val="43"/>
        </w:numPr>
      </w:pPr>
      <w:r w:rsidRPr="004F1FF4">
        <w:t>Реализовывать формирование и вывод отчёт</w:t>
      </w:r>
      <w:r w:rsidR="00E25145">
        <w:t>ов на основании собранных данных</w:t>
      </w:r>
      <w:r w:rsidRPr="004F1FF4">
        <w:t>.</w:t>
      </w:r>
    </w:p>
    <w:p w14:paraId="3DE79661" w14:textId="77777777" w:rsidR="003D124C" w:rsidRPr="004F1FF4" w:rsidRDefault="003D124C" w:rsidP="003D124C">
      <w:pPr>
        <w:pStyle w:val="a"/>
        <w:numPr>
          <w:ilvl w:val="0"/>
          <w:numId w:val="43"/>
        </w:numPr>
      </w:pPr>
      <w:r w:rsidRPr="004F1FF4">
        <w:t>Иметь комплект пользовательской документации на русском языке.</w:t>
      </w:r>
    </w:p>
    <w:p w14:paraId="33155760" w14:textId="1208CE2F" w:rsidR="003D124C" w:rsidRDefault="00FE122A" w:rsidP="003D124C">
      <w:pPr>
        <w:pStyle w:val="3"/>
      </w:pPr>
      <w:bookmarkStart w:id="18" w:name="_Toc187651564"/>
      <w:r>
        <w:t xml:space="preserve">3.2.13 </w:t>
      </w:r>
      <w:r w:rsidR="003D124C">
        <w:t>Требования к методическому обеспечению</w:t>
      </w:r>
      <w:bookmarkEnd w:id="18"/>
    </w:p>
    <w:p w14:paraId="5460B9E2" w14:textId="77777777" w:rsidR="003D124C" w:rsidRDefault="003D124C" w:rsidP="003D124C">
      <w:r>
        <w:t>Список нормативно-технических документов, применяемых при разработке автоматизированной системы (АС):</w:t>
      </w:r>
    </w:p>
    <w:p w14:paraId="1DC7F9AE" w14:textId="7C711DD3" w:rsidR="003D124C" w:rsidRDefault="003D124C" w:rsidP="003D124C">
      <w:pPr>
        <w:pStyle w:val="a0"/>
      </w:pPr>
      <w:r>
        <w:t>ГОСТ Р 51904-2002 Программное обеспечение встроенных систем;</w:t>
      </w:r>
    </w:p>
    <w:p w14:paraId="46640EF9" w14:textId="72D39C87" w:rsidR="003D124C" w:rsidRPr="003D124C" w:rsidRDefault="003D124C" w:rsidP="003D124C">
      <w:pPr>
        <w:pStyle w:val="a0"/>
      </w:pPr>
      <w:r>
        <w:t>ГОСТ 34.321-96 Информационные технологии. Система стандартов по базам данных. Эталонная модель управления.</w:t>
      </w:r>
    </w:p>
    <w:p w14:paraId="15535A13" w14:textId="7D05E031" w:rsidR="003D124C" w:rsidRPr="004F1FF4" w:rsidRDefault="00FE122A" w:rsidP="00FE122A">
      <w:pPr>
        <w:pStyle w:val="3"/>
      </w:pPr>
      <w:bookmarkStart w:id="19" w:name="_Toc187651565"/>
      <w:r>
        <w:t xml:space="preserve">3.2.14 </w:t>
      </w:r>
      <w:r w:rsidR="003D124C" w:rsidRPr="004F1FF4">
        <w:t>Требования к контролю, хранению, обновлению и восстановлению данных</w:t>
      </w:r>
      <w:bookmarkEnd w:id="19"/>
    </w:p>
    <w:p w14:paraId="39B33C35" w14:textId="77777777" w:rsidR="003D124C" w:rsidRPr="004F1FF4" w:rsidRDefault="003D124C" w:rsidP="003D124C">
      <w:r w:rsidRPr="004F1FF4">
        <w:t>В системе должно быть предусмотрено резервное копирование всех данных</w:t>
      </w:r>
      <w:r>
        <w:t xml:space="preserve"> основной БД</w:t>
      </w:r>
      <w:r w:rsidRPr="004F1FF4">
        <w:t xml:space="preserve"> на резервн</w:t>
      </w:r>
      <w:r>
        <w:t>ую БД</w:t>
      </w:r>
      <w:r w:rsidRPr="004F1FF4">
        <w:t>. Данные при копировании не должны быть повреждены.</w:t>
      </w:r>
      <w:r>
        <w:t xml:space="preserve"> Хранится несколько копий БД, создающихся автоматически по расписанию или по возникновению потенциально опасных ошибок. </w:t>
      </w:r>
      <w:r w:rsidRPr="004F1FF4">
        <w:t>Система также должна обладать функционалом по восстановлению данных из резервно</w:t>
      </w:r>
      <w:r>
        <w:t xml:space="preserve">й БД </w:t>
      </w:r>
      <w:r w:rsidRPr="004F1FF4">
        <w:t>в случае сбоев.</w:t>
      </w:r>
    </w:p>
    <w:p w14:paraId="345476A6" w14:textId="744E89A5" w:rsidR="00FE122A" w:rsidRPr="004F1FF4" w:rsidRDefault="00FE122A" w:rsidP="00FE122A">
      <w:pPr>
        <w:pStyle w:val="3"/>
      </w:pPr>
      <w:bookmarkStart w:id="20" w:name="_Toc187651566"/>
      <w:r>
        <w:lastRenderedPageBreak/>
        <w:t xml:space="preserve">3.2.15 </w:t>
      </w:r>
      <w:r w:rsidRPr="004F1FF4">
        <w:t>Требования к эксплуатации</w:t>
      </w:r>
      <w:bookmarkEnd w:id="20"/>
    </w:p>
    <w:p w14:paraId="27587B99" w14:textId="77777777" w:rsidR="00FE122A" w:rsidRPr="004F1FF4" w:rsidRDefault="00FE122A" w:rsidP="00FE122A">
      <w:r w:rsidRPr="004F1FF4">
        <w:t>Условия эксплуатации оборудования системы должны обеспечивать использование технических средств системы с заданными техническими показателями, включающими состояние окружающей среды, параметры электропитания, периодичность и характер технического обслуживания, а также иные условия, если это является требованием производителя оборудования.</w:t>
      </w:r>
    </w:p>
    <w:p w14:paraId="0BF76848" w14:textId="3B96FDFF" w:rsidR="003D124C" w:rsidRDefault="00FE122A" w:rsidP="00FE122A">
      <w:pPr>
        <w:pStyle w:val="3"/>
      </w:pPr>
      <w:bookmarkStart w:id="21" w:name="_Toc187651567"/>
      <w:r>
        <w:t>3.2.16 Технические требования</w:t>
      </w:r>
      <w:bookmarkEnd w:id="21"/>
    </w:p>
    <w:p w14:paraId="166A2E9B" w14:textId="7A8C9E28" w:rsidR="00BD3862" w:rsidRPr="00B17192" w:rsidRDefault="00BD3862" w:rsidP="00BD3862">
      <w:pPr>
        <w:pStyle w:val="a5"/>
        <w:rPr>
          <w:lang w:val="ru-RU"/>
        </w:rPr>
      </w:pPr>
      <w:r w:rsidRPr="00B17192">
        <w:rPr>
          <w:lang w:val="ru-RU"/>
        </w:rPr>
        <w:t>1. П</w:t>
      </w:r>
      <w:r w:rsidR="00AC44E7" w:rsidRPr="00B17192">
        <w:rPr>
          <w:lang w:val="ru-RU"/>
        </w:rPr>
        <w:t>ечь</w:t>
      </w:r>
    </w:p>
    <w:p w14:paraId="1F8E5B98" w14:textId="1CD41D5A" w:rsidR="00BD3862" w:rsidRPr="00AC44E7" w:rsidRDefault="00BD3862" w:rsidP="00B17192">
      <w:pPr>
        <w:pStyle w:val="a0"/>
      </w:pPr>
      <w:r w:rsidRPr="00AC44E7">
        <w:rPr>
          <w:b/>
          <w:bCs/>
        </w:rPr>
        <w:t>тип</w:t>
      </w:r>
      <w:r w:rsidRPr="00AC44E7">
        <w:t xml:space="preserve">: </w:t>
      </w:r>
      <w:r w:rsidR="00B17192">
        <w:t>индукционная печь</w:t>
      </w:r>
      <w:r w:rsidRPr="00AC44E7">
        <w:t>;</w:t>
      </w:r>
    </w:p>
    <w:p w14:paraId="335C9769" w14:textId="175DDFB1" w:rsidR="00BD3862" w:rsidRPr="00AC44E7" w:rsidRDefault="00BD3862" w:rsidP="00BD3862">
      <w:pPr>
        <w:pStyle w:val="a0"/>
      </w:pPr>
      <w:r w:rsidRPr="00AC44E7">
        <w:rPr>
          <w:b/>
          <w:bCs/>
        </w:rPr>
        <w:t>температурный режим</w:t>
      </w:r>
      <w:r w:rsidRPr="00AC44E7">
        <w:t xml:space="preserve">: возможность работы при температурах до </w:t>
      </w:r>
      <w:r w:rsidR="00B17192">
        <w:t>12</w:t>
      </w:r>
      <w:r w:rsidRPr="00AC44E7">
        <w:t xml:space="preserve">00°C для плавления </w:t>
      </w:r>
      <w:r w:rsidR="00B17192">
        <w:t>меди</w:t>
      </w:r>
      <w:r w:rsidRPr="00AC44E7">
        <w:t>;</w:t>
      </w:r>
    </w:p>
    <w:p w14:paraId="022962AD" w14:textId="77777777" w:rsidR="00BD3862" w:rsidRPr="00AC44E7" w:rsidRDefault="00BD3862" w:rsidP="00BD3862">
      <w:pPr>
        <w:pStyle w:val="a0"/>
      </w:pPr>
      <w:r w:rsidRPr="00AC44E7">
        <w:rPr>
          <w:b/>
          <w:bCs/>
        </w:rPr>
        <w:t>автоматизация</w:t>
      </w:r>
      <w:r w:rsidRPr="00AC44E7">
        <w:t>: наличие системы автоматического контроля и управления процессом;</w:t>
      </w:r>
    </w:p>
    <w:p w14:paraId="08BB3DEC" w14:textId="1CF67418" w:rsidR="00BD3862" w:rsidRDefault="00BD3862" w:rsidP="00BD3862">
      <w:pPr>
        <w:pStyle w:val="a0"/>
      </w:pPr>
      <w:r w:rsidRPr="00AC44E7">
        <w:rPr>
          <w:b/>
          <w:bCs/>
        </w:rPr>
        <w:t>безопасность</w:t>
      </w:r>
      <w:r w:rsidRPr="00AC44E7">
        <w:t>: оборудование должно соответствовать стандартам безопасности и иметь защитные устройства.</w:t>
      </w:r>
    </w:p>
    <w:p w14:paraId="12434D9F" w14:textId="31B6AEB6" w:rsidR="00BD3862" w:rsidRPr="00476866" w:rsidRDefault="00BD3862" w:rsidP="00BD3862">
      <w:pPr>
        <w:pStyle w:val="a5"/>
        <w:rPr>
          <w:highlight w:val="yellow"/>
          <w:lang w:val="ru-RU"/>
        </w:rPr>
      </w:pPr>
      <w:r w:rsidRPr="00143233">
        <w:rPr>
          <w:lang w:val="ru-RU"/>
        </w:rPr>
        <w:t xml:space="preserve">2. </w:t>
      </w:r>
      <w:r w:rsidR="00476866" w:rsidRPr="00476866">
        <w:rPr>
          <w:lang w:val="ru-RU"/>
        </w:rPr>
        <w:t>Машина грубого волочения с отжигом на проход</w:t>
      </w:r>
    </w:p>
    <w:p w14:paraId="3B0590CA" w14:textId="3F6E5F5C" w:rsidR="00BD3862" w:rsidRPr="00143233" w:rsidRDefault="00143233" w:rsidP="00BD3862">
      <w:pPr>
        <w:pStyle w:val="a0"/>
      </w:pPr>
      <w:r w:rsidRPr="00143233">
        <w:rPr>
          <w:b/>
          <w:bCs/>
        </w:rPr>
        <w:t>максимальный диаметр катанки</w:t>
      </w:r>
      <w:r w:rsidR="00BD3862" w:rsidRPr="00143233">
        <w:t xml:space="preserve">: </w:t>
      </w:r>
      <w:r w:rsidRPr="00143233">
        <w:t>8 мм</w:t>
      </w:r>
      <w:r w:rsidR="00BD3862" w:rsidRPr="00143233">
        <w:t>;</w:t>
      </w:r>
    </w:p>
    <w:p w14:paraId="5F905D46" w14:textId="07C7E948" w:rsidR="00BD3862" w:rsidRPr="00143233" w:rsidRDefault="00143233" w:rsidP="00BD3862">
      <w:pPr>
        <w:pStyle w:val="a0"/>
      </w:pPr>
      <w:r w:rsidRPr="00143233">
        <w:rPr>
          <w:b/>
          <w:bCs/>
        </w:rPr>
        <w:t>диаметр выходной проволоки</w:t>
      </w:r>
      <w:r w:rsidR="00BD3862" w:rsidRPr="00143233">
        <w:t xml:space="preserve">: </w:t>
      </w:r>
      <w:r w:rsidRPr="00143233">
        <w:t>1,35-3,2 мм</w:t>
      </w:r>
      <w:r w:rsidR="00BD3862" w:rsidRPr="00143233">
        <w:t>;</w:t>
      </w:r>
    </w:p>
    <w:p w14:paraId="1B4D33F1" w14:textId="0971D9AA" w:rsidR="00143233" w:rsidRPr="00143233" w:rsidRDefault="00143233" w:rsidP="00BD3862">
      <w:pPr>
        <w:pStyle w:val="a0"/>
      </w:pPr>
      <w:r w:rsidRPr="00143233">
        <w:rPr>
          <w:b/>
          <w:bCs/>
        </w:rPr>
        <w:t>ток отжига</w:t>
      </w:r>
      <w:r w:rsidRPr="00143233">
        <w:t>: 2000 А;</w:t>
      </w:r>
    </w:p>
    <w:p w14:paraId="55D6B234" w14:textId="523E59E5" w:rsidR="00BD3862" w:rsidRPr="00143233" w:rsidRDefault="00BD3862" w:rsidP="00BD3862">
      <w:pPr>
        <w:pStyle w:val="a0"/>
      </w:pPr>
      <w:r w:rsidRPr="00143233">
        <w:rPr>
          <w:b/>
          <w:bCs/>
        </w:rPr>
        <w:t>безопасность</w:t>
      </w:r>
      <w:r w:rsidRPr="00143233">
        <w:t xml:space="preserve">: </w:t>
      </w:r>
      <w:r w:rsidR="009B0B95" w:rsidRPr="00AC44E7">
        <w:t>оборудование должно соответствовать стандартам безопасности и иметь защитные устройства</w:t>
      </w:r>
      <w:r w:rsidRPr="00143233">
        <w:t>.</w:t>
      </w:r>
    </w:p>
    <w:p w14:paraId="287F6669" w14:textId="58C97912" w:rsidR="00BD3862" w:rsidRPr="002B6823" w:rsidRDefault="00BD3862" w:rsidP="00BD3862">
      <w:pPr>
        <w:pStyle w:val="a5"/>
        <w:rPr>
          <w:highlight w:val="yellow"/>
          <w:lang w:val="ru-RU"/>
        </w:rPr>
      </w:pPr>
      <w:r w:rsidRPr="002B6823">
        <w:rPr>
          <w:lang w:val="ru-RU"/>
        </w:rPr>
        <w:lastRenderedPageBreak/>
        <w:t xml:space="preserve">3. </w:t>
      </w:r>
      <w:r w:rsidR="00476866" w:rsidRPr="002B6823">
        <w:rPr>
          <w:lang w:val="ru-RU"/>
        </w:rPr>
        <w:t>Крутильная машина</w:t>
      </w:r>
    </w:p>
    <w:p w14:paraId="3A8884BD" w14:textId="649A8B72" w:rsidR="00BD3862" w:rsidRPr="009E6871" w:rsidRDefault="009B0B95" w:rsidP="00BD3862">
      <w:pPr>
        <w:pStyle w:val="a0"/>
      </w:pPr>
      <w:r>
        <w:rPr>
          <w:b/>
          <w:bCs/>
        </w:rPr>
        <w:t>максимальная скорость вращения</w:t>
      </w:r>
      <w:r w:rsidR="00BD3862" w:rsidRPr="009E6871">
        <w:t xml:space="preserve">: </w:t>
      </w:r>
      <w:r>
        <w:t>100 об/мин</w:t>
      </w:r>
      <w:r w:rsidR="00BD3862" w:rsidRPr="009E6871">
        <w:t>.</w:t>
      </w:r>
    </w:p>
    <w:p w14:paraId="22592226" w14:textId="24573816" w:rsidR="00BD3862" w:rsidRPr="009E6871" w:rsidRDefault="009B0B95" w:rsidP="00BD3862">
      <w:pPr>
        <w:pStyle w:val="a0"/>
      </w:pPr>
      <w:r>
        <w:rPr>
          <w:b/>
          <w:bCs/>
        </w:rPr>
        <w:t>диаметр барабана</w:t>
      </w:r>
      <w:r w:rsidR="00BD3862" w:rsidRPr="009E6871">
        <w:t xml:space="preserve">: </w:t>
      </w:r>
      <w:r>
        <w:t>1 м</w:t>
      </w:r>
      <w:r w:rsidR="00BD3862" w:rsidRPr="009E6871">
        <w:t>;</w:t>
      </w:r>
    </w:p>
    <w:p w14:paraId="355DC290" w14:textId="54C6B93E" w:rsidR="00BD3862" w:rsidRPr="009E6871" w:rsidRDefault="00BD3862" w:rsidP="00BD3862">
      <w:pPr>
        <w:pStyle w:val="a0"/>
      </w:pPr>
      <w:r w:rsidRPr="009E6871">
        <w:rPr>
          <w:b/>
          <w:bCs/>
        </w:rPr>
        <w:t>безопасность</w:t>
      </w:r>
      <w:r w:rsidRPr="009E6871">
        <w:t xml:space="preserve">: наличие системы аварийного отключения и контроля </w:t>
      </w:r>
      <w:r w:rsidR="00A46639">
        <w:t>веса бухты</w:t>
      </w:r>
      <w:r w:rsidRPr="009E6871">
        <w:t>.</w:t>
      </w:r>
    </w:p>
    <w:p w14:paraId="68FDD950" w14:textId="23A05B9A" w:rsidR="00BD3862" w:rsidRPr="00476866" w:rsidRDefault="00BD3862" w:rsidP="00BD3862">
      <w:pPr>
        <w:pStyle w:val="a5"/>
        <w:rPr>
          <w:highlight w:val="yellow"/>
          <w:lang w:val="ru-RU"/>
        </w:rPr>
      </w:pPr>
      <w:r w:rsidRPr="00082D1C">
        <w:t xml:space="preserve">4. </w:t>
      </w:r>
      <w:r w:rsidR="00476866" w:rsidRPr="00082D1C">
        <w:rPr>
          <w:lang w:val="ru-RU"/>
        </w:rPr>
        <w:t>Экструдер</w:t>
      </w:r>
    </w:p>
    <w:p w14:paraId="2002D459" w14:textId="4B3E0C67" w:rsidR="00BD3862" w:rsidRPr="00082D1C" w:rsidRDefault="00082D1C" w:rsidP="004511BB">
      <w:pPr>
        <w:pStyle w:val="a0"/>
      </w:pPr>
      <w:r w:rsidRPr="00082D1C">
        <w:rPr>
          <w:b/>
          <w:bCs/>
        </w:rPr>
        <w:t>производительность</w:t>
      </w:r>
      <w:r w:rsidR="00BD3862" w:rsidRPr="00082D1C">
        <w:t xml:space="preserve">: </w:t>
      </w:r>
      <w:r w:rsidRPr="00082D1C">
        <w:t>300 кг/ч</w:t>
      </w:r>
      <w:r w:rsidR="00BD3862" w:rsidRPr="00082D1C">
        <w:t>;</w:t>
      </w:r>
    </w:p>
    <w:p w14:paraId="27992F87" w14:textId="77777777" w:rsidR="00BD3862" w:rsidRPr="00082D1C" w:rsidRDefault="00BD3862" w:rsidP="00BD3862">
      <w:pPr>
        <w:pStyle w:val="a0"/>
      </w:pPr>
      <w:r w:rsidRPr="00082D1C">
        <w:rPr>
          <w:b/>
          <w:bCs/>
        </w:rPr>
        <w:t>безопасность</w:t>
      </w:r>
      <w:r w:rsidRPr="00082D1C">
        <w:t>: соответствие стандартам безопасности для работы с лазерным оборудованием.</w:t>
      </w:r>
    </w:p>
    <w:p w14:paraId="3AC115AD" w14:textId="77777777" w:rsidR="00BD3862" w:rsidRPr="00AC44E7" w:rsidRDefault="00BD3862" w:rsidP="00BD3862">
      <w:pPr>
        <w:pStyle w:val="a5"/>
        <w:rPr>
          <w:lang w:val="ru-RU"/>
        </w:rPr>
      </w:pPr>
      <w:r w:rsidRPr="00AC44E7">
        <w:rPr>
          <w:lang w:val="ru-RU"/>
        </w:rPr>
        <w:t>5. Упаковочная машина</w:t>
      </w:r>
    </w:p>
    <w:p w14:paraId="1C695A34" w14:textId="17F8F777" w:rsidR="00BD3862" w:rsidRPr="005515E1" w:rsidRDefault="00BD3862" w:rsidP="00BD3862">
      <w:pPr>
        <w:pStyle w:val="a0"/>
      </w:pPr>
      <w:r>
        <w:rPr>
          <w:b/>
          <w:bCs/>
        </w:rPr>
        <w:t>т</w:t>
      </w:r>
      <w:r w:rsidRPr="005515E1">
        <w:rPr>
          <w:b/>
          <w:bCs/>
        </w:rPr>
        <w:t>ип упаковки</w:t>
      </w:r>
      <w:r w:rsidRPr="005515E1">
        <w:t xml:space="preserve">: </w:t>
      </w:r>
      <w:r w:rsidR="00AC44E7">
        <w:t>смотка кабеля в бухту</w:t>
      </w:r>
      <w:r>
        <w:t>;</w:t>
      </w:r>
    </w:p>
    <w:p w14:paraId="10B633E4" w14:textId="075F2CA1" w:rsidR="00BD3862" w:rsidRPr="005515E1" w:rsidRDefault="00BD3862" w:rsidP="00BD3862">
      <w:pPr>
        <w:pStyle w:val="a0"/>
      </w:pPr>
      <w:r>
        <w:rPr>
          <w:b/>
          <w:bCs/>
        </w:rPr>
        <w:t>п</w:t>
      </w:r>
      <w:r w:rsidRPr="005515E1">
        <w:rPr>
          <w:b/>
          <w:bCs/>
        </w:rPr>
        <w:t>роизводительность</w:t>
      </w:r>
      <w:r w:rsidRPr="005515E1">
        <w:t xml:space="preserve">: </w:t>
      </w:r>
      <w:r>
        <w:t>с</w:t>
      </w:r>
      <w:r w:rsidRPr="005515E1">
        <w:t>пособность упаковывать не менее 1</w:t>
      </w:r>
      <w:r w:rsidR="00AC44E7">
        <w:t> </w:t>
      </w:r>
      <w:r w:rsidRPr="005515E1">
        <w:t xml:space="preserve">000 </w:t>
      </w:r>
      <w:r w:rsidR="00AC44E7">
        <w:t>метров</w:t>
      </w:r>
      <w:r w:rsidRPr="005515E1">
        <w:t xml:space="preserve"> </w:t>
      </w:r>
      <w:r w:rsidR="00AC44E7">
        <w:t xml:space="preserve">кабеля </w:t>
      </w:r>
      <w:r w:rsidRPr="005515E1">
        <w:t>в час</w:t>
      </w:r>
      <w:r w:rsidR="00AC44E7">
        <w:t>. Максимальная масса бухты — 300 кг</w:t>
      </w:r>
      <w:r>
        <w:t>;</w:t>
      </w:r>
    </w:p>
    <w:p w14:paraId="21A55D8B" w14:textId="6AD12D44" w:rsidR="00BD3862" w:rsidRPr="005515E1" w:rsidRDefault="00BD3862" w:rsidP="00AC44E7">
      <w:pPr>
        <w:pStyle w:val="a0"/>
      </w:pPr>
      <w:r>
        <w:rPr>
          <w:b/>
          <w:bCs/>
        </w:rPr>
        <w:lastRenderedPageBreak/>
        <w:t>а</w:t>
      </w:r>
      <w:r w:rsidRPr="005515E1">
        <w:rPr>
          <w:b/>
          <w:bCs/>
        </w:rPr>
        <w:t>втоматизация</w:t>
      </w:r>
      <w:r w:rsidRPr="005515E1">
        <w:t>: полностью автоматизированный процесс упаковки с минимальным вмешательством оператора</w:t>
      </w:r>
      <w:r>
        <w:t>;</w:t>
      </w:r>
    </w:p>
    <w:p w14:paraId="600256F7" w14:textId="77777777" w:rsidR="00BD3862" w:rsidRDefault="00BD3862" w:rsidP="00BD3862">
      <w:pPr>
        <w:pStyle w:val="a0"/>
      </w:pPr>
      <w:r>
        <w:rPr>
          <w:b/>
          <w:bCs/>
        </w:rPr>
        <w:t>б</w:t>
      </w:r>
      <w:r w:rsidRPr="005515E1">
        <w:rPr>
          <w:b/>
          <w:bCs/>
        </w:rPr>
        <w:t>езопасность</w:t>
      </w:r>
      <w:r w:rsidRPr="005515E1">
        <w:t xml:space="preserve">: </w:t>
      </w:r>
      <w:r>
        <w:t>о</w:t>
      </w:r>
      <w:r w:rsidRPr="005515E1">
        <w:t>борудование должно соответствовать стандартам безопасности и иметь защитные устройства.</w:t>
      </w:r>
    </w:p>
    <w:p w14:paraId="54CF27C8" w14:textId="77777777" w:rsidR="00BD3862" w:rsidRPr="009134A7" w:rsidRDefault="00BD3862" w:rsidP="00BD3862">
      <w:pPr>
        <w:pStyle w:val="a5"/>
        <w:rPr>
          <w:lang w:val="ru-RU"/>
        </w:rPr>
      </w:pPr>
      <w:r w:rsidRPr="009134A7">
        <w:rPr>
          <w:lang w:val="ru-RU"/>
        </w:rPr>
        <w:t>6. Сервер</w:t>
      </w:r>
    </w:p>
    <w:p w14:paraId="2A360CA2" w14:textId="77777777" w:rsidR="00BD3862" w:rsidRPr="00BD14BE" w:rsidRDefault="00BD3862" w:rsidP="00BD3862">
      <w:pPr>
        <w:pStyle w:val="a0"/>
      </w:pPr>
      <w:r>
        <w:rPr>
          <w:b/>
          <w:bCs/>
        </w:rPr>
        <w:t>п</w:t>
      </w:r>
      <w:r w:rsidRPr="00BD14BE">
        <w:rPr>
          <w:b/>
          <w:bCs/>
        </w:rPr>
        <w:t>роцессор:</w:t>
      </w:r>
      <w:r w:rsidRPr="00F96EB3">
        <w:t xml:space="preserve"> м</w:t>
      </w:r>
      <w:r w:rsidRPr="00BD14BE">
        <w:t>ногоядерный процессор (минимум 4 ядра, рекомендовано 8 и более) с тактовой частотой не менее 2</w:t>
      </w:r>
      <w:r>
        <w:t>,</w:t>
      </w:r>
      <w:r w:rsidRPr="00BD14BE">
        <w:t>5 ГГц</w:t>
      </w:r>
      <w:r>
        <w:t>;</w:t>
      </w:r>
    </w:p>
    <w:p w14:paraId="768F68AF" w14:textId="647237C9" w:rsidR="00BD3862" w:rsidRPr="00BD14BE" w:rsidRDefault="00BD3862" w:rsidP="00BD3862">
      <w:pPr>
        <w:pStyle w:val="a0"/>
        <w:rPr>
          <w:b/>
          <w:bCs/>
        </w:rPr>
      </w:pPr>
      <w:r>
        <w:rPr>
          <w:b/>
          <w:bCs/>
        </w:rPr>
        <w:t>о</w:t>
      </w:r>
      <w:r w:rsidRPr="00BD14BE">
        <w:rPr>
          <w:b/>
          <w:bCs/>
        </w:rPr>
        <w:t xml:space="preserve">перативная память: </w:t>
      </w:r>
      <w:r>
        <w:t>м</w:t>
      </w:r>
      <w:r w:rsidRPr="00BD14BE">
        <w:t xml:space="preserve">инимум 16 ГБ (рекомендуется 32 ГБ или более для обработки больших </w:t>
      </w:r>
      <w:r w:rsidR="00AC44E7" w:rsidRPr="00BD14BE">
        <w:t>объёмов</w:t>
      </w:r>
      <w:r w:rsidRPr="00BD14BE">
        <w:t xml:space="preserve"> данных)</w:t>
      </w:r>
      <w:r>
        <w:t>;</w:t>
      </w:r>
    </w:p>
    <w:p w14:paraId="76AFE680" w14:textId="5D5A395E" w:rsidR="00BD3862" w:rsidRPr="00F96EB3" w:rsidRDefault="00AC44E7" w:rsidP="00BD3862">
      <w:pPr>
        <w:pStyle w:val="a0"/>
      </w:pPr>
      <w:r>
        <w:rPr>
          <w:b/>
          <w:bCs/>
        </w:rPr>
        <w:t>ж</w:t>
      </w:r>
      <w:r w:rsidRPr="00BD14BE">
        <w:rPr>
          <w:b/>
          <w:bCs/>
        </w:rPr>
        <w:t>ёсткий</w:t>
      </w:r>
      <w:r w:rsidR="00BD3862" w:rsidRPr="00BD14BE">
        <w:rPr>
          <w:b/>
          <w:bCs/>
        </w:rPr>
        <w:t xml:space="preserve"> диск: </w:t>
      </w:r>
      <w:r w:rsidR="00BD3862" w:rsidRPr="00BD14BE">
        <w:t xml:space="preserve">SSD </w:t>
      </w:r>
      <w:r w:rsidRPr="00BD14BE">
        <w:t>объёмом</w:t>
      </w:r>
      <w:r w:rsidR="00BD3862" w:rsidRPr="00BD14BE">
        <w:t xml:space="preserve"> не менее 512 ГБ для быстрого доступа к данным и программам; возможность расширения с помощью дополнительных HDD для хранения исторических данных</w:t>
      </w:r>
      <w:r w:rsidR="00BD3862">
        <w:t>;</w:t>
      </w:r>
    </w:p>
    <w:p w14:paraId="552AB01D" w14:textId="1529C1DA" w:rsidR="00BD3862" w:rsidRPr="00BD14BE" w:rsidRDefault="00BD3862" w:rsidP="00BD3862">
      <w:pPr>
        <w:pStyle w:val="a0"/>
      </w:pPr>
      <w:r>
        <w:rPr>
          <w:b/>
          <w:bCs/>
        </w:rPr>
        <w:t>с</w:t>
      </w:r>
      <w:r w:rsidRPr="00BD14BE">
        <w:rPr>
          <w:b/>
          <w:bCs/>
        </w:rPr>
        <w:t xml:space="preserve">етевые интерфейсы: </w:t>
      </w:r>
      <w:r w:rsidRPr="00BD14BE">
        <w:t xml:space="preserve">минимум два порта Ethernet (1 Гбит/с) для обеспечения </w:t>
      </w:r>
      <w:r w:rsidR="00AC44E7" w:rsidRPr="00BD14BE">
        <w:t>надёжного</w:t>
      </w:r>
      <w:r w:rsidRPr="00BD14BE">
        <w:t xml:space="preserve"> соединения и резервирования</w:t>
      </w:r>
      <w:r>
        <w:t>;</w:t>
      </w:r>
    </w:p>
    <w:p w14:paraId="61B32CDD" w14:textId="1E5EE799" w:rsidR="00BD3862" w:rsidRPr="00BD14BE" w:rsidRDefault="00BD3862" w:rsidP="00BD3862">
      <w:pPr>
        <w:pStyle w:val="a0"/>
      </w:pPr>
      <w:r>
        <w:rPr>
          <w:b/>
          <w:bCs/>
        </w:rPr>
        <w:t>б</w:t>
      </w:r>
      <w:r w:rsidRPr="00BD14BE">
        <w:rPr>
          <w:b/>
          <w:bCs/>
        </w:rPr>
        <w:t>лок питания:</w:t>
      </w:r>
      <w:r w:rsidRPr="00F96EB3">
        <w:t xml:space="preserve"> р</w:t>
      </w:r>
      <w:r w:rsidRPr="00BD14BE">
        <w:t xml:space="preserve">езервируемый блок питания для повышения </w:t>
      </w:r>
      <w:r w:rsidR="00AC44E7" w:rsidRPr="00BD14BE">
        <w:t>надёжност</w:t>
      </w:r>
      <w:r w:rsidR="00AC44E7">
        <w:t>и</w:t>
      </w:r>
      <w:r>
        <w:t>;</w:t>
      </w:r>
    </w:p>
    <w:p w14:paraId="31CCFC71" w14:textId="77777777" w:rsidR="00BD3862" w:rsidRDefault="00BD3862" w:rsidP="00BD3862">
      <w:pPr>
        <w:pStyle w:val="a0"/>
      </w:pPr>
      <w:r>
        <w:rPr>
          <w:b/>
          <w:bCs/>
        </w:rPr>
        <w:t>о</w:t>
      </w:r>
      <w:r w:rsidRPr="00BD14BE">
        <w:rPr>
          <w:b/>
          <w:bCs/>
        </w:rPr>
        <w:t xml:space="preserve">перационная система: </w:t>
      </w:r>
      <w:r>
        <w:t>с</w:t>
      </w:r>
      <w:r w:rsidRPr="00BD14BE">
        <w:t>овместимая с используемым программным обеспечением (например, Windows Server, Linux).</w:t>
      </w:r>
    </w:p>
    <w:p w14:paraId="1FFD52F2" w14:textId="77777777" w:rsidR="00BD3862" w:rsidRDefault="00BD3862" w:rsidP="00BD3862">
      <w:pPr>
        <w:pStyle w:val="a5"/>
      </w:pPr>
      <w:r>
        <w:t>7.</w:t>
      </w:r>
      <w:r w:rsidRPr="005515E1">
        <w:t xml:space="preserve"> </w:t>
      </w:r>
      <w:r>
        <w:t>ПЛК</w:t>
      </w:r>
    </w:p>
    <w:p w14:paraId="5463C3DD" w14:textId="77777777" w:rsidR="00BD3862" w:rsidRPr="00BD14BE" w:rsidRDefault="00BD3862" w:rsidP="00BD3862">
      <w:pPr>
        <w:pStyle w:val="a0"/>
        <w:rPr>
          <w:b/>
          <w:bCs/>
        </w:rPr>
      </w:pPr>
      <w:r>
        <w:rPr>
          <w:b/>
          <w:bCs/>
        </w:rPr>
        <w:t>п</w:t>
      </w:r>
      <w:r w:rsidRPr="00BD14BE">
        <w:rPr>
          <w:b/>
          <w:bCs/>
        </w:rPr>
        <w:t>роцессор:</w:t>
      </w:r>
      <w:r w:rsidRPr="00F96EB3">
        <w:t xml:space="preserve"> в</w:t>
      </w:r>
      <w:r w:rsidRPr="00BD14BE">
        <w:t>ысокопроизводительный процессор с возможностью обработки нескольких задач одновременно</w:t>
      </w:r>
      <w:r>
        <w:t>;</w:t>
      </w:r>
    </w:p>
    <w:p w14:paraId="125DC6BC" w14:textId="77777777" w:rsidR="00BD3862" w:rsidRPr="00BD14BE" w:rsidRDefault="00BD3862" w:rsidP="00BD3862">
      <w:pPr>
        <w:pStyle w:val="a0"/>
        <w:rPr>
          <w:b/>
          <w:bCs/>
        </w:rPr>
      </w:pPr>
      <w:r>
        <w:rPr>
          <w:b/>
          <w:bCs/>
        </w:rPr>
        <w:t>п</w:t>
      </w:r>
      <w:r w:rsidRPr="00BD14BE">
        <w:rPr>
          <w:b/>
          <w:bCs/>
        </w:rPr>
        <w:t>амять:</w:t>
      </w:r>
      <w:r>
        <w:t xml:space="preserve"> м</w:t>
      </w:r>
      <w:r w:rsidRPr="00BD14BE">
        <w:t>инимум 512 МБ оперативной памяти и 1 ГБ встроенной флэш-памяти для хранения программы и данных</w:t>
      </w:r>
      <w:r>
        <w:t>;</w:t>
      </w:r>
    </w:p>
    <w:p w14:paraId="329DDEC8" w14:textId="77777777" w:rsidR="00BD3862" w:rsidRPr="00BD14BE" w:rsidRDefault="00BD3862" w:rsidP="00BD3862">
      <w:pPr>
        <w:pStyle w:val="a0"/>
        <w:rPr>
          <w:b/>
          <w:bCs/>
        </w:rPr>
      </w:pPr>
      <w:r>
        <w:rPr>
          <w:b/>
          <w:bCs/>
        </w:rPr>
        <w:t>в</w:t>
      </w:r>
      <w:r w:rsidRPr="00BD14BE">
        <w:rPr>
          <w:b/>
          <w:bCs/>
        </w:rPr>
        <w:t>ходы/выходы:</w:t>
      </w:r>
      <w:r>
        <w:t xml:space="preserve"> п</w:t>
      </w:r>
      <w:r w:rsidRPr="00BD14BE">
        <w:t xml:space="preserve">оддержка аналоговых и цифровых входов/выходов с возможностью расширения (например, минимум </w:t>
      </w:r>
      <w:r>
        <w:t>16</w:t>
      </w:r>
      <w:r w:rsidRPr="00BD14BE">
        <w:t xml:space="preserve"> цифровых входа и</w:t>
      </w:r>
      <w:r>
        <w:t xml:space="preserve"> 16</w:t>
      </w:r>
      <w:r w:rsidRPr="00BD14BE">
        <w:t xml:space="preserve"> цифровых выхода)</w:t>
      </w:r>
      <w:r>
        <w:t>;</w:t>
      </w:r>
    </w:p>
    <w:p w14:paraId="6D78793E" w14:textId="77777777" w:rsidR="00BD3862" w:rsidRPr="00BD14BE" w:rsidRDefault="00BD3862" w:rsidP="00BD3862">
      <w:pPr>
        <w:pStyle w:val="a0"/>
        <w:rPr>
          <w:b/>
          <w:bCs/>
        </w:rPr>
      </w:pPr>
      <w:r>
        <w:rPr>
          <w:b/>
          <w:bCs/>
        </w:rPr>
        <w:lastRenderedPageBreak/>
        <w:t>к</w:t>
      </w:r>
      <w:r w:rsidRPr="00BD14BE">
        <w:rPr>
          <w:b/>
          <w:bCs/>
        </w:rPr>
        <w:t>оммуникационные порты:</w:t>
      </w:r>
      <w:r>
        <w:t xml:space="preserve"> п</w:t>
      </w:r>
      <w:r w:rsidRPr="00BD14BE">
        <w:t>оддержка стандартных протоколов (например, Ethernet/IP, Modbus TCP, Profibus) для связи с сервером и другими устройствами</w:t>
      </w:r>
      <w:r>
        <w:t>;</w:t>
      </w:r>
    </w:p>
    <w:p w14:paraId="2A9AF9B4" w14:textId="41D03084" w:rsidR="00BD3862" w:rsidRPr="00BD3862" w:rsidRDefault="00BD3862" w:rsidP="00BD3862">
      <w:pPr>
        <w:pStyle w:val="a0"/>
      </w:pPr>
      <w:r>
        <w:rPr>
          <w:b/>
          <w:bCs/>
        </w:rPr>
        <w:t>з</w:t>
      </w:r>
      <w:r w:rsidRPr="00CB163C">
        <w:rPr>
          <w:b/>
          <w:bCs/>
        </w:rPr>
        <w:t>ащита:</w:t>
      </w:r>
      <w:r>
        <w:t xml:space="preserve"> з</w:t>
      </w:r>
      <w:r w:rsidRPr="00BD14BE">
        <w:t>ащита от короткого замыкания, перегрузки и перенапряжения.</w:t>
      </w:r>
    </w:p>
    <w:p w14:paraId="18FBEED4" w14:textId="249B6B12" w:rsidR="00DD50E4" w:rsidRDefault="00FE122A" w:rsidP="00FE122A">
      <w:pPr>
        <w:pStyle w:val="3"/>
      </w:pPr>
      <w:bookmarkStart w:id="22" w:name="_Toc187651568"/>
      <w:r>
        <w:t>3.2.17 Организационные требования к эксплуатации автоматизированной системы (АС)</w:t>
      </w:r>
      <w:bookmarkEnd w:id="22"/>
    </w:p>
    <w:p w14:paraId="0EE88F0D" w14:textId="5C29451E" w:rsidR="000F72B9" w:rsidRDefault="000F72B9" w:rsidP="00AB5C6F">
      <w:pPr>
        <w:pStyle w:val="a"/>
        <w:numPr>
          <w:ilvl w:val="0"/>
          <w:numId w:val="49"/>
        </w:numPr>
      </w:pPr>
      <w:r w:rsidRPr="00AB5C6F">
        <w:rPr>
          <w:b/>
        </w:rPr>
        <w:t>График работы</w:t>
      </w:r>
      <w:r>
        <w:t>: автоматизированная система должна функционировать в режиме круглосуточной работы с предусмотренными временными окнами для планового технического обслуживания. В случае необходимости допускается использование резервных мощностей для минимизации простоев и обеспечения непрерывности производственного процесса.</w:t>
      </w:r>
    </w:p>
    <w:p w14:paraId="0AC4A3FE" w14:textId="77777777" w:rsidR="000F72B9" w:rsidRDefault="000F72B9" w:rsidP="000F72B9">
      <w:pPr>
        <w:pStyle w:val="a"/>
        <w:numPr>
          <w:ilvl w:val="0"/>
          <w:numId w:val="28"/>
        </w:numPr>
      </w:pPr>
      <w:r w:rsidRPr="004416BC">
        <w:rPr>
          <w:b/>
        </w:rPr>
        <w:t>Персонал</w:t>
      </w:r>
      <w:r>
        <w:t>: для обеспечения бесперебойной работы системы необходимо наличие следующих категорий сотрудников:</w:t>
      </w:r>
    </w:p>
    <w:p w14:paraId="34D3F894" w14:textId="1F2B398C" w:rsidR="000F72B9" w:rsidRDefault="000F72B9" w:rsidP="000F72B9">
      <w:pPr>
        <w:pStyle w:val="a0"/>
      </w:pPr>
      <w:r>
        <w:rPr>
          <w:b/>
        </w:rPr>
        <w:t>о</w:t>
      </w:r>
      <w:r w:rsidRPr="00CB163C">
        <w:rPr>
          <w:b/>
        </w:rPr>
        <w:t>ператоры</w:t>
      </w:r>
      <w:r>
        <w:t xml:space="preserve">: осуществляют повседневное управление процессами производства </w:t>
      </w:r>
      <w:r w:rsidR="00AB5C6F">
        <w:t>кабельной продукции</w:t>
      </w:r>
      <w:r>
        <w:t>, мониторинг работы оборудования и выполнение стандартных операционных процедур.</w:t>
      </w:r>
    </w:p>
    <w:p w14:paraId="42F40D2C" w14:textId="77777777" w:rsidR="000F72B9" w:rsidRDefault="000F72B9" w:rsidP="000F72B9">
      <w:pPr>
        <w:pStyle w:val="a0"/>
      </w:pPr>
      <w:r>
        <w:rPr>
          <w:b/>
        </w:rPr>
        <w:t>работники</w:t>
      </w:r>
      <w:r w:rsidRPr="00CB163C">
        <w:rPr>
          <w:b/>
        </w:rPr>
        <w:t xml:space="preserve"> по обслуживанию</w:t>
      </w:r>
      <w:r>
        <w:t>: отвечают за профилактическое обслуживание оборудования, а также диагностику и устранение неисправностей;</w:t>
      </w:r>
    </w:p>
    <w:p w14:paraId="27AA2ECC" w14:textId="77777777" w:rsidR="000F72B9" w:rsidRDefault="000F72B9" w:rsidP="000F72B9">
      <w:pPr>
        <w:pStyle w:val="a0"/>
      </w:pPr>
      <w:r>
        <w:rPr>
          <w:b/>
        </w:rPr>
        <w:t>с</w:t>
      </w:r>
      <w:r w:rsidRPr="00CB163C">
        <w:rPr>
          <w:b/>
        </w:rPr>
        <w:t>истемные администраторы:</w:t>
      </w:r>
      <w:r>
        <w:t xml:space="preserve"> обеспечивают поддержку IT-инфраструктуры, управление доступом к системе и защиту данных;</w:t>
      </w:r>
    </w:p>
    <w:p w14:paraId="46D20B78" w14:textId="77777777" w:rsidR="000F72B9" w:rsidRDefault="000F72B9" w:rsidP="000F72B9">
      <w:pPr>
        <w:pStyle w:val="a0"/>
      </w:pPr>
      <w:r>
        <w:rPr>
          <w:b/>
        </w:rPr>
        <w:t>р</w:t>
      </w:r>
      <w:r w:rsidRPr="00CB163C">
        <w:rPr>
          <w:b/>
        </w:rPr>
        <w:t>азработчики и инженеры:</w:t>
      </w:r>
      <w:r>
        <w:t xml:space="preserve"> занимаются обновлением и улучшением функциональности системы, а также разработкой новых программных модулей для оптимизации производственных процессов.</w:t>
      </w:r>
    </w:p>
    <w:p w14:paraId="030EDFC0" w14:textId="77777777" w:rsidR="000F72B9" w:rsidRDefault="000F72B9" w:rsidP="000F72B9">
      <w:pPr>
        <w:pStyle w:val="a"/>
        <w:numPr>
          <w:ilvl w:val="0"/>
          <w:numId w:val="27"/>
        </w:numPr>
      </w:pPr>
      <w:r w:rsidRPr="00CB163C">
        <w:rPr>
          <w:b/>
        </w:rPr>
        <w:t>Квалификация:</w:t>
      </w:r>
      <w:r>
        <w:t xml:space="preserve"> каждый сотрудник, работающий с автоматизированной системой, должен иметь соответствующую квалификацию и опыт. Операторы и работники по обслуживанию должны знать принципы работы системы и её компонентов, а системные администраторы и разработчики </w:t>
      </w:r>
      <w:r>
        <w:lastRenderedPageBreak/>
        <w:t>должны обладать глубокими знаниями в области информационных технологий и программирования, а также опытом работы с аналогичными системами.</w:t>
      </w:r>
    </w:p>
    <w:p w14:paraId="6CAA8477" w14:textId="77777777" w:rsidR="000F72B9" w:rsidRDefault="000F72B9" w:rsidP="000F72B9">
      <w:pPr>
        <w:pStyle w:val="a"/>
        <w:numPr>
          <w:ilvl w:val="0"/>
          <w:numId w:val="27"/>
        </w:numPr>
      </w:pPr>
      <w:r w:rsidRPr="00CB163C">
        <w:rPr>
          <w:b/>
        </w:rPr>
        <w:t>Уровень доступа:</w:t>
      </w:r>
      <w:r>
        <w:t xml:space="preserve"> доступ к различным компонентам системы должен быть строго регламентирован. Устанавливаются следующие уровни доступа:</w:t>
      </w:r>
    </w:p>
    <w:p w14:paraId="64A8C084" w14:textId="77777777" w:rsidR="000F72B9" w:rsidRDefault="000F72B9" w:rsidP="000F72B9">
      <w:pPr>
        <w:pStyle w:val="a0"/>
      </w:pPr>
      <w:r>
        <w:rPr>
          <w:b/>
        </w:rPr>
        <w:t>о</w:t>
      </w:r>
      <w:r w:rsidRPr="00CB163C">
        <w:rPr>
          <w:b/>
        </w:rPr>
        <w:t>ператоры:</w:t>
      </w:r>
      <w:r>
        <w:t xml:space="preserve"> имеют доступ для управления процессами производства и выполнения стандартных операций;</w:t>
      </w:r>
    </w:p>
    <w:p w14:paraId="38EE7F77" w14:textId="77777777" w:rsidR="000F72B9" w:rsidRDefault="000F72B9" w:rsidP="000F72B9">
      <w:pPr>
        <w:pStyle w:val="a0"/>
      </w:pPr>
      <w:r>
        <w:rPr>
          <w:b/>
        </w:rPr>
        <w:t>а</w:t>
      </w:r>
      <w:r w:rsidRPr="00CB163C">
        <w:rPr>
          <w:b/>
        </w:rPr>
        <w:t>дминистраторы</w:t>
      </w:r>
      <w:r>
        <w:t>: обладают полным доступом к конфигурации системы, управлению данными и обеспечению безопасности;</w:t>
      </w:r>
    </w:p>
    <w:p w14:paraId="79676708" w14:textId="4D6A77EF" w:rsidR="000F72B9" w:rsidRPr="00AB5C6F" w:rsidRDefault="000F72B9" w:rsidP="000F72B9">
      <w:pPr>
        <w:pStyle w:val="a0"/>
        <w:rPr>
          <w:szCs w:val="28"/>
        </w:rPr>
      </w:pPr>
      <w:r>
        <w:rPr>
          <w:b/>
        </w:rPr>
        <w:t>т</w:t>
      </w:r>
      <w:r w:rsidRPr="004416BC">
        <w:rPr>
          <w:b/>
        </w:rPr>
        <w:t>ехническая поддержка:</w:t>
      </w:r>
      <w:r>
        <w:t xml:space="preserve"> имеет доступ к системным журналам и диагностическим инструментам для выполнения ремонтных и профилактических работ.</w:t>
      </w:r>
    </w:p>
    <w:p w14:paraId="0887E3B8" w14:textId="34E911D5" w:rsidR="00AB5C6F" w:rsidRDefault="00AB5C6F" w:rsidP="00AB5C6F">
      <w:pPr>
        <w:pStyle w:val="1"/>
      </w:pPr>
      <w:bookmarkStart w:id="23" w:name="_Toc187651569"/>
      <w:r>
        <w:lastRenderedPageBreak/>
        <w:t>ВЫВОД</w:t>
      </w:r>
      <w:bookmarkEnd w:id="23"/>
    </w:p>
    <w:p w14:paraId="6C5DEA6C" w14:textId="07CD6F78" w:rsidR="00AB5C6F" w:rsidRPr="00AB5C6F" w:rsidRDefault="00AB5C6F" w:rsidP="00AB5C6F">
      <w:r w:rsidRPr="00AB5C6F">
        <w:t xml:space="preserve">Изучены и применены методы построения диаграмм IDEF0 (функциональной модели) и DFD (диаграммы потоков данных) для анализа и оптимизации процесса производства </w:t>
      </w:r>
      <w:r>
        <w:t>кабельной продукции</w:t>
      </w:r>
      <w:r w:rsidRPr="00AB5C6F">
        <w:t xml:space="preserve">. </w:t>
      </w:r>
      <w:r>
        <w:t>Б</w:t>
      </w:r>
      <w:r w:rsidRPr="00AB5C6F">
        <w:t xml:space="preserve">ыло составлено </w:t>
      </w:r>
      <w:r>
        <w:t>техническое задание,</w:t>
      </w:r>
      <w:r w:rsidRPr="00AB5C6F">
        <w:t xml:space="preserve"> была представлена информационная структура.</w:t>
      </w:r>
    </w:p>
    <w:sectPr w:rsidR="00AB5C6F" w:rsidRPr="00AB5C6F" w:rsidSect="003B16FE">
      <w:foot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27D1" w14:textId="77777777" w:rsidR="00C12074" w:rsidRDefault="00C12074" w:rsidP="00ED057A">
      <w:pPr>
        <w:spacing w:line="240" w:lineRule="auto"/>
      </w:pPr>
      <w:r>
        <w:separator/>
      </w:r>
    </w:p>
  </w:endnote>
  <w:endnote w:type="continuationSeparator" w:id="0">
    <w:p w14:paraId="39A64765" w14:textId="77777777" w:rsidR="00C12074" w:rsidRDefault="00C12074" w:rsidP="00ED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2B45" w14:textId="6B99916C" w:rsidR="00ED057A" w:rsidRDefault="008E13AF" w:rsidP="008E13AF">
    <w:pPr>
      <w:pStyle w:val="af1"/>
    </w:pPr>
    <w:r>
      <w:t>Москва 202</w:t>
    </w:r>
    <w:r w:rsidR="00831362">
      <w:t>4</w:t>
    </w:r>
    <w:r>
      <w:t xml:space="preserve">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4C85" w14:textId="77777777" w:rsidR="00ED057A" w:rsidRDefault="00ED057A" w:rsidP="00ED057A">
    <w:pPr>
      <w:pStyle w:val="af1"/>
    </w:pPr>
    <w:r>
      <w:t>Москва 2023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635F" w14:textId="77777777" w:rsidR="008E13AF" w:rsidRDefault="008E13AF">
    <w:pPr>
      <w:pStyle w:val="af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5697411"/>
      <w:docPartObj>
        <w:docPartGallery w:val="Page Numbers (Bottom of Page)"/>
        <w:docPartUnique/>
      </w:docPartObj>
    </w:sdtPr>
    <w:sdtEndPr/>
    <w:sdtContent>
      <w:p w14:paraId="6295EF83" w14:textId="77777777" w:rsidR="008E13AF" w:rsidRDefault="008E13AF" w:rsidP="00620490">
        <w:pPr>
          <w:pStyle w:val="af1"/>
          <w:spacing w:line="240" w:lineRule="aut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1196" w14:textId="77777777" w:rsidR="008E13AF" w:rsidRDefault="008E13AF" w:rsidP="00ED057A">
    <w:pPr>
      <w:pStyle w:val="af1"/>
    </w:pPr>
    <w:r>
      <w:t>Москва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6AC8" w14:textId="77777777" w:rsidR="00C12074" w:rsidRDefault="00C12074" w:rsidP="00ED057A">
      <w:pPr>
        <w:spacing w:line="240" w:lineRule="auto"/>
      </w:pPr>
      <w:r>
        <w:separator/>
      </w:r>
    </w:p>
  </w:footnote>
  <w:footnote w:type="continuationSeparator" w:id="0">
    <w:p w14:paraId="76BF93A9" w14:textId="77777777" w:rsidR="00C12074" w:rsidRDefault="00C12074" w:rsidP="00ED0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9690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4D7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E07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1CA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802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EE1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32C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7CED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48E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426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D6256"/>
    <w:multiLevelType w:val="hybridMultilevel"/>
    <w:tmpl w:val="DE7CEE48"/>
    <w:lvl w:ilvl="0" w:tplc="2F483014">
      <w:start w:val="1"/>
      <w:numFmt w:val="bullet"/>
      <w:lvlText w:val="—"/>
      <w:lvlJc w:val="left"/>
      <w:pPr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7824D1"/>
    <w:multiLevelType w:val="multilevel"/>
    <w:tmpl w:val="391A000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03D6D3B"/>
    <w:multiLevelType w:val="hybridMultilevel"/>
    <w:tmpl w:val="86F4DFC0"/>
    <w:lvl w:ilvl="0" w:tplc="B276E80C">
      <w:start w:val="1"/>
      <w:numFmt w:val="decimal"/>
      <w:pStyle w:val="a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9F11CF"/>
    <w:multiLevelType w:val="hybridMultilevel"/>
    <w:tmpl w:val="C0F632B0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831CCC"/>
    <w:multiLevelType w:val="hybridMultilevel"/>
    <w:tmpl w:val="77E03422"/>
    <w:lvl w:ilvl="0" w:tplc="D1180A4E">
      <w:start w:val="1"/>
      <w:numFmt w:val="decimal"/>
      <w:lvlText w:val="%1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F16E2D"/>
    <w:multiLevelType w:val="hybridMultilevel"/>
    <w:tmpl w:val="ACB88F8A"/>
    <w:lvl w:ilvl="0" w:tplc="27C07B40">
      <w:start w:val="1"/>
      <w:numFmt w:val="bullet"/>
      <w:pStyle w:val="a0"/>
      <w:lvlText w:val="—"/>
      <w:lvlJc w:val="left"/>
      <w:pPr>
        <w:tabs>
          <w:tab w:val="num" w:pos="1276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D74EE6"/>
    <w:multiLevelType w:val="hybridMultilevel"/>
    <w:tmpl w:val="08924CA6"/>
    <w:lvl w:ilvl="0" w:tplc="71B2380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CA370D"/>
    <w:multiLevelType w:val="hybridMultilevel"/>
    <w:tmpl w:val="73BA0226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811F4"/>
    <w:multiLevelType w:val="multilevel"/>
    <w:tmpl w:val="E0026D1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9" w15:restartNumberingAfterBreak="0">
    <w:nsid w:val="53A1054D"/>
    <w:multiLevelType w:val="multilevel"/>
    <w:tmpl w:val="FE5807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0" w15:restartNumberingAfterBreak="0">
    <w:nsid w:val="5EBE5951"/>
    <w:multiLevelType w:val="hybridMultilevel"/>
    <w:tmpl w:val="774651E8"/>
    <w:lvl w:ilvl="0" w:tplc="2F483014">
      <w:start w:val="1"/>
      <w:numFmt w:val="bullet"/>
      <w:lvlText w:val="—"/>
      <w:lvlJc w:val="left"/>
      <w:pPr>
        <w:ind w:left="1985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BB2F13"/>
    <w:multiLevelType w:val="hybridMultilevel"/>
    <w:tmpl w:val="CEFA059A"/>
    <w:lvl w:ilvl="0" w:tplc="047C6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360F70"/>
    <w:multiLevelType w:val="hybridMultilevel"/>
    <w:tmpl w:val="C518D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9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1"/>
  </w:num>
  <w:num w:numId="16">
    <w:abstractNumId w:val="22"/>
  </w:num>
  <w:num w:numId="17">
    <w:abstractNumId w:val="10"/>
  </w:num>
  <w:num w:numId="18">
    <w:abstractNumId w:val="13"/>
  </w:num>
  <w:num w:numId="19">
    <w:abstractNumId w:val="20"/>
  </w:num>
  <w:num w:numId="20">
    <w:abstractNumId w:val="17"/>
  </w:num>
  <w:num w:numId="21">
    <w:abstractNumId w:val="15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4"/>
    <w:lvlOverride w:ilvl="0">
      <w:lvl w:ilvl="0" w:tplc="D1180A4E">
        <w:start w:val="1"/>
        <w:numFmt w:val="decimal"/>
        <w:lvlText w:val="%1."/>
        <w:lvlJc w:val="left"/>
        <w:pPr>
          <w:tabs>
            <w:tab w:val="num" w:pos="1276"/>
          </w:tabs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12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62"/>
    <w:rsid w:val="000159FC"/>
    <w:rsid w:val="000240A0"/>
    <w:rsid w:val="00034C61"/>
    <w:rsid w:val="0004233F"/>
    <w:rsid w:val="00057B9A"/>
    <w:rsid w:val="00067980"/>
    <w:rsid w:val="00082D1C"/>
    <w:rsid w:val="000A0ED7"/>
    <w:rsid w:val="000A18D4"/>
    <w:rsid w:val="000A483E"/>
    <w:rsid w:val="000B50EE"/>
    <w:rsid w:val="000B581E"/>
    <w:rsid w:val="000F02B3"/>
    <w:rsid w:val="000F2DFB"/>
    <w:rsid w:val="000F72B9"/>
    <w:rsid w:val="00105CC8"/>
    <w:rsid w:val="00112C34"/>
    <w:rsid w:val="00113909"/>
    <w:rsid w:val="00117136"/>
    <w:rsid w:val="001201B5"/>
    <w:rsid w:val="00143233"/>
    <w:rsid w:val="001511AE"/>
    <w:rsid w:val="00190C96"/>
    <w:rsid w:val="00196037"/>
    <w:rsid w:val="001B1288"/>
    <w:rsid w:val="001B3D12"/>
    <w:rsid w:val="001C44A6"/>
    <w:rsid w:val="001C6BD7"/>
    <w:rsid w:val="001F424E"/>
    <w:rsid w:val="0022373C"/>
    <w:rsid w:val="00230F4F"/>
    <w:rsid w:val="00231202"/>
    <w:rsid w:val="00233BEE"/>
    <w:rsid w:val="00245AEA"/>
    <w:rsid w:val="0027054E"/>
    <w:rsid w:val="00273FA7"/>
    <w:rsid w:val="002A4474"/>
    <w:rsid w:val="002B0B88"/>
    <w:rsid w:val="002B50DF"/>
    <w:rsid w:val="002B6823"/>
    <w:rsid w:val="002C720A"/>
    <w:rsid w:val="002F0C32"/>
    <w:rsid w:val="00300EAD"/>
    <w:rsid w:val="00345A3D"/>
    <w:rsid w:val="00377D93"/>
    <w:rsid w:val="00383176"/>
    <w:rsid w:val="003849B8"/>
    <w:rsid w:val="00387B7A"/>
    <w:rsid w:val="00395689"/>
    <w:rsid w:val="003A74DF"/>
    <w:rsid w:val="003B16FE"/>
    <w:rsid w:val="003B42CB"/>
    <w:rsid w:val="003B59EF"/>
    <w:rsid w:val="003C0E47"/>
    <w:rsid w:val="003C15BB"/>
    <w:rsid w:val="003C2170"/>
    <w:rsid w:val="003C7E80"/>
    <w:rsid w:val="003D124C"/>
    <w:rsid w:val="003E39D6"/>
    <w:rsid w:val="003F6D1A"/>
    <w:rsid w:val="004053BC"/>
    <w:rsid w:val="004130A6"/>
    <w:rsid w:val="00417739"/>
    <w:rsid w:val="00425102"/>
    <w:rsid w:val="004511BB"/>
    <w:rsid w:val="00463C25"/>
    <w:rsid w:val="0047452D"/>
    <w:rsid w:val="00476866"/>
    <w:rsid w:val="0048679D"/>
    <w:rsid w:val="004A2C69"/>
    <w:rsid w:val="004D2317"/>
    <w:rsid w:val="004D4315"/>
    <w:rsid w:val="004D7F5E"/>
    <w:rsid w:val="004F1FF4"/>
    <w:rsid w:val="004F5385"/>
    <w:rsid w:val="005225E4"/>
    <w:rsid w:val="00542928"/>
    <w:rsid w:val="00544AC2"/>
    <w:rsid w:val="00553320"/>
    <w:rsid w:val="00557996"/>
    <w:rsid w:val="00561159"/>
    <w:rsid w:val="00563BDA"/>
    <w:rsid w:val="0057245D"/>
    <w:rsid w:val="00576B6F"/>
    <w:rsid w:val="0059634C"/>
    <w:rsid w:val="005971C8"/>
    <w:rsid w:val="005A3702"/>
    <w:rsid w:val="005B6DA6"/>
    <w:rsid w:val="005C18B8"/>
    <w:rsid w:val="005C1BA6"/>
    <w:rsid w:val="005C3288"/>
    <w:rsid w:val="005D2B53"/>
    <w:rsid w:val="005E7A8D"/>
    <w:rsid w:val="005F0998"/>
    <w:rsid w:val="005F1217"/>
    <w:rsid w:val="006010FB"/>
    <w:rsid w:val="00613BC1"/>
    <w:rsid w:val="006169E0"/>
    <w:rsid w:val="00620490"/>
    <w:rsid w:val="006401FC"/>
    <w:rsid w:val="00654076"/>
    <w:rsid w:val="006557FA"/>
    <w:rsid w:val="00660300"/>
    <w:rsid w:val="00660AC0"/>
    <w:rsid w:val="0067614F"/>
    <w:rsid w:val="00685293"/>
    <w:rsid w:val="00687B0D"/>
    <w:rsid w:val="00691AD6"/>
    <w:rsid w:val="00697AF2"/>
    <w:rsid w:val="006A54FD"/>
    <w:rsid w:val="006B040D"/>
    <w:rsid w:val="006B17D8"/>
    <w:rsid w:val="006B5936"/>
    <w:rsid w:val="006C3DB1"/>
    <w:rsid w:val="006C3DB6"/>
    <w:rsid w:val="006E4C12"/>
    <w:rsid w:val="006E5CA7"/>
    <w:rsid w:val="007271DF"/>
    <w:rsid w:val="007432AD"/>
    <w:rsid w:val="0075226B"/>
    <w:rsid w:val="00753145"/>
    <w:rsid w:val="00771A14"/>
    <w:rsid w:val="007945D1"/>
    <w:rsid w:val="007A4C34"/>
    <w:rsid w:val="007A7509"/>
    <w:rsid w:val="007B1D65"/>
    <w:rsid w:val="007E06C1"/>
    <w:rsid w:val="007E4EA0"/>
    <w:rsid w:val="00831362"/>
    <w:rsid w:val="008478F1"/>
    <w:rsid w:val="00884CC3"/>
    <w:rsid w:val="0089346E"/>
    <w:rsid w:val="00896173"/>
    <w:rsid w:val="008B070B"/>
    <w:rsid w:val="008D007A"/>
    <w:rsid w:val="008E13AF"/>
    <w:rsid w:val="008F3180"/>
    <w:rsid w:val="008F4301"/>
    <w:rsid w:val="00901A6A"/>
    <w:rsid w:val="009134A7"/>
    <w:rsid w:val="009356D8"/>
    <w:rsid w:val="00936C64"/>
    <w:rsid w:val="00937B43"/>
    <w:rsid w:val="00943160"/>
    <w:rsid w:val="00976641"/>
    <w:rsid w:val="00993B7D"/>
    <w:rsid w:val="00997BCE"/>
    <w:rsid w:val="00997F55"/>
    <w:rsid w:val="009B0B95"/>
    <w:rsid w:val="009B34E1"/>
    <w:rsid w:val="009B4E07"/>
    <w:rsid w:val="009C1133"/>
    <w:rsid w:val="009C71AC"/>
    <w:rsid w:val="009D4395"/>
    <w:rsid w:val="009E27F5"/>
    <w:rsid w:val="009E6871"/>
    <w:rsid w:val="00A01B01"/>
    <w:rsid w:val="00A22CF1"/>
    <w:rsid w:val="00A4265C"/>
    <w:rsid w:val="00A46639"/>
    <w:rsid w:val="00A63B60"/>
    <w:rsid w:val="00A77F54"/>
    <w:rsid w:val="00A9317C"/>
    <w:rsid w:val="00AB18A4"/>
    <w:rsid w:val="00AB5C6F"/>
    <w:rsid w:val="00AC44E7"/>
    <w:rsid w:val="00AE26D3"/>
    <w:rsid w:val="00AE47F5"/>
    <w:rsid w:val="00AF0822"/>
    <w:rsid w:val="00B00A5C"/>
    <w:rsid w:val="00B02CEE"/>
    <w:rsid w:val="00B17192"/>
    <w:rsid w:val="00B25A1F"/>
    <w:rsid w:val="00B31612"/>
    <w:rsid w:val="00B469DD"/>
    <w:rsid w:val="00B46B00"/>
    <w:rsid w:val="00B52108"/>
    <w:rsid w:val="00B72639"/>
    <w:rsid w:val="00B867FF"/>
    <w:rsid w:val="00BA39F4"/>
    <w:rsid w:val="00BA52C3"/>
    <w:rsid w:val="00BB3157"/>
    <w:rsid w:val="00BB35AD"/>
    <w:rsid w:val="00BC363C"/>
    <w:rsid w:val="00BC6ED2"/>
    <w:rsid w:val="00BD3862"/>
    <w:rsid w:val="00BF5630"/>
    <w:rsid w:val="00C016AA"/>
    <w:rsid w:val="00C05F88"/>
    <w:rsid w:val="00C12074"/>
    <w:rsid w:val="00C26A03"/>
    <w:rsid w:val="00C51EA9"/>
    <w:rsid w:val="00C62C67"/>
    <w:rsid w:val="00C82905"/>
    <w:rsid w:val="00C906D6"/>
    <w:rsid w:val="00CB2325"/>
    <w:rsid w:val="00CC4D01"/>
    <w:rsid w:val="00CD36AA"/>
    <w:rsid w:val="00CD5D0A"/>
    <w:rsid w:val="00CD76BC"/>
    <w:rsid w:val="00CF7659"/>
    <w:rsid w:val="00CF797E"/>
    <w:rsid w:val="00D40D2C"/>
    <w:rsid w:val="00D44F42"/>
    <w:rsid w:val="00D572C9"/>
    <w:rsid w:val="00D65A97"/>
    <w:rsid w:val="00D81113"/>
    <w:rsid w:val="00D92003"/>
    <w:rsid w:val="00DA3A22"/>
    <w:rsid w:val="00DB57D4"/>
    <w:rsid w:val="00DB6953"/>
    <w:rsid w:val="00DC3ED6"/>
    <w:rsid w:val="00DD50E4"/>
    <w:rsid w:val="00DD7446"/>
    <w:rsid w:val="00E03BA4"/>
    <w:rsid w:val="00E11E01"/>
    <w:rsid w:val="00E13C8D"/>
    <w:rsid w:val="00E150F2"/>
    <w:rsid w:val="00E25145"/>
    <w:rsid w:val="00E46017"/>
    <w:rsid w:val="00E8395C"/>
    <w:rsid w:val="00EA0213"/>
    <w:rsid w:val="00EA43E7"/>
    <w:rsid w:val="00EA4F56"/>
    <w:rsid w:val="00EB7810"/>
    <w:rsid w:val="00EC7F90"/>
    <w:rsid w:val="00ED057A"/>
    <w:rsid w:val="00ED5741"/>
    <w:rsid w:val="00EE3A14"/>
    <w:rsid w:val="00EF3243"/>
    <w:rsid w:val="00F12100"/>
    <w:rsid w:val="00F13A53"/>
    <w:rsid w:val="00F172F0"/>
    <w:rsid w:val="00F22DCE"/>
    <w:rsid w:val="00F22DED"/>
    <w:rsid w:val="00F259AE"/>
    <w:rsid w:val="00F43E89"/>
    <w:rsid w:val="00F507DC"/>
    <w:rsid w:val="00F6792F"/>
    <w:rsid w:val="00F72CB2"/>
    <w:rsid w:val="00F871C3"/>
    <w:rsid w:val="00F90564"/>
    <w:rsid w:val="00FA5B38"/>
    <w:rsid w:val="00FB0171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7DA2"/>
  <w14:defaultImageDpi w14:val="330"/>
  <w15:chartTrackingRefBased/>
  <w15:docId w15:val="{8B43C0AC-9EE5-4BE4-BAA9-260E9863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87B7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F7659"/>
    <w:pPr>
      <w:keepNext/>
      <w:pageBreakBefore/>
      <w:widowControl w:val="0"/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F7659"/>
    <w:pPr>
      <w:keepNext/>
      <w:keepLines/>
      <w:spacing w:before="300" w:after="200"/>
      <w:ind w:left="709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B5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B5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B5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5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5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5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F765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CF765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a5">
    <w:name w:val="Подзаголовок (правильный)"/>
    <w:basedOn w:val="a1"/>
    <w:next w:val="a1"/>
    <w:qFormat/>
    <w:rsid w:val="008478F1"/>
    <w:pPr>
      <w:keepNext/>
      <w:keepLines/>
      <w:spacing w:before="300" w:after="200"/>
      <w:ind w:left="709" w:firstLine="0"/>
      <w:jc w:val="left"/>
    </w:pPr>
    <w:rPr>
      <w:b/>
      <w:lang w:val="en-US"/>
    </w:rPr>
  </w:style>
  <w:style w:type="paragraph" w:customStyle="1" w:styleId="a6">
    <w:name w:val="Таблица (надпись)"/>
    <w:basedOn w:val="a1"/>
    <w:link w:val="a7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paragraph" w:customStyle="1" w:styleId="a8">
    <w:name w:val="Таблица (содержание)"/>
    <w:basedOn w:val="a6"/>
    <w:link w:val="a9"/>
    <w:qFormat/>
    <w:rsid w:val="00C62C67"/>
    <w:pPr>
      <w:keepNext w:val="0"/>
      <w:spacing w:before="0"/>
    </w:pPr>
    <w:rPr>
      <w:i w:val="0"/>
    </w:rPr>
  </w:style>
  <w:style w:type="character" w:customStyle="1" w:styleId="a7">
    <w:name w:val="Таблица (надпись) Знак"/>
    <w:basedOn w:val="a2"/>
    <w:link w:val="a6"/>
    <w:rsid w:val="008B070B"/>
    <w:rPr>
      <w:rFonts w:ascii="Times New Roman" w:hAnsi="Times New Roman"/>
      <w:i/>
      <w:sz w:val="24"/>
    </w:rPr>
  </w:style>
  <w:style w:type="paragraph" w:customStyle="1" w:styleId="aa">
    <w:name w:val="Подпись к иллюстрациям"/>
    <w:basedOn w:val="a1"/>
    <w:next w:val="a1"/>
    <w:link w:val="ab"/>
    <w:qFormat/>
    <w:rsid w:val="00034C61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9">
    <w:name w:val="Таблица (содержание) Знак"/>
    <w:basedOn w:val="a7"/>
    <w:link w:val="a8"/>
    <w:rsid w:val="00C62C67"/>
    <w:rPr>
      <w:rFonts w:ascii="Times New Roman" w:hAnsi="Times New Roman"/>
      <w:i w:val="0"/>
      <w:sz w:val="24"/>
    </w:rPr>
  </w:style>
  <w:style w:type="paragraph" w:customStyle="1" w:styleId="ac">
    <w:name w:val="Листинг (надпись)"/>
    <w:basedOn w:val="a1"/>
    <w:link w:val="ad"/>
    <w:qFormat/>
    <w:rsid w:val="008B070B"/>
    <w:pPr>
      <w:keepNext/>
      <w:widowControl w:val="0"/>
      <w:spacing w:before="340" w:line="240" w:lineRule="auto"/>
      <w:ind w:firstLine="0"/>
      <w:jc w:val="left"/>
    </w:pPr>
    <w:rPr>
      <w:i/>
      <w:sz w:val="24"/>
    </w:rPr>
  </w:style>
  <w:style w:type="character" w:customStyle="1" w:styleId="ab">
    <w:name w:val="Подпись к иллюстрациям Знак"/>
    <w:basedOn w:val="a2"/>
    <w:link w:val="aa"/>
    <w:rsid w:val="00034C61"/>
    <w:rPr>
      <w:rFonts w:ascii="Times New Roman" w:hAnsi="Times New Roman"/>
      <w:b/>
      <w:sz w:val="24"/>
    </w:rPr>
  </w:style>
  <w:style w:type="paragraph" w:customStyle="1" w:styleId="ae">
    <w:name w:val="Листинг (содержание)"/>
    <w:basedOn w:val="ac"/>
    <w:link w:val="af"/>
    <w:qFormat/>
    <w:rsid w:val="00A63B60"/>
    <w:pPr>
      <w:spacing w:before="0"/>
    </w:pPr>
    <w:rPr>
      <w:rFonts w:ascii="Courier New" w:hAnsi="Courier New"/>
      <w:i w:val="0"/>
      <w:sz w:val="20"/>
    </w:rPr>
  </w:style>
  <w:style w:type="character" w:customStyle="1" w:styleId="ad">
    <w:name w:val="Листинг (надпись) Знак"/>
    <w:basedOn w:val="a2"/>
    <w:link w:val="ac"/>
    <w:rsid w:val="008B070B"/>
    <w:rPr>
      <w:rFonts w:ascii="Times New Roman" w:hAnsi="Times New Roman"/>
      <w:i/>
      <w:sz w:val="24"/>
    </w:rPr>
  </w:style>
  <w:style w:type="table" w:styleId="af0">
    <w:name w:val="Table Grid"/>
    <w:basedOn w:val="a3"/>
    <w:uiPriority w:val="39"/>
    <w:rsid w:val="004F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Листинг (содержание) Знак"/>
    <w:basedOn w:val="ad"/>
    <w:link w:val="ae"/>
    <w:rsid w:val="00A63B60"/>
    <w:rPr>
      <w:rFonts w:ascii="Courier New" w:hAnsi="Courier New"/>
      <w:i w:val="0"/>
      <w:sz w:val="20"/>
    </w:rPr>
  </w:style>
  <w:style w:type="paragraph" w:customStyle="1" w:styleId="af1">
    <w:name w:val="Обычный (Рисунки Титульник Номер страницы)"/>
    <w:basedOn w:val="a1"/>
    <w:next w:val="aa"/>
    <w:link w:val="af2"/>
    <w:qFormat/>
    <w:rsid w:val="007271DF"/>
    <w:pPr>
      <w:ind w:firstLine="0"/>
      <w:jc w:val="center"/>
    </w:pPr>
  </w:style>
  <w:style w:type="character" w:customStyle="1" w:styleId="af2">
    <w:name w:val="Обычный (Рисунки Титульник Номер страницы) Знак"/>
    <w:basedOn w:val="a2"/>
    <w:link w:val="af1"/>
    <w:rsid w:val="007271DF"/>
    <w:rPr>
      <w:rFonts w:ascii="Times New Roman" w:hAnsi="Times New Roman"/>
      <w:sz w:val="28"/>
    </w:rPr>
  </w:style>
  <w:style w:type="paragraph" w:styleId="af3">
    <w:name w:val="header"/>
    <w:basedOn w:val="a1"/>
    <w:link w:val="af4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ED057A"/>
    <w:rPr>
      <w:rFonts w:ascii="Times New Roman" w:hAnsi="Times New Roman"/>
      <w:sz w:val="28"/>
    </w:rPr>
  </w:style>
  <w:style w:type="paragraph" w:styleId="af5">
    <w:name w:val="footer"/>
    <w:basedOn w:val="a1"/>
    <w:link w:val="af6"/>
    <w:uiPriority w:val="99"/>
    <w:unhideWhenUsed/>
    <w:rsid w:val="00ED057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ED057A"/>
    <w:rPr>
      <w:rFonts w:ascii="Times New Roman" w:hAnsi="Times New Roman"/>
      <w:sz w:val="28"/>
    </w:rPr>
  </w:style>
  <w:style w:type="character" w:styleId="af7">
    <w:name w:val="Placeholder Text"/>
    <w:basedOn w:val="a2"/>
    <w:uiPriority w:val="99"/>
    <w:semiHidden/>
    <w:rsid w:val="00DB57D4"/>
    <w:rPr>
      <w:color w:val="808080"/>
    </w:rPr>
  </w:style>
  <w:style w:type="character" w:customStyle="1" w:styleId="30">
    <w:name w:val="Заголовок 3 Знак"/>
    <w:basedOn w:val="a2"/>
    <w:link w:val="3"/>
    <w:uiPriority w:val="9"/>
    <w:rsid w:val="00CF765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6B593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character" w:customStyle="1" w:styleId="40">
    <w:name w:val="Заголовок 4 Знак"/>
    <w:basedOn w:val="a2"/>
    <w:link w:val="4"/>
    <w:uiPriority w:val="9"/>
    <w:semiHidden/>
    <w:rsid w:val="006B59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6B593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6B593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6B5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6B5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8">
    <w:name w:val="Hyperlink"/>
    <w:basedOn w:val="a2"/>
    <w:uiPriority w:val="99"/>
    <w:unhideWhenUsed/>
    <w:rsid w:val="006B5936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6B5936"/>
    <w:pPr>
      <w:ind w:firstLine="0"/>
      <w:jc w:val="left"/>
    </w:pPr>
  </w:style>
  <w:style w:type="paragraph" w:customStyle="1" w:styleId="12">
    <w:name w:val="Заголовок 1 (Оглавление)"/>
    <w:basedOn w:val="a1"/>
    <w:next w:val="a1"/>
    <w:link w:val="13"/>
    <w:qFormat/>
    <w:rsid w:val="006B5936"/>
    <w:pPr>
      <w:keepNext/>
      <w:pageBreakBefore/>
      <w:widowControl w:val="0"/>
      <w:spacing w:after="200"/>
      <w:ind w:firstLine="0"/>
      <w:jc w:val="center"/>
    </w:pPr>
    <w:rPr>
      <w:rFonts w:eastAsiaTheme="majorEastAsia" w:cstheme="majorBidi"/>
      <w:b/>
      <w:caps/>
      <w:sz w:val="36"/>
      <w:szCs w:val="32"/>
    </w:rPr>
  </w:style>
  <w:style w:type="paragraph" w:styleId="a0">
    <w:name w:val="List Paragraph"/>
    <w:basedOn w:val="a1"/>
    <w:uiPriority w:val="1"/>
    <w:qFormat/>
    <w:rsid w:val="00D92003"/>
    <w:pPr>
      <w:numPr>
        <w:numId w:val="21"/>
      </w:numPr>
    </w:pPr>
  </w:style>
  <w:style w:type="character" w:customStyle="1" w:styleId="13">
    <w:name w:val="Заголовок 1 (Оглавление) Знак"/>
    <w:basedOn w:val="10"/>
    <w:link w:val="12"/>
    <w:rsid w:val="006B5936"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a">
    <w:name w:val="Абзац списка (нумерованный)"/>
    <w:basedOn w:val="a1"/>
    <w:link w:val="af9"/>
    <w:qFormat/>
    <w:rsid w:val="00E11E01"/>
    <w:pPr>
      <w:numPr>
        <w:numId w:val="38"/>
      </w:numPr>
    </w:pPr>
  </w:style>
  <w:style w:type="character" w:customStyle="1" w:styleId="af9">
    <w:name w:val="Абзац списка (нумерованный) Знак"/>
    <w:basedOn w:val="a2"/>
    <w:link w:val="a"/>
    <w:rsid w:val="00E11E01"/>
    <w:rPr>
      <w:rFonts w:ascii="Times New Roman" w:hAnsi="Times New Roman"/>
      <w:sz w:val="28"/>
    </w:rPr>
  </w:style>
  <w:style w:type="paragraph" w:customStyle="1" w:styleId="afa">
    <w:name w:val="Заголовок (Список литературы)"/>
    <w:basedOn w:val="a1"/>
    <w:link w:val="afb"/>
    <w:qFormat/>
    <w:rsid w:val="00BA39F4"/>
    <w:pPr>
      <w:keepNext/>
      <w:spacing w:before="120" w:after="120"/>
      <w:ind w:left="709" w:firstLine="0"/>
      <w:jc w:val="center"/>
    </w:pPr>
    <w:rPr>
      <w:caps/>
    </w:rPr>
  </w:style>
  <w:style w:type="character" w:customStyle="1" w:styleId="afb">
    <w:name w:val="Заголовок (Список литературы) Знак"/>
    <w:basedOn w:val="a2"/>
    <w:link w:val="afa"/>
    <w:rsid w:val="00BA39F4"/>
    <w:rPr>
      <w:rFonts w:ascii="Times New Roman" w:hAnsi="Times New Roman"/>
      <w:caps/>
      <w:sz w:val="28"/>
    </w:rPr>
  </w:style>
  <w:style w:type="character" w:styleId="afc">
    <w:name w:val="Unresolved Mention"/>
    <w:basedOn w:val="a2"/>
    <w:uiPriority w:val="99"/>
    <w:semiHidden/>
    <w:unhideWhenUsed/>
    <w:rsid w:val="00901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Documents\&#1053;&#1072;&#1089;&#1090;&#1088;&#1072;&#1080;&#1074;&#1072;&#1077;&#1084;&#1099;&#1077;%20&#1096;&#1072;&#1073;&#1083;&#1086;&#1085;&#1099;%20Office\&#1064;&#1072;&#1073;&#1083;&#1086;&#1085;%20&#1076;&#1083;&#1103;%20&#1087;&#1088;&#1072;&#1082;&#1090;&#1080;&#1082;%20&#1080;%20&#1082;&#1091;&#1088;&#1089;&#1086;&#1074;&#1099;&#1093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6D7C-33C4-45B1-9FB6-E171BD9A1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практик и курсовых.dotm</Template>
  <TotalTime>5160</TotalTime>
  <Pages>21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Беликов</dc:creator>
  <cp:keywords/>
  <dc:description/>
  <cp:lastModifiedBy>Михаил Беликов</cp:lastModifiedBy>
  <cp:revision>51</cp:revision>
  <dcterms:created xsi:type="dcterms:W3CDTF">2024-12-02T17:14:00Z</dcterms:created>
  <dcterms:modified xsi:type="dcterms:W3CDTF">2025-01-13T06:06:00Z</dcterms:modified>
</cp:coreProperties>
</file>