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CE359" w14:textId="77777777" w:rsidR="00F6332A" w:rsidRPr="0025644F" w:rsidRDefault="00000000" w:rsidP="00CE4B16">
      <w:pPr>
        <w:spacing w:before="120" w:after="120"/>
        <w:jc w:val="center"/>
        <w:rPr>
          <w:color w:val="000000" w:themeColor="text1"/>
          <w:sz w:val="28"/>
          <w:szCs w:val="28"/>
        </w:rPr>
      </w:pPr>
      <w:r w:rsidRPr="0025644F">
        <w:rPr>
          <w:b/>
          <w:bCs/>
          <w:color w:val="000000" w:themeColor="text1"/>
          <w:sz w:val="28"/>
          <w:szCs w:val="28"/>
        </w:rPr>
        <w:t>МИНИСТЕРСТВО ТРАНСПОРТА РОССИЙСКОЙ ФЕДЕРАЦИИ</w:t>
      </w:r>
    </w:p>
    <w:p w14:paraId="4EBA7784" w14:textId="77777777" w:rsidR="00F6332A" w:rsidRPr="0025644F" w:rsidRDefault="00000000" w:rsidP="00CE4B16">
      <w:pPr>
        <w:spacing w:before="120" w:after="120"/>
        <w:jc w:val="center"/>
        <w:rPr>
          <w:color w:val="000000" w:themeColor="text1"/>
          <w:sz w:val="28"/>
          <w:szCs w:val="28"/>
        </w:rPr>
      </w:pPr>
      <w:r w:rsidRPr="0025644F">
        <w:rPr>
          <w:b/>
          <w:bCs/>
          <w:color w:val="000000" w:themeColor="text1"/>
          <w:sz w:val="28"/>
          <w:szCs w:val="28"/>
        </w:rPr>
        <w:t>ФЕДЕРАЛЬНОЕ ГОСУДАРСТВЕННОЕ АВТОНОМНОЕ</w:t>
      </w:r>
    </w:p>
    <w:p w14:paraId="6287E6E8" w14:textId="77777777" w:rsidR="00F6332A" w:rsidRPr="0025644F" w:rsidRDefault="00000000" w:rsidP="00CE4B16">
      <w:pPr>
        <w:spacing w:before="120" w:after="120"/>
        <w:jc w:val="center"/>
        <w:rPr>
          <w:color w:val="000000" w:themeColor="text1"/>
          <w:sz w:val="28"/>
          <w:szCs w:val="28"/>
        </w:rPr>
      </w:pPr>
      <w:r w:rsidRPr="0025644F">
        <w:rPr>
          <w:b/>
          <w:bCs/>
          <w:color w:val="000000" w:themeColor="text1"/>
          <w:sz w:val="28"/>
          <w:szCs w:val="28"/>
        </w:rPr>
        <w:t>ОБРАЗОВАТЕЛЬНОЕ УЧРЕЖДЕНИЕ ВЫСШЕГО ОБРАЗОВАНИЯ</w:t>
      </w:r>
    </w:p>
    <w:p w14:paraId="12B237F6" w14:textId="77777777" w:rsidR="00F6332A" w:rsidRPr="0025644F" w:rsidRDefault="00000000" w:rsidP="00CE4B16">
      <w:pPr>
        <w:spacing w:before="120" w:after="120"/>
        <w:jc w:val="center"/>
        <w:rPr>
          <w:color w:val="000000" w:themeColor="text1"/>
          <w:sz w:val="28"/>
          <w:szCs w:val="28"/>
        </w:rPr>
      </w:pPr>
      <w:r w:rsidRPr="0025644F">
        <w:rPr>
          <w:b/>
          <w:bCs/>
          <w:color w:val="000000" w:themeColor="text1"/>
          <w:sz w:val="28"/>
          <w:szCs w:val="28"/>
        </w:rPr>
        <w:t>«РОССИЙСКИЙ УНИВЕРСИТЕТ ТРАНСПОРТА» (РУТ(МИИТ)</w:t>
      </w:r>
    </w:p>
    <w:p w14:paraId="5A199E80" w14:textId="77777777" w:rsidR="00F6332A" w:rsidRPr="0025644F" w:rsidRDefault="00000000" w:rsidP="00CE4B16">
      <w:pPr>
        <w:spacing w:before="120" w:after="120"/>
        <w:jc w:val="center"/>
        <w:rPr>
          <w:color w:val="000000" w:themeColor="text1"/>
          <w:sz w:val="28"/>
          <w:szCs w:val="28"/>
        </w:rPr>
      </w:pPr>
      <w:r w:rsidRPr="0025644F">
        <w:rPr>
          <w:color w:val="000000" w:themeColor="text1"/>
          <w:sz w:val="28"/>
          <w:szCs w:val="28"/>
        </w:rPr>
        <w:t>Институт управления и цифровых технологий</w:t>
      </w:r>
    </w:p>
    <w:p w14:paraId="23E26EF1" w14:textId="77777777" w:rsidR="00F6332A" w:rsidRPr="0025644F" w:rsidRDefault="00000000" w:rsidP="00CE4B16">
      <w:pPr>
        <w:spacing w:before="120" w:after="120"/>
        <w:jc w:val="center"/>
        <w:rPr>
          <w:color w:val="000000" w:themeColor="text1"/>
          <w:sz w:val="28"/>
          <w:szCs w:val="28"/>
          <w:lang w:val="ru-RU"/>
        </w:rPr>
      </w:pPr>
      <w:r w:rsidRPr="0025644F">
        <w:rPr>
          <w:color w:val="000000" w:themeColor="text1"/>
          <w:sz w:val="28"/>
          <w:szCs w:val="28"/>
        </w:rPr>
        <w:t>Кафедра «Прикладная математика»</w:t>
      </w:r>
    </w:p>
    <w:p w14:paraId="40FEE1EA" w14:textId="77777777" w:rsidR="00390E35" w:rsidRPr="0025644F" w:rsidRDefault="00390E35" w:rsidP="00CE4B16">
      <w:pPr>
        <w:spacing w:before="120" w:after="120"/>
        <w:jc w:val="center"/>
        <w:rPr>
          <w:color w:val="000000" w:themeColor="text1"/>
          <w:sz w:val="28"/>
          <w:szCs w:val="28"/>
          <w:lang w:val="ru-RU"/>
        </w:rPr>
      </w:pPr>
    </w:p>
    <w:p w14:paraId="6264EAD8" w14:textId="77777777" w:rsidR="00390E35" w:rsidRPr="0025644F" w:rsidRDefault="00390E35" w:rsidP="00CE4B16">
      <w:pPr>
        <w:spacing w:before="120" w:after="120"/>
        <w:jc w:val="center"/>
        <w:rPr>
          <w:color w:val="000000" w:themeColor="text1"/>
          <w:sz w:val="28"/>
          <w:szCs w:val="28"/>
          <w:lang w:val="ru-RU"/>
        </w:rPr>
      </w:pPr>
    </w:p>
    <w:p w14:paraId="28A762DF" w14:textId="77777777" w:rsidR="00390E35" w:rsidRPr="0025644F" w:rsidRDefault="00390E35" w:rsidP="00CE4B16">
      <w:pPr>
        <w:spacing w:before="120" w:after="120"/>
        <w:jc w:val="center"/>
        <w:rPr>
          <w:color w:val="000000" w:themeColor="text1"/>
          <w:sz w:val="28"/>
          <w:szCs w:val="28"/>
          <w:lang w:val="ru-RU"/>
        </w:rPr>
      </w:pPr>
    </w:p>
    <w:p w14:paraId="40C6D03E" w14:textId="77777777" w:rsidR="00F6332A" w:rsidRPr="0025644F" w:rsidRDefault="00000000" w:rsidP="00CE4B16">
      <w:pPr>
        <w:spacing w:before="120" w:after="120"/>
        <w:jc w:val="center"/>
        <w:rPr>
          <w:color w:val="000000" w:themeColor="text1"/>
          <w:sz w:val="28"/>
          <w:szCs w:val="28"/>
        </w:rPr>
      </w:pPr>
      <w:r w:rsidRPr="0025644F">
        <w:rPr>
          <w:b/>
          <w:bCs/>
          <w:color w:val="000000" w:themeColor="text1"/>
          <w:sz w:val="28"/>
          <w:szCs w:val="28"/>
        </w:rPr>
        <w:t>КУРСОВАЯ РАБОТА</w:t>
      </w:r>
    </w:p>
    <w:p w14:paraId="262FB94F" w14:textId="77777777" w:rsidR="00F6332A" w:rsidRPr="0025644F" w:rsidRDefault="00000000" w:rsidP="00CE4B16">
      <w:pPr>
        <w:spacing w:before="120" w:after="120"/>
        <w:jc w:val="center"/>
        <w:rPr>
          <w:color w:val="000000" w:themeColor="text1"/>
          <w:sz w:val="28"/>
          <w:szCs w:val="28"/>
        </w:rPr>
      </w:pPr>
      <w:r w:rsidRPr="0025644F">
        <w:rPr>
          <w:color w:val="000000" w:themeColor="text1"/>
          <w:sz w:val="28"/>
          <w:szCs w:val="28"/>
        </w:rPr>
        <w:t>По дисциплине: «Финансовая математика»</w:t>
      </w:r>
    </w:p>
    <w:p w14:paraId="0C84FFFB" w14:textId="092E799F" w:rsidR="00390E35" w:rsidRPr="0025644F" w:rsidRDefault="00000000" w:rsidP="00CE4B16">
      <w:pPr>
        <w:spacing w:before="120" w:after="120"/>
        <w:jc w:val="center"/>
        <w:rPr>
          <w:b/>
          <w:bCs/>
          <w:color w:val="000000" w:themeColor="text1"/>
          <w:sz w:val="28"/>
          <w:szCs w:val="28"/>
          <w:lang w:val="ru-RU"/>
        </w:rPr>
      </w:pPr>
      <w:r w:rsidRPr="0025644F">
        <w:rPr>
          <w:b/>
          <w:bCs/>
          <w:color w:val="000000" w:themeColor="text1"/>
          <w:sz w:val="28"/>
          <w:szCs w:val="28"/>
        </w:rPr>
        <w:t>По теме: «Динамическое программирование в задачах финансового рынка»</w:t>
      </w:r>
    </w:p>
    <w:p w14:paraId="7B7DB4F3" w14:textId="77777777" w:rsidR="00390E35" w:rsidRPr="0025644F" w:rsidRDefault="00390E35" w:rsidP="00CE4B16">
      <w:pPr>
        <w:spacing w:before="120" w:after="120"/>
        <w:jc w:val="center"/>
        <w:rPr>
          <w:color w:val="000000" w:themeColor="text1"/>
          <w:sz w:val="28"/>
          <w:szCs w:val="28"/>
          <w:lang w:val="ru-RU"/>
        </w:rPr>
      </w:pPr>
    </w:p>
    <w:p w14:paraId="59FC1FAD" w14:textId="465D7F27" w:rsidR="00F6332A" w:rsidRDefault="00000000" w:rsidP="00CE4B16">
      <w:pPr>
        <w:spacing w:before="120" w:after="120"/>
        <w:jc w:val="right"/>
        <w:rPr>
          <w:color w:val="000000" w:themeColor="text1"/>
          <w:sz w:val="28"/>
          <w:szCs w:val="28"/>
          <w:lang w:val="ru-RU"/>
        </w:rPr>
      </w:pPr>
      <w:r w:rsidRPr="0025644F">
        <w:rPr>
          <w:color w:val="000000" w:themeColor="text1"/>
          <w:sz w:val="28"/>
          <w:szCs w:val="28"/>
        </w:rPr>
        <w:t>Выполнил: ст. гр. УПМ-31</w:t>
      </w:r>
      <w:r w:rsidR="00390E35" w:rsidRPr="0025644F">
        <w:rPr>
          <w:color w:val="000000" w:themeColor="text1"/>
          <w:sz w:val="28"/>
          <w:szCs w:val="28"/>
          <w:lang w:val="ru-RU"/>
        </w:rPr>
        <w:t>1</w:t>
      </w:r>
    </w:p>
    <w:p w14:paraId="1EAE0962" w14:textId="4317CF33" w:rsidR="00876DAC" w:rsidRDefault="00876DAC" w:rsidP="00CE4B16">
      <w:pPr>
        <w:spacing w:before="120" w:after="120"/>
        <w:jc w:val="right"/>
        <w:rPr>
          <w:color w:val="000000" w:themeColor="text1"/>
          <w:sz w:val="28"/>
          <w:szCs w:val="28"/>
          <w:lang w:val="ru-RU"/>
        </w:rPr>
      </w:pPr>
      <w:r>
        <w:rPr>
          <w:color w:val="000000" w:themeColor="text1"/>
          <w:sz w:val="28"/>
          <w:szCs w:val="28"/>
          <w:lang w:val="ru-RU"/>
        </w:rPr>
        <w:t>Абрамова О. А.</w:t>
      </w:r>
    </w:p>
    <w:p w14:paraId="2CA8CD23" w14:textId="0B11C08A" w:rsidR="00876DAC" w:rsidRPr="0025644F" w:rsidRDefault="00876DAC" w:rsidP="00CE4B16">
      <w:pPr>
        <w:spacing w:before="120" w:after="120"/>
        <w:jc w:val="right"/>
        <w:rPr>
          <w:color w:val="000000" w:themeColor="text1"/>
          <w:sz w:val="28"/>
          <w:szCs w:val="28"/>
          <w:lang w:val="ru-RU"/>
        </w:rPr>
      </w:pPr>
      <w:r>
        <w:rPr>
          <w:color w:val="000000" w:themeColor="text1"/>
          <w:sz w:val="28"/>
          <w:szCs w:val="28"/>
          <w:lang w:val="ru-RU"/>
        </w:rPr>
        <w:t>Ковалева В. Е.</w:t>
      </w:r>
    </w:p>
    <w:p w14:paraId="266F7FFB" w14:textId="77777777" w:rsidR="00F6332A" w:rsidRPr="0025644F" w:rsidRDefault="00000000" w:rsidP="00CE4B16">
      <w:pPr>
        <w:spacing w:before="120" w:after="120"/>
        <w:jc w:val="right"/>
        <w:rPr>
          <w:color w:val="000000" w:themeColor="text1"/>
          <w:sz w:val="28"/>
          <w:szCs w:val="28"/>
        </w:rPr>
      </w:pPr>
      <w:r w:rsidRPr="0025644F">
        <w:rPr>
          <w:color w:val="000000" w:themeColor="text1"/>
          <w:sz w:val="28"/>
          <w:szCs w:val="28"/>
        </w:rPr>
        <w:t>Проверил:</w:t>
      </w:r>
    </w:p>
    <w:p w14:paraId="1E8D7AEE" w14:textId="77777777" w:rsidR="00F6332A" w:rsidRPr="0025644F" w:rsidRDefault="00000000" w:rsidP="00CE4B16">
      <w:pPr>
        <w:spacing w:before="120" w:after="120"/>
        <w:jc w:val="right"/>
        <w:rPr>
          <w:color w:val="000000" w:themeColor="text1"/>
          <w:sz w:val="28"/>
          <w:szCs w:val="28"/>
        </w:rPr>
      </w:pPr>
      <w:r w:rsidRPr="0025644F">
        <w:rPr>
          <w:color w:val="000000" w:themeColor="text1"/>
          <w:sz w:val="28"/>
          <w:szCs w:val="28"/>
        </w:rPr>
        <w:t>д.ф.-м.н., профессор</w:t>
      </w:r>
    </w:p>
    <w:p w14:paraId="7E6AF8F4" w14:textId="69CFC35D" w:rsidR="00390E35" w:rsidRPr="0025644F" w:rsidRDefault="00000000" w:rsidP="00CE4B16">
      <w:pPr>
        <w:spacing w:before="120" w:after="120"/>
        <w:jc w:val="right"/>
        <w:rPr>
          <w:color w:val="000000" w:themeColor="text1"/>
          <w:sz w:val="28"/>
          <w:szCs w:val="28"/>
          <w:lang w:val="ru-RU"/>
        </w:rPr>
      </w:pPr>
      <w:r w:rsidRPr="0025644F">
        <w:rPr>
          <w:color w:val="000000" w:themeColor="text1"/>
          <w:sz w:val="28"/>
          <w:szCs w:val="28"/>
        </w:rPr>
        <w:t>Братусь А. С.</w:t>
      </w:r>
    </w:p>
    <w:p w14:paraId="1AD13626" w14:textId="77777777" w:rsidR="00390E35" w:rsidRDefault="00390E35" w:rsidP="00CE4B16">
      <w:pPr>
        <w:spacing w:before="120" w:after="120"/>
        <w:jc w:val="right"/>
        <w:rPr>
          <w:color w:val="000000" w:themeColor="text1"/>
          <w:sz w:val="28"/>
          <w:szCs w:val="28"/>
          <w:lang w:val="ru-RU"/>
        </w:rPr>
      </w:pPr>
    </w:p>
    <w:p w14:paraId="6F480A26" w14:textId="77777777" w:rsidR="00876DAC" w:rsidRDefault="00876DAC" w:rsidP="00CE4B16">
      <w:pPr>
        <w:spacing w:before="120" w:after="120"/>
        <w:jc w:val="right"/>
        <w:rPr>
          <w:color w:val="000000" w:themeColor="text1"/>
          <w:sz w:val="28"/>
          <w:szCs w:val="28"/>
          <w:lang w:val="ru-RU"/>
        </w:rPr>
      </w:pPr>
    </w:p>
    <w:p w14:paraId="38D74946" w14:textId="77777777" w:rsidR="00876DAC" w:rsidRDefault="00876DAC" w:rsidP="00CE4B16">
      <w:pPr>
        <w:spacing w:before="120" w:after="120"/>
        <w:jc w:val="right"/>
        <w:rPr>
          <w:color w:val="000000" w:themeColor="text1"/>
          <w:sz w:val="28"/>
          <w:szCs w:val="28"/>
          <w:lang w:val="ru-RU"/>
        </w:rPr>
      </w:pPr>
    </w:p>
    <w:p w14:paraId="6EF0DCB3" w14:textId="77777777" w:rsidR="00876DAC" w:rsidRDefault="00876DAC" w:rsidP="00CE4B16">
      <w:pPr>
        <w:spacing w:before="120" w:after="120"/>
        <w:jc w:val="right"/>
        <w:rPr>
          <w:color w:val="000000" w:themeColor="text1"/>
          <w:sz w:val="28"/>
          <w:szCs w:val="28"/>
          <w:lang w:val="ru-RU"/>
        </w:rPr>
      </w:pPr>
    </w:p>
    <w:p w14:paraId="6EB3A24A" w14:textId="77777777" w:rsidR="00876DAC" w:rsidRDefault="00876DAC" w:rsidP="00CE4B16">
      <w:pPr>
        <w:spacing w:before="120" w:after="120"/>
        <w:jc w:val="right"/>
        <w:rPr>
          <w:color w:val="000000" w:themeColor="text1"/>
          <w:sz w:val="28"/>
          <w:szCs w:val="28"/>
          <w:lang w:val="ru-RU"/>
        </w:rPr>
      </w:pPr>
    </w:p>
    <w:p w14:paraId="6DDBCACA" w14:textId="77777777" w:rsidR="00876DAC" w:rsidRDefault="00876DAC" w:rsidP="00CE4B16">
      <w:pPr>
        <w:spacing w:before="120" w:after="120"/>
        <w:jc w:val="right"/>
        <w:rPr>
          <w:color w:val="000000" w:themeColor="text1"/>
          <w:sz w:val="28"/>
          <w:szCs w:val="28"/>
          <w:lang w:val="ru-RU"/>
        </w:rPr>
      </w:pPr>
    </w:p>
    <w:p w14:paraId="225CB0C6" w14:textId="77777777" w:rsidR="00876DAC" w:rsidRDefault="00876DAC" w:rsidP="00CE4B16">
      <w:pPr>
        <w:spacing w:before="120" w:after="120"/>
        <w:jc w:val="right"/>
        <w:rPr>
          <w:color w:val="000000" w:themeColor="text1"/>
          <w:sz w:val="28"/>
          <w:szCs w:val="28"/>
          <w:lang w:val="ru-RU"/>
        </w:rPr>
      </w:pPr>
    </w:p>
    <w:p w14:paraId="00E8C590" w14:textId="77777777" w:rsidR="00876DAC" w:rsidRDefault="00876DAC" w:rsidP="00CE4B16">
      <w:pPr>
        <w:spacing w:before="120" w:after="120"/>
        <w:jc w:val="right"/>
        <w:rPr>
          <w:color w:val="000000" w:themeColor="text1"/>
          <w:sz w:val="28"/>
          <w:szCs w:val="28"/>
          <w:lang w:val="ru-RU"/>
        </w:rPr>
      </w:pPr>
    </w:p>
    <w:p w14:paraId="297C893C" w14:textId="77777777" w:rsidR="00876DAC" w:rsidRDefault="00876DAC" w:rsidP="00876DAC">
      <w:pPr>
        <w:spacing w:before="120" w:after="120"/>
        <w:rPr>
          <w:color w:val="000000" w:themeColor="text1"/>
          <w:sz w:val="28"/>
          <w:szCs w:val="28"/>
          <w:lang w:val="ru-RU"/>
        </w:rPr>
      </w:pPr>
    </w:p>
    <w:p w14:paraId="0C488597" w14:textId="77777777" w:rsidR="00876DAC" w:rsidRPr="0025644F" w:rsidRDefault="00876DAC" w:rsidP="00CE4B16">
      <w:pPr>
        <w:spacing w:before="120" w:after="120"/>
        <w:jc w:val="right"/>
        <w:rPr>
          <w:color w:val="000000" w:themeColor="text1"/>
          <w:sz w:val="28"/>
          <w:szCs w:val="28"/>
          <w:lang w:val="ru-RU"/>
        </w:rPr>
      </w:pPr>
    </w:p>
    <w:p w14:paraId="63853FD8" w14:textId="77777777" w:rsidR="00390E35" w:rsidRPr="0025644F" w:rsidRDefault="00390E35" w:rsidP="00CE4B16">
      <w:pPr>
        <w:spacing w:before="120" w:after="120"/>
        <w:jc w:val="right"/>
        <w:rPr>
          <w:color w:val="000000" w:themeColor="text1"/>
          <w:sz w:val="28"/>
          <w:szCs w:val="28"/>
          <w:lang w:val="ru-RU"/>
        </w:rPr>
      </w:pPr>
    </w:p>
    <w:p w14:paraId="220D40F6" w14:textId="77777777" w:rsidR="00F6332A" w:rsidRPr="0025644F" w:rsidRDefault="00000000" w:rsidP="00CE4B16">
      <w:pPr>
        <w:spacing w:before="120" w:after="120"/>
        <w:jc w:val="center"/>
        <w:rPr>
          <w:color w:val="000000" w:themeColor="text1"/>
          <w:sz w:val="28"/>
          <w:szCs w:val="28"/>
        </w:rPr>
      </w:pPr>
      <w:r w:rsidRPr="0025644F">
        <w:rPr>
          <w:color w:val="000000" w:themeColor="text1"/>
          <w:sz w:val="28"/>
          <w:szCs w:val="28"/>
        </w:rPr>
        <w:t>Москва</w:t>
      </w:r>
    </w:p>
    <w:p w14:paraId="7181E991" w14:textId="77777777" w:rsidR="00F6332A" w:rsidRPr="0025644F" w:rsidRDefault="00000000" w:rsidP="00CE4B16">
      <w:pPr>
        <w:spacing w:before="120" w:after="120"/>
        <w:jc w:val="center"/>
        <w:rPr>
          <w:color w:val="000000" w:themeColor="text1"/>
          <w:sz w:val="28"/>
          <w:szCs w:val="28"/>
        </w:rPr>
      </w:pPr>
      <w:r w:rsidRPr="0025644F">
        <w:rPr>
          <w:color w:val="000000" w:themeColor="text1"/>
          <w:sz w:val="28"/>
          <w:szCs w:val="28"/>
        </w:rPr>
        <w:t>2026 г.</w:t>
      </w:r>
    </w:p>
    <w:p w14:paraId="1FEA5577" w14:textId="77777777" w:rsidR="00F6332A" w:rsidRPr="0025644F" w:rsidRDefault="00000000" w:rsidP="00CE4B16">
      <w:pPr>
        <w:spacing w:before="120" w:after="120"/>
        <w:rPr>
          <w:color w:val="000000" w:themeColor="text1"/>
          <w:sz w:val="28"/>
          <w:szCs w:val="28"/>
        </w:rPr>
      </w:pPr>
      <w:r w:rsidRPr="0025644F">
        <w:rPr>
          <w:color w:val="000000" w:themeColor="text1"/>
          <w:sz w:val="28"/>
          <w:szCs w:val="28"/>
        </w:rPr>
        <w:lastRenderedPageBreak/>
        <w:br w:type="page"/>
      </w:r>
    </w:p>
    <w:p w14:paraId="7BDD7E62" w14:textId="77777777" w:rsidR="00F6332A" w:rsidRPr="0025644F" w:rsidRDefault="00000000" w:rsidP="00CE4B16">
      <w:pPr>
        <w:pStyle w:val="1"/>
        <w:spacing w:before="120" w:after="120"/>
        <w:rPr>
          <w:color w:val="000000" w:themeColor="text1"/>
        </w:rPr>
      </w:pPr>
      <w:r w:rsidRPr="0025644F">
        <w:rPr>
          <w:color w:val="000000" w:themeColor="text1"/>
        </w:rPr>
        <w:lastRenderedPageBreak/>
        <w:t>Содержание</w:t>
      </w:r>
    </w:p>
    <w:p w14:paraId="7B4672BA" w14:textId="7A326A56"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Введение…………………………………………………………………</w:t>
      </w:r>
      <w:r w:rsidR="00390E35" w:rsidRPr="0025644F">
        <w:rPr>
          <w:color w:val="000000" w:themeColor="text1"/>
          <w:sz w:val="28"/>
          <w:szCs w:val="28"/>
          <w:lang w:val="ru-RU"/>
        </w:rPr>
        <w:t>..</w:t>
      </w:r>
      <w:r w:rsidRPr="0025644F">
        <w:rPr>
          <w:color w:val="000000" w:themeColor="text1"/>
          <w:sz w:val="28"/>
          <w:szCs w:val="28"/>
        </w:rPr>
        <w:t>…</w:t>
      </w:r>
      <w:r w:rsidR="00390E35" w:rsidRPr="0025644F">
        <w:rPr>
          <w:color w:val="000000" w:themeColor="text1"/>
          <w:sz w:val="28"/>
          <w:szCs w:val="28"/>
        </w:rPr>
        <w:t>.</w:t>
      </w:r>
      <w:r w:rsidRPr="0025644F">
        <w:rPr>
          <w:color w:val="000000" w:themeColor="text1"/>
          <w:sz w:val="28"/>
          <w:szCs w:val="28"/>
        </w:rPr>
        <w:t>……3</w:t>
      </w:r>
    </w:p>
    <w:p w14:paraId="58AC56CF" w14:textId="2548107A"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Глава 1. Теоретическая часть…………………………………………………</w:t>
      </w:r>
      <w:r w:rsidR="00390E35" w:rsidRPr="0025644F">
        <w:rPr>
          <w:color w:val="000000" w:themeColor="text1"/>
          <w:sz w:val="28"/>
          <w:szCs w:val="28"/>
        </w:rPr>
        <w:t>.</w:t>
      </w:r>
      <w:r w:rsidRPr="0025644F">
        <w:rPr>
          <w:color w:val="000000" w:themeColor="text1"/>
          <w:sz w:val="28"/>
          <w:szCs w:val="28"/>
        </w:rPr>
        <w:t>…4</w:t>
      </w:r>
    </w:p>
    <w:p w14:paraId="668B2C2C" w14:textId="58ACD9F5"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1.1. Базовые понятия финансового рынка……………………………………</w:t>
      </w:r>
      <w:r w:rsidR="00390E35" w:rsidRPr="0025644F">
        <w:rPr>
          <w:color w:val="000000" w:themeColor="text1"/>
          <w:sz w:val="28"/>
          <w:szCs w:val="28"/>
        </w:rPr>
        <w:t>.</w:t>
      </w:r>
      <w:r w:rsidRPr="0025644F">
        <w:rPr>
          <w:color w:val="000000" w:themeColor="text1"/>
          <w:sz w:val="28"/>
          <w:szCs w:val="28"/>
        </w:rPr>
        <w:t>…4</w:t>
      </w:r>
    </w:p>
    <w:p w14:paraId="042A802F" w14:textId="1B9A0B9D"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1.2. Биномиальная модель в многошаговой постановке……………………</w:t>
      </w:r>
      <w:r w:rsidR="00390E35" w:rsidRPr="0025644F">
        <w:rPr>
          <w:color w:val="000000" w:themeColor="text1"/>
          <w:sz w:val="28"/>
          <w:szCs w:val="28"/>
        </w:rPr>
        <w:t>..</w:t>
      </w:r>
      <w:r w:rsidRPr="0025644F">
        <w:rPr>
          <w:color w:val="000000" w:themeColor="text1"/>
          <w:sz w:val="28"/>
          <w:szCs w:val="28"/>
        </w:rPr>
        <w:t>…8</w:t>
      </w:r>
    </w:p>
    <w:p w14:paraId="6D8449A3" w14:textId="114727E7"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1.3. Стохастическое динамическое программирование………</w:t>
      </w:r>
      <w:r w:rsidR="00390E35" w:rsidRPr="0025644F">
        <w:rPr>
          <w:color w:val="000000" w:themeColor="text1"/>
          <w:sz w:val="28"/>
          <w:szCs w:val="28"/>
        </w:rPr>
        <w:t>...</w:t>
      </w:r>
      <w:r w:rsidRPr="0025644F">
        <w:rPr>
          <w:color w:val="000000" w:themeColor="text1"/>
          <w:sz w:val="28"/>
          <w:szCs w:val="28"/>
        </w:rPr>
        <w:t>……………..12</w:t>
      </w:r>
    </w:p>
    <w:p w14:paraId="0709E5C2" w14:textId="1451BF6A"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Глава 2. Практическая часть…………………………………………………….16</w:t>
      </w:r>
    </w:p>
    <w:p w14:paraId="21BFFA67" w14:textId="1F29069F"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2.1. Постановка задачи………………………………………………………….16</w:t>
      </w:r>
    </w:p>
    <w:p w14:paraId="5CF5FA5D" w14:textId="03EFD5AF"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2.2. Анализ рыночных данных………………………………………………….17</w:t>
      </w:r>
    </w:p>
    <w:p w14:paraId="63929D6C" w14:textId="25E24213"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2.3. Оптимистический сценарий…………………………………………</w:t>
      </w:r>
      <w:r w:rsidR="00390E35" w:rsidRPr="0025644F">
        <w:rPr>
          <w:color w:val="000000" w:themeColor="text1"/>
          <w:sz w:val="28"/>
          <w:szCs w:val="28"/>
        </w:rPr>
        <w:t>;</w:t>
      </w:r>
      <w:r w:rsidRPr="0025644F">
        <w:rPr>
          <w:color w:val="000000" w:themeColor="text1"/>
          <w:sz w:val="28"/>
          <w:szCs w:val="28"/>
        </w:rPr>
        <w:t>…….20</w:t>
      </w:r>
    </w:p>
    <w:p w14:paraId="0AAE17B2" w14:textId="29F48D6C"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2.4. Пессимистический сценарий…………………………………………</w:t>
      </w:r>
      <w:r w:rsidR="00390E35" w:rsidRPr="0025644F">
        <w:rPr>
          <w:color w:val="000000" w:themeColor="text1"/>
          <w:sz w:val="28"/>
          <w:szCs w:val="28"/>
        </w:rPr>
        <w:t>..</w:t>
      </w:r>
      <w:r w:rsidRPr="0025644F">
        <w:rPr>
          <w:color w:val="000000" w:themeColor="text1"/>
          <w:sz w:val="28"/>
          <w:szCs w:val="28"/>
        </w:rPr>
        <w:t>…...26</w:t>
      </w:r>
    </w:p>
    <w:p w14:paraId="53CFCAE0" w14:textId="00CE1598"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2.5. Стохастическое динамическое программирование………………………31</w:t>
      </w:r>
    </w:p>
    <w:p w14:paraId="65A6CA97" w14:textId="6A1FF8C2"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2.6. Ответы на вопросы………………………………………………………</w:t>
      </w:r>
      <w:r w:rsidR="00390E35" w:rsidRPr="0025644F">
        <w:rPr>
          <w:color w:val="000000" w:themeColor="text1"/>
          <w:sz w:val="28"/>
          <w:szCs w:val="28"/>
        </w:rPr>
        <w:t>..</w:t>
      </w:r>
      <w:r w:rsidRPr="0025644F">
        <w:rPr>
          <w:color w:val="000000" w:themeColor="text1"/>
          <w:sz w:val="28"/>
          <w:szCs w:val="28"/>
        </w:rPr>
        <w:t>...34</w:t>
      </w:r>
    </w:p>
    <w:p w14:paraId="4AB6ED2E" w14:textId="4447598C"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Заключение………………………………………………………………………37</w:t>
      </w:r>
    </w:p>
    <w:p w14:paraId="66B5CDE2" w14:textId="68D8EAB4"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Список литературы…………………………………………………………</w:t>
      </w:r>
      <w:r w:rsidR="00390E35" w:rsidRPr="0025644F">
        <w:rPr>
          <w:color w:val="000000" w:themeColor="text1"/>
          <w:sz w:val="28"/>
          <w:szCs w:val="28"/>
        </w:rPr>
        <w:t>...</w:t>
      </w:r>
      <w:r w:rsidRPr="0025644F">
        <w:rPr>
          <w:color w:val="000000" w:themeColor="text1"/>
          <w:sz w:val="28"/>
          <w:szCs w:val="28"/>
        </w:rPr>
        <w:t>….38</w:t>
      </w:r>
    </w:p>
    <w:p w14:paraId="67A83E93" w14:textId="7E2FD95B" w:rsidR="00F6332A" w:rsidRPr="0025644F" w:rsidRDefault="00000000" w:rsidP="00CE4B16">
      <w:pPr>
        <w:spacing w:before="120" w:after="120"/>
        <w:jc w:val="both"/>
        <w:rPr>
          <w:color w:val="000000" w:themeColor="text1"/>
          <w:sz w:val="28"/>
          <w:szCs w:val="28"/>
        </w:rPr>
      </w:pPr>
      <w:r w:rsidRPr="0025644F">
        <w:rPr>
          <w:color w:val="000000" w:themeColor="text1"/>
          <w:sz w:val="28"/>
          <w:szCs w:val="28"/>
        </w:rPr>
        <w:t>Приложение………………………………………………………………………39</w:t>
      </w:r>
    </w:p>
    <w:p w14:paraId="3C7587B0" w14:textId="77777777" w:rsidR="00F6332A" w:rsidRPr="0025644F" w:rsidRDefault="00000000" w:rsidP="00CE4B16">
      <w:pPr>
        <w:spacing w:before="120" w:after="120"/>
        <w:rPr>
          <w:color w:val="000000" w:themeColor="text1"/>
          <w:sz w:val="28"/>
          <w:szCs w:val="28"/>
        </w:rPr>
      </w:pPr>
      <w:r w:rsidRPr="0025644F">
        <w:rPr>
          <w:color w:val="000000" w:themeColor="text1"/>
          <w:sz w:val="28"/>
          <w:szCs w:val="28"/>
        </w:rPr>
        <w:br w:type="page"/>
      </w:r>
    </w:p>
    <w:p w14:paraId="03E32F33" w14:textId="77777777" w:rsidR="00F6332A" w:rsidRPr="00CE4B16" w:rsidRDefault="00000000" w:rsidP="00CE4B16">
      <w:pPr>
        <w:pStyle w:val="1"/>
        <w:spacing w:before="120" w:after="120"/>
        <w:rPr>
          <w:color w:val="000000" w:themeColor="text1"/>
        </w:rPr>
      </w:pPr>
      <w:r w:rsidRPr="00CE4B16">
        <w:rPr>
          <w:color w:val="000000" w:themeColor="text1"/>
        </w:rPr>
        <w:lastRenderedPageBreak/>
        <w:t>Введение</w:t>
      </w:r>
    </w:p>
    <w:p w14:paraId="3D967D36" w14:textId="77777777" w:rsidR="00F6332A" w:rsidRPr="00CE4B16" w:rsidRDefault="00000000" w:rsidP="00CE4B16">
      <w:pPr>
        <w:spacing w:before="120" w:after="120"/>
        <w:ind w:firstLine="720"/>
        <w:jc w:val="both"/>
        <w:rPr>
          <w:color w:val="000000" w:themeColor="text1"/>
          <w:sz w:val="28"/>
          <w:szCs w:val="28"/>
        </w:rPr>
      </w:pPr>
      <w:r w:rsidRPr="00CE4B16">
        <w:rPr>
          <w:color w:val="000000" w:themeColor="text1"/>
          <w:sz w:val="28"/>
          <w:szCs w:val="28"/>
        </w:rPr>
        <w:t>Метод динамического программирования является одним из ключевых инструментов финансовой математики, позволяя решать как задачи ценообразования производных инструментов в рамках биномиальной модели, так и задачи оптимального управления портфелем в условиях неопределённости. Биномиальная модель даёт безарбитражную цену опциона через построение реплицирующего портфеля, тогда как стохастическое динамическое программирование, основанное на принципе Беллмана, находит стратегию, максимизирующую ожидаемый конечный капитал. Несмотря на различие постановок, оба подхода опираются на общую математическую идею обратной индукции и в условиях полного рынка демонстрируют количественную согласованность результатов.</w:t>
      </w:r>
    </w:p>
    <w:p w14:paraId="514E579C" w14:textId="77777777" w:rsidR="00F6332A" w:rsidRPr="00CE4B16" w:rsidRDefault="00000000" w:rsidP="00CE4B16">
      <w:pPr>
        <w:spacing w:before="120" w:after="120"/>
        <w:ind w:firstLine="720"/>
        <w:jc w:val="both"/>
        <w:rPr>
          <w:color w:val="000000" w:themeColor="text1"/>
          <w:sz w:val="28"/>
          <w:szCs w:val="28"/>
        </w:rPr>
      </w:pPr>
      <w:r w:rsidRPr="00CE4B16">
        <w:rPr>
          <w:color w:val="000000" w:themeColor="text1"/>
          <w:sz w:val="28"/>
          <w:szCs w:val="28"/>
        </w:rPr>
        <w:t>Целью настоящей работы является применение методов динамического программирования к задачам финансового рынка: построение многошаговой биномиальной модели для оценки европейского колл-опциона на акции ПАО «Лукойл» (LKOH) и реализация стохастического алгоритма оптимального управления портфелем с анализом влияния формы распределения случайных значений. В работе решаются задачи расчёта справедливой цены опциона, построения хеджирующих стратегий для оптимистического и пессимистического сценариев, а также численного исследования оптимальных портфельных стратегий с применением метода Монте–Карло.</w:t>
      </w:r>
    </w:p>
    <w:p w14:paraId="4583D117" w14:textId="77777777" w:rsidR="00F6332A" w:rsidRPr="00CE4B16" w:rsidRDefault="00000000" w:rsidP="00CE4B16">
      <w:pPr>
        <w:spacing w:before="120" w:after="120"/>
        <w:rPr>
          <w:color w:val="000000" w:themeColor="text1"/>
          <w:sz w:val="28"/>
          <w:szCs w:val="28"/>
        </w:rPr>
      </w:pPr>
      <w:r w:rsidRPr="00CE4B16">
        <w:rPr>
          <w:color w:val="000000" w:themeColor="text1"/>
          <w:sz w:val="28"/>
          <w:szCs w:val="28"/>
        </w:rPr>
        <w:br w:type="page"/>
      </w:r>
    </w:p>
    <w:p w14:paraId="75C2DB25" w14:textId="77777777" w:rsidR="007B47FA" w:rsidRPr="00CE4B16" w:rsidRDefault="00390E35" w:rsidP="00CE4B16">
      <w:pPr>
        <w:pStyle w:val="1"/>
        <w:spacing w:before="120" w:after="120"/>
        <w:rPr>
          <w:color w:val="000000" w:themeColor="text1"/>
          <w:lang w:val="ru-RU"/>
        </w:rPr>
      </w:pPr>
      <w:r w:rsidRPr="00CE4B16">
        <w:rPr>
          <w:color w:val="000000" w:themeColor="text1"/>
        </w:rPr>
        <w:lastRenderedPageBreak/>
        <w:t>Глава 1. Теоретическая часть</w:t>
      </w:r>
    </w:p>
    <w:p w14:paraId="2F600943" w14:textId="031C750B" w:rsidR="0025644F" w:rsidRPr="00CE4B16" w:rsidRDefault="0025644F" w:rsidP="00CE4B16">
      <w:pPr>
        <w:pStyle w:val="1"/>
        <w:spacing w:before="120" w:after="120"/>
        <w:ind w:firstLine="708"/>
        <w:jc w:val="left"/>
        <w:rPr>
          <w:color w:val="000000" w:themeColor="text1"/>
        </w:rPr>
      </w:pPr>
      <w:r w:rsidRPr="00CE4B16">
        <w:rPr>
          <w:color w:val="000000"/>
        </w:rPr>
        <w:t>1.1. Базовые понятия финансового рынка</w:t>
      </w:r>
    </w:p>
    <w:p w14:paraId="125029DB" w14:textId="77777777" w:rsidR="0025644F" w:rsidRPr="00CE4B16" w:rsidRDefault="0025644F" w:rsidP="00CE4B16">
      <w:pPr>
        <w:pStyle w:val="ac"/>
        <w:spacing w:before="120" w:beforeAutospacing="0" w:after="120" w:afterAutospacing="0"/>
        <w:ind w:firstLine="708"/>
        <w:rPr>
          <w:color w:val="000000"/>
          <w:sz w:val="28"/>
          <w:szCs w:val="28"/>
        </w:rPr>
      </w:pPr>
      <w:r w:rsidRPr="00CE4B16">
        <w:rPr>
          <w:color w:val="000000"/>
          <w:sz w:val="28"/>
          <w:szCs w:val="28"/>
        </w:rPr>
        <w:t>В основе анализа финансовых рынков лежит модель, в которой время представлено двумя моментами:</w:t>
      </w:r>
      <w:r w:rsidRPr="00CE4B16">
        <w:rPr>
          <w:rStyle w:val="apple-converted-space"/>
          <w:color w:val="000000"/>
          <w:sz w:val="28"/>
          <w:szCs w:val="28"/>
        </w:rPr>
        <w:t> </w:t>
      </w:r>
      <m:oMath>
        <m:r>
          <w:rPr>
            <w:rFonts w:ascii="Cambria Math" w:hAnsi="Cambria Math"/>
            <w:sz w:val="28"/>
            <w:szCs w:val="28"/>
          </w:rPr>
          <m:t>t=0</m:t>
        </m:r>
      </m:oMath>
      <w:r w:rsidRPr="00CE4B16">
        <w:rPr>
          <w:color w:val="000000"/>
          <w:sz w:val="28"/>
          <w:szCs w:val="28"/>
        </w:rPr>
        <w:t>(«сегодня») и</w:t>
      </w:r>
      <w:r w:rsidRPr="00CE4B16">
        <w:rPr>
          <w:rStyle w:val="apple-converted-space"/>
          <w:color w:val="000000"/>
          <w:sz w:val="28"/>
          <w:szCs w:val="28"/>
        </w:rPr>
        <w:t> </w:t>
      </w:r>
      <m:oMath>
        <m:r>
          <w:rPr>
            <w:rFonts w:ascii="Cambria Math" w:hAnsi="Cambria Math"/>
            <w:sz w:val="28"/>
            <w:szCs w:val="28"/>
          </w:rPr>
          <m:t>t=1</m:t>
        </m:r>
      </m:oMath>
      <w:r w:rsidRPr="00CE4B16">
        <w:rPr>
          <w:rStyle w:val="apple-converted-space"/>
          <w:color w:val="000000"/>
          <w:sz w:val="28"/>
          <w:szCs w:val="28"/>
        </w:rPr>
        <w:t> </w:t>
      </w:r>
      <w:r w:rsidRPr="00CE4B16">
        <w:rPr>
          <w:color w:val="000000"/>
          <w:sz w:val="28"/>
          <w:szCs w:val="28"/>
        </w:rPr>
        <w:t>(«завтра»). На таком рынке обращаются два базовых актива — облигация и акция. Цена облигации в момент</w:t>
      </w:r>
      <w:r w:rsidRPr="00CE4B16">
        <w:rPr>
          <w:rStyle w:val="apple-converted-space"/>
          <w:color w:val="000000"/>
          <w:sz w:val="28"/>
          <w:szCs w:val="28"/>
        </w:rPr>
        <w:t> </w:t>
      </w:r>
      <m:oMath>
        <m:r>
          <w:rPr>
            <w:rFonts w:ascii="Cambria Math" w:hAnsi="Cambria Math"/>
            <w:sz w:val="28"/>
            <w:szCs w:val="28"/>
          </w:rPr>
          <m:t>t</m:t>
        </m:r>
      </m:oMath>
      <w:r w:rsidRPr="00CE4B16">
        <w:rPr>
          <w:rStyle w:val="apple-converted-space"/>
          <w:color w:val="000000"/>
          <w:sz w:val="28"/>
          <w:szCs w:val="28"/>
        </w:rPr>
        <w:t> </w:t>
      </w:r>
      <w:r w:rsidRPr="00CE4B16">
        <w:rPr>
          <w:color w:val="000000"/>
          <w:sz w:val="28"/>
          <w:szCs w:val="28"/>
        </w:rPr>
        <w:t>обозначается</w:t>
      </w:r>
      <w:r w:rsidRPr="00CE4B16">
        <w:rPr>
          <w:rStyle w:val="apple-converted-space"/>
          <w:color w:val="000000"/>
          <w:sz w:val="28"/>
          <w:szCs w:val="28"/>
        </w:rPr>
        <w:t> </w:t>
      </w:r>
      <m:oMath>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t</m:t>
            </m:r>
          </m:sub>
        </m:sSub>
      </m:oMath>
      <w:r w:rsidRPr="00CE4B16">
        <w:rPr>
          <w:rStyle w:val="apple-converted-space"/>
          <w:color w:val="000000"/>
          <w:sz w:val="28"/>
          <w:szCs w:val="28"/>
        </w:rPr>
        <w:t> </w:t>
      </w:r>
      <w:r w:rsidRPr="00CE4B16">
        <w:rPr>
          <w:color w:val="000000"/>
          <w:sz w:val="28"/>
          <w:szCs w:val="28"/>
        </w:rPr>
        <w:t>и является детерминированной величиной:</w:t>
      </w:r>
    </w:p>
    <w:p w14:paraId="28627A38" w14:textId="38383084" w:rsidR="0025644F" w:rsidRPr="00CE4B16" w:rsidRDefault="00000000" w:rsidP="00CE4B16">
      <w:pPr>
        <w:spacing w:before="120" w:after="120"/>
        <w:rPr>
          <w:color w:val="000000"/>
          <w:sz w:val="28"/>
          <w:szCs w:val="28"/>
        </w:rPr>
      </w:pPr>
      <m:oMathPara>
        <m:oMath>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0</m:t>
              </m:r>
            </m:sub>
          </m:s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1</m:t>
              </m:r>
            </m:sub>
          </m:sSub>
          <m:r>
            <w:rPr>
              <w:rFonts w:ascii="Cambria Math" w:hAnsi="Cambria Math"/>
              <w:sz w:val="28"/>
              <w:szCs w:val="28"/>
            </w:rPr>
            <m:t>=1+R,</m:t>
          </m:r>
        </m:oMath>
      </m:oMathPara>
    </w:p>
    <w:p w14:paraId="64F79101"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где</w:t>
      </w:r>
      <w:r w:rsidRPr="00CE4B16">
        <w:rPr>
          <w:rStyle w:val="apple-converted-space"/>
          <w:color w:val="000000"/>
          <w:sz w:val="28"/>
          <w:szCs w:val="28"/>
        </w:rPr>
        <w:t> </w:t>
      </w:r>
      <m:oMath>
        <m:r>
          <w:rPr>
            <w:rFonts w:ascii="Cambria Math" w:hAnsi="Cambria Math"/>
            <w:sz w:val="28"/>
            <w:szCs w:val="28"/>
          </w:rPr>
          <m:t>R</m:t>
        </m:r>
      </m:oMath>
      <w:r w:rsidRPr="00CE4B16">
        <w:rPr>
          <w:rStyle w:val="apple-converted-space"/>
          <w:color w:val="000000"/>
          <w:sz w:val="28"/>
          <w:szCs w:val="28"/>
        </w:rPr>
        <w:t> </w:t>
      </w:r>
      <w:r w:rsidRPr="00CE4B16">
        <w:rPr>
          <w:color w:val="000000"/>
          <w:sz w:val="28"/>
          <w:szCs w:val="28"/>
        </w:rPr>
        <w:t>— фиксированная процентная ставка за период. Облигация интерпретируется как банковский счёт, на который начисляется процент</w:t>
      </w:r>
      <w:r w:rsidRPr="00CE4B16">
        <w:rPr>
          <w:rStyle w:val="apple-converted-space"/>
          <w:color w:val="000000"/>
          <w:sz w:val="28"/>
          <w:szCs w:val="28"/>
        </w:rPr>
        <w:t> </w:t>
      </w:r>
      <m:oMath>
        <m:r>
          <w:rPr>
            <w:rFonts w:ascii="Cambria Math" w:hAnsi="Cambria Math"/>
            <w:sz w:val="28"/>
            <w:szCs w:val="28"/>
          </w:rPr>
          <m:t>R</m:t>
        </m:r>
      </m:oMath>
      <w:r w:rsidRPr="00CE4B16">
        <w:rPr>
          <w:color w:val="000000"/>
          <w:sz w:val="28"/>
          <w:szCs w:val="28"/>
        </w:rPr>
        <w:t>.</w:t>
      </w:r>
    </w:p>
    <w:p w14:paraId="0882CB54"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Цена акции</w:t>
      </w:r>
      <w:r w:rsidRPr="00CE4B16">
        <w:rPr>
          <w:rStyle w:val="apple-converted-space"/>
          <w:color w:val="000000"/>
          <w:sz w:val="28"/>
          <w:szCs w:val="28"/>
        </w:rPr>
        <w:t> </w:t>
      </w:r>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m:t>
            </m:r>
          </m:sub>
        </m:sSub>
      </m:oMath>
      <w:r w:rsidRPr="00CE4B16">
        <w:rPr>
          <w:color w:val="000000"/>
          <w:sz w:val="28"/>
          <w:szCs w:val="28"/>
        </w:rPr>
        <w:t>, напротив, является случайным процессом:</w:t>
      </w:r>
      <w:r w:rsidRPr="00CE4B16">
        <w:rPr>
          <w:rStyle w:val="apple-converted-space"/>
          <w:color w:val="000000"/>
          <w:sz w:val="28"/>
          <w:szCs w:val="28"/>
        </w:rPr>
        <w:t> </w:t>
      </w:r>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0</m:t>
            </m:r>
          </m:sub>
        </m:sSub>
        <m:r>
          <w:rPr>
            <w:rFonts w:ascii="Cambria Math" w:hAnsi="Cambria Math"/>
            <w:sz w:val="28"/>
            <w:szCs w:val="28"/>
          </w:rPr>
          <m:t>=s</m:t>
        </m:r>
      </m:oMath>
      <w:r w:rsidRPr="00CE4B16">
        <w:rPr>
          <w:rStyle w:val="apple-converted-space"/>
          <w:color w:val="000000"/>
          <w:sz w:val="28"/>
          <w:szCs w:val="28"/>
        </w:rPr>
        <w:t> </w:t>
      </w:r>
      <w:r w:rsidRPr="00CE4B16">
        <w:rPr>
          <w:color w:val="000000"/>
          <w:sz w:val="28"/>
          <w:szCs w:val="28"/>
        </w:rPr>
        <w:t>— известная сегодняшняя цена, а в момент</w:t>
      </w:r>
      <w:r w:rsidRPr="00CE4B16">
        <w:rPr>
          <w:rStyle w:val="apple-converted-space"/>
          <w:color w:val="000000"/>
          <w:sz w:val="28"/>
          <w:szCs w:val="28"/>
        </w:rPr>
        <w:t> </w:t>
      </w:r>
      <m:oMath>
        <m:r>
          <w:rPr>
            <w:rFonts w:ascii="Cambria Math" w:hAnsi="Cambria Math"/>
            <w:sz w:val="28"/>
            <w:szCs w:val="28"/>
          </w:rPr>
          <m:t>t=1</m:t>
        </m:r>
      </m:oMath>
      <w:r w:rsidRPr="00CE4B16">
        <w:rPr>
          <w:rStyle w:val="apple-converted-space"/>
          <w:color w:val="000000"/>
          <w:sz w:val="28"/>
          <w:szCs w:val="28"/>
        </w:rPr>
        <w:t> </w:t>
      </w:r>
      <w:r w:rsidRPr="00CE4B16">
        <w:rPr>
          <w:color w:val="000000"/>
          <w:sz w:val="28"/>
          <w:szCs w:val="28"/>
        </w:rPr>
        <w:t>она принимает два возможных значения:</w:t>
      </w:r>
    </w:p>
    <w:p w14:paraId="1CBF0193" w14:textId="77777777" w:rsidR="0025644F" w:rsidRPr="00CE4B16" w:rsidRDefault="00000000" w:rsidP="00CE4B16">
      <w:pPr>
        <w:spacing w:before="120" w:after="120"/>
        <w:rPr>
          <w:color w:val="000000"/>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m:t>
              </m:r>
            </m:sub>
          </m:sSub>
          <m:r>
            <w:rPr>
              <w:rFonts w:ascii="Cambria Math" w:hAnsi="Cambria Math"/>
              <w:sz w:val="28"/>
              <w:szCs w:val="28"/>
            </w:rPr>
            <m:t>=</m:t>
          </m:r>
          <m:d>
            <m:dPr>
              <m:begChr m:val="{"/>
              <m:endChr m:val=""/>
              <m:ctrlPr>
                <w:rPr>
                  <w:rFonts w:ascii="Cambria Math" w:hAnsi="Cambria Math"/>
                  <w:sz w:val="28"/>
                  <w:szCs w:val="28"/>
                </w:rPr>
              </m:ctrlPr>
            </m:dPr>
            <m:e>
              <m:m>
                <m:mPr>
                  <m:plcHide m:val="1"/>
                  <m:mcs>
                    <m:mc>
                      <m:mcPr>
                        <m:count m:val="2"/>
                        <m:mcJc m:val="center"/>
                      </m:mcPr>
                    </m:mc>
                  </m:mcs>
                  <m:ctrlPr>
                    <w:rPr>
                      <w:rFonts w:ascii="Cambria Math" w:hAnsi="Cambria Math"/>
                      <w:sz w:val="28"/>
                      <w:szCs w:val="28"/>
                    </w:rPr>
                  </m:ctrlPr>
                </m:mPr>
                <m:mr>
                  <m:e>
                    <m:r>
                      <w:rPr>
                        <w:rFonts w:ascii="Cambria Math" w:hAnsi="Cambria Math"/>
                        <w:sz w:val="28"/>
                        <w:szCs w:val="28"/>
                      </w:rPr>
                      <m:t>su,</m:t>
                    </m:r>
                  </m:e>
                  <m:e>
                    <m:r>
                      <m:rPr>
                        <m:nor/>
                      </m:rPr>
                      <w:rPr>
                        <w:sz w:val="28"/>
                        <w:szCs w:val="28"/>
                      </w:rPr>
                      <m:t>с вероятностью </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u</m:t>
                        </m:r>
                      </m:sub>
                    </m:sSub>
                    <m:r>
                      <w:rPr>
                        <w:rFonts w:ascii="Cambria Math" w:hAnsi="Cambria Math"/>
                        <w:sz w:val="28"/>
                        <w:szCs w:val="28"/>
                      </w:rPr>
                      <m:t>,</m:t>
                    </m:r>
                  </m:e>
                </m:mr>
                <m:mr>
                  <m:e>
                    <m:r>
                      <w:rPr>
                        <w:rFonts w:ascii="Cambria Math" w:hAnsi="Cambria Math"/>
                        <w:sz w:val="28"/>
                        <w:szCs w:val="28"/>
                      </w:rPr>
                      <m:t>sd,</m:t>
                    </m:r>
                  </m:e>
                  <m:e>
                    <m:r>
                      <m:rPr>
                        <m:nor/>
                      </m:rPr>
                      <w:rPr>
                        <w:sz w:val="28"/>
                        <w:szCs w:val="28"/>
                      </w:rPr>
                      <m:t>с вероятностью </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d</m:t>
                        </m:r>
                      </m:sub>
                    </m:sSub>
                    <m:r>
                      <w:rPr>
                        <w:rFonts w:ascii="Cambria Math" w:hAnsi="Cambria Math"/>
                        <w:sz w:val="28"/>
                        <w:szCs w:val="28"/>
                      </w:rPr>
                      <m:t>,</m:t>
                    </m:r>
                  </m:e>
                </m:mr>
              </m:m>
            </m:e>
          </m:d>
          <m:r>
            <m:rPr>
              <m:sty m:val="p"/>
            </m:rPr>
            <w:rPr>
              <w:rFonts w:ascii="Cambria Math" w:hAnsi="Cambria Math"/>
              <w:sz w:val="28"/>
              <w:szCs w:val="28"/>
            </w:rPr>
            <w:br/>
          </m:r>
        </m:oMath>
      </m:oMathPara>
    </w:p>
    <w:p w14:paraId="66AC36BF"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где</w:t>
      </w:r>
    </w:p>
    <w:p w14:paraId="77BD2F20" w14:textId="5EA9FCF6" w:rsidR="0025644F" w:rsidRPr="00CE4B16" w:rsidRDefault="0025644F" w:rsidP="00CE4B16">
      <w:pPr>
        <w:spacing w:before="120" w:after="120"/>
        <w:rPr>
          <w:color w:val="000000"/>
          <w:sz w:val="28"/>
          <w:szCs w:val="28"/>
        </w:rPr>
      </w:pPr>
      <m:oMathPara>
        <m:oMath>
          <m:r>
            <w:rPr>
              <w:rFonts w:ascii="Cambria Math" w:hAnsi="Cambria Math"/>
              <w:sz w:val="28"/>
              <w:szCs w:val="28"/>
            </w:rPr>
            <m:t>d&lt;u,</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u</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d</m:t>
              </m:r>
            </m:sub>
          </m:sSub>
          <m:r>
            <w:rPr>
              <w:rFonts w:ascii="Cambria Math" w:hAnsi="Cambria Math"/>
              <w:sz w:val="28"/>
              <w:szCs w:val="28"/>
            </w:rPr>
            <m:t>=1.</m:t>
          </m:r>
        </m:oMath>
      </m:oMathPara>
    </w:p>
    <w:p w14:paraId="2FC5D47D"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Параметр</w:t>
      </w:r>
      <w:r w:rsidRPr="00CE4B16">
        <w:rPr>
          <w:rStyle w:val="apple-converted-space"/>
          <w:color w:val="000000"/>
          <w:sz w:val="28"/>
          <w:szCs w:val="28"/>
        </w:rPr>
        <w:t> </w:t>
      </w:r>
      <m:oMath>
        <m:r>
          <w:rPr>
            <w:rFonts w:ascii="Cambria Math" w:hAnsi="Cambria Math"/>
            <w:sz w:val="28"/>
            <w:szCs w:val="28"/>
          </w:rPr>
          <m:t>u</m:t>
        </m:r>
      </m:oMath>
      <w:r w:rsidRPr="00CE4B16">
        <w:rPr>
          <w:rStyle w:val="apple-converted-space"/>
          <w:color w:val="000000"/>
          <w:sz w:val="28"/>
          <w:szCs w:val="28"/>
        </w:rPr>
        <w:t> </w:t>
      </w:r>
      <w:r w:rsidRPr="00CE4B16">
        <w:rPr>
          <w:color w:val="000000"/>
          <w:sz w:val="28"/>
          <w:szCs w:val="28"/>
        </w:rPr>
        <w:t>(от</w:t>
      </w:r>
      <w:r w:rsidRPr="00CE4B16">
        <w:rPr>
          <w:rStyle w:val="apple-converted-space"/>
          <w:color w:val="000000"/>
          <w:sz w:val="28"/>
          <w:szCs w:val="28"/>
        </w:rPr>
        <w:t> </w:t>
      </w:r>
      <w:proofErr w:type="spellStart"/>
      <w:r w:rsidRPr="00CE4B16">
        <w:rPr>
          <w:rStyle w:val="ad"/>
          <w:color w:val="000000"/>
          <w:sz w:val="28"/>
          <w:szCs w:val="28"/>
        </w:rPr>
        <w:t>up</w:t>
      </w:r>
      <w:proofErr w:type="spellEnd"/>
      <w:r w:rsidRPr="00CE4B16">
        <w:rPr>
          <w:color w:val="000000"/>
          <w:sz w:val="28"/>
          <w:szCs w:val="28"/>
        </w:rPr>
        <w:t>) характеризует относительный рост цены акции, а</w:t>
      </w:r>
      <w:r w:rsidRPr="00CE4B16">
        <w:rPr>
          <w:rStyle w:val="apple-converted-space"/>
          <w:color w:val="000000"/>
          <w:sz w:val="28"/>
          <w:szCs w:val="28"/>
        </w:rPr>
        <w:t> </w:t>
      </w:r>
      <m:oMath>
        <m:r>
          <w:rPr>
            <w:rFonts w:ascii="Cambria Math" w:hAnsi="Cambria Math"/>
            <w:sz w:val="28"/>
            <w:szCs w:val="28"/>
          </w:rPr>
          <m:t>d</m:t>
        </m:r>
      </m:oMath>
      <w:r w:rsidRPr="00CE4B16">
        <w:rPr>
          <w:rStyle w:val="apple-converted-space"/>
          <w:color w:val="000000"/>
          <w:sz w:val="28"/>
          <w:szCs w:val="28"/>
        </w:rPr>
        <w:t> </w:t>
      </w:r>
      <w:r w:rsidRPr="00CE4B16">
        <w:rPr>
          <w:color w:val="000000"/>
          <w:sz w:val="28"/>
          <w:szCs w:val="28"/>
        </w:rPr>
        <w:t>(от</w:t>
      </w:r>
      <w:r w:rsidRPr="00CE4B16">
        <w:rPr>
          <w:rStyle w:val="apple-converted-space"/>
          <w:color w:val="000000"/>
          <w:sz w:val="28"/>
          <w:szCs w:val="28"/>
        </w:rPr>
        <w:t> </w:t>
      </w:r>
      <w:proofErr w:type="spellStart"/>
      <w:r w:rsidRPr="00CE4B16">
        <w:rPr>
          <w:rStyle w:val="ad"/>
          <w:color w:val="000000"/>
          <w:sz w:val="28"/>
          <w:szCs w:val="28"/>
        </w:rPr>
        <w:t>down</w:t>
      </w:r>
      <w:proofErr w:type="spellEnd"/>
      <w:r w:rsidRPr="00CE4B16">
        <w:rPr>
          <w:color w:val="000000"/>
          <w:sz w:val="28"/>
          <w:szCs w:val="28"/>
        </w:rPr>
        <w:t>) — её относительное падение.</w:t>
      </w:r>
    </w:p>
    <w:p w14:paraId="53758E9C"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Портфель</w:t>
      </w:r>
      <w:r w:rsidRPr="00CE4B16">
        <w:rPr>
          <w:rStyle w:val="apple-converted-space"/>
          <w:color w:val="000000"/>
          <w:sz w:val="28"/>
          <w:szCs w:val="28"/>
        </w:rPr>
        <w:t> </w:t>
      </w:r>
      <m:oMath>
        <m:r>
          <w:rPr>
            <w:rFonts w:ascii="Cambria Math" w:hAnsi="Cambria Math"/>
            <w:sz w:val="28"/>
            <w:szCs w:val="28"/>
          </w:rPr>
          <m:t>h</m:t>
        </m:r>
      </m:oMath>
      <w:r w:rsidRPr="00CE4B16">
        <w:rPr>
          <w:rStyle w:val="apple-converted-space"/>
          <w:color w:val="000000"/>
          <w:sz w:val="28"/>
          <w:szCs w:val="28"/>
        </w:rPr>
        <w:t> </w:t>
      </w:r>
      <w:r w:rsidRPr="00CE4B16">
        <w:rPr>
          <w:color w:val="000000"/>
          <w:sz w:val="28"/>
          <w:szCs w:val="28"/>
        </w:rPr>
        <w:t>в данной модели представляет собой двумерный вектор</w:t>
      </w:r>
    </w:p>
    <w:p w14:paraId="5FECD049" w14:textId="3A5A4E5F" w:rsidR="0025644F" w:rsidRPr="00CE4B16" w:rsidRDefault="0025644F" w:rsidP="00CE4B16">
      <w:pPr>
        <w:spacing w:before="120" w:after="120"/>
        <w:rPr>
          <w:color w:val="000000"/>
          <w:sz w:val="28"/>
          <w:szCs w:val="28"/>
        </w:rPr>
      </w:pPr>
      <m:oMathPara>
        <m:oMath>
          <m:r>
            <w:rPr>
              <w:rFonts w:ascii="Cambria Math" w:hAnsi="Cambria Math"/>
              <w:sz w:val="28"/>
              <w:szCs w:val="28"/>
            </w:rPr>
            <m:t>h=(x,y),</m:t>
          </m:r>
        </m:oMath>
      </m:oMathPara>
    </w:p>
    <w:p w14:paraId="1AFF63A7"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где</w:t>
      </w:r>
      <w:r w:rsidRPr="00CE4B16">
        <w:rPr>
          <w:rStyle w:val="apple-converted-space"/>
          <w:color w:val="000000"/>
          <w:sz w:val="28"/>
          <w:szCs w:val="28"/>
        </w:rPr>
        <w:t> </w:t>
      </w:r>
      <m:oMath>
        <m:r>
          <w:rPr>
            <w:rFonts w:ascii="Cambria Math" w:hAnsi="Cambria Math"/>
            <w:sz w:val="28"/>
            <w:szCs w:val="28"/>
          </w:rPr>
          <m:t>x</m:t>
        </m:r>
      </m:oMath>
      <w:r w:rsidRPr="00CE4B16">
        <w:rPr>
          <w:rStyle w:val="apple-converted-space"/>
          <w:color w:val="000000"/>
          <w:sz w:val="28"/>
          <w:szCs w:val="28"/>
        </w:rPr>
        <w:t> </w:t>
      </w:r>
      <w:r w:rsidRPr="00CE4B16">
        <w:rPr>
          <w:color w:val="000000"/>
          <w:sz w:val="28"/>
          <w:szCs w:val="28"/>
        </w:rPr>
        <w:t>— количество облигаций,</w:t>
      </w:r>
      <w:r w:rsidRPr="00CE4B16">
        <w:rPr>
          <w:rStyle w:val="apple-converted-space"/>
          <w:color w:val="000000"/>
          <w:sz w:val="28"/>
          <w:szCs w:val="28"/>
        </w:rPr>
        <w:t> </w:t>
      </w:r>
      <m:oMath>
        <m:r>
          <w:rPr>
            <w:rFonts w:ascii="Cambria Math" w:hAnsi="Cambria Math"/>
            <w:sz w:val="28"/>
            <w:szCs w:val="28"/>
          </w:rPr>
          <m:t>y</m:t>
        </m:r>
      </m:oMath>
      <w:r w:rsidRPr="00CE4B16">
        <w:rPr>
          <w:rStyle w:val="apple-converted-space"/>
          <w:color w:val="000000"/>
          <w:sz w:val="28"/>
          <w:szCs w:val="28"/>
        </w:rPr>
        <w:t> </w:t>
      </w:r>
      <w:r w:rsidRPr="00CE4B16">
        <w:rPr>
          <w:color w:val="000000"/>
          <w:sz w:val="28"/>
          <w:szCs w:val="28"/>
        </w:rPr>
        <w:t>— количество акций в портфеле. Числа</w:t>
      </w:r>
      <w:r w:rsidRPr="00CE4B16">
        <w:rPr>
          <w:rStyle w:val="apple-converted-space"/>
          <w:color w:val="000000"/>
          <w:sz w:val="28"/>
          <w:szCs w:val="28"/>
        </w:rPr>
        <w:t> </w:t>
      </w:r>
      <m:oMath>
        <m:r>
          <w:rPr>
            <w:rFonts w:ascii="Cambria Math" w:hAnsi="Cambria Math"/>
            <w:sz w:val="28"/>
            <w:szCs w:val="28"/>
          </w:rPr>
          <m:t>x</m:t>
        </m:r>
      </m:oMath>
      <w:r w:rsidRPr="00CE4B16">
        <w:rPr>
          <w:rStyle w:val="apple-converted-space"/>
          <w:color w:val="000000"/>
          <w:sz w:val="28"/>
          <w:szCs w:val="28"/>
        </w:rPr>
        <w:t> </w:t>
      </w:r>
      <w:r w:rsidRPr="00CE4B16">
        <w:rPr>
          <w:color w:val="000000"/>
          <w:sz w:val="28"/>
          <w:szCs w:val="28"/>
        </w:rPr>
        <w:t>и</w:t>
      </w:r>
      <w:r w:rsidRPr="00CE4B16">
        <w:rPr>
          <w:rStyle w:val="apple-converted-space"/>
          <w:color w:val="000000"/>
          <w:sz w:val="28"/>
          <w:szCs w:val="28"/>
        </w:rPr>
        <w:t> </w:t>
      </w:r>
      <m:oMath>
        <m:r>
          <w:rPr>
            <w:rFonts w:ascii="Cambria Math" w:hAnsi="Cambria Math"/>
            <w:sz w:val="28"/>
            <w:szCs w:val="28"/>
          </w:rPr>
          <m:t>y</m:t>
        </m:r>
      </m:oMath>
      <w:r w:rsidRPr="00CE4B16">
        <w:rPr>
          <w:rStyle w:val="apple-converted-space"/>
          <w:color w:val="000000"/>
          <w:sz w:val="28"/>
          <w:szCs w:val="28"/>
        </w:rPr>
        <w:t> </w:t>
      </w:r>
      <w:r w:rsidRPr="00CE4B16">
        <w:rPr>
          <w:color w:val="000000"/>
          <w:sz w:val="28"/>
          <w:szCs w:val="28"/>
        </w:rPr>
        <w:t>могут быть любыми вещественными, включая отрицательные значения. Отрицательное количество акций (</w:t>
      </w:r>
      <m:oMath>
        <m:r>
          <w:rPr>
            <w:rFonts w:ascii="Cambria Math" w:hAnsi="Cambria Math"/>
            <w:sz w:val="28"/>
            <w:szCs w:val="28"/>
          </w:rPr>
          <m:t>y&lt;0</m:t>
        </m:r>
      </m:oMath>
      <w:r w:rsidRPr="00CE4B16">
        <w:rPr>
          <w:color w:val="000000"/>
          <w:sz w:val="28"/>
          <w:szCs w:val="28"/>
        </w:rPr>
        <w:t>) означает короткую продажу, отрицательное количество облигаций (</w:t>
      </w:r>
      <m:oMath>
        <m:r>
          <w:rPr>
            <w:rFonts w:ascii="Cambria Math" w:hAnsi="Cambria Math"/>
            <w:sz w:val="28"/>
            <w:szCs w:val="28"/>
          </w:rPr>
          <m:t>x&lt;0</m:t>
        </m:r>
      </m:oMath>
      <w:r w:rsidRPr="00CE4B16">
        <w:rPr>
          <w:color w:val="000000"/>
          <w:sz w:val="28"/>
          <w:szCs w:val="28"/>
        </w:rPr>
        <w:t>) соответствует взятию кредита в банке.</w:t>
      </w:r>
    </w:p>
    <w:p w14:paraId="529EBD0E"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Капитал портфеля в момент</w:t>
      </w:r>
      <w:r w:rsidRPr="00CE4B16">
        <w:rPr>
          <w:rStyle w:val="apple-converted-space"/>
          <w:color w:val="000000"/>
          <w:sz w:val="28"/>
          <w:szCs w:val="28"/>
        </w:rPr>
        <w:t> </w:t>
      </w:r>
      <m:oMath>
        <m:r>
          <w:rPr>
            <w:rFonts w:ascii="Cambria Math" w:hAnsi="Cambria Math"/>
            <w:sz w:val="28"/>
            <w:szCs w:val="28"/>
          </w:rPr>
          <m:t>t</m:t>
        </m:r>
      </m:oMath>
      <w:r w:rsidRPr="00CE4B16">
        <w:rPr>
          <w:rStyle w:val="apple-converted-space"/>
          <w:color w:val="000000"/>
          <w:sz w:val="28"/>
          <w:szCs w:val="28"/>
        </w:rPr>
        <w:t> </w:t>
      </w:r>
      <w:r w:rsidRPr="00CE4B16">
        <w:rPr>
          <w:color w:val="000000"/>
          <w:sz w:val="28"/>
          <w:szCs w:val="28"/>
        </w:rPr>
        <w:t>определяется как</w:t>
      </w:r>
    </w:p>
    <w:p w14:paraId="460C363F" w14:textId="77777777" w:rsidR="0025644F" w:rsidRPr="00CE4B16" w:rsidRDefault="00000000" w:rsidP="00CE4B16">
      <w:pPr>
        <w:spacing w:before="120" w:after="120"/>
        <w:rPr>
          <w:i/>
          <w:sz w:val="28"/>
          <w:szCs w:val="28"/>
          <w:lang w:val="ru-RU"/>
        </w:rPr>
      </w:pPr>
      <m:oMathPara>
        <m:oMath>
          <m:sSubSup>
            <m:sSubSupPr>
              <m:ctrlPr>
                <w:rPr>
                  <w:rFonts w:ascii="Cambria Math" w:hAnsi="Cambria Math"/>
                  <w:sz w:val="28"/>
                  <w:szCs w:val="28"/>
                </w:rPr>
              </m:ctrlPr>
            </m:sSubSupPr>
            <m:e>
              <m:r>
                <w:rPr>
                  <w:rFonts w:ascii="Cambria Math" w:hAnsi="Cambria Math"/>
                  <w:sz w:val="28"/>
                  <w:szCs w:val="28"/>
                </w:rPr>
                <m:t>V</m:t>
              </m:r>
            </m:e>
            <m:sub>
              <m:r>
                <w:rPr>
                  <w:rFonts w:ascii="Cambria Math" w:hAnsi="Cambria Math"/>
                  <w:sz w:val="28"/>
                  <w:szCs w:val="28"/>
                </w:rPr>
                <m:t>0</m:t>
              </m:r>
            </m:sub>
            <m:sup>
              <m:r>
                <w:rPr>
                  <w:rFonts w:ascii="Cambria Math" w:hAnsi="Cambria Math"/>
                  <w:sz w:val="28"/>
                  <w:szCs w:val="28"/>
                </w:rPr>
                <m:t>h</m:t>
              </m:r>
            </m:sup>
          </m:sSubSup>
          <m:r>
            <w:rPr>
              <w:rFonts w:ascii="Cambria Math" w:hAnsi="Cambria Math"/>
              <w:sz w:val="28"/>
              <w:szCs w:val="28"/>
            </w:rPr>
            <m:t>=x+ys,</m:t>
          </m:r>
          <m:r>
            <m:rPr>
              <m:sty m:val="p"/>
            </m:rPr>
            <w:rPr>
              <w:rFonts w:ascii="Cambria Math" w:hAnsi="Cambria Math"/>
              <w:sz w:val="28"/>
              <w:szCs w:val="28"/>
            </w:rPr>
            <w:br/>
          </m:r>
        </m:oMath>
        <m:oMath>
          <m:sSubSup>
            <m:sSubSupPr>
              <m:ctrlPr>
                <w:rPr>
                  <w:rFonts w:ascii="Cambria Math" w:hAnsi="Cambria Math"/>
                  <w:sz w:val="28"/>
                  <w:szCs w:val="28"/>
                </w:rPr>
              </m:ctrlPr>
            </m:sSubSupPr>
            <m:e>
              <m:r>
                <w:rPr>
                  <w:rFonts w:ascii="Cambria Math" w:hAnsi="Cambria Math"/>
                  <w:sz w:val="28"/>
                  <w:szCs w:val="28"/>
                </w:rPr>
                <m:t>V</m:t>
              </m:r>
            </m:e>
            <m:sub>
              <m:r>
                <w:rPr>
                  <w:rFonts w:ascii="Cambria Math" w:hAnsi="Cambria Math"/>
                  <w:sz w:val="28"/>
                  <w:szCs w:val="28"/>
                </w:rPr>
                <m:t>1</m:t>
              </m:r>
            </m:sub>
            <m:sup>
              <m:r>
                <w:rPr>
                  <w:rFonts w:ascii="Cambria Math" w:hAnsi="Cambria Math"/>
                  <w:sz w:val="28"/>
                  <w:szCs w:val="28"/>
                </w:rPr>
                <m:t>h</m:t>
              </m:r>
            </m:sup>
          </m:sSubSup>
          <m:r>
            <w:rPr>
              <w:rFonts w:ascii="Cambria Math" w:hAnsi="Cambria Math"/>
              <w:sz w:val="28"/>
              <w:szCs w:val="28"/>
            </w:rPr>
            <m:t>=x(1+R)+y</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m:t>
              </m:r>
            </m:sub>
          </m:sSub>
          <m:r>
            <m:rPr>
              <m:sty m:val="p"/>
            </m:rPr>
            <w:rPr>
              <w:rFonts w:ascii="Cambria Math" w:hAnsi="Cambria Math"/>
              <w:sz w:val="28"/>
              <w:szCs w:val="28"/>
            </w:rPr>
            <m:t>.</m:t>
          </m:r>
        </m:oMath>
      </m:oMathPara>
    </w:p>
    <w:p w14:paraId="2EC7B58D" w14:textId="4B482A6E" w:rsidR="0025644F" w:rsidRPr="005A32A8" w:rsidRDefault="0025644F" w:rsidP="00CE4B16">
      <w:pPr>
        <w:pStyle w:val="ac"/>
        <w:spacing w:before="120" w:beforeAutospacing="0" w:after="120" w:afterAutospacing="0"/>
        <w:jc w:val="center"/>
        <w:rPr>
          <w:color w:val="000000"/>
          <w:sz w:val="16"/>
          <w:szCs w:val="16"/>
        </w:rPr>
      </w:pPr>
      <w:r w:rsidRPr="00CE4B16">
        <w:rPr>
          <w:noProof/>
          <w:color w:val="000000" w:themeColor="text1"/>
          <w:sz w:val="28"/>
          <w:szCs w:val="28"/>
        </w:rPr>
        <w:drawing>
          <wp:inline distT="0" distB="0" distL="0" distR="0" wp14:anchorId="0EFCB5E2" wp14:editId="0BD303F1">
            <wp:extent cx="3184263" cy="1809241"/>
            <wp:effectExtent l="0" t="0" r="3810" b="0"/>
            <wp:docPr id="675347566" name="Рисунок 675347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261121" cy="1852910"/>
                    </a:xfrm>
                    <a:prstGeom prst="rect">
                      <a:avLst/>
                    </a:prstGeom>
                  </pic:spPr>
                </pic:pic>
              </a:graphicData>
            </a:graphic>
          </wp:inline>
        </w:drawing>
      </w:r>
      <w:r w:rsidRPr="00CE4B16">
        <w:rPr>
          <w:sz w:val="28"/>
          <w:szCs w:val="28"/>
        </w:rPr>
        <w:br/>
      </w:r>
      <w:r w:rsidR="00CE4B16" w:rsidRPr="00CE4B16">
        <w:rPr>
          <w:rStyle w:val="ae"/>
          <w:b w:val="0"/>
          <w:bCs w:val="0"/>
          <w:i/>
          <w:iCs/>
          <w:color w:val="000000"/>
          <w:sz w:val="16"/>
          <w:szCs w:val="16"/>
        </w:rPr>
        <w:t>Рисунок 1. Одношаговая биномиальная модель финансового рынка</w:t>
      </w:r>
    </w:p>
    <w:p w14:paraId="37906990" w14:textId="77777777" w:rsidR="0025644F" w:rsidRPr="00CE4B16" w:rsidRDefault="0025644F" w:rsidP="00CE4B16">
      <w:pPr>
        <w:pStyle w:val="ac"/>
        <w:spacing w:before="120" w:beforeAutospacing="0" w:after="120" w:afterAutospacing="0"/>
        <w:ind w:firstLine="708"/>
        <w:rPr>
          <w:color w:val="000000"/>
          <w:sz w:val="28"/>
          <w:szCs w:val="28"/>
        </w:rPr>
      </w:pPr>
      <w:r w:rsidRPr="00CE4B16">
        <w:rPr>
          <w:color w:val="000000"/>
          <w:sz w:val="28"/>
          <w:szCs w:val="28"/>
        </w:rPr>
        <w:lastRenderedPageBreak/>
        <w:t>Центральным понятием теории арбитража является арбитражный портфель. По определению, портфель</w:t>
      </w:r>
      <w:r w:rsidRPr="00CE4B16">
        <w:rPr>
          <w:rStyle w:val="apple-converted-space"/>
          <w:color w:val="000000"/>
          <w:sz w:val="28"/>
          <w:szCs w:val="28"/>
        </w:rPr>
        <w:t> </w:t>
      </w:r>
      <m:oMath>
        <m:r>
          <w:rPr>
            <w:rFonts w:ascii="Cambria Math" w:hAnsi="Cambria Math"/>
            <w:sz w:val="28"/>
            <w:szCs w:val="28"/>
          </w:rPr>
          <m:t>h</m:t>
        </m:r>
      </m:oMath>
      <w:r w:rsidRPr="00CE4B16">
        <w:rPr>
          <w:color w:val="000000"/>
          <w:sz w:val="28"/>
          <w:szCs w:val="28"/>
        </w:rPr>
        <w:t>называется арбитражным, если его начальный капитал равен нулю</w:t>
      </w:r>
    </w:p>
    <w:p w14:paraId="3A2E9493" w14:textId="54D50159" w:rsidR="0025644F" w:rsidRPr="00CE4B16" w:rsidRDefault="00000000" w:rsidP="00CE4B16">
      <w:pPr>
        <w:spacing w:before="120" w:after="120"/>
        <w:rPr>
          <w:color w:val="000000"/>
          <w:sz w:val="28"/>
          <w:szCs w:val="28"/>
        </w:rPr>
      </w:pPr>
      <m:oMathPara>
        <m:oMath>
          <m:sSubSup>
            <m:sSubSupPr>
              <m:ctrlPr>
                <w:rPr>
                  <w:rFonts w:ascii="Cambria Math" w:hAnsi="Cambria Math"/>
                  <w:sz w:val="28"/>
                  <w:szCs w:val="28"/>
                </w:rPr>
              </m:ctrlPr>
            </m:sSubSupPr>
            <m:e>
              <m:r>
                <w:rPr>
                  <w:rFonts w:ascii="Cambria Math" w:hAnsi="Cambria Math"/>
                  <w:sz w:val="28"/>
                  <w:szCs w:val="28"/>
                </w:rPr>
                <m:t>V</m:t>
              </m:r>
            </m:e>
            <m:sub>
              <m:r>
                <w:rPr>
                  <w:rFonts w:ascii="Cambria Math" w:hAnsi="Cambria Math"/>
                  <w:sz w:val="28"/>
                  <w:szCs w:val="28"/>
                </w:rPr>
                <m:t>0</m:t>
              </m:r>
            </m:sub>
            <m:sup>
              <m:r>
                <w:rPr>
                  <w:rFonts w:ascii="Cambria Math" w:hAnsi="Cambria Math"/>
                  <w:sz w:val="28"/>
                  <w:szCs w:val="28"/>
                </w:rPr>
                <m:t>h</m:t>
              </m:r>
            </m:sup>
          </m:sSubSup>
          <m:r>
            <w:rPr>
              <w:rFonts w:ascii="Cambria Math" w:hAnsi="Cambria Math"/>
              <w:sz w:val="28"/>
              <w:szCs w:val="28"/>
            </w:rPr>
            <m:t>=0,</m:t>
          </m:r>
        </m:oMath>
      </m:oMathPara>
    </w:p>
    <w:p w14:paraId="2806AE62"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а в момент</w:t>
      </w:r>
      <w:r w:rsidRPr="00CE4B16">
        <w:rPr>
          <w:rStyle w:val="apple-converted-space"/>
          <w:color w:val="000000"/>
          <w:sz w:val="28"/>
          <w:szCs w:val="28"/>
        </w:rPr>
        <w:t> </w:t>
      </w:r>
      <m:oMath>
        <m:r>
          <w:rPr>
            <w:rFonts w:ascii="Cambria Math" w:hAnsi="Cambria Math"/>
            <w:sz w:val="28"/>
            <w:szCs w:val="28"/>
          </w:rPr>
          <m:t>t=1</m:t>
        </m:r>
      </m:oMath>
      <w:r w:rsidRPr="00CE4B16">
        <w:rPr>
          <w:rStyle w:val="apple-converted-space"/>
          <w:color w:val="000000"/>
          <w:sz w:val="28"/>
          <w:szCs w:val="28"/>
        </w:rPr>
        <w:t> </w:t>
      </w:r>
      <w:r w:rsidRPr="00CE4B16">
        <w:rPr>
          <w:color w:val="000000"/>
          <w:sz w:val="28"/>
          <w:szCs w:val="28"/>
        </w:rPr>
        <w:t>капитал строго положителен с вероятностью единица:</w:t>
      </w:r>
    </w:p>
    <w:p w14:paraId="235CBD6B" w14:textId="1A875503" w:rsidR="0025644F" w:rsidRPr="00CE4B16" w:rsidRDefault="00000000" w:rsidP="00CE4B16">
      <w:pPr>
        <w:spacing w:before="120" w:after="120"/>
        <w:rPr>
          <w:color w:val="000000"/>
          <w:sz w:val="28"/>
          <w:szCs w:val="28"/>
        </w:rPr>
      </w:pPr>
      <m:oMathPara>
        <m:oMath>
          <m:sSubSup>
            <m:sSubSupPr>
              <m:ctrlPr>
                <w:rPr>
                  <w:rFonts w:ascii="Cambria Math" w:hAnsi="Cambria Math"/>
                  <w:sz w:val="28"/>
                  <w:szCs w:val="28"/>
                </w:rPr>
              </m:ctrlPr>
            </m:sSubSupPr>
            <m:e>
              <m:r>
                <w:rPr>
                  <w:rFonts w:ascii="Cambria Math" w:hAnsi="Cambria Math"/>
                  <w:sz w:val="28"/>
                  <w:szCs w:val="28"/>
                </w:rPr>
                <m:t>V</m:t>
              </m:r>
            </m:e>
            <m:sub>
              <m:r>
                <w:rPr>
                  <w:rFonts w:ascii="Cambria Math" w:hAnsi="Cambria Math"/>
                  <w:sz w:val="28"/>
                  <w:szCs w:val="28"/>
                </w:rPr>
                <m:t>1</m:t>
              </m:r>
            </m:sub>
            <m:sup>
              <m:r>
                <w:rPr>
                  <w:rFonts w:ascii="Cambria Math" w:hAnsi="Cambria Math"/>
                  <w:sz w:val="28"/>
                  <w:szCs w:val="28"/>
                </w:rPr>
                <m:t>h</m:t>
              </m:r>
            </m:sup>
          </m:sSubSup>
          <m:r>
            <w:rPr>
              <w:rFonts w:ascii="Cambria Math" w:hAnsi="Cambria Math"/>
              <w:sz w:val="28"/>
              <w:szCs w:val="28"/>
            </w:rPr>
            <m:t>&gt;0.</m:t>
          </m:r>
        </m:oMath>
      </m:oMathPara>
    </w:p>
    <w:p w14:paraId="37DB8737" w14:textId="77777777" w:rsidR="0025644F" w:rsidRPr="00CE4B16" w:rsidRDefault="0025644F" w:rsidP="00CE4B16">
      <w:pPr>
        <w:pStyle w:val="ac"/>
        <w:spacing w:before="120" w:beforeAutospacing="0" w:after="120" w:afterAutospacing="0"/>
        <w:ind w:firstLine="708"/>
        <w:rPr>
          <w:color w:val="000000"/>
          <w:sz w:val="28"/>
          <w:szCs w:val="28"/>
        </w:rPr>
      </w:pPr>
      <w:r w:rsidRPr="00CE4B16">
        <w:rPr>
          <w:color w:val="000000"/>
          <w:sz w:val="28"/>
          <w:szCs w:val="28"/>
        </w:rPr>
        <w:t xml:space="preserve">Ключевой результат для одношаговой модели состоит в том, что рынок является </w:t>
      </w:r>
      <w:proofErr w:type="spellStart"/>
      <w:r w:rsidRPr="00CE4B16">
        <w:rPr>
          <w:color w:val="000000"/>
          <w:sz w:val="28"/>
          <w:szCs w:val="28"/>
        </w:rPr>
        <w:t>безарбитражным</w:t>
      </w:r>
      <w:proofErr w:type="spellEnd"/>
      <w:r w:rsidRPr="00CE4B16">
        <w:rPr>
          <w:color w:val="000000"/>
          <w:sz w:val="28"/>
          <w:szCs w:val="28"/>
        </w:rPr>
        <w:t xml:space="preserve"> тогда и только тогда, когда выполняется двойное неравенство:</w:t>
      </w:r>
    </w:p>
    <w:p w14:paraId="7BDF1E8C" w14:textId="0099776E" w:rsidR="0025644F" w:rsidRPr="00CE4B16" w:rsidRDefault="0025644F" w:rsidP="00CE4B16">
      <w:pPr>
        <w:spacing w:before="120" w:after="120"/>
        <w:rPr>
          <w:color w:val="000000"/>
          <w:sz w:val="28"/>
          <w:szCs w:val="28"/>
        </w:rPr>
      </w:pPr>
      <m:oMathPara>
        <m:oMath>
          <m:r>
            <w:rPr>
              <w:rFonts w:ascii="Cambria Math" w:hAnsi="Cambria Math"/>
              <w:sz w:val="28"/>
              <w:szCs w:val="28"/>
            </w:rPr>
            <m:t>d≤1+R≤u</m:t>
          </m:r>
          <m:r>
            <m:rPr>
              <m:sty m:val="p"/>
            </m:rPr>
            <w:rPr>
              <w:rFonts w:ascii="Cambria Math" w:hAnsi="Cambria Math"/>
              <w:sz w:val="28"/>
              <w:szCs w:val="28"/>
            </w:rPr>
            <m:t>.</m:t>
          </m:r>
        </m:oMath>
      </m:oMathPara>
    </w:p>
    <w:p w14:paraId="39A3CB55" w14:textId="77777777" w:rsidR="0025644F" w:rsidRPr="00CE4B16" w:rsidRDefault="0025644F" w:rsidP="00CE4B16">
      <w:pPr>
        <w:pStyle w:val="ac"/>
        <w:spacing w:before="120" w:beforeAutospacing="0" w:after="120" w:afterAutospacing="0"/>
        <w:ind w:firstLine="708"/>
        <w:rPr>
          <w:color w:val="000000"/>
          <w:sz w:val="28"/>
          <w:szCs w:val="28"/>
        </w:rPr>
      </w:pPr>
      <w:r w:rsidRPr="00CE4B16">
        <w:rPr>
          <w:color w:val="000000"/>
          <w:sz w:val="28"/>
          <w:szCs w:val="28"/>
        </w:rPr>
        <w:t xml:space="preserve">Из условия </w:t>
      </w:r>
      <w:proofErr w:type="spellStart"/>
      <w:r w:rsidRPr="00CE4B16">
        <w:rPr>
          <w:color w:val="000000"/>
          <w:sz w:val="28"/>
          <w:szCs w:val="28"/>
        </w:rPr>
        <w:t>безарбитражности</w:t>
      </w:r>
      <w:proofErr w:type="spellEnd"/>
      <w:r w:rsidRPr="00CE4B16">
        <w:rPr>
          <w:color w:val="000000"/>
          <w:sz w:val="28"/>
          <w:szCs w:val="28"/>
        </w:rPr>
        <w:t xml:space="preserve"> вытекает существование </w:t>
      </w:r>
      <w:proofErr w:type="spellStart"/>
      <w:r w:rsidRPr="00CE4B16">
        <w:rPr>
          <w:color w:val="000000"/>
          <w:sz w:val="28"/>
          <w:szCs w:val="28"/>
        </w:rPr>
        <w:t>мартингальных</w:t>
      </w:r>
      <w:proofErr w:type="spellEnd"/>
      <w:r w:rsidRPr="00CE4B16">
        <w:rPr>
          <w:color w:val="000000"/>
          <w:sz w:val="28"/>
          <w:szCs w:val="28"/>
        </w:rPr>
        <w:t xml:space="preserve"> вероятностей. Заметим, что условие</w:t>
      </w:r>
    </w:p>
    <w:p w14:paraId="5BBC5A10" w14:textId="0AA18D96" w:rsidR="0025644F" w:rsidRPr="00CE4B16" w:rsidRDefault="0025644F" w:rsidP="00CE4B16">
      <w:pPr>
        <w:spacing w:before="120" w:after="120"/>
        <w:rPr>
          <w:color w:val="000000"/>
          <w:sz w:val="28"/>
          <w:szCs w:val="28"/>
        </w:rPr>
      </w:pPr>
      <m:oMathPara>
        <m:oMath>
          <m:r>
            <w:rPr>
              <w:rFonts w:ascii="Cambria Math" w:hAnsi="Cambria Math"/>
              <w:sz w:val="28"/>
              <w:szCs w:val="28"/>
            </w:rPr>
            <m:t>d≤1+R≤u</m:t>
          </m:r>
        </m:oMath>
      </m:oMathPara>
    </w:p>
    <w:p w14:paraId="63D7FE03"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эквивалентно тому, что величина</w:t>
      </w:r>
      <w:r w:rsidRPr="00CE4B16">
        <w:rPr>
          <w:rStyle w:val="apple-converted-space"/>
          <w:color w:val="000000"/>
          <w:sz w:val="28"/>
          <w:szCs w:val="28"/>
        </w:rPr>
        <w:t> </w:t>
      </w:r>
      <m:oMath>
        <m:r>
          <w:rPr>
            <w:rFonts w:ascii="Cambria Math" w:hAnsi="Cambria Math"/>
            <w:sz w:val="28"/>
            <w:szCs w:val="28"/>
          </w:rPr>
          <m:t>1+R</m:t>
        </m:r>
      </m:oMath>
      <w:r w:rsidRPr="00CE4B16">
        <w:rPr>
          <w:rStyle w:val="apple-converted-space"/>
          <w:color w:val="000000"/>
          <w:sz w:val="28"/>
          <w:szCs w:val="28"/>
        </w:rPr>
        <w:t> </w:t>
      </w:r>
      <w:r w:rsidRPr="00CE4B16">
        <w:rPr>
          <w:color w:val="000000"/>
          <w:sz w:val="28"/>
          <w:szCs w:val="28"/>
        </w:rPr>
        <w:t>является выпуклой комбинацией</w:t>
      </w:r>
      <w:r w:rsidRPr="00CE4B16">
        <w:rPr>
          <w:rStyle w:val="apple-converted-space"/>
          <w:color w:val="000000"/>
          <w:sz w:val="28"/>
          <w:szCs w:val="28"/>
        </w:rPr>
        <w:t> </w:t>
      </w:r>
      <m:oMath>
        <m:r>
          <w:rPr>
            <w:rFonts w:ascii="Cambria Math" w:hAnsi="Cambria Math"/>
            <w:sz w:val="28"/>
            <w:szCs w:val="28"/>
          </w:rPr>
          <m:t>u</m:t>
        </m:r>
      </m:oMath>
      <w:r w:rsidRPr="00CE4B16">
        <w:rPr>
          <w:rStyle w:val="apple-converted-space"/>
          <w:color w:val="000000"/>
          <w:sz w:val="28"/>
          <w:szCs w:val="28"/>
        </w:rPr>
        <w:t> </w:t>
      </w:r>
      <w:r w:rsidRPr="00CE4B16">
        <w:rPr>
          <w:color w:val="000000"/>
          <w:sz w:val="28"/>
          <w:szCs w:val="28"/>
        </w:rPr>
        <w:t>и</w:t>
      </w:r>
      <w:r w:rsidRPr="00CE4B16">
        <w:rPr>
          <w:rStyle w:val="apple-converted-space"/>
          <w:color w:val="000000"/>
          <w:sz w:val="28"/>
          <w:szCs w:val="28"/>
        </w:rPr>
        <w:t> </w:t>
      </w:r>
      <m:oMath>
        <m:r>
          <w:rPr>
            <w:rFonts w:ascii="Cambria Math" w:hAnsi="Cambria Math"/>
            <w:sz w:val="28"/>
            <w:szCs w:val="28"/>
          </w:rPr>
          <m:t>d</m:t>
        </m:r>
      </m:oMath>
      <w:r w:rsidRPr="00CE4B16">
        <w:rPr>
          <w:color w:val="000000"/>
          <w:sz w:val="28"/>
          <w:szCs w:val="28"/>
        </w:rPr>
        <w:t>. Это даёт явные выражения для риск-нейтральных (мартингальных) вероятностей:</w:t>
      </w:r>
    </w:p>
    <w:p w14:paraId="02CF308B" w14:textId="77777777" w:rsidR="005A32A8" w:rsidRPr="005A32A8" w:rsidRDefault="00000000" w:rsidP="005A32A8">
      <w:pPr>
        <w:spacing w:before="480" w:after="360"/>
        <w:rPr>
          <w:sz w:val="28"/>
          <w:szCs w:val="28"/>
        </w:rPr>
      </w:pPr>
      <m:oMathPara>
        <m:oMath>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u</m:t>
              </m:r>
            </m:sub>
          </m:sSub>
          <m:r>
            <w:rPr>
              <w:rFonts w:ascii="Cambria Math" w:hAnsi="Cambria Math"/>
              <w:sz w:val="28"/>
              <w:szCs w:val="28"/>
            </w:rPr>
            <m:t>=</m:t>
          </m:r>
          <m:f>
            <m:fPr>
              <m:ctrlPr>
                <w:rPr>
                  <w:rFonts w:ascii="Cambria Math" w:hAnsi="Cambria Math"/>
                  <w:sz w:val="28"/>
                  <w:szCs w:val="28"/>
                </w:rPr>
              </m:ctrlPr>
            </m:fPr>
            <m:num>
              <m:d>
                <m:dPr>
                  <m:ctrlPr>
                    <w:rPr>
                      <w:rFonts w:ascii="Cambria Math" w:hAnsi="Cambria Math"/>
                      <w:i/>
                      <w:sz w:val="28"/>
                      <w:szCs w:val="28"/>
                    </w:rPr>
                  </m:ctrlPr>
                </m:dPr>
                <m:e>
                  <m:r>
                    <w:rPr>
                      <w:rFonts w:ascii="Cambria Math" w:hAnsi="Cambria Math"/>
                      <w:sz w:val="28"/>
                      <w:szCs w:val="28"/>
                    </w:rPr>
                    <m:t>1+R</m:t>
                  </m:r>
                </m:e>
              </m:d>
              <m:r>
                <w:rPr>
                  <w:rFonts w:ascii="Cambria Math" w:hAnsi="Cambria Math"/>
                  <w:sz w:val="28"/>
                  <w:szCs w:val="28"/>
                </w:rPr>
                <m:t>-d</m:t>
              </m:r>
            </m:num>
            <m:den>
              <m:r>
                <w:rPr>
                  <w:rFonts w:ascii="Cambria Math" w:hAnsi="Cambria Math"/>
                  <w:sz w:val="28"/>
                  <w:szCs w:val="28"/>
                </w:rPr>
                <m:t>u-d</m:t>
              </m:r>
            </m:den>
          </m:f>
          <m:r>
            <w:rPr>
              <w:rFonts w:ascii="Cambria Math" w:hAnsi="Cambria Math"/>
              <w:sz w:val="28"/>
              <w:szCs w:val="28"/>
            </w:rPr>
            <m:t>,</m:t>
          </m:r>
        </m:oMath>
      </m:oMathPara>
    </w:p>
    <w:p w14:paraId="7038B000" w14:textId="6185E3E4" w:rsidR="0025644F" w:rsidRPr="005A32A8" w:rsidRDefault="00000000" w:rsidP="005A32A8">
      <w:pPr>
        <w:spacing w:before="480" w:after="360"/>
        <w:rPr>
          <w:sz w:val="28"/>
          <w:szCs w:val="28"/>
        </w:rPr>
      </w:pPr>
      <m:oMathPara>
        <m:oMath>
          <m:r>
            <m:rPr>
              <m:sty m:val="p"/>
            </m:rPr>
            <w:rPr>
              <w:rFonts w:ascii="Cambria Math" w:hAnsi="Cambria Math"/>
              <w:sz w:val="2"/>
              <w:szCs w:val="2"/>
            </w:rPr>
            <w:br/>
          </m:r>
        </m:oMath>
        <m:oMath>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d</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u-(1+R)</m:t>
              </m:r>
            </m:num>
            <m:den>
              <m:r>
                <w:rPr>
                  <w:rFonts w:ascii="Cambria Math" w:hAnsi="Cambria Math"/>
                  <w:sz w:val="28"/>
                  <w:szCs w:val="28"/>
                </w:rPr>
                <m:t>u-d</m:t>
              </m:r>
            </m:den>
          </m:f>
          <m:r>
            <m:rPr>
              <m:sty m:val="p"/>
            </m:rPr>
            <w:rPr>
              <w:rFonts w:ascii="Cambria Math" w:hAnsi="Cambria Math"/>
              <w:sz w:val="28"/>
              <w:szCs w:val="28"/>
            </w:rPr>
            <m:t>.</m:t>
          </m:r>
        </m:oMath>
      </m:oMathPara>
    </w:p>
    <w:p w14:paraId="49C4D3F4" w14:textId="77777777" w:rsidR="0025644F" w:rsidRPr="00CE4B16" w:rsidRDefault="0025644F" w:rsidP="00CE4B16">
      <w:pPr>
        <w:pStyle w:val="ac"/>
        <w:spacing w:before="120" w:beforeAutospacing="0" w:after="120" w:afterAutospacing="0"/>
        <w:ind w:firstLine="708"/>
        <w:rPr>
          <w:color w:val="000000"/>
          <w:sz w:val="28"/>
          <w:szCs w:val="28"/>
        </w:rPr>
      </w:pPr>
      <w:r w:rsidRPr="00CE4B16">
        <w:rPr>
          <w:color w:val="000000"/>
          <w:sz w:val="28"/>
          <w:szCs w:val="28"/>
        </w:rPr>
        <w:t>Относительно меры</w:t>
      </w:r>
      <w:r w:rsidRPr="00CE4B16">
        <w:rPr>
          <w:rStyle w:val="apple-converted-space"/>
          <w:color w:val="000000"/>
          <w:sz w:val="28"/>
          <w:szCs w:val="28"/>
        </w:rPr>
        <w:t> </w:t>
      </w:r>
      <m:oMath>
        <m:r>
          <w:rPr>
            <w:rFonts w:ascii="Cambria Math" w:hAnsi="Cambria Math"/>
            <w:sz w:val="28"/>
            <w:szCs w:val="28"/>
          </w:rPr>
          <m:t>Q</m:t>
        </m:r>
      </m:oMath>
      <w:r w:rsidRPr="00CE4B16">
        <w:rPr>
          <w:color w:val="000000"/>
          <w:sz w:val="28"/>
          <w:szCs w:val="28"/>
        </w:rPr>
        <w:t>, задаваемой этими вероятностями, сегодняшняя цена акции равна дисконтированному математическому ожиданию её будущей цены:</w:t>
      </w:r>
    </w:p>
    <w:p w14:paraId="1F041D52" w14:textId="77777777" w:rsidR="0025644F" w:rsidRPr="00CE4B16" w:rsidRDefault="00000000" w:rsidP="00CE4B16">
      <w:pPr>
        <w:spacing w:before="120" w:after="120"/>
        <w:rPr>
          <w:color w:val="000000"/>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0</m:t>
              </m:r>
            </m:sub>
          </m:sSub>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1+R</m:t>
              </m:r>
            </m:den>
          </m:f>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Q</m:t>
              </m:r>
            </m:sup>
          </m:sSup>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m:t>
              </m:r>
            </m:sub>
          </m:sSub>
          <m:r>
            <w:rPr>
              <w:rFonts w:ascii="Cambria Math" w:hAnsi="Cambria Math"/>
              <w:sz w:val="28"/>
              <w:szCs w:val="28"/>
            </w:rPr>
            <m:t>]</m:t>
          </m:r>
          <m:r>
            <m:rPr>
              <m:sty m:val="p"/>
            </m:rPr>
            <w:rPr>
              <w:rFonts w:ascii="Cambria Math" w:hAnsi="Cambria Math"/>
              <w:sz w:val="28"/>
              <w:szCs w:val="28"/>
            </w:rPr>
            <m:t>.</m:t>
          </m:r>
          <m:r>
            <m:rPr>
              <m:sty m:val="p"/>
            </m:rPr>
            <w:rPr>
              <w:rFonts w:ascii="Cambria Math" w:hAnsi="Cambria Math"/>
              <w:sz w:val="28"/>
              <w:szCs w:val="28"/>
            </w:rPr>
            <w:br/>
          </m:r>
        </m:oMath>
      </m:oMathPara>
    </w:p>
    <w:p w14:paraId="7BE598EB" w14:textId="77777777" w:rsidR="0025644F" w:rsidRPr="00CE4B16" w:rsidRDefault="0025644F" w:rsidP="00CE4B16">
      <w:pPr>
        <w:pStyle w:val="ac"/>
        <w:spacing w:before="120" w:beforeAutospacing="0" w:after="120" w:afterAutospacing="0"/>
        <w:ind w:firstLine="708"/>
        <w:rPr>
          <w:color w:val="000000"/>
          <w:sz w:val="28"/>
          <w:szCs w:val="28"/>
        </w:rPr>
      </w:pPr>
      <w:r w:rsidRPr="00CE4B16">
        <w:rPr>
          <w:color w:val="000000"/>
          <w:sz w:val="28"/>
          <w:szCs w:val="28"/>
        </w:rPr>
        <w:t xml:space="preserve">Это соотношение называют формулой риск-нейтральной цены. </w:t>
      </w:r>
      <w:proofErr w:type="spellStart"/>
      <w:r w:rsidRPr="00CE4B16">
        <w:rPr>
          <w:color w:val="000000"/>
          <w:sz w:val="28"/>
          <w:szCs w:val="28"/>
        </w:rPr>
        <w:t>Безарбитражность</w:t>
      </w:r>
      <w:proofErr w:type="spellEnd"/>
      <w:r w:rsidRPr="00CE4B16">
        <w:rPr>
          <w:color w:val="000000"/>
          <w:sz w:val="28"/>
          <w:szCs w:val="28"/>
        </w:rPr>
        <w:t xml:space="preserve"> эквивалентна существованию </w:t>
      </w:r>
      <w:proofErr w:type="spellStart"/>
      <w:r w:rsidRPr="00CE4B16">
        <w:rPr>
          <w:color w:val="000000"/>
          <w:sz w:val="28"/>
          <w:szCs w:val="28"/>
        </w:rPr>
        <w:t>мартингальной</w:t>
      </w:r>
      <w:proofErr w:type="spellEnd"/>
      <w:r w:rsidRPr="00CE4B16">
        <w:rPr>
          <w:color w:val="000000"/>
          <w:sz w:val="28"/>
          <w:szCs w:val="28"/>
        </w:rPr>
        <w:t xml:space="preserve"> меры, и в биномиальной модели эта мера единственна.</w:t>
      </w:r>
    </w:p>
    <w:p w14:paraId="3228702D"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Следующим важным объектом являются случайные платёжные обязательства, или производные ценные бумаги. По определению, случайное платёжное обязательство</w:t>
      </w:r>
      <w:r w:rsidRPr="00CE4B16">
        <w:rPr>
          <w:rStyle w:val="apple-converted-space"/>
          <w:color w:val="000000"/>
          <w:sz w:val="28"/>
          <w:szCs w:val="28"/>
        </w:rPr>
        <w:t> </w:t>
      </w:r>
      <m:oMath>
        <m:r>
          <w:rPr>
            <w:rFonts w:ascii="Cambria Math" w:hAnsi="Cambria Math"/>
            <w:sz w:val="28"/>
            <w:szCs w:val="28"/>
          </w:rPr>
          <m:t>X</m:t>
        </m:r>
      </m:oMath>
      <w:r w:rsidRPr="00CE4B16">
        <w:rPr>
          <w:rStyle w:val="apple-converted-space"/>
          <w:color w:val="000000"/>
          <w:sz w:val="28"/>
          <w:szCs w:val="28"/>
        </w:rPr>
        <w:t> </w:t>
      </w:r>
      <w:r w:rsidRPr="00CE4B16">
        <w:rPr>
          <w:color w:val="000000"/>
          <w:sz w:val="28"/>
          <w:szCs w:val="28"/>
        </w:rPr>
        <w:t>— это случайная величина вида</w:t>
      </w:r>
    </w:p>
    <w:p w14:paraId="54642B1D" w14:textId="77777777" w:rsidR="0025644F" w:rsidRPr="00CE4B16" w:rsidRDefault="0025644F" w:rsidP="00CE4B16">
      <w:pPr>
        <w:spacing w:before="120" w:after="120"/>
        <w:rPr>
          <w:color w:val="000000"/>
          <w:sz w:val="28"/>
          <w:szCs w:val="28"/>
        </w:rPr>
      </w:pPr>
      <m:oMathPara>
        <m:oMath>
          <m:r>
            <w:rPr>
              <w:rFonts w:ascii="Cambria Math" w:hAnsi="Cambria Math"/>
              <w:sz w:val="28"/>
              <w:szCs w:val="28"/>
            </w:rPr>
            <m:t>X=</m:t>
          </m:r>
          <m:r>
            <m:rPr>
              <m:sty m:val="p"/>
            </m:rPr>
            <w:rPr>
              <w:rFonts w:ascii="Cambria Math" w:hAnsi="Cambria Math"/>
              <w:sz w:val="28"/>
              <w:szCs w:val="28"/>
            </w:rPr>
            <m:t>Φ</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m:t>
              </m:r>
            </m:sub>
          </m:sSub>
          <m:r>
            <w:rPr>
              <w:rFonts w:ascii="Cambria Math" w:hAnsi="Cambria Math"/>
              <w:sz w:val="28"/>
              <w:szCs w:val="28"/>
            </w:rPr>
            <m:t>),</m:t>
          </m:r>
          <m:r>
            <m:rPr>
              <m:sty m:val="p"/>
            </m:rPr>
            <w:rPr>
              <w:rFonts w:ascii="Cambria Math" w:hAnsi="Cambria Math"/>
              <w:sz w:val="28"/>
              <w:szCs w:val="28"/>
            </w:rPr>
            <w:br/>
          </m:r>
        </m:oMath>
      </m:oMathPara>
    </w:p>
    <w:p w14:paraId="21D6DD4A"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где</w:t>
      </w:r>
      <w:r w:rsidRPr="00CE4B16">
        <w:rPr>
          <w:rStyle w:val="apple-converted-space"/>
          <w:color w:val="000000"/>
          <w:sz w:val="28"/>
          <w:szCs w:val="28"/>
        </w:rPr>
        <w:t> </w:t>
      </w:r>
      <m:oMath>
        <m:r>
          <m:rPr>
            <m:sty m:val="p"/>
          </m:rPr>
          <w:rPr>
            <w:rFonts w:ascii="Cambria Math" w:hAnsi="Cambria Math"/>
            <w:sz w:val="28"/>
            <w:szCs w:val="28"/>
          </w:rPr>
          <m:t>Φ</m:t>
        </m:r>
      </m:oMath>
      <w:r w:rsidRPr="00CE4B16">
        <w:rPr>
          <w:rStyle w:val="apple-converted-space"/>
          <w:color w:val="000000"/>
          <w:sz w:val="28"/>
          <w:szCs w:val="28"/>
        </w:rPr>
        <w:t> </w:t>
      </w:r>
      <w:r w:rsidRPr="00CE4B16">
        <w:rPr>
          <w:color w:val="000000"/>
          <w:sz w:val="28"/>
          <w:szCs w:val="28"/>
        </w:rPr>
        <w:t>— некоторая контрактная функция.</w:t>
      </w:r>
    </w:p>
    <w:p w14:paraId="4AF42CFC"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lastRenderedPageBreak/>
        <w:t>Классическим примером служит европейский колл-опцион на акцию с ценой поставки</w:t>
      </w:r>
      <w:r w:rsidRPr="00CE4B16">
        <w:rPr>
          <w:rStyle w:val="apple-converted-space"/>
          <w:color w:val="000000"/>
          <w:sz w:val="28"/>
          <w:szCs w:val="28"/>
        </w:rPr>
        <w:t> </w:t>
      </w:r>
      <m:oMath>
        <m:r>
          <w:rPr>
            <w:rFonts w:ascii="Cambria Math" w:hAnsi="Cambria Math"/>
            <w:sz w:val="28"/>
            <w:szCs w:val="28"/>
          </w:rPr>
          <m:t>K</m:t>
        </m:r>
      </m:oMath>
      <w:r w:rsidRPr="00CE4B16">
        <w:rPr>
          <w:color w:val="000000"/>
          <w:sz w:val="28"/>
          <w:szCs w:val="28"/>
        </w:rPr>
        <w:t>:</w:t>
      </w:r>
    </w:p>
    <w:p w14:paraId="146E95DE" w14:textId="77777777" w:rsidR="0025644F" w:rsidRPr="00CE4B16" w:rsidRDefault="0025644F" w:rsidP="00CE4B16">
      <w:pPr>
        <w:spacing w:before="120" w:after="120"/>
        <w:rPr>
          <w:color w:val="000000"/>
          <w:sz w:val="28"/>
          <w:szCs w:val="28"/>
        </w:rPr>
      </w:pPr>
      <m:oMathPara>
        <m:oMath>
          <m:r>
            <w:rPr>
              <w:rFonts w:ascii="Cambria Math" w:hAnsi="Cambria Math"/>
              <w:sz w:val="28"/>
              <w:szCs w:val="28"/>
            </w:rPr>
            <m:t>X=</m:t>
          </m:r>
          <m:r>
            <m:rPr>
              <m:sty m:val="p"/>
            </m:rPr>
            <w:rPr>
              <w:rFonts w:ascii="Cambria Math" w:hAnsi="Cambria Math"/>
              <w:sz w:val="28"/>
              <w:szCs w:val="28"/>
            </w:rPr>
            <m:t>max</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1</m:t>
              </m:r>
            </m:sub>
          </m:sSub>
          <m:r>
            <w:rPr>
              <w:rFonts w:ascii="Cambria Math" w:hAnsi="Cambria Math"/>
              <w:sz w:val="28"/>
              <w:szCs w:val="28"/>
            </w:rPr>
            <m:t>-K,0}</m:t>
          </m:r>
          <m:r>
            <m:rPr>
              <m:sty m:val="p"/>
            </m:rPr>
            <w:rPr>
              <w:rFonts w:ascii="Cambria Math" w:hAnsi="Cambria Math"/>
              <w:sz w:val="28"/>
              <w:szCs w:val="28"/>
            </w:rPr>
            <m:t>.</m:t>
          </m:r>
          <m:r>
            <m:rPr>
              <m:sty m:val="p"/>
            </m:rPr>
            <w:rPr>
              <w:rFonts w:ascii="Cambria Math" w:hAnsi="Cambria Math"/>
              <w:sz w:val="28"/>
              <w:szCs w:val="28"/>
            </w:rPr>
            <w:br/>
          </m:r>
        </m:oMath>
      </m:oMathPara>
    </w:p>
    <w:p w14:paraId="717822B6"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Платёжное обязательство</w:t>
      </w:r>
      <w:r w:rsidRPr="00CE4B16">
        <w:rPr>
          <w:rStyle w:val="apple-converted-space"/>
          <w:color w:val="000000"/>
          <w:sz w:val="28"/>
          <w:szCs w:val="28"/>
        </w:rPr>
        <w:t> </w:t>
      </w:r>
      <m:oMath>
        <m:r>
          <w:rPr>
            <w:rFonts w:ascii="Cambria Math" w:hAnsi="Cambria Math"/>
            <w:sz w:val="28"/>
            <w:szCs w:val="28"/>
          </w:rPr>
          <m:t>X</m:t>
        </m:r>
      </m:oMath>
      <w:r w:rsidRPr="00CE4B16">
        <w:rPr>
          <w:rStyle w:val="apple-converted-space"/>
          <w:color w:val="000000"/>
          <w:sz w:val="28"/>
          <w:szCs w:val="28"/>
        </w:rPr>
        <w:t> </w:t>
      </w:r>
      <w:r w:rsidRPr="00CE4B16">
        <w:rPr>
          <w:color w:val="000000"/>
          <w:sz w:val="28"/>
          <w:szCs w:val="28"/>
        </w:rPr>
        <w:t>называется достижимым, если существует такой портфель</w:t>
      </w:r>
      <w:r w:rsidRPr="00CE4B16">
        <w:rPr>
          <w:rStyle w:val="apple-converted-space"/>
          <w:color w:val="000000"/>
          <w:sz w:val="28"/>
          <w:szCs w:val="28"/>
        </w:rPr>
        <w:t> </w:t>
      </w:r>
      <m:oMath>
        <m:r>
          <w:rPr>
            <w:rFonts w:ascii="Cambria Math" w:hAnsi="Cambria Math"/>
            <w:sz w:val="28"/>
            <w:szCs w:val="28"/>
          </w:rPr>
          <m:t>h</m:t>
        </m:r>
      </m:oMath>
      <w:r w:rsidRPr="00CE4B16">
        <w:rPr>
          <w:color w:val="000000"/>
          <w:sz w:val="28"/>
          <w:szCs w:val="28"/>
        </w:rPr>
        <w:t>, что его капитал в момент</w:t>
      </w:r>
      <w:r w:rsidRPr="00CE4B16">
        <w:rPr>
          <w:rStyle w:val="apple-converted-space"/>
          <w:color w:val="000000"/>
          <w:sz w:val="28"/>
          <w:szCs w:val="28"/>
        </w:rPr>
        <w:t> </w:t>
      </w:r>
      <m:oMath>
        <m:r>
          <w:rPr>
            <w:rFonts w:ascii="Cambria Math" w:hAnsi="Cambria Math"/>
            <w:sz w:val="28"/>
            <w:szCs w:val="28"/>
          </w:rPr>
          <m:t>t=1</m:t>
        </m:r>
      </m:oMath>
      <w:r w:rsidRPr="00CE4B16">
        <w:rPr>
          <w:rStyle w:val="apple-converted-space"/>
          <w:color w:val="000000"/>
          <w:sz w:val="28"/>
          <w:szCs w:val="28"/>
        </w:rPr>
        <w:t> </w:t>
      </w:r>
      <w:r w:rsidRPr="00CE4B16">
        <w:rPr>
          <w:color w:val="000000"/>
          <w:sz w:val="28"/>
          <w:szCs w:val="28"/>
        </w:rPr>
        <w:t>с вероятностью 1 равен</w:t>
      </w:r>
      <w:r w:rsidRPr="00CE4B16">
        <w:rPr>
          <w:rStyle w:val="apple-converted-space"/>
          <w:color w:val="000000"/>
          <w:sz w:val="28"/>
          <w:szCs w:val="28"/>
        </w:rPr>
        <w:t> </w:t>
      </w:r>
      <m:oMath>
        <m:r>
          <w:rPr>
            <w:rFonts w:ascii="Cambria Math" w:hAnsi="Cambria Math"/>
            <w:sz w:val="28"/>
            <w:szCs w:val="28"/>
          </w:rPr>
          <m:t>X</m:t>
        </m:r>
      </m:oMath>
      <w:r w:rsidRPr="00CE4B16">
        <w:rPr>
          <w:color w:val="000000"/>
          <w:sz w:val="28"/>
          <w:szCs w:val="28"/>
        </w:rPr>
        <w:t>:</w:t>
      </w:r>
    </w:p>
    <w:p w14:paraId="28D8A1BF" w14:textId="77777777" w:rsidR="0025644F" w:rsidRPr="00CE4B16" w:rsidRDefault="00000000" w:rsidP="00CE4B16">
      <w:pPr>
        <w:spacing w:before="120" w:after="120"/>
        <w:rPr>
          <w:color w:val="000000"/>
          <w:sz w:val="28"/>
          <w:szCs w:val="28"/>
        </w:rPr>
      </w:pPr>
      <m:oMathPara>
        <m:oMath>
          <m:sSubSup>
            <m:sSubSupPr>
              <m:ctrlPr>
                <w:rPr>
                  <w:rFonts w:ascii="Cambria Math" w:hAnsi="Cambria Math"/>
                  <w:sz w:val="28"/>
                  <w:szCs w:val="28"/>
                </w:rPr>
              </m:ctrlPr>
            </m:sSubSupPr>
            <m:e>
              <m:r>
                <w:rPr>
                  <w:rFonts w:ascii="Cambria Math" w:hAnsi="Cambria Math"/>
                  <w:sz w:val="28"/>
                  <w:szCs w:val="28"/>
                </w:rPr>
                <m:t>V</m:t>
              </m:r>
            </m:e>
            <m:sub>
              <m:r>
                <w:rPr>
                  <w:rFonts w:ascii="Cambria Math" w:hAnsi="Cambria Math"/>
                  <w:sz w:val="28"/>
                  <w:szCs w:val="28"/>
                </w:rPr>
                <m:t>1</m:t>
              </m:r>
            </m:sub>
            <m:sup>
              <m:r>
                <w:rPr>
                  <w:rFonts w:ascii="Cambria Math" w:hAnsi="Cambria Math"/>
                  <w:sz w:val="28"/>
                  <w:szCs w:val="28"/>
                </w:rPr>
                <m:t>h</m:t>
              </m:r>
            </m:sup>
          </m:sSubSup>
          <m:r>
            <w:rPr>
              <w:rFonts w:ascii="Cambria Math" w:hAnsi="Cambria Math"/>
              <w:sz w:val="28"/>
              <w:szCs w:val="28"/>
            </w:rPr>
            <m:t>=X</m:t>
          </m:r>
          <m:r>
            <m:rPr>
              <m:sty m:val="p"/>
            </m:rPr>
            <w:rPr>
              <w:rFonts w:ascii="Cambria Math" w:hAnsi="Cambria Math"/>
              <w:sz w:val="28"/>
              <w:szCs w:val="28"/>
            </w:rPr>
            <m:t>.</m:t>
          </m:r>
          <m:r>
            <m:rPr>
              <m:sty m:val="p"/>
            </m:rPr>
            <w:rPr>
              <w:rFonts w:ascii="Cambria Math" w:hAnsi="Cambria Math"/>
              <w:sz w:val="28"/>
              <w:szCs w:val="28"/>
            </w:rPr>
            <w:br/>
          </m:r>
        </m:oMath>
      </m:oMathPara>
    </w:p>
    <w:p w14:paraId="19C1D902"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Такой портфель называется хеджирующим или реплицирующим. Решая систему уравнений, находим состав реплицирующего портфеля:</w:t>
      </w:r>
    </w:p>
    <w:p w14:paraId="3CAED32E" w14:textId="77777777" w:rsidR="0025644F" w:rsidRPr="00CE4B16" w:rsidRDefault="0025644F" w:rsidP="00CE4B16">
      <w:pPr>
        <w:spacing w:before="120" w:after="120"/>
        <w:rPr>
          <w:color w:val="000000"/>
          <w:sz w:val="28"/>
          <w:szCs w:val="28"/>
        </w:rPr>
      </w:pPr>
      <m:oMathPara>
        <m:oMath>
          <m:r>
            <w:rPr>
              <w:rFonts w:ascii="Cambria Math" w:hAnsi="Cambria Math"/>
              <w:sz w:val="28"/>
              <w:szCs w:val="28"/>
            </w:rPr>
            <m:t>x=</m:t>
          </m:r>
          <m:f>
            <m:fPr>
              <m:ctrlPr>
                <w:rPr>
                  <w:rFonts w:ascii="Cambria Math" w:hAnsi="Cambria Math"/>
                  <w:sz w:val="28"/>
                  <w:szCs w:val="28"/>
                </w:rPr>
              </m:ctrlPr>
            </m:fPr>
            <m:num>
              <m:r>
                <w:rPr>
                  <w:rFonts w:ascii="Cambria Math" w:hAnsi="Cambria Math"/>
                  <w:sz w:val="28"/>
                  <w:szCs w:val="28"/>
                </w:rPr>
                <m:t>u</m:t>
              </m:r>
              <m:r>
                <m:rPr>
                  <m:sty m:val="p"/>
                </m:rPr>
                <w:rPr>
                  <w:rFonts w:ascii="Cambria Math" w:hAnsi="Cambria Math"/>
                  <w:sz w:val="28"/>
                  <w:szCs w:val="28"/>
                </w:rPr>
                <m:t>Φ</m:t>
              </m:r>
              <m:r>
                <w:rPr>
                  <w:rFonts w:ascii="Cambria Math" w:hAnsi="Cambria Math"/>
                  <w:sz w:val="28"/>
                  <w:szCs w:val="28"/>
                </w:rPr>
                <m:t>(d)-d</m:t>
              </m:r>
              <m:r>
                <m:rPr>
                  <m:sty m:val="p"/>
                </m:rPr>
                <w:rPr>
                  <w:rFonts w:ascii="Cambria Math" w:hAnsi="Cambria Math"/>
                  <w:sz w:val="28"/>
                  <w:szCs w:val="28"/>
                </w:rPr>
                <m:t>Φ</m:t>
              </m:r>
              <m:r>
                <w:rPr>
                  <w:rFonts w:ascii="Cambria Math" w:hAnsi="Cambria Math"/>
                  <w:sz w:val="28"/>
                  <w:szCs w:val="28"/>
                </w:rPr>
                <m:t>(u)</m:t>
              </m:r>
            </m:num>
            <m:den>
              <m:d>
                <m:dPr>
                  <m:ctrlPr>
                    <w:rPr>
                      <w:rFonts w:ascii="Cambria Math" w:hAnsi="Cambria Math"/>
                      <w:sz w:val="28"/>
                      <w:szCs w:val="28"/>
                    </w:rPr>
                  </m:ctrlPr>
                </m:dPr>
                <m:e>
                  <m:r>
                    <w:rPr>
                      <w:rFonts w:ascii="Cambria Math" w:hAnsi="Cambria Math"/>
                      <w:sz w:val="28"/>
                      <w:szCs w:val="28"/>
                    </w:rPr>
                    <m:t>u-d)(1+R</m:t>
                  </m:r>
                </m:e>
              </m:d>
            </m:den>
          </m:f>
          <m:r>
            <w:rPr>
              <w:rFonts w:ascii="Cambria Math" w:hAnsi="Cambria Math"/>
              <w:sz w:val="28"/>
              <w:szCs w:val="28"/>
            </w:rPr>
            <m:t>,</m:t>
          </m:r>
          <m:r>
            <m:rPr>
              <m:sty m:val="p"/>
            </m:rPr>
            <w:rPr>
              <w:rFonts w:ascii="Cambria Math" w:hAnsi="Cambria Math"/>
              <w:sz w:val="28"/>
              <w:szCs w:val="28"/>
            </w:rPr>
            <w:br/>
          </m:r>
        </m:oMath>
        <m:oMath>
          <m:r>
            <w:rPr>
              <w:rFonts w:ascii="Cambria Math" w:hAnsi="Cambria Math"/>
              <w:sz w:val="28"/>
              <w:szCs w:val="28"/>
            </w:rPr>
            <m:t>y=</m:t>
          </m:r>
          <m:f>
            <m:fPr>
              <m:ctrlPr>
                <w:rPr>
                  <w:rFonts w:ascii="Cambria Math" w:hAnsi="Cambria Math"/>
                  <w:sz w:val="28"/>
                  <w:szCs w:val="28"/>
                </w:rPr>
              </m:ctrlPr>
            </m:fPr>
            <m:num>
              <m:r>
                <m:rPr>
                  <m:sty m:val="p"/>
                </m:rPr>
                <w:rPr>
                  <w:rFonts w:ascii="Cambria Math" w:hAnsi="Cambria Math"/>
                  <w:sz w:val="28"/>
                  <w:szCs w:val="28"/>
                </w:rPr>
                <m:t>Φ</m:t>
              </m:r>
              <m:r>
                <w:rPr>
                  <w:rFonts w:ascii="Cambria Math" w:hAnsi="Cambria Math"/>
                  <w:sz w:val="28"/>
                  <w:szCs w:val="28"/>
                </w:rPr>
                <m:t>(u)-</m:t>
              </m:r>
              <m:r>
                <m:rPr>
                  <m:sty m:val="p"/>
                </m:rPr>
                <w:rPr>
                  <w:rFonts w:ascii="Cambria Math" w:hAnsi="Cambria Math"/>
                  <w:sz w:val="28"/>
                  <w:szCs w:val="28"/>
                </w:rPr>
                <m:t>Φ</m:t>
              </m:r>
              <m:r>
                <w:rPr>
                  <w:rFonts w:ascii="Cambria Math" w:hAnsi="Cambria Math"/>
                  <w:sz w:val="28"/>
                  <w:szCs w:val="28"/>
                </w:rPr>
                <m:t>(d)</m:t>
              </m:r>
            </m:num>
            <m:den>
              <m:r>
                <w:rPr>
                  <w:rFonts w:ascii="Cambria Math" w:hAnsi="Cambria Math"/>
                  <w:sz w:val="28"/>
                  <w:szCs w:val="28"/>
                </w:rPr>
                <m:t>s(u-d)</m:t>
              </m:r>
            </m:den>
          </m:f>
          <m:r>
            <m:rPr>
              <m:sty m:val="p"/>
            </m:rPr>
            <w:rPr>
              <w:rFonts w:ascii="Cambria Math" w:hAnsi="Cambria Math"/>
              <w:sz w:val="28"/>
              <w:szCs w:val="28"/>
            </w:rPr>
            <m:t>.</m:t>
          </m:r>
          <m:r>
            <m:rPr>
              <m:sty m:val="p"/>
            </m:rPr>
            <w:rPr>
              <w:rFonts w:ascii="Cambria Math" w:hAnsi="Cambria Math"/>
              <w:sz w:val="28"/>
              <w:szCs w:val="28"/>
            </w:rPr>
            <w:br/>
          </m:r>
        </m:oMath>
      </m:oMathPara>
    </w:p>
    <w:p w14:paraId="19E8610F" w14:textId="77777777" w:rsidR="0025644F" w:rsidRPr="00CE4B16" w:rsidRDefault="0025644F" w:rsidP="00CE4B16">
      <w:pPr>
        <w:pStyle w:val="ac"/>
        <w:spacing w:before="120" w:beforeAutospacing="0" w:after="120" w:afterAutospacing="0"/>
        <w:rPr>
          <w:color w:val="000000"/>
          <w:sz w:val="28"/>
          <w:szCs w:val="28"/>
        </w:rPr>
      </w:pPr>
      <w:proofErr w:type="spellStart"/>
      <w:r w:rsidRPr="00CE4B16">
        <w:rPr>
          <w:color w:val="000000"/>
          <w:sz w:val="28"/>
          <w:szCs w:val="28"/>
        </w:rPr>
        <w:t>Безарбитражная</w:t>
      </w:r>
      <w:proofErr w:type="spellEnd"/>
      <w:r w:rsidRPr="00CE4B16">
        <w:rPr>
          <w:color w:val="000000"/>
          <w:sz w:val="28"/>
          <w:szCs w:val="28"/>
        </w:rPr>
        <w:t xml:space="preserve"> цена платёжного обязательства</w:t>
      </w:r>
      <w:r w:rsidRPr="00CE4B16">
        <w:rPr>
          <w:rStyle w:val="apple-converted-space"/>
          <w:color w:val="000000"/>
          <w:sz w:val="28"/>
          <w:szCs w:val="28"/>
        </w:rPr>
        <w:t> </w:t>
      </w:r>
      <m:oMath>
        <m:r>
          <w:rPr>
            <w:rFonts w:ascii="Cambria Math" w:hAnsi="Cambria Math"/>
            <w:sz w:val="28"/>
            <w:szCs w:val="28"/>
          </w:rPr>
          <m:t>X</m:t>
        </m:r>
      </m:oMath>
      <w:r w:rsidRPr="00CE4B16">
        <w:rPr>
          <w:rStyle w:val="apple-converted-space"/>
          <w:color w:val="000000"/>
          <w:sz w:val="28"/>
          <w:szCs w:val="28"/>
        </w:rPr>
        <w:t> </w:t>
      </w:r>
      <w:r w:rsidRPr="00CE4B16">
        <w:rPr>
          <w:color w:val="000000"/>
          <w:sz w:val="28"/>
          <w:szCs w:val="28"/>
        </w:rPr>
        <w:t>задаётся формулой:</w:t>
      </w:r>
    </w:p>
    <w:p w14:paraId="02E02BA8" w14:textId="77777777" w:rsidR="0025644F" w:rsidRPr="00CE4B16" w:rsidRDefault="0025644F" w:rsidP="00CE4B16">
      <w:pPr>
        <w:spacing w:before="120" w:after="120"/>
        <w:rPr>
          <w:color w:val="000000"/>
          <w:sz w:val="28"/>
          <w:szCs w:val="28"/>
        </w:rPr>
      </w:pPr>
      <m:oMathPara>
        <m:oMath>
          <m:r>
            <m:rPr>
              <m:sty m:val="p"/>
            </m:rPr>
            <w:rPr>
              <w:rFonts w:ascii="Cambria Math" w:hAnsi="Cambria Math"/>
              <w:sz w:val="28"/>
              <w:szCs w:val="28"/>
            </w:rPr>
            <m:t>Π</m:t>
          </m:r>
          <m:r>
            <w:rPr>
              <w:rFonts w:ascii="Cambria Math" w:hAnsi="Cambria Math"/>
              <w:sz w:val="28"/>
              <w:szCs w:val="28"/>
            </w:rPr>
            <m:t>(0;X)=</m:t>
          </m:r>
          <m:f>
            <m:fPr>
              <m:ctrlPr>
                <w:rPr>
                  <w:rFonts w:ascii="Cambria Math" w:hAnsi="Cambria Math"/>
                  <w:sz w:val="28"/>
                  <w:szCs w:val="28"/>
                </w:rPr>
              </m:ctrlPr>
            </m:fPr>
            <m:num>
              <m:r>
                <w:rPr>
                  <w:rFonts w:ascii="Cambria Math" w:hAnsi="Cambria Math"/>
                  <w:sz w:val="28"/>
                  <w:szCs w:val="28"/>
                </w:rPr>
                <m:t>1</m:t>
              </m:r>
            </m:num>
            <m:den>
              <m:r>
                <w:rPr>
                  <w:rFonts w:ascii="Cambria Math" w:hAnsi="Cambria Math"/>
                  <w:sz w:val="28"/>
                  <w:szCs w:val="28"/>
                </w:rPr>
                <m:t>1+R</m:t>
              </m:r>
            </m:den>
          </m:f>
          <m:sSup>
            <m:sSupPr>
              <m:ctrlPr>
                <w:rPr>
                  <w:rFonts w:ascii="Cambria Math" w:hAnsi="Cambria Math"/>
                  <w:sz w:val="28"/>
                  <w:szCs w:val="28"/>
                </w:rPr>
              </m:ctrlPr>
            </m:sSupPr>
            <m:e>
              <m:r>
                <w:rPr>
                  <w:rFonts w:ascii="Cambria Math" w:hAnsi="Cambria Math"/>
                  <w:sz w:val="28"/>
                  <w:szCs w:val="28"/>
                </w:rPr>
                <m:t>E</m:t>
              </m:r>
            </m:e>
            <m:sup>
              <m:r>
                <w:rPr>
                  <w:rFonts w:ascii="Cambria Math" w:hAnsi="Cambria Math"/>
                  <w:sz w:val="28"/>
                  <w:szCs w:val="28"/>
                </w:rPr>
                <m:t>Q</m:t>
              </m:r>
            </m:sup>
          </m:sSup>
          <m:r>
            <w:rPr>
              <w:rFonts w:ascii="Cambria Math" w:hAnsi="Cambria Math"/>
              <w:sz w:val="28"/>
              <w:szCs w:val="28"/>
            </w:rPr>
            <m:t>[X]</m:t>
          </m:r>
          <m:r>
            <m:rPr>
              <m:sty m:val="p"/>
            </m:rPr>
            <w:rPr>
              <w:rFonts w:ascii="Cambria Math" w:hAnsi="Cambria Math"/>
              <w:sz w:val="28"/>
              <w:szCs w:val="28"/>
            </w:rPr>
            <w:br/>
          </m:r>
        </m:oMath>
      </m:oMathPara>
    </w:p>
    <w:p w14:paraId="6CF79023"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или</w:t>
      </w:r>
    </w:p>
    <w:p w14:paraId="70619330" w14:textId="77777777" w:rsidR="0025644F" w:rsidRPr="00CE4B16" w:rsidRDefault="0025644F" w:rsidP="00CE4B16">
      <w:pPr>
        <w:spacing w:before="120" w:after="120"/>
        <w:rPr>
          <w:color w:val="000000"/>
          <w:sz w:val="28"/>
          <w:szCs w:val="28"/>
        </w:rPr>
      </w:pPr>
      <m:oMathPara>
        <m:oMath>
          <m:r>
            <m:rPr>
              <m:sty m:val="p"/>
            </m:rPr>
            <w:rPr>
              <w:rFonts w:ascii="Cambria Math" w:hAnsi="Cambria Math"/>
              <w:sz w:val="28"/>
              <w:szCs w:val="28"/>
            </w:rPr>
            <m:t>Π</m:t>
          </m:r>
          <m:r>
            <w:rPr>
              <w:rFonts w:ascii="Cambria Math" w:hAnsi="Cambria Math"/>
              <w:sz w:val="28"/>
              <w:szCs w:val="28"/>
            </w:rPr>
            <m:t>(0;X)=</m:t>
          </m:r>
          <m:f>
            <m:fPr>
              <m:ctrlPr>
                <w:rPr>
                  <w:rFonts w:ascii="Cambria Math" w:hAnsi="Cambria Math"/>
                  <w:sz w:val="28"/>
                  <w:szCs w:val="28"/>
                </w:rPr>
              </m:ctrlPr>
            </m:fPr>
            <m:num>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u</m:t>
                  </m:r>
                </m:sub>
              </m:sSub>
              <m:r>
                <m:rPr>
                  <m:sty m:val="p"/>
                </m:rPr>
                <w:rPr>
                  <w:rFonts w:ascii="Cambria Math" w:hAnsi="Cambria Math"/>
                  <w:sz w:val="28"/>
                  <w:szCs w:val="28"/>
                </w:rPr>
                <m:t>Φ</m:t>
              </m:r>
              <m:r>
                <w:rPr>
                  <w:rFonts w:ascii="Cambria Math" w:hAnsi="Cambria Math"/>
                  <w:sz w:val="28"/>
                  <w:szCs w:val="28"/>
                </w:rPr>
                <m:t>(u)+</m:t>
              </m:r>
              <m:sSub>
                <m:sSubPr>
                  <m:ctrlPr>
                    <w:rPr>
                      <w:rFonts w:ascii="Cambria Math" w:hAnsi="Cambria Math"/>
                      <w:sz w:val="28"/>
                      <w:szCs w:val="28"/>
                    </w:rPr>
                  </m:ctrlPr>
                </m:sSubPr>
                <m:e>
                  <m:r>
                    <w:rPr>
                      <w:rFonts w:ascii="Cambria Math" w:hAnsi="Cambria Math"/>
                      <w:sz w:val="28"/>
                      <w:szCs w:val="28"/>
                    </w:rPr>
                    <m:t>q</m:t>
                  </m:r>
                </m:e>
                <m:sub>
                  <m:r>
                    <w:rPr>
                      <w:rFonts w:ascii="Cambria Math" w:hAnsi="Cambria Math"/>
                      <w:sz w:val="28"/>
                      <w:szCs w:val="28"/>
                    </w:rPr>
                    <m:t>d</m:t>
                  </m:r>
                </m:sub>
              </m:sSub>
              <m:r>
                <m:rPr>
                  <m:sty m:val="p"/>
                </m:rPr>
                <w:rPr>
                  <w:rFonts w:ascii="Cambria Math" w:hAnsi="Cambria Math"/>
                  <w:sz w:val="28"/>
                  <w:szCs w:val="28"/>
                </w:rPr>
                <m:t>Φ</m:t>
              </m:r>
              <m:r>
                <w:rPr>
                  <w:rFonts w:ascii="Cambria Math" w:hAnsi="Cambria Math"/>
                  <w:sz w:val="28"/>
                  <w:szCs w:val="28"/>
                </w:rPr>
                <m:t>(d)</m:t>
              </m:r>
            </m:num>
            <m:den>
              <m:r>
                <w:rPr>
                  <w:rFonts w:ascii="Cambria Math" w:hAnsi="Cambria Math"/>
                  <w:sz w:val="28"/>
                  <w:szCs w:val="28"/>
                </w:rPr>
                <m:t>1+R</m:t>
              </m:r>
            </m:den>
          </m:f>
          <m:r>
            <m:rPr>
              <m:sty m:val="p"/>
            </m:rPr>
            <w:rPr>
              <w:rFonts w:ascii="Cambria Math" w:hAnsi="Cambria Math"/>
              <w:sz w:val="28"/>
              <w:szCs w:val="28"/>
            </w:rPr>
            <m:t>.</m:t>
          </m:r>
          <m:r>
            <m:rPr>
              <m:sty m:val="p"/>
            </m:rPr>
            <w:rPr>
              <w:rFonts w:ascii="Cambria Math" w:hAnsi="Cambria Math"/>
              <w:sz w:val="28"/>
              <w:szCs w:val="28"/>
            </w:rPr>
            <w:br/>
          </m:r>
        </m:oMath>
      </m:oMathPara>
    </w:p>
    <w:p w14:paraId="6A588E99" w14:textId="5EB58A31" w:rsidR="0025644F" w:rsidRPr="00CE4B16" w:rsidRDefault="0025644F" w:rsidP="00CE4B16">
      <w:pPr>
        <w:pStyle w:val="ac"/>
        <w:spacing w:before="120" w:beforeAutospacing="0" w:after="120" w:afterAutospacing="0"/>
        <w:ind w:firstLine="708"/>
        <w:rPr>
          <w:color w:val="000000"/>
          <w:sz w:val="28"/>
          <w:szCs w:val="28"/>
        </w:rPr>
      </w:pPr>
      <w:r w:rsidRPr="00CE4B16">
        <w:rPr>
          <w:color w:val="000000"/>
          <w:sz w:val="28"/>
          <w:szCs w:val="28"/>
        </w:rPr>
        <w:t xml:space="preserve">Данный результат показывает, что цена производного инструмента вычисляется как дисконтированное математическое ожидание его будущих выплат по </w:t>
      </w:r>
      <w:r w:rsidR="0093066C" w:rsidRPr="00CE4B16">
        <w:rPr>
          <w:color w:val="000000"/>
          <w:sz w:val="28"/>
          <w:szCs w:val="28"/>
        </w:rPr>
        <w:t>маргинальной</w:t>
      </w:r>
      <w:r w:rsidRPr="00CE4B16">
        <w:rPr>
          <w:color w:val="000000"/>
          <w:sz w:val="28"/>
          <w:szCs w:val="28"/>
        </w:rPr>
        <w:t xml:space="preserve"> мере</w:t>
      </w:r>
      <w:r w:rsidRPr="00CE4B16">
        <w:rPr>
          <w:rStyle w:val="apple-converted-space"/>
          <w:color w:val="000000"/>
          <w:sz w:val="28"/>
          <w:szCs w:val="28"/>
        </w:rPr>
        <w:t> </w:t>
      </w:r>
      <m:oMath>
        <m:r>
          <w:rPr>
            <w:rFonts w:ascii="Cambria Math" w:hAnsi="Cambria Math"/>
            <w:sz w:val="28"/>
            <w:szCs w:val="28"/>
          </w:rPr>
          <m:t>Q</m:t>
        </m:r>
      </m:oMath>
      <w:r w:rsidRPr="00CE4B16">
        <w:rPr>
          <w:color w:val="000000"/>
          <w:sz w:val="28"/>
          <w:szCs w:val="28"/>
        </w:rPr>
        <w:t>, а объективные вероятности</w:t>
      </w:r>
      <w:r w:rsidRPr="00CE4B16">
        <w:rPr>
          <w:rStyle w:val="apple-converted-space"/>
          <w:color w:val="000000"/>
          <w:sz w:val="28"/>
          <w:szCs w:val="28"/>
        </w:rPr>
        <w:t>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u</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d</m:t>
            </m:r>
          </m:sub>
        </m:sSub>
      </m:oMath>
      <w:r w:rsidRPr="00CE4B16">
        <w:rPr>
          <w:color w:val="000000"/>
          <w:sz w:val="28"/>
          <w:szCs w:val="28"/>
        </w:rPr>
        <w:t>в этой формуле не участвуют.</w:t>
      </w:r>
    </w:p>
    <w:p w14:paraId="52360444" w14:textId="77777777" w:rsidR="0025644F" w:rsidRPr="00CE4B16" w:rsidRDefault="0025644F" w:rsidP="00CE4B16">
      <w:pPr>
        <w:spacing w:before="120" w:after="120"/>
        <w:rPr>
          <w:color w:val="000000" w:themeColor="text1"/>
          <w:sz w:val="28"/>
          <w:szCs w:val="28"/>
        </w:rPr>
      </w:pPr>
    </w:p>
    <w:p w14:paraId="7D4E752C" w14:textId="0D18190A" w:rsidR="0025644F" w:rsidRPr="00CE4B16" w:rsidRDefault="0025644F" w:rsidP="00CE4B16">
      <w:pPr>
        <w:spacing w:before="120" w:after="120"/>
        <w:jc w:val="center"/>
        <w:rPr>
          <w:color w:val="000000" w:themeColor="text1"/>
          <w:sz w:val="28"/>
          <w:szCs w:val="28"/>
        </w:rPr>
      </w:pPr>
    </w:p>
    <w:p w14:paraId="4F22DA18" w14:textId="77777777" w:rsidR="0025644F" w:rsidRPr="00CE4B16" w:rsidRDefault="0025644F" w:rsidP="00CE4B16">
      <w:pPr>
        <w:pStyle w:val="2"/>
        <w:spacing w:before="120"/>
        <w:rPr>
          <w:color w:val="000000" w:themeColor="text1"/>
          <w:sz w:val="28"/>
          <w:szCs w:val="28"/>
          <w:lang w:val="ru-RU"/>
        </w:rPr>
      </w:pPr>
    </w:p>
    <w:p w14:paraId="668FFA03" w14:textId="77777777" w:rsidR="0025644F" w:rsidRPr="00CE4B16" w:rsidRDefault="0025644F" w:rsidP="00CE4B16">
      <w:pPr>
        <w:pStyle w:val="2"/>
        <w:spacing w:before="120"/>
        <w:rPr>
          <w:color w:val="000000" w:themeColor="text1"/>
          <w:sz w:val="28"/>
          <w:szCs w:val="28"/>
          <w:lang w:val="ru-RU"/>
        </w:rPr>
      </w:pPr>
    </w:p>
    <w:p w14:paraId="450C328A" w14:textId="77777777" w:rsidR="0025644F" w:rsidRPr="00CE4B16" w:rsidRDefault="0025644F" w:rsidP="00CE4B16">
      <w:pPr>
        <w:pStyle w:val="2"/>
        <w:spacing w:before="120"/>
        <w:rPr>
          <w:color w:val="000000" w:themeColor="text1"/>
          <w:sz w:val="28"/>
          <w:szCs w:val="28"/>
          <w:lang w:val="ru-RU"/>
        </w:rPr>
      </w:pPr>
    </w:p>
    <w:p w14:paraId="788810DD" w14:textId="77777777" w:rsidR="0025644F" w:rsidRPr="00CE4B16" w:rsidRDefault="0025644F" w:rsidP="00CE4B16">
      <w:pPr>
        <w:pStyle w:val="2"/>
        <w:spacing w:before="120"/>
        <w:rPr>
          <w:color w:val="000000" w:themeColor="text1"/>
          <w:sz w:val="28"/>
          <w:szCs w:val="28"/>
          <w:lang w:val="ru-RU"/>
        </w:rPr>
      </w:pPr>
    </w:p>
    <w:p w14:paraId="591E8CFC" w14:textId="77777777" w:rsidR="0025644F" w:rsidRPr="00876DAC" w:rsidRDefault="0025644F" w:rsidP="00CE4B16">
      <w:pPr>
        <w:pStyle w:val="2"/>
        <w:spacing w:before="120"/>
        <w:rPr>
          <w:color w:val="000000" w:themeColor="text1"/>
          <w:sz w:val="28"/>
          <w:szCs w:val="28"/>
          <w:lang w:val="ru-RU"/>
        </w:rPr>
      </w:pPr>
    </w:p>
    <w:p w14:paraId="468C56C8" w14:textId="77777777" w:rsidR="005A32A8" w:rsidRPr="00876DAC" w:rsidRDefault="005A32A8" w:rsidP="00CE4B16">
      <w:pPr>
        <w:pStyle w:val="2"/>
        <w:spacing w:before="120"/>
        <w:rPr>
          <w:color w:val="000000" w:themeColor="text1"/>
          <w:sz w:val="28"/>
          <w:szCs w:val="28"/>
          <w:lang w:val="ru-RU"/>
        </w:rPr>
      </w:pPr>
    </w:p>
    <w:p w14:paraId="7C102685" w14:textId="77777777" w:rsidR="0025644F" w:rsidRPr="00CE4B16" w:rsidRDefault="0025644F" w:rsidP="00CE4B16">
      <w:pPr>
        <w:pStyle w:val="2"/>
        <w:spacing w:before="120"/>
        <w:rPr>
          <w:color w:val="000000" w:themeColor="text1"/>
          <w:sz w:val="28"/>
          <w:szCs w:val="28"/>
          <w:lang w:val="ru-RU"/>
        </w:rPr>
      </w:pPr>
    </w:p>
    <w:p w14:paraId="536E093E" w14:textId="5499B565" w:rsidR="00390E35" w:rsidRPr="00CE4B16" w:rsidRDefault="00CE4B16" w:rsidP="00CE4B16">
      <w:pPr>
        <w:pStyle w:val="2"/>
        <w:spacing w:before="120"/>
        <w:ind w:left="708"/>
        <w:rPr>
          <w:color w:val="000000" w:themeColor="text1"/>
          <w:sz w:val="28"/>
          <w:szCs w:val="28"/>
          <w:lang w:val="ru-RU"/>
        </w:rPr>
      </w:pPr>
      <w:r>
        <w:rPr>
          <w:color w:val="000000" w:themeColor="text1"/>
          <w:sz w:val="28"/>
          <w:szCs w:val="28"/>
          <w:lang w:val="ru-RU"/>
        </w:rPr>
        <w:lastRenderedPageBreak/>
        <w:br/>
        <w:t>1</w:t>
      </w:r>
      <w:r w:rsidRPr="00CE4B16">
        <w:rPr>
          <w:color w:val="000000" w:themeColor="text1"/>
          <w:sz w:val="28"/>
          <w:szCs w:val="28"/>
          <w:lang w:val="ru-RU"/>
        </w:rPr>
        <w:t xml:space="preserve">.2 </w:t>
      </w:r>
      <w:r w:rsidR="00390E35" w:rsidRPr="00CE4B16">
        <w:rPr>
          <w:color w:val="000000" w:themeColor="text1"/>
          <w:sz w:val="28"/>
          <w:szCs w:val="28"/>
        </w:rPr>
        <w:t>Биномиальная модель в многошаговой постановке</w:t>
      </w:r>
    </w:p>
    <w:p w14:paraId="701567D9" w14:textId="77777777" w:rsidR="0025644F" w:rsidRPr="00CE4B16" w:rsidRDefault="0025644F" w:rsidP="00CE4B16">
      <w:pPr>
        <w:pStyle w:val="ac"/>
        <w:spacing w:before="120" w:beforeAutospacing="0" w:after="120" w:afterAutospacing="0"/>
        <w:ind w:firstLine="708"/>
        <w:rPr>
          <w:color w:val="000000"/>
          <w:sz w:val="28"/>
          <w:szCs w:val="28"/>
        </w:rPr>
      </w:pPr>
      <w:r w:rsidRPr="00CE4B16">
        <w:rPr>
          <w:color w:val="000000"/>
          <w:sz w:val="28"/>
          <w:szCs w:val="28"/>
        </w:rPr>
        <w:t>В реальных финансовых ситуациях инвесторы торгуют не один раз, а многократно в течение срока действия контракта. Поэтому одношаговая модель, рассмотренная в предыдущем разделе, должна быть обобщена на многошаговый случай.</w:t>
      </w:r>
    </w:p>
    <w:p w14:paraId="602EDD78" w14:textId="3F88B160" w:rsidR="0025644F" w:rsidRPr="005A32A8" w:rsidRDefault="0025644F" w:rsidP="005A32A8">
      <w:pPr>
        <w:pStyle w:val="ac"/>
        <w:spacing w:before="120" w:beforeAutospacing="0" w:after="120" w:afterAutospacing="0"/>
        <w:rPr>
          <w:color w:val="000000"/>
          <w:sz w:val="28"/>
          <w:szCs w:val="28"/>
        </w:rPr>
      </w:pPr>
      <w:r w:rsidRPr="00CE4B16">
        <w:rPr>
          <w:color w:val="000000"/>
          <w:sz w:val="28"/>
          <w:szCs w:val="28"/>
        </w:rPr>
        <w:t>Пусть горизонт планирования составляет</w:t>
      </w:r>
      <w:r w:rsidRPr="00CE4B16">
        <w:rPr>
          <w:rStyle w:val="apple-converted-space"/>
          <w:color w:val="000000"/>
          <w:sz w:val="28"/>
          <w:szCs w:val="28"/>
        </w:rPr>
        <w:t> </w:t>
      </w:r>
      <m:oMath>
        <m:r>
          <w:rPr>
            <w:rFonts w:ascii="Cambria Math" w:hAnsi="Cambria Math"/>
            <w:sz w:val="28"/>
            <w:szCs w:val="28"/>
          </w:rPr>
          <m:t>T</m:t>
        </m:r>
      </m:oMath>
      <w:r w:rsidRPr="00CE4B16">
        <w:rPr>
          <w:rStyle w:val="apple-converted-space"/>
          <w:color w:val="000000"/>
          <w:sz w:val="28"/>
          <w:szCs w:val="28"/>
        </w:rPr>
        <w:t> </w:t>
      </w:r>
      <w:r w:rsidRPr="00CE4B16">
        <w:rPr>
          <w:color w:val="000000"/>
          <w:sz w:val="28"/>
          <w:szCs w:val="28"/>
        </w:rPr>
        <w:t>шагов, где</w:t>
      </w:r>
      <w:r w:rsidRPr="00CE4B16">
        <w:rPr>
          <w:rStyle w:val="apple-converted-space"/>
          <w:color w:val="000000"/>
          <w:sz w:val="28"/>
          <w:szCs w:val="28"/>
        </w:rPr>
        <w:t> </w:t>
      </w:r>
      <m:oMath>
        <m:r>
          <w:rPr>
            <w:rFonts w:ascii="Cambria Math" w:hAnsi="Cambria Math"/>
            <w:sz w:val="28"/>
            <w:szCs w:val="28"/>
          </w:rPr>
          <m:t>T</m:t>
        </m:r>
      </m:oMath>
      <w:r w:rsidRPr="00CE4B16">
        <w:rPr>
          <w:rStyle w:val="apple-converted-space"/>
          <w:color w:val="000000"/>
          <w:sz w:val="28"/>
          <w:szCs w:val="28"/>
        </w:rPr>
        <w:t> </w:t>
      </w:r>
      <w:r w:rsidRPr="00CE4B16">
        <w:rPr>
          <w:color w:val="000000"/>
          <w:sz w:val="28"/>
          <w:szCs w:val="28"/>
        </w:rPr>
        <w:t>— натуральное число. Моменты времени обозначаются</w:t>
      </w:r>
      <w:r w:rsidR="005A32A8">
        <w:rPr>
          <w:color w:val="000000"/>
          <w:sz w:val="28"/>
          <w:szCs w:val="28"/>
        </w:rPr>
        <w:t xml:space="preserve"> </w:t>
      </w:r>
      <m:oMath>
        <m:r>
          <w:rPr>
            <w:rFonts w:ascii="Cambria Math" w:hAnsi="Cambria Math"/>
            <w:sz w:val="28"/>
            <w:szCs w:val="28"/>
          </w:rPr>
          <m:t>t=0,1,2,…,T</m:t>
        </m:r>
        <m:r>
          <m:rPr>
            <m:sty m:val="p"/>
          </m:rPr>
          <w:rPr>
            <w:rFonts w:ascii="Cambria Math" w:hAnsi="Cambria Math"/>
            <w:sz w:val="28"/>
            <w:szCs w:val="28"/>
          </w:rPr>
          <m:t>.</m:t>
        </m:r>
      </m:oMath>
    </w:p>
    <w:p w14:paraId="00F33824"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Цена облигации</w:t>
      </w:r>
      <w:r w:rsidRPr="00CE4B16">
        <w:rPr>
          <w:rStyle w:val="apple-converted-space"/>
          <w:color w:val="000000"/>
          <w:sz w:val="28"/>
          <w:szCs w:val="28"/>
        </w:rPr>
        <w:t> </w:t>
      </w:r>
      <m:oMath>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t</m:t>
            </m:r>
          </m:sub>
        </m:sSub>
      </m:oMath>
      <w:r w:rsidRPr="00CE4B16">
        <w:rPr>
          <w:rStyle w:val="apple-converted-space"/>
          <w:color w:val="000000"/>
          <w:sz w:val="28"/>
          <w:szCs w:val="28"/>
        </w:rPr>
        <w:t> </w:t>
      </w:r>
      <w:r w:rsidRPr="00CE4B16">
        <w:rPr>
          <w:color w:val="000000"/>
          <w:sz w:val="28"/>
          <w:szCs w:val="28"/>
        </w:rPr>
        <w:t>подчиняется детерминированному уравнению</w:t>
      </w:r>
    </w:p>
    <w:p w14:paraId="343F77D4" w14:textId="48DFAC76" w:rsidR="0025644F" w:rsidRPr="005A32A8" w:rsidRDefault="00000000" w:rsidP="005A32A8">
      <w:pPr>
        <w:spacing w:before="120" w:after="120"/>
        <w:rPr>
          <w:color w:val="auto"/>
          <w:sz w:val="28"/>
          <w:szCs w:val="28"/>
        </w:rPr>
      </w:pPr>
      <m:oMathPara>
        <m:oMath>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t+1</m:t>
              </m:r>
            </m:sub>
          </m:sSub>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t</m:t>
                  </m:r>
                </m:sub>
              </m:sSub>
            </m:e>
          </m:d>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t</m:t>
              </m:r>
            </m:sub>
          </m:sSub>
          <m:r>
            <w:rPr>
              <w:rFonts w:ascii="Cambria Math" w:hAnsi="Cambria Math"/>
              <w:sz w:val="28"/>
              <w:szCs w:val="28"/>
            </w:rPr>
            <m:t>,</m:t>
          </m:r>
          <m:r>
            <w:rPr>
              <w:rFonts w:ascii="Cambria Math" w:hAnsi="Cambria Math"/>
              <w:sz w:val="28"/>
              <w:szCs w:val="28"/>
              <w:lang w:val="ru-RU"/>
            </w:rPr>
            <m:t xml:space="preserve">при </m:t>
          </m:r>
          <m:sSub>
            <m:sSubPr>
              <m:ctrlPr>
                <w:rPr>
                  <w:rFonts w:ascii="Cambria Math" w:hAnsi="Cambria Math"/>
                  <w:sz w:val="28"/>
                  <w:szCs w:val="28"/>
                </w:rPr>
              </m:ctrlPr>
            </m:sSubPr>
            <m:e>
              <m:r>
                <w:rPr>
                  <w:rFonts w:ascii="Cambria Math" w:hAnsi="Cambria Math"/>
                  <w:sz w:val="28"/>
                  <w:szCs w:val="28"/>
                </w:rPr>
                <m:t>B</m:t>
              </m:r>
            </m:e>
            <m:sub>
              <m:r>
                <w:rPr>
                  <w:rFonts w:ascii="Cambria Math" w:hAnsi="Cambria Math"/>
                  <w:sz w:val="28"/>
                  <w:szCs w:val="28"/>
                </w:rPr>
                <m:t>0</m:t>
              </m:r>
            </m:sub>
          </m:sSub>
          <m:r>
            <w:rPr>
              <w:rFonts w:ascii="Cambria Math" w:hAnsi="Cambria Math"/>
              <w:sz w:val="28"/>
              <w:szCs w:val="28"/>
            </w:rPr>
            <m:t>=1,</m:t>
          </m:r>
        </m:oMath>
      </m:oMathPara>
    </w:p>
    <w:p w14:paraId="01E4C2F8"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где</w:t>
      </w:r>
      <w:r w:rsidRPr="00CE4B16">
        <w:rPr>
          <w:rStyle w:val="apple-converted-space"/>
          <w:color w:val="000000"/>
          <w:sz w:val="28"/>
          <w:szCs w:val="28"/>
        </w:rPr>
        <w:t> </w:t>
      </w:r>
      <m:oMath>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t</m:t>
            </m:r>
          </m:sub>
        </m:sSub>
      </m:oMath>
      <w:r w:rsidRPr="00CE4B16">
        <w:rPr>
          <w:rStyle w:val="apple-converted-space"/>
          <w:color w:val="000000"/>
          <w:sz w:val="28"/>
          <w:szCs w:val="28"/>
        </w:rPr>
        <w:t> </w:t>
      </w:r>
      <w:r w:rsidRPr="00CE4B16">
        <w:rPr>
          <w:color w:val="000000"/>
          <w:sz w:val="28"/>
          <w:szCs w:val="28"/>
        </w:rPr>
        <w:t>— безрисковая ставка за период</w:t>
      </w:r>
      <w:r w:rsidRPr="00CE4B16">
        <w:rPr>
          <w:rStyle w:val="apple-converted-space"/>
          <w:color w:val="000000"/>
          <w:sz w:val="28"/>
          <w:szCs w:val="28"/>
        </w:rPr>
        <w:t> </w:t>
      </w:r>
      <m:oMath>
        <m:r>
          <w:rPr>
            <w:rFonts w:ascii="Cambria Math" w:hAnsi="Cambria Math"/>
            <w:sz w:val="28"/>
            <w:szCs w:val="28"/>
          </w:rPr>
          <m:t>t</m:t>
        </m:r>
      </m:oMath>
      <w:r w:rsidRPr="00CE4B16">
        <w:rPr>
          <w:rStyle w:val="apple-converted-space"/>
          <w:color w:val="000000"/>
          <w:sz w:val="28"/>
          <w:szCs w:val="28"/>
        </w:rPr>
        <w:t> </w:t>
      </w:r>
      <w:r w:rsidRPr="00CE4B16">
        <w:rPr>
          <w:color w:val="000000"/>
          <w:sz w:val="28"/>
          <w:szCs w:val="28"/>
        </w:rPr>
        <w:t>(</w:t>
      </w:r>
      <w:proofErr w:type="gramStart"/>
      <w:r w:rsidRPr="00CE4B16">
        <w:rPr>
          <w:color w:val="000000"/>
          <w:sz w:val="28"/>
          <w:szCs w:val="28"/>
        </w:rPr>
        <w:t>возможно</w:t>
      </w:r>
      <w:proofErr w:type="gramEnd"/>
      <w:r w:rsidRPr="00CE4B16">
        <w:rPr>
          <w:color w:val="000000"/>
          <w:sz w:val="28"/>
          <w:szCs w:val="28"/>
        </w:rPr>
        <w:t xml:space="preserve"> переменная).</w:t>
      </w:r>
    </w:p>
    <w:p w14:paraId="40184FBD"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Цена акции задаётся рекуррентным соотношением:</w:t>
      </w:r>
    </w:p>
    <w:p w14:paraId="7FB7EB39" w14:textId="5B2736A8" w:rsidR="0025644F" w:rsidRPr="00CE4B16" w:rsidRDefault="00000000" w:rsidP="00CE4B16">
      <w:pPr>
        <w:spacing w:before="120" w:after="120"/>
        <w:rPr>
          <w:color w:val="auto"/>
          <w:sz w:val="28"/>
          <w:szCs w:val="28"/>
        </w:rPr>
      </w:pPr>
      <m:oMathPara>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m:t>
              </m:r>
            </m:sub>
          </m:sSub>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t+1</m:t>
              </m:r>
            </m:sub>
          </m:sSub>
          <m:r>
            <w:rPr>
              <w:rFonts w:ascii="Cambria Math" w:hAnsi="Cambria Math"/>
              <w:sz w:val="28"/>
              <w:szCs w:val="28"/>
            </w:rPr>
            <m:t>,</m:t>
          </m:r>
        </m:oMath>
      </m:oMathPara>
    </w:p>
    <w:p w14:paraId="1B2225FC" w14:textId="7099E65B" w:rsidR="0025644F" w:rsidRPr="005A32A8" w:rsidRDefault="005A32A8" w:rsidP="005A32A8">
      <w:pPr>
        <w:pStyle w:val="ac"/>
        <w:spacing w:before="120" w:beforeAutospacing="0" w:after="120" w:afterAutospacing="0"/>
        <w:rPr>
          <w:color w:val="000000"/>
          <w:sz w:val="28"/>
          <w:szCs w:val="28"/>
        </w:rPr>
      </w:pPr>
      <w:r w:rsidRPr="00CE4B16">
        <w:rPr>
          <w:color w:val="000000"/>
          <w:sz w:val="28"/>
          <w:szCs w:val="28"/>
        </w:rPr>
        <w:t>Г</w:t>
      </w:r>
      <w:r w:rsidR="0025644F" w:rsidRPr="00CE4B16">
        <w:rPr>
          <w:color w:val="000000"/>
          <w:sz w:val="28"/>
          <w:szCs w:val="28"/>
        </w:rPr>
        <w:t>де</w:t>
      </w:r>
      <w:r w:rsidRPr="005A32A8">
        <w:rPr>
          <w:color w:val="000000"/>
          <w:sz w:val="28"/>
          <w:szCs w:val="28"/>
        </w:rPr>
        <w:t xml:space="preserve"> </w:t>
      </w:r>
      <m:oMath>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Z</m:t>
            </m:r>
          </m:e>
          <m:sub>
            <m:r>
              <w:rPr>
                <w:rFonts w:ascii="Cambria Math" w:hAnsi="Cambria Math"/>
                <w:sz w:val="28"/>
                <w:szCs w:val="28"/>
              </w:rPr>
              <m:t>T</m:t>
            </m:r>
          </m:sub>
        </m:sSub>
      </m:oMath>
      <w:r w:rsidRPr="005A32A8">
        <w:rPr>
          <w:color w:val="000000"/>
          <w:sz w:val="28"/>
          <w:szCs w:val="28"/>
        </w:rPr>
        <w:t xml:space="preserve"> </w:t>
      </w:r>
      <w:r w:rsidR="0025644F" w:rsidRPr="00CE4B16">
        <w:rPr>
          <w:color w:val="000000"/>
          <w:sz w:val="28"/>
          <w:szCs w:val="28"/>
        </w:rPr>
        <w:t>— независимые случайные величины, каждая из которых принимает значение</w:t>
      </w:r>
      <w:r w:rsidRPr="005A32A8">
        <w:rPr>
          <w:color w:val="000000"/>
          <w:sz w:val="28"/>
          <w:szCs w:val="28"/>
        </w:rPr>
        <w:t xml:space="preserve">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t</m:t>
            </m:r>
          </m:sub>
        </m:sSub>
        <m:r>
          <m:rPr>
            <m:nor/>
          </m:rPr>
          <w:rPr>
            <w:sz w:val="28"/>
            <w:szCs w:val="28"/>
          </w:rPr>
          <m:t>с вероятностью </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u</m:t>
            </m:r>
          </m:sub>
          <m:sup>
            <m:r>
              <w:rPr>
                <w:rFonts w:ascii="Cambria Math" w:hAnsi="Cambria Math"/>
                <w:sz w:val="28"/>
                <w:szCs w:val="28"/>
              </w:rPr>
              <m:t>t</m:t>
            </m:r>
          </m:sup>
        </m:sSubSup>
        <m:r>
          <w:rPr>
            <w:rFonts w:ascii="Cambria Math" w:hAnsi="Cambria Math"/>
            <w:sz w:val="28"/>
            <w:szCs w:val="28"/>
          </w:rPr>
          <m:t xml:space="preserve"> </m:t>
        </m:r>
      </m:oMath>
      <w:r w:rsidR="0025644F" w:rsidRPr="00CE4B16">
        <w:rPr>
          <w:color w:val="000000"/>
          <w:sz w:val="28"/>
          <w:szCs w:val="28"/>
        </w:rPr>
        <w:t>и значение</w:t>
      </w:r>
      <w:r w:rsidRPr="005A32A8">
        <w:rPr>
          <w:color w:val="000000"/>
          <w:sz w:val="28"/>
          <w:szCs w:val="28"/>
        </w:rPr>
        <w:t xml:space="preserve">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t</m:t>
            </m:r>
          </m:sub>
        </m:sSub>
        <m:r>
          <m:rPr>
            <m:nor/>
          </m:rPr>
          <w:rPr>
            <w:sz w:val="28"/>
            <w:szCs w:val="28"/>
          </w:rPr>
          <m:t>с вероятностью </m:t>
        </m:r>
        <m:sSubSup>
          <m:sSubSupPr>
            <m:ctrlPr>
              <w:rPr>
                <w:rFonts w:ascii="Cambria Math" w:hAnsi="Cambria Math"/>
                <w:sz w:val="28"/>
                <w:szCs w:val="28"/>
              </w:rPr>
            </m:ctrlPr>
          </m:sSubSupPr>
          <m:e>
            <m:r>
              <w:rPr>
                <w:rFonts w:ascii="Cambria Math" w:hAnsi="Cambria Math"/>
                <w:sz w:val="28"/>
                <w:szCs w:val="28"/>
              </w:rPr>
              <m:t>p</m:t>
            </m:r>
          </m:e>
          <m:sub>
            <m:r>
              <w:rPr>
                <w:rFonts w:ascii="Cambria Math" w:hAnsi="Cambria Math"/>
                <w:sz w:val="28"/>
                <w:szCs w:val="28"/>
              </w:rPr>
              <m:t>d</m:t>
            </m:r>
          </m:sub>
          <m:sup>
            <m:r>
              <w:rPr>
                <w:rFonts w:ascii="Cambria Math" w:hAnsi="Cambria Math"/>
                <w:sz w:val="28"/>
                <w:szCs w:val="28"/>
              </w:rPr>
              <m:t>t</m:t>
            </m:r>
          </m:sup>
        </m:sSubSup>
        <m:r>
          <m:rPr>
            <m:sty m:val="p"/>
          </m:rPr>
          <w:rPr>
            <w:rFonts w:ascii="Cambria Math" w:hAnsi="Cambria Math"/>
            <w:sz w:val="28"/>
            <w:szCs w:val="28"/>
          </w:rPr>
          <m:t>.</m:t>
        </m:r>
      </m:oMath>
    </w:p>
    <w:p w14:paraId="0817F583" w14:textId="77777777" w:rsidR="0025644F" w:rsidRPr="00CE4B16" w:rsidRDefault="0025644F" w:rsidP="005A32A8">
      <w:pPr>
        <w:pStyle w:val="ac"/>
        <w:spacing w:before="120" w:beforeAutospacing="0" w:after="120" w:afterAutospacing="0"/>
        <w:ind w:firstLine="708"/>
        <w:rPr>
          <w:color w:val="000000"/>
          <w:sz w:val="28"/>
          <w:szCs w:val="28"/>
        </w:rPr>
      </w:pPr>
      <w:r w:rsidRPr="00CE4B16">
        <w:rPr>
          <w:color w:val="000000"/>
          <w:sz w:val="28"/>
          <w:szCs w:val="28"/>
        </w:rPr>
        <w:t>На каждом шаге цена акции либо умножается на</w:t>
      </w:r>
      <w:r w:rsidRPr="00CE4B16">
        <w:rPr>
          <w:rStyle w:val="apple-converted-space"/>
          <w:color w:val="000000"/>
          <w:sz w:val="28"/>
          <w:szCs w:val="28"/>
        </w:rPr>
        <w:t> </w:t>
      </w:r>
      <m:oMath>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t</m:t>
            </m:r>
          </m:sub>
        </m:sSub>
      </m:oMath>
      <w:r w:rsidRPr="00CE4B16">
        <w:rPr>
          <w:rStyle w:val="apple-converted-space"/>
          <w:color w:val="000000"/>
          <w:sz w:val="28"/>
          <w:szCs w:val="28"/>
        </w:rPr>
        <w:t> </w:t>
      </w:r>
      <w:r w:rsidRPr="00CE4B16">
        <w:rPr>
          <w:color w:val="000000"/>
          <w:sz w:val="28"/>
          <w:szCs w:val="28"/>
        </w:rPr>
        <w:t>(движение вверх), либо на</w:t>
      </w:r>
      <w:r w:rsidRPr="00CE4B16">
        <w:rPr>
          <w:rStyle w:val="apple-converted-space"/>
          <w:color w:val="000000"/>
          <w:sz w:val="28"/>
          <w:szCs w:val="28"/>
        </w:rPr>
        <w:t>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t</m:t>
            </m:r>
          </m:sub>
        </m:sSub>
      </m:oMath>
      <w:r w:rsidRPr="00CE4B16">
        <w:rPr>
          <w:rStyle w:val="apple-converted-space"/>
          <w:color w:val="000000"/>
          <w:sz w:val="28"/>
          <w:szCs w:val="28"/>
        </w:rPr>
        <w:t> </w:t>
      </w:r>
      <w:r w:rsidRPr="00CE4B16">
        <w:rPr>
          <w:color w:val="000000"/>
          <w:sz w:val="28"/>
          <w:szCs w:val="28"/>
        </w:rPr>
        <w:t>(движение вниз). Такая модель называется многошаговой биномиальной моделью, а дерево цен является рекомбинантным: последовательности «вверх-вниз» и «вниз-вверх» приводят в один и тот же узел, что существенно упрощает вычисления.</w:t>
      </w:r>
    </w:p>
    <w:p w14:paraId="1A326893"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Портфельная стратегия в многошаговой модели — это последовательность векторов</w:t>
      </w:r>
    </w:p>
    <w:p w14:paraId="1AE29BE8" w14:textId="218DD4AF" w:rsidR="0025644F" w:rsidRPr="00CE4B16" w:rsidRDefault="00000000" w:rsidP="00CE4B16">
      <w:pPr>
        <w:spacing w:before="120" w:after="120"/>
        <w:rPr>
          <w:color w:val="auto"/>
          <w:sz w:val="28"/>
          <w:szCs w:val="28"/>
        </w:rPr>
      </w:pPr>
      <m:oMathPara>
        <m:oMath>
          <m:sSub>
            <m:sSubPr>
              <m:ctrlPr>
                <w:rPr>
                  <w:rFonts w:ascii="Cambria Math" w:hAnsi="Cambria Math"/>
                  <w:sz w:val="28"/>
                  <w:szCs w:val="28"/>
                </w:rPr>
              </m:ctrlPr>
            </m:sSubPr>
            <m:e>
              <m:r>
                <w:rPr>
                  <w:rFonts w:ascii="Cambria Math" w:hAnsi="Cambria Math"/>
                  <w:sz w:val="28"/>
                  <w:szCs w:val="28"/>
                </w:rPr>
                <m:t>h</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t</m:t>
              </m:r>
            </m:sub>
          </m:sSub>
          <m:r>
            <w:rPr>
              <w:rFonts w:ascii="Cambria Math" w:hAnsi="Cambria Math"/>
              <w:sz w:val="28"/>
              <w:szCs w:val="28"/>
            </w:rPr>
            <m:t>),</m:t>
          </m:r>
        </m:oMath>
      </m:oMathPara>
    </w:p>
    <w:p w14:paraId="0283D838"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где</w:t>
      </w:r>
      <w:r w:rsidRPr="00CE4B16">
        <w:rPr>
          <w:rStyle w:val="apple-converted-space"/>
          <w:color w:val="000000"/>
          <w:sz w:val="28"/>
          <w:szCs w:val="28"/>
        </w:rPr>
        <w:t>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m:t>
            </m:r>
          </m:sub>
        </m:sSub>
      </m:oMath>
      <w:r w:rsidRPr="00CE4B16">
        <w:rPr>
          <w:rStyle w:val="apple-converted-space"/>
          <w:color w:val="000000"/>
          <w:sz w:val="28"/>
          <w:szCs w:val="28"/>
        </w:rPr>
        <w:t> </w:t>
      </w:r>
      <w:r w:rsidRPr="00CE4B16">
        <w:rPr>
          <w:color w:val="000000"/>
          <w:sz w:val="28"/>
          <w:szCs w:val="28"/>
        </w:rPr>
        <w:t>— количество облигаций, приобретённых в момент</w:t>
      </w:r>
      <w:r w:rsidRPr="00CE4B16">
        <w:rPr>
          <w:rStyle w:val="apple-converted-space"/>
          <w:color w:val="000000"/>
          <w:sz w:val="28"/>
          <w:szCs w:val="28"/>
        </w:rPr>
        <w:t> </w:t>
      </w:r>
      <m:oMath>
        <m:r>
          <w:rPr>
            <w:rFonts w:ascii="Cambria Math" w:hAnsi="Cambria Math"/>
            <w:sz w:val="28"/>
            <w:szCs w:val="28"/>
          </w:rPr>
          <m:t>t-1</m:t>
        </m:r>
      </m:oMath>
      <w:r w:rsidRPr="00CE4B16">
        <w:rPr>
          <w:rStyle w:val="apple-converted-space"/>
          <w:color w:val="000000"/>
          <w:sz w:val="28"/>
          <w:szCs w:val="28"/>
        </w:rPr>
        <w:t> </w:t>
      </w:r>
      <w:r w:rsidRPr="00CE4B16">
        <w:rPr>
          <w:color w:val="000000"/>
          <w:sz w:val="28"/>
          <w:szCs w:val="28"/>
        </w:rPr>
        <w:t>и удерживаемых до момента</w:t>
      </w:r>
      <w:r w:rsidRPr="00CE4B16">
        <w:rPr>
          <w:rStyle w:val="apple-converted-space"/>
          <w:color w:val="000000"/>
          <w:sz w:val="28"/>
          <w:szCs w:val="28"/>
        </w:rPr>
        <w:t> </w:t>
      </w:r>
      <m:oMath>
        <m:r>
          <w:rPr>
            <w:rFonts w:ascii="Cambria Math" w:hAnsi="Cambria Math"/>
            <w:sz w:val="28"/>
            <w:szCs w:val="28"/>
          </w:rPr>
          <m:t>t</m:t>
        </m:r>
      </m:oMath>
      <w:r w:rsidRPr="00CE4B16">
        <w:rPr>
          <w:color w:val="000000"/>
          <w:sz w:val="28"/>
          <w:szCs w:val="28"/>
        </w:rPr>
        <w:t>, а</w:t>
      </w:r>
      <w:r w:rsidRPr="00CE4B16">
        <w:rPr>
          <w:rStyle w:val="apple-converted-space"/>
          <w:color w:val="000000"/>
          <w:sz w:val="28"/>
          <w:szCs w:val="28"/>
        </w:rPr>
        <w:t> </w:t>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t</m:t>
            </m:r>
          </m:sub>
        </m:sSub>
      </m:oMath>
      <w:r w:rsidRPr="00CE4B16">
        <w:rPr>
          <w:rStyle w:val="apple-converted-space"/>
          <w:color w:val="000000"/>
          <w:sz w:val="28"/>
          <w:szCs w:val="28"/>
        </w:rPr>
        <w:t> </w:t>
      </w:r>
      <w:r w:rsidRPr="00CE4B16">
        <w:rPr>
          <w:color w:val="000000"/>
          <w:sz w:val="28"/>
          <w:szCs w:val="28"/>
        </w:rPr>
        <w:t>— количество акций.</w:t>
      </w:r>
    </w:p>
    <w:p w14:paraId="170A9405" w14:textId="77777777" w:rsidR="0025644F" w:rsidRPr="00CE4B16" w:rsidRDefault="0025644F" w:rsidP="005A32A8">
      <w:pPr>
        <w:pStyle w:val="ac"/>
        <w:spacing w:before="120" w:beforeAutospacing="0" w:after="120" w:afterAutospacing="0"/>
        <w:ind w:firstLine="708"/>
        <w:rPr>
          <w:color w:val="000000"/>
          <w:sz w:val="28"/>
          <w:szCs w:val="28"/>
        </w:rPr>
      </w:pPr>
      <w:r w:rsidRPr="00CE4B16">
        <w:rPr>
          <w:color w:val="000000"/>
          <w:sz w:val="28"/>
          <w:szCs w:val="28"/>
        </w:rPr>
        <w:t>Ключевым ограничением является условие самофинансирования: в каждый промежуточный момент стоимость старого портфеля полностью используется для покупки нового:</w:t>
      </w:r>
    </w:p>
    <w:p w14:paraId="0BDD35B9" w14:textId="5AF14D8D" w:rsidR="0025644F" w:rsidRPr="00CE4B16" w:rsidRDefault="00000000" w:rsidP="00CE4B16">
      <w:pPr>
        <w:spacing w:before="120" w:after="120"/>
        <w:rPr>
          <w:color w:val="auto"/>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m:t>
              </m:r>
            </m:sub>
          </m:s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t</m:t>
              </m:r>
            </m:sub>
          </m:sSub>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t+1</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t+1</m:t>
              </m:r>
            </m:sub>
          </m:sSub>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m:t>
              </m:r>
            </m:sub>
          </m:sSub>
          <m:r>
            <m:rPr>
              <m:sty m:val="p"/>
            </m:rPr>
            <w:rPr>
              <w:rFonts w:ascii="Cambria Math" w:hAnsi="Cambria Math"/>
              <w:sz w:val="28"/>
              <w:szCs w:val="28"/>
            </w:rPr>
            <m:t>.</m:t>
          </m:r>
        </m:oMath>
      </m:oMathPara>
    </w:p>
    <w:p w14:paraId="4062C3A3" w14:textId="77777777" w:rsidR="0025644F" w:rsidRPr="00CE4B16" w:rsidRDefault="0025644F" w:rsidP="005A32A8">
      <w:pPr>
        <w:pStyle w:val="ac"/>
        <w:spacing w:before="120" w:beforeAutospacing="0" w:after="120" w:afterAutospacing="0"/>
        <w:ind w:firstLine="708"/>
        <w:rPr>
          <w:color w:val="000000"/>
          <w:sz w:val="28"/>
          <w:szCs w:val="28"/>
        </w:rPr>
      </w:pPr>
      <w:r w:rsidRPr="00CE4B16">
        <w:rPr>
          <w:color w:val="000000"/>
          <w:sz w:val="28"/>
          <w:szCs w:val="28"/>
        </w:rPr>
        <w:t xml:space="preserve">В многошаговой модели также вводится </w:t>
      </w:r>
      <w:proofErr w:type="spellStart"/>
      <w:r w:rsidRPr="00CE4B16">
        <w:rPr>
          <w:color w:val="000000"/>
          <w:sz w:val="28"/>
          <w:szCs w:val="28"/>
        </w:rPr>
        <w:t>мартингальная</w:t>
      </w:r>
      <w:proofErr w:type="spellEnd"/>
      <w:r w:rsidRPr="00CE4B16">
        <w:rPr>
          <w:color w:val="000000"/>
          <w:sz w:val="28"/>
          <w:szCs w:val="28"/>
        </w:rPr>
        <w:t xml:space="preserve"> мера</w:t>
      </w:r>
      <w:r w:rsidRPr="00CE4B16">
        <w:rPr>
          <w:rStyle w:val="apple-converted-space"/>
          <w:color w:val="000000"/>
          <w:sz w:val="28"/>
          <w:szCs w:val="28"/>
        </w:rPr>
        <w:t> </w:t>
      </w:r>
      <m:oMath>
        <m:r>
          <w:rPr>
            <w:rFonts w:ascii="Cambria Math" w:hAnsi="Cambria Math"/>
            <w:sz w:val="28"/>
            <w:szCs w:val="28"/>
          </w:rPr>
          <m:t>Q</m:t>
        </m:r>
      </m:oMath>
      <w:r w:rsidRPr="00CE4B16">
        <w:rPr>
          <w:color w:val="000000"/>
          <w:sz w:val="28"/>
          <w:szCs w:val="28"/>
        </w:rPr>
        <w:t>. На каждом шаге мартингальные вероятности определяются параметрами этого шага:</w:t>
      </w:r>
    </w:p>
    <w:p w14:paraId="27F81E5B" w14:textId="77777777" w:rsidR="0025644F" w:rsidRPr="00CE4B16" w:rsidRDefault="00000000" w:rsidP="00CE4B16">
      <w:pPr>
        <w:spacing w:before="120" w:after="120"/>
        <w:rPr>
          <w:color w:val="auto"/>
          <w:sz w:val="28"/>
          <w:szCs w:val="28"/>
        </w:rPr>
      </w:pPr>
      <m:oMathPara>
        <m:oMath>
          <m:sSubSup>
            <m:sSubSupPr>
              <m:ctrlPr>
                <w:rPr>
                  <w:rFonts w:ascii="Cambria Math" w:hAnsi="Cambria Math"/>
                  <w:sz w:val="28"/>
                  <w:szCs w:val="28"/>
                </w:rPr>
              </m:ctrlPr>
            </m:sSubSupPr>
            <m:e>
              <m:r>
                <w:rPr>
                  <w:rFonts w:ascii="Cambria Math" w:hAnsi="Cambria Math"/>
                  <w:sz w:val="28"/>
                  <w:szCs w:val="28"/>
                </w:rPr>
                <m:t>q</m:t>
              </m:r>
            </m:e>
            <m:sub>
              <m:r>
                <w:rPr>
                  <w:rFonts w:ascii="Cambria Math" w:hAnsi="Cambria Math"/>
                  <w:sz w:val="28"/>
                  <w:szCs w:val="28"/>
                </w:rPr>
                <m:t>u</m:t>
              </m:r>
            </m:sub>
            <m:sup>
              <m:r>
                <w:rPr>
                  <w:rFonts w:ascii="Cambria Math" w:hAnsi="Cambria Math"/>
                  <w:sz w:val="28"/>
                  <w:szCs w:val="28"/>
                </w:rPr>
                <m:t>t</m:t>
              </m:r>
            </m:sup>
          </m:sSubSup>
          <m:r>
            <w:rPr>
              <w:rFonts w:ascii="Cambria Math" w:hAnsi="Cambria Math"/>
              <w:sz w:val="28"/>
              <w:szCs w:val="28"/>
            </w:rPr>
            <m:t>=</m:t>
          </m:r>
          <m:f>
            <m:fPr>
              <m:ctrlPr>
                <w:rPr>
                  <w:rFonts w:ascii="Cambria Math" w:hAnsi="Cambria Math"/>
                  <w:sz w:val="28"/>
                  <w:szCs w:val="28"/>
                </w:rPr>
              </m:ctrlPr>
            </m:fPr>
            <m:num>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t</m:t>
                  </m:r>
                </m:sub>
              </m:sSub>
            </m:num>
            <m:den>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t</m:t>
                  </m:r>
                </m:sub>
              </m:sSub>
            </m:den>
          </m:f>
          <m:r>
            <w:rPr>
              <w:rFonts w:ascii="Cambria Math" w:hAnsi="Cambria Math"/>
              <w:sz w:val="28"/>
              <w:szCs w:val="28"/>
            </w:rPr>
            <m:t>,</m:t>
          </m:r>
          <m:r>
            <m:rPr>
              <m:sty m:val="p"/>
            </m:rPr>
            <w:rPr>
              <w:rFonts w:ascii="Cambria Math" w:hAnsi="Cambria Math"/>
              <w:sz w:val="28"/>
              <w:szCs w:val="28"/>
            </w:rPr>
            <w:br/>
          </m:r>
        </m:oMath>
        <m:oMath>
          <m:sSubSup>
            <m:sSubSupPr>
              <m:ctrlPr>
                <w:rPr>
                  <w:rFonts w:ascii="Cambria Math" w:hAnsi="Cambria Math"/>
                  <w:sz w:val="28"/>
                  <w:szCs w:val="28"/>
                </w:rPr>
              </m:ctrlPr>
            </m:sSubSupPr>
            <m:e>
              <m:r>
                <w:rPr>
                  <w:rFonts w:ascii="Cambria Math" w:hAnsi="Cambria Math"/>
                  <w:sz w:val="28"/>
                  <w:szCs w:val="28"/>
                </w:rPr>
                <m:t>q</m:t>
              </m:r>
            </m:e>
            <m:sub>
              <m:r>
                <w:rPr>
                  <w:rFonts w:ascii="Cambria Math" w:hAnsi="Cambria Math"/>
                  <w:sz w:val="28"/>
                  <w:szCs w:val="28"/>
                </w:rPr>
                <m:t>d</m:t>
              </m:r>
            </m:sub>
            <m:sup>
              <m:r>
                <w:rPr>
                  <w:rFonts w:ascii="Cambria Math" w:hAnsi="Cambria Math"/>
                  <w:sz w:val="28"/>
                  <w:szCs w:val="28"/>
                </w:rPr>
                <m:t>t</m:t>
              </m:r>
            </m:sup>
          </m:sSubSup>
          <m:r>
            <w:rPr>
              <w:rFonts w:ascii="Cambria Math" w:hAnsi="Cambria Math"/>
              <w:sz w:val="28"/>
              <w:szCs w:val="28"/>
            </w:rPr>
            <m:t>=1-</m:t>
          </m:r>
          <m:sSubSup>
            <m:sSubSupPr>
              <m:ctrlPr>
                <w:rPr>
                  <w:rFonts w:ascii="Cambria Math" w:hAnsi="Cambria Math"/>
                  <w:sz w:val="28"/>
                  <w:szCs w:val="28"/>
                </w:rPr>
              </m:ctrlPr>
            </m:sSubSupPr>
            <m:e>
              <m:r>
                <w:rPr>
                  <w:rFonts w:ascii="Cambria Math" w:hAnsi="Cambria Math"/>
                  <w:sz w:val="28"/>
                  <w:szCs w:val="28"/>
                </w:rPr>
                <m:t>q</m:t>
              </m:r>
            </m:e>
            <m:sub>
              <m:r>
                <w:rPr>
                  <w:rFonts w:ascii="Cambria Math" w:hAnsi="Cambria Math"/>
                  <w:sz w:val="28"/>
                  <w:szCs w:val="28"/>
                </w:rPr>
                <m:t>u</m:t>
              </m:r>
            </m:sub>
            <m:sup>
              <m:r>
                <w:rPr>
                  <w:rFonts w:ascii="Cambria Math" w:hAnsi="Cambria Math"/>
                  <w:sz w:val="28"/>
                  <w:szCs w:val="28"/>
                </w:rPr>
                <m:t>t</m:t>
              </m:r>
            </m:sup>
          </m:sSubSup>
          <m:r>
            <m:rPr>
              <m:sty m:val="p"/>
            </m:rPr>
            <w:rPr>
              <w:rFonts w:ascii="Cambria Math" w:hAnsi="Cambria Math"/>
              <w:sz w:val="28"/>
              <w:szCs w:val="28"/>
            </w:rPr>
            <m:t>.</m:t>
          </m:r>
          <m:r>
            <m:rPr>
              <m:sty m:val="p"/>
            </m:rPr>
            <w:rPr>
              <w:rFonts w:ascii="Cambria Math" w:hAnsi="Cambria Math"/>
              <w:sz w:val="28"/>
              <w:szCs w:val="28"/>
            </w:rPr>
            <w:br/>
          </m:r>
        </m:oMath>
      </m:oMathPara>
    </w:p>
    <w:p w14:paraId="5160236E" w14:textId="57B088C9" w:rsidR="0025644F" w:rsidRPr="005A32A8" w:rsidRDefault="0025644F" w:rsidP="005A32A8">
      <w:pPr>
        <w:pStyle w:val="ac"/>
        <w:spacing w:before="120" w:beforeAutospacing="0" w:after="120" w:afterAutospacing="0"/>
        <w:rPr>
          <w:color w:val="000000"/>
          <w:sz w:val="28"/>
          <w:szCs w:val="28"/>
        </w:rPr>
      </w:pPr>
      <w:r w:rsidRPr="00CE4B16">
        <w:rPr>
          <w:color w:val="000000"/>
          <w:sz w:val="28"/>
          <w:szCs w:val="28"/>
        </w:rPr>
        <w:t>Условие безарбитражности на каждом шаге:</w:t>
      </w:r>
      <w:r w:rsidR="005A32A8">
        <w:rPr>
          <w:color w:val="000000"/>
          <w:sz w:val="28"/>
          <w:szCs w:val="28"/>
        </w:rPr>
        <w:t xml:space="preserve"> </w:t>
      </w:r>
      <m:oMath>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t</m:t>
            </m:r>
          </m:sub>
        </m:sSub>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t</m:t>
            </m:r>
          </m:sub>
        </m:sSub>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t</m:t>
            </m:r>
          </m:sub>
        </m:sSub>
        <m:r>
          <m:rPr>
            <m:sty m:val="p"/>
          </m:rPr>
          <w:rPr>
            <w:rFonts w:ascii="Cambria Math" w:hAnsi="Cambria Math"/>
            <w:sz w:val="28"/>
            <w:szCs w:val="28"/>
          </w:rPr>
          <m:t>.</m:t>
        </m:r>
      </m:oMath>
    </w:p>
    <w:p w14:paraId="1F85857C" w14:textId="54C3AC8A"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lastRenderedPageBreak/>
        <w:t>При выполнении этих условий многошаговая модель является полной, то есть любое платёжное обязательство</w:t>
      </w:r>
      <w:r w:rsidR="005A32A8">
        <w:rPr>
          <w:color w:val="000000"/>
          <w:sz w:val="28"/>
          <w:szCs w:val="28"/>
        </w:rPr>
        <w:t xml:space="preserve"> </w:t>
      </w:r>
      <m:oMath>
        <m:r>
          <w:rPr>
            <w:rFonts w:ascii="Cambria Math" w:hAnsi="Cambria Math"/>
            <w:sz w:val="28"/>
            <w:szCs w:val="28"/>
          </w:rPr>
          <m:t>X=</m:t>
        </m:r>
        <m:r>
          <m:rPr>
            <m:sty m:val="p"/>
          </m:rPr>
          <w:rPr>
            <w:rFonts w:ascii="Cambria Math" w:hAnsi="Cambria Math"/>
            <w:sz w:val="28"/>
            <w:szCs w:val="28"/>
          </w:rPr>
          <m:t>Φ</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m:t>
        </m:r>
      </m:oMath>
      <w:r w:rsidR="005A32A8">
        <w:rPr>
          <w:color w:val="000000"/>
          <w:sz w:val="28"/>
          <w:szCs w:val="28"/>
        </w:rPr>
        <w:t xml:space="preserve"> </w:t>
      </w:r>
      <w:r w:rsidRPr="00CE4B16">
        <w:rPr>
          <w:color w:val="000000"/>
          <w:sz w:val="28"/>
          <w:szCs w:val="28"/>
        </w:rPr>
        <w:t>достижимо. Доказательство проводится по индукции с использованием обратного хода по дереву.</w:t>
      </w:r>
    </w:p>
    <w:p w14:paraId="605EA86F" w14:textId="77777777" w:rsidR="0025644F" w:rsidRPr="00CE4B16" w:rsidRDefault="0025644F" w:rsidP="00CE4B16">
      <w:pPr>
        <w:pStyle w:val="3"/>
        <w:spacing w:before="120" w:after="120"/>
        <w:rPr>
          <w:color w:val="000000"/>
          <w:sz w:val="28"/>
          <w:szCs w:val="28"/>
        </w:rPr>
      </w:pPr>
      <w:r w:rsidRPr="00CE4B16">
        <w:rPr>
          <w:color w:val="000000"/>
          <w:sz w:val="28"/>
          <w:szCs w:val="28"/>
        </w:rPr>
        <w:t>Биномиальный алгоритм вычисления цены европейского опциона</w:t>
      </w:r>
    </w:p>
    <w:p w14:paraId="39295554" w14:textId="5E62A7DC" w:rsidR="0025644F" w:rsidRPr="005A32A8" w:rsidRDefault="0025644F" w:rsidP="005A32A8">
      <w:pPr>
        <w:pStyle w:val="ac"/>
        <w:spacing w:before="120" w:beforeAutospacing="0" w:after="120" w:afterAutospacing="0"/>
        <w:rPr>
          <w:color w:val="000000"/>
          <w:sz w:val="28"/>
          <w:szCs w:val="28"/>
        </w:rPr>
      </w:pPr>
      <w:r w:rsidRPr="00CE4B16">
        <w:rPr>
          <w:rStyle w:val="ae"/>
          <w:color w:val="000000"/>
          <w:sz w:val="28"/>
          <w:szCs w:val="28"/>
        </w:rPr>
        <w:t>1.</w:t>
      </w:r>
      <w:r w:rsidRPr="00CE4B16">
        <w:rPr>
          <w:rStyle w:val="apple-converted-space"/>
          <w:color w:val="000000"/>
          <w:sz w:val="28"/>
          <w:szCs w:val="28"/>
        </w:rPr>
        <w:t> </w:t>
      </w:r>
      <w:r w:rsidRPr="00CE4B16">
        <w:rPr>
          <w:color w:val="000000"/>
          <w:sz w:val="28"/>
          <w:szCs w:val="28"/>
        </w:rPr>
        <w:t>Задаём параметры:</w:t>
      </w:r>
      <w:r w:rsidR="005A32A8">
        <w:rPr>
          <w:color w:val="000000"/>
          <w:sz w:val="28"/>
          <w:szCs w:val="28"/>
        </w:rPr>
        <w:t xml:space="preserve"> </w:t>
      </w:r>
      <m:oMath>
        <m:sSub>
          <m:sSubPr>
            <m:ctrlPr>
              <w:rPr>
                <w:rFonts w:ascii="Cambria Math" w:hAnsi="Cambria Math"/>
                <w:sz w:val="28"/>
                <w:szCs w:val="28"/>
              </w:rPr>
            </m:ctrlPr>
          </m:sSubPr>
          <m:e>
            <m:r>
              <w:rPr>
                <w:rFonts w:ascii="Cambria Math" w:hAnsi="Cambria Math"/>
                <w:sz w:val="28"/>
                <w:szCs w:val="28"/>
              </w:rPr>
              <m:t>S</m:t>
            </m:r>
          </m:e>
          <m:sub>
            <m:r>
              <w:rPr>
                <w:rFonts w:ascii="Cambria Math" w:hAnsi="Cambria Math"/>
                <w:sz w:val="28"/>
                <w:szCs w:val="28"/>
              </w:rPr>
              <m:t>0</m:t>
            </m:r>
          </m:sub>
        </m:sSub>
        <m:r>
          <w:rPr>
            <w:rFonts w:ascii="Cambria Math" w:hAnsi="Cambria Math"/>
            <w:sz w:val="28"/>
            <w:szCs w:val="28"/>
          </w:rPr>
          <m:t>,</m:t>
        </m:r>
        <m:r>
          <m:rPr>
            <m:nor/>
          </m:rPr>
          <w:rPr>
            <w:sz w:val="28"/>
            <w:szCs w:val="28"/>
          </w:rPr>
          <m:t>  </m:t>
        </m:r>
        <m:r>
          <w:rPr>
            <w:rFonts w:ascii="Cambria Math" w:hAnsi="Cambria Math"/>
            <w:sz w:val="28"/>
            <w:szCs w:val="28"/>
          </w:rPr>
          <m:t>T,</m:t>
        </m:r>
        <m:r>
          <m:rPr>
            <m:nor/>
          </m:rPr>
          <w:rPr>
            <w:sz w:val="28"/>
            <w:szCs w:val="28"/>
          </w:rPr>
          <m:t>  </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u</m:t>
            </m:r>
          </m:e>
          <m:sub>
            <m:r>
              <w:rPr>
                <w:rFonts w:ascii="Cambria Math" w:hAnsi="Cambria Math"/>
                <w:sz w:val="28"/>
                <w:szCs w:val="28"/>
              </w:rPr>
              <m:t>t</m:t>
            </m:r>
          </m:sub>
        </m:sSub>
        <m:r>
          <w:rPr>
            <w:rFonts w:ascii="Cambria Math" w:hAnsi="Cambria Math"/>
            <w:sz w:val="28"/>
            <w:szCs w:val="28"/>
          </w:rPr>
          <m:t>},</m:t>
        </m:r>
        <m:r>
          <m:rPr>
            <m:nor/>
          </m:rPr>
          <w:rPr>
            <w:sz w:val="28"/>
            <w:szCs w:val="28"/>
          </w:rPr>
          <m:t>  </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d</m:t>
            </m:r>
          </m:e>
          <m:sub>
            <m:r>
              <w:rPr>
                <w:rFonts w:ascii="Cambria Math" w:hAnsi="Cambria Math"/>
                <w:sz w:val="28"/>
                <w:szCs w:val="28"/>
              </w:rPr>
              <m:t>t</m:t>
            </m:r>
          </m:sub>
        </m:sSub>
        <m:r>
          <w:rPr>
            <w:rFonts w:ascii="Cambria Math" w:hAnsi="Cambria Math"/>
            <w:sz w:val="28"/>
            <w:szCs w:val="28"/>
          </w:rPr>
          <m:t>},</m:t>
        </m:r>
        <m:r>
          <m:rPr>
            <m:nor/>
          </m:rPr>
          <w:rPr>
            <w:sz w:val="28"/>
            <w:szCs w:val="28"/>
          </w:rPr>
          <m:t>  </m:t>
        </m:r>
        <m:r>
          <w:rPr>
            <w:rFonts w:ascii="Cambria Math" w:hAnsi="Cambria Math"/>
            <w:sz w:val="28"/>
            <w:szCs w:val="28"/>
          </w:rPr>
          <m:t>{</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t</m:t>
            </m:r>
          </m:sub>
        </m:sSub>
        <m:r>
          <w:rPr>
            <w:rFonts w:ascii="Cambria Math" w:hAnsi="Cambria Math"/>
            <w:sz w:val="28"/>
            <w:szCs w:val="28"/>
          </w:rPr>
          <m:t>},</m:t>
        </m:r>
        <m:r>
          <m:rPr>
            <m:nor/>
          </m:rPr>
          <w:rPr>
            <w:sz w:val="28"/>
            <w:szCs w:val="28"/>
          </w:rPr>
          <m:t>  </m:t>
        </m:r>
        <m:r>
          <w:rPr>
            <w:rFonts w:ascii="Cambria Math" w:hAnsi="Cambria Math"/>
            <w:sz w:val="28"/>
            <w:szCs w:val="28"/>
          </w:rPr>
          <m:t>K</m:t>
        </m:r>
        <m:r>
          <m:rPr>
            <m:sty m:val="p"/>
          </m:rPr>
          <w:rPr>
            <w:rFonts w:ascii="Cambria Math" w:hAnsi="Cambria Math"/>
            <w:sz w:val="28"/>
            <w:szCs w:val="28"/>
          </w:rPr>
          <m:t>.</m:t>
        </m:r>
      </m:oMath>
    </w:p>
    <w:p w14:paraId="34408072" w14:textId="49AF28EA" w:rsidR="0025644F" w:rsidRPr="00CE4B16" w:rsidRDefault="0025644F" w:rsidP="00CE4B16">
      <w:pPr>
        <w:pStyle w:val="ac"/>
        <w:spacing w:before="120" w:beforeAutospacing="0" w:after="120" w:afterAutospacing="0"/>
        <w:rPr>
          <w:color w:val="000000"/>
          <w:sz w:val="28"/>
          <w:szCs w:val="28"/>
        </w:rPr>
      </w:pPr>
      <w:r w:rsidRPr="00CE4B16">
        <w:rPr>
          <w:rStyle w:val="ae"/>
          <w:color w:val="000000"/>
          <w:sz w:val="28"/>
          <w:szCs w:val="28"/>
        </w:rPr>
        <w:t>2.</w:t>
      </w:r>
      <w:r w:rsidRPr="00CE4B16">
        <w:rPr>
          <w:rStyle w:val="apple-converted-space"/>
          <w:color w:val="000000"/>
          <w:sz w:val="28"/>
          <w:szCs w:val="28"/>
        </w:rPr>
        <w:t> </w:t>
      </w:r>
      <w:r w:rsidRPr="00CE4B16">
        <w:rPr>
          <w:color w:val="000000"/>
          <w:sz w:val="28"/>
          <w:szCs w:val="28"/>
        </w:rPr>
        <w:t xml:space="preserve">Вычисляем </w:t>
      </w:r>
      <w:proofErr w:type="spellStart"/>
      <w:r w:rsidRPr="00CE4B16">
        <w:rPr>
          <w:color w:val="000000"/>
          <w:sz w:val="28"/>
          <w:szCs w:val="28"/>
        </w:rPr>
        <w:t>мартингальные</w:t>
      </w:r>
      <w:proofErr w:type="spellEnd"/>
      <w:r w:rsidRPr="00CE4B16">
        <w:rPr>
          <w:color w:val="000000"/>
          <w:sz w:val="28"/>
          <w:szCs w:val="28"/>
        </w:rPr>
        <w:t xml:space="preserve"> вероятности</w:t>
      </w:r>
      <w:r w:rsidR="005A32A8" w:rsidRPr="005A32A8">
        <w:rPr>
          <w:color w:val="000000"/>
          <w:sz w:val="28"/>
          <w:szCs w:val="28"/>
        </w:rPr>
        <w:t xml:space="preserve"> </w:t>
      </w:r>
      <m:oMath>
        <m:sSubSup>
          <m:sSubSupPr>
            <m:ctrlPr>
              <w:rPr>
                <w:rFonts w:ascii="Cambria Math" w:hAnsi="Cambria Math"/>
                <w:sz w:val="28"/>
                <w:szCs w:val="28"/>
              </w:rPr>
            </m:ctrlPr>
          </m:sSubSupPr>
          <m:e>
            <m:r>
              <w:rPr>
                <w:rFonts w:ascii="Cambria Math" w:hAnsi="Cambria Math"/>
                <w:sz w:val="28"/>
                <w:szCs w:val="28"/>
              </w:rPr>
              <m:t>q</m:t>
            </m:r>
          </m:e>
          <m:sub>
            <m:r>
              <w:rPr>
                <w:rFonts w:ascii="Cambria Math" w:hAnsi="Cambria Math"/>
                <w:sz w:val="28"/>
                <w:szCs w:val="28"/>
              </w:rPr>
              <m:t>u</m:t>
            </m:r>
          </m:sub>
          <m:sup>
            <m:r>
              <w:rPr>
                <w:rFonts w:ascii="Cambria Math" w:hAnsi="Cambria Math"/>
                <w:sz w:val="28"/>
                <w:szCs w:val="28"/>
              </w:rPr>
              <m:t>t</m:t>
            </m:r>
          </m:sup>
        </m:sSubSup>
        <m:r>
          <w:rPr>
            <w:rFonts w:ascii="Cambria Math" w:hAnsi="Cambria Math"/>
            <w:sz w:val="28"/>
            <w:szCs w:val="28"/>
          </w:rPr>
          <m:t>,</m:t>
        </m:r>
        <m:sSubSup>
          <m:sSubSupPr>
            <m:ctrlPr>
              <w:rPr>
                <w:rFonts w:ascii="Cambria Math" w:hAnsi="Cambria Math"/>
                <w:sz w:val="28"/>
                <w:szCs w:val="28"/>
              </w:rPr>
            </m:ctrlPr>
          </m:sSubSupPr>
          <m:e>
            <m:r>
              <w:rPr>
                <w:rFonts w:ascii="Cambria Math" w:hAnsi="Cambria Math"/>
                <w:sz w:val="28"/>
                <w:szCs w:val="28"/>
              </w:rPr>
              <m:t>q</m:t>
            </m:r>
          </m:e>
          <m:sub>
            <m:r>
              <w:rPr>
                <w:rFonts w:ascii="Cambria Math" w:hAnsi="Cambria Math"/>
                <w:sz w:val="28"/>
                <w:szCs w:val="28"/>
              </w:rPr>
              <m:t>d</m:t>
            </m:r>
          </m:sub>
          <m:sup>
            <m:r>
              <w:rPr>
                <w:rFonts w:ascii="Cambria Math" w:hAnsi="Cambria Math"/>
                <w:sz w:val="28"/>
                <w:szCs w:val="28"/>
              </w:rPr>
              <m:t>t</m:t>
            </m:r>
          </m:sup>
        </m:sSubSup>
        <m:r>
          <m:rPr>
            <m:sty m:val="p"/>
          </m:rPr>
          <w:rPr>
            <w:rFonts w:ascii="Cambria Math" w:hAnsi="Cambria Math"/>
            <w:sz w:val="28"/>
            <w:szCs w:val="28"/>
          </w:rPr>
          <m:t xml:space="preserve"> </m:t>
        </m:r>
      </m:oMath>
      <w:r w:rsidRPr="00CE4B16">
        <w:rPr>
          <w:color w:val="000000"/>
          <w:sz w:val="28"/>
          <w:szCs w:val="28"/>
        </w:rPr>
        <w:t>для каждого шага.</w:t>
      </w:r>
    </w:p>
    <w:p w14:paraId="15878EA6" w14:textId="3E2EB510" w:rsidR="0025644F" w:rsidRPr="00CE4B16" w:rsidRDefault="0025644F" w:rsidP="00CE4B16">
      <w:pPr>
        <w:pStyle w:val="ac"/>
        <w:spacing w:before="120" w:beforeAutospacing="0" w:after="120" w:afterAutospacing="0"/>
        <w:rPr>
          <w:color w:val="000000"/>
          <w:sz w:val="28"/>
          <w:szCs w:val="28"/>
        </w:rPr>
      </w:pPr>
      <w:r w:rsidRPr="00CE4B16">
        <w:rPr>
          <w:rStyle w:val="ae"/>
          <w:color w:val="000000"/>
          <w:sz w:val="28"/>
          <w:szCs w:val="28"/>
        </w:rPr>
        <w:t>3.</w:t>
      </w:r>
      <w:r w:rsidRPr="00CE4B16">
        <w:rPr>
          <w:rStyle w:val="apple-converted-space"/>
          <w:color w:val="000000"/>
          <w:sz w:val="28"/>
          <w:szCs w:val="28"/>
        </w:rPr>
        <w:t> </w:t>
      </w:r>
      <w:r w:rsidRPr="00CE4B16">
        <w:rPr>
          <w:color w:val="000000"/>
          <w:sz w:val="28"/>
          <w:szCs w:val="28"/>
        </w:rPr>
        <w:t>Для конечного момента</w:t>
      </w:r>
      <w:r w:rsidRPr="00CE4B16">
        <w:rPr>
          <w:rStyle w:val="apple-converted-space"/>
          <w:color w:val="000000"/>
          <w:sz w:val="28"/>
          <w:szCs w:val="28"/>
        </w:rPr>
        <w:t> </w:t>
      </w:r>
      <m:oMath>
        <m:r>
          <w:rPr>
            <w:rFonts w:ascii="Cambria Math" w:hAnsi="Cambria Math"/>
            <w:sz w:val="28"/>
            <w:szCs w:val="28"/>
          </w:rPr>
          <m:t>T</m:t>
        </m:r>
      </m:oMath>
      <w:r w:rsidRPr="00CE4B16">
        <w:rPr>
          <w:rStyle w:val="apple-converted-space"/>
          <w:color w:val="000000"/>
          <w:sz w:val="28"/>
          <w:szCs w:val="28"/>
        </w:rPr>
        <w:t> </w:t>
      </w:r>
      <w:r w:rsidRPr="00CE4B16">
        <w:rPr>
          <w:color w:val="000000"/>
          <w:sz w:val="28"/>
          <w:szCs w:val="28"/>
        </w:rPr>
        <w:t>вычисляем</w:t>
      </w:r>
      <w:r w:rsidR="005A32A8" w:rsidRPr="005A32A8">
        <w:rPr>
          <w:color w:val="000000"/>
          <w:sz w:val="28"/>
          <w:szCs w:val="28"/>
        </w:rPr>
        <w:t xml:space="preserve"> </w:t>
      </w:r>
      <m:oMath>
        <m:sSubSup>
          <m:sSubSupPr>
            <m:ctrlPr>
              <w:rPr>
                <w:rFonts w:ascii="Cambria Math" w:hAnsi="Cambria Math"/>
                <w:sz w:val="28"/>
                <w:szCs w:val="28"/>
              </w:rPr>
            </m:ctrlPr>
          </m:sSubSupPr>
          <m:e>
            <m:r>
              <w:rPr>
                <w:rFonts w:ascii="Cambria Math" w:hAnsi="Cambria Math"/>
                <w:sz w:val="28"/>
                <w:szCs w:val="28"/>
              </w:rPr>
              <m:t>V</m:t>
            </m:r>
          </m:e>
          <m:sub>
            <m:r>
              <w:rPr>
                <w:rFonts w:ascii="Cambria Math" w:hAnsi="Cambria Math"/>
                <w:sz w:val="28"/>
                <w:szCs w:val="28"/>
              </w:rPr>
              <m:t>T</m:t>
            </m:r>
          </m:sub>
          <m:sup>
            <m:r>
              <w:rPr>
                <w:rFonts w:ascii="Cambria Math" w:hAnsi="Cambria Math"/>
                <w:sz w:val="28"/>
                <w:szCs w:val="28"/>
              </w:rPr>
              <m:t>h</m:t>
            </m:r>
          </m:sup>
        </m:sSubSup>
        <m:r>
          <w:rPr>
            <w:rFonts w:ascii="Cambria Math" w:hAnsi="Cambria Math"/>
            <w:sz w:val="28"/>
            <w:szCs w:val="28"/>
          </w:rPr>
          <m:t>=</m:t>
        </m:r>
        <m:func>
          <m:funcPr>
            <m:ctrlPr>
              <w:rPr>
                <w:rFonts w:ascii="Cambria Math" w:hAnsi="Cambria Math"/>
                <w:i/>
                <w:sz w:val="28"/>
                <w:szCs w:val="28"/>
              </w:rPr>
            </m:ctrlPr>
          </m:funcPr>
          <m:fName>
            <m:r>
              <m:rPr>
                <m:sty m:val="p"/>
              </m:rPr>
              <w:rPr>
                <w:rFonts w:ascii="Cambria Math" w:hAnsi="Cambria Math"/>
                <w:sz w:val="28"/>
                <w:szCs w:val="28"/>
              </w:rPr>
              <m:t>max</m:t>
            </m:r>
          </m:fName>
          <m:e>
            <m:d>
              <m:dPr>
                <m:begChr m:val="{"/>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-K,</m:t>
                </m:r>
                <m:r>
                  <m:rPr>
                    <m:nor/>
                  </m:rPr>
                  <w:rPr>
                    <w:i/>
                    <w:sz w:val="28"/>
                    <w:szCs w:val="28"/>
                  </w:rPr>
                  <m:t>  </m:t>
                </m:r>
                <m:r>
                  <w:rPr>
                    <w:rFonts w:ascii="Cambria Math" w:hAnsi="Cambria Math"/>
                    <w:sz w:val="28"/>
                    <w:szCs w:val="28"/>
                  </w:rPr>
                  <m:t>0</m:t>
                </m:r>
              </m:e>
            </m:d>
          </m:e>
        </m:func>
      </m:oMath>
      <w:r w:rsidRPr="00CE4B16">
        <w:rPr>
          <w:color w:val="000000"/>
          <w:sz w:val="28"/>
          <w:szCs w:val="28"/>
        </w:rPr>
        <w:t>в каждом узле.</w:t>
      </w:r>
    </w:p>
    <w:p w14:paraId="66C51AB0" w14:textId="41B2EEE4" w:rsidR="0025644F" w:rsidRPr="00CE4B16" w:rsidRDefault="0025644F" w:rsidP="00CE4B16">
      <w:pPr>
        <w:pStyle w:val="ac"/>
        <w:spacing w:before="120" w:beforeAutospacing="0" w:after="120" w:afterAutospacing="0"/>
        <w:rPr>
          <w:color w:val="000000"/>
          <w:sz w:val="28"/>
          <w:szCs w:val="28"/>
        </w:rPr>
      </w:pPr>
      <w:r w:rsidRPr="00CE4B16">
        <w:rPr>
          <w:rStyle w:val="ae"/>
          <w:color w:val="000000"/>
          <w:sz w:val="28"/>
          <w:szCs w:val="28"/>
        </w:rPr>
        <w:t>4.</w:t>
      </w:r>
      <w:r w:rsidRPr="00CE4B16">
        <w:rPr>
          <w:rStyle w:val="apple-converted-space"/>
          <w:color w:val="000000"/>
          <w:sz w:val="28"/>
          <w:szCs w:val="28"/>
        </w:rPr>
        <w:t> </w:t>
      </w:r>
      <w:r w:rsidRPr="00CE4B16">
        <w:rPr>
          <w:color w:val="000000"/>
          <w:sz w:val="28"/>
          <w:szCs w:val="28"/>
        </w:rPr>
        <w:t>Для</w:t>
      </w:r>
      <w:r w:rsidR="005A32A8" w:rsidRPr="005A32A8">
        <w:rPr>
          <w:color w:val="000000"/>
          <w:sz w:val="28"/>
          <w:szCs w:val="28"/>
        </w:rPr>
        <w:t xml:space="preserve"> </w:t>
      </w:r>
      <m:oMath>
        <m:r>
          <w:rPr>
            <w:rFonts w:ascii="Cambria Math" w:hAnsi="Cambria Math"/>
            <w:sz w:val="28"/>
            <w:szCs w:val="28"/>
          </w:rPr>
          <m:t>t=T-1,T-2,…,0</m:t>
        </m:r>
        <m:r>
          <m:rPr>
            <m:sty m:val="p"/>
          </m:rPr>
          <w:rPr>
            <w:rFonts w:ascii="Cambria Math" w:hAnsi="Cambria Math"/>
            <w:sz w:val="28"/>
            <w:szCs w:val="28"/>
          </w:rPr>
          <m:t xml:space="preserve"> </m:t>
        </m:r>
      </m:oMath>
      <w:r w:rsidRPr="00CE4B16">
        <w:rPr>
          <w:color w:val="000000"/>
          <w:sz w:val="28"/>
          <w:szCs w:val="28"/>
        </w:rPr>
        <w:t>и каждого узла вычисляем:</w:t>
      </w:r>
    </w:p>
    <w:p w14:paraId="329DBE5C" w14:textId="77777777" w:rsidR="0025644F" w:rsidRPr="00CE4B16" w:rsidRDefault="00000000" w:rsidP="00CE4B16">
      <w:pPr>
        <w:spacing w:before="120" w:after="120"/>
        <w:rPr>
          <w:color w:val="auto"/>
          <w:sz w:val="28"/>
          <w:szCs w:val="28"/>
        </w:rPr>
      </w:pPr>
      <m:oMathPara>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t</m:t>
              </m:r>
            </m:sub>
          </m:sSub>
          <m:r>
            <w:rPr>
              <w:rFonts w:ascii="Cambria Math" w:hAnsi="Cambria Math"/>
              <w:sz w:val="28"/>
              <w:szCs w:val="28"/>
            </w:rPr>
            <m:t>=</m:t>
          </m:r>
          <m:f>
            <m:fPr>
              <m:ctrlPr>
                <w:rPr>
                  <w:rFonts w:ascii="Cambria Math" w:hAnsi="Cambria Math"/>
                  <w:sz w:val="28"/>
                  <w:szCs w:val="28"/>
                </w:rPr>
              </m:ctrlPr>
            </m:fPr>
            <m:num>
              <m:sSubSup>
                <m:sSubSupPr>
                  <m:ctrlPr>
                    <w:rPr>
                      <w:rFonts w:ascii="Cambria Math" w:hAnsi="Cambria Math"/>
                      <w:sz w:val="28"/>
                      <w:szCs w:val="28"/>
                    </w:rPr>
                  </m:ctrlPr>
                </m:sSubSupPr>
                <m:e>
                  <m:r>
                    <w:rPr>
                      <w:rFonts w:ascii="Cambria Math" w:hAnsi="Cambria Math"/>
                      <w:sz w:val="28"/>
                      <w:szCs w:val="28"/>
                    </w:rPr>
                    <m:t>q</m:t>
                  </m:r>
                </m:e>
                <m:sub>
                  <m:r>
                    <w:rPr>
                      <w:rFonts w:ascii="Cambria Math" w:hAnsi="Cambria Math"/>
                      <w:sz w:val="28"/>
                      <w:szCs w:val="28"/>
                    </w:rPr>
                    <m:t>u</m:t>
                  </m:r>
                </m:sub>
                <m:sup>
                  <m:r>
                    <w:rPr>
                      <w:rFonts w:ascii="Cambria Math" w:hAnsi="Cambria Math"/>
                      <w:sz w:val="28"/>
                      <w:szCs w:val="28"/>
                    </w:rPr>
                    <m:t>t+1</m:t>
                  </m:r>
                </m:sup>
              </m:sSubSup>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t+1</m:t>
                  </m:r>
                </m:sub>
              </m:sSub>
              <m:r>
                <w:rPr>
                  <w:rFonts w:ascii="Cambria Math" w:hAnsi="Cambria Math"/>
                  <w:sz w:val="28"/>
                  <w:szCs w:val="28"/>
                </w:rPr>
                <m:t>(u)+</m:t>
              </m:r>
              <m:sSubSup>
                <m:sSubSupPr>
                  <m:ctrlPr>
                    <w:rPr>
                      <w:rFonts w:ascii="Cambria Math" w:hAnsi="Cambria Math"/>
                      <w:sz w:val="28"/>
                      <w:szCs w:val="28"/>
                    </w:rPr>
                  </m:ctrlPr>
                </m:sSubSupPr>
                <m:e>
                  <m:r>
                    <w:rPr>
                      <w:rFonts w:ascii="Cambria Math" w:hAnsi="Cambria Math"/>
                      <w:sz w:val="28"/>
                      <w:szCs w:val="28"/>
                    </w:rPr>
                    <m:t>q</m:t>
                  </m:r>
                </m:e>
                <m:sub>
                  <m:r>
                    <w:rPr>
                      <w:rFonts w:ascii="Cambria Math" w:hAnsi="Cambria Math"/>
                      <w:sz w:val="28"/>
                      <w:szCs w:val="28"/>
                    </w:rPr>
                    <m:t>d</m:t>
                  </m:r>
                </m:sub>
                <m:sup>
                  <m:r>
                    <w:rPr>
                      <w:rFonts w:ascii="Cambria Math" w:hAnsi="Cambria Math"/>
                      <w:sz w:val="28"/>
                      <w:szCs w:val="28"/>
                    </w:rPr>
                    <m:t>t+1</m:t>
                  </m:r>
                </m:sup>
              </m:sSubSup>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t+1</m:t>
                  </m:r>
                </m:sub>
              </m:sSub>
              <m:r>
                <w:rPr>
                  <w:rFonts w:ascii="Cambria Math" w:hAnsi="Cambria Math"/>
                  <w:sz w:val="28"/>
                  <w:szCs w:val="28"/>
                </w:rPr>
                <m:t>(d)</m:t>
              </m:r>
            </m:num>
            <m:den>
              <m:r>
                <w:rPr>
                  <w:rFonts w:ascii="Cambria Math" w:hAnsi="Cambria Math"/>
                  <w:sz w:val="28"/>
                  <w:szCs w:val="28"/>
                </w:rPr>
                <m:t>1+</m:t>
              </m:r>
              <m:sSub>
                <m:sSubPr>
                  <m:ctrlPr>
                    <w:rPr>
                      <w:rFonts w:ascii="Cambria Math" w:hAnsi="Cambria Math"/>
                      <w:sz w:val="28"/>
                      <w:szCs w:val="28"/>
                    </w:rPr>
                  </m:ctrlPr>
                </m:sSubPr>
                <m:e>
                  <m:r>
                    <w:rPr>
                      <w:rFonts w:ascii="Cambria Math" w:hAnsi="Cambria Math"/>
                      <w:sz w:val="28"/>
                      <w:szCs w:val="28"/>
                    </w:rPr>
                    <m:t>R</m:t>
                  </m:r>
                </m:e>
                <m:sub>
                  <m:r>
                    <w:rPr>
                      <w:rFonts w:ascii="Cambria Math" w:hAnsi="Cambria Math"/>
                      <w:sz w:val="28"/>
                      <w:szCs w:val="28"/>
                    </w:rPr>
                    <m:t>t+1</m:t>
                  </m:r>
                </m:sub>
              </m:sSub>
            </m:den>
          </m:f>
          <m:r>
            <m:rPr>
              <m:sty m:val="p"/>
            </m:rPr>
            <w:rPr>
              <w:rFonts w:ascii="Cambria Math" w:hAnsi="Cambria Math"/>
              <w:sz w:val="28"/>
              <w:szCs w:val="28"/>
            </w:rPr>
            <m:t>.</m:t>
          </m:r>
          <m:r>
            <m:rPr>
              <m:sty m:val="p"/>
            </m:rPr>
            <w:rPr>
              <w:rFonts w:ascii="Cambria Math" w:hAnsi="Cambria Math"/>
              <w:sz w:val="28"/>
              <w:szCs w:val="28"/>
            </w:rPr>
            <w:br/>
          </m:r>
        </m:oMath>
      </m:oMathPara>
    </w:p>
    <w:p w14:paraId="5C21EC01" w14:textId="55B63AB5" w:rsidR="0025644F" w:rsidRPr="005A32A8" w:rsidRDefault="0025644F" w:rsidP="005A32A8">
      <w:pPr>
        <w:pStyle w:val="ac"/>
        <w:spacing w:before="120" w:beforeAutospacing="0" w:after="120" w:afterAutospacing="0"/>
        <w:rPr>
          <w:color w:val="000000"/>
          <w:sz w:val="28"/>
          <w:szCs w:val="28"/>
        </w:rPr>
      </w:pPr>
      <w:r w:rsidRPr="00CE4B16">
        <w:rPr>
          <w:rStyle w:val="ae"/>
          <w:color w:val="000000"/>
          <w:sz w:val="28"/>
          <w:szCs w:val="28"/>
        </w:rPr>
        <w:t>5.</w:t>
      </w:r>
      <w:r w:rsidRPr="00CE4B16">
        <w:rPr>
          <w:rStyle w:val="apple-converted-space"/>
          <w:color w:val="000000"/>
          <w:sz w:val="28"/>
          <w:szCs w:val="28"/>
        </w:rPr>
        <w:t> </w:t>
      </w:r>
      <w:r w:rsidRPr="00CE4B16">
        <w:rPr>
          <w:color w:val="000000"/>
          <w:sz w:val="28"/>
          <w:szCs w:val="28"/>
        </w:rPr>
        <w:t>Цена опциона в момент</w:t>
      </w:r>
      <w:r w:rsidRPr="00CE4B16">
        <w:rPr>
          <w:rStyle w:val="apple-converted-space"/>
          <w:color w:val="000000"/>
          <w:sz w:val="28"/>
          <w:szCs w:val="28"/>
        </w:rPr>
        <w:t> </w:t>
      </w:r>
      <m:oMath>
        <m:r>
          <w:rPr>
            <w:rFonts w:ascii="Cambria Math" w:hAnsi="Cambria Math"/>
            <w:sz w:val="28"/>
            <w:szCs w:val="28"/>
          </w:rPr>
          <m:t>0</m:t>
        </m:r>
      </m:oMath>
      <w:r w:rsidRPr="00CE4B16">
        <w:rPr>
          <w:rStyle w:val="apple-converted-space"/>
          <w:color w:val="000000"/>
          <w:sz w:val="28"/>
          <w:szCs w:val="28"/>
        </w:rPr>
        <w:t> </w:t>
      </w:r>
      <w:r w:rsidRPr="00CE4B16">
        <w:rPr>
          <w:color w:val="000000"/>
          <w:sz w:val="28"/>
          <w:szCs w:val="28"/>
        </w:rPr>
        <w:t>равна</w:t>
      </w:r>
      <w:r w:rsidR="005A32A8" w:rsidRPr="005A32A8">
        <w:rPr>
          <w:color w:val="000000"/>
          <w:sz w:val="28"/>
          <w:szCs w:val="28"/>
        </w:rPr>
        <w:t xml:space="preserve"> </w:t>
      </w: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0</m:t>
            </m:r>
          </m:sub>
        </m:sSub>
        <m:r>
          <w:rPr>
            <w:rFonts w:ascii="Cambria Math" w:hAnsi="Cambria Math"/>
            <w:sz w:val="28"/>
            <w:szCs w:val="28"/>
          </w:rPr>
          <m:t>=</m:t>
        </m:r>
        <m:r>
          <m:rPr>
            <m:sty m:val="p"/>
          </m:rPr>
          <w:rPr>
            <w:rFonts w:ascii="Cambria Math" w:hAnsi="Cambria Math"/>
            <w:sz w:val="28"/>
            <w:szCs w:val="28"/>
          </w:rPr>
          <m:t>Π</m:t>
        </m:r>
        <m:r>
          <w:rPr>
            <w:rFonts w:ascii="Cambria Math" w:hAnsi="Cambria Math"/>
            <w:sz w:val="28"/>
            <w:szCs w:val="28"/>
          </w:rPr>
          <m:t>(0;X)</m:t>
        </m:r>
        <m:r>
          <m:rPr>
            <m:sty m:val="p"/>
          </m:rPr>
          <w:rPr>
            <w:rFonts w:ascii="Cambria Math" w:hAnsi="Cambria Math"/>
            <w:sz w:val="28"/>
            <w:szCs w:val="28"/>
          </w:rPr>
          <m:t>.</m:t>
        </m:r>
      </m:oMath>
    </w:p>
    <w:p w14:paraId="1C67C0C7" w14:textId="77777777" w:rsidR="0025644F" w:rsidRPr="00CE4B16" w:rsidRDefault="0025644F" w:rsidP="00CE4B16">
      <w:pPr>
        <w:pStyle w:val="ac"/>
        <w:spacing w:before="120" w:beforeAutospacing="0" w:after="120" w:afterAutospacing="0"/>
        <w:rPr>
          <w:color w:val="000000"/>
          <w:sz w:val="28"/>
          <w:szCs w:val="28"/>
        </w:rPr>
      </w:pPr>
      <w:r w:rsidRPr="00CE4B16">
        <w:rPr>
          <w:color w:val="000000"/>
          <w:sz w:val="28"/>
          <w:szCs w:val="28"/>
        </w:rPr>
        <w:t>Состав хеджирующего портфеля в каждом узле:</w:t>
      </w:r>
    </w:p>
    <w:p w14:paraId="35A99185" w14:textId="77777777" w:rsidR="00CE4B16" w:rsidRPr="00CE4B16" w:rsidRDefault="00CE4B16" w:rsidP="00CE4B16">
      <w:pPr>
        <w:pStyle w:val="2"/>
        <w:spacing w:before="120"/>
        <w:rPr>
          <w:b w:val="0"/>
          <w:bCs w:val="0"/>
          <w:color w:val="000000" w:themeColor="text1"/>
          <w:sz w:val="28"/>
          <w:szCs w:val="28"/>
          <w:lang w:val="ru-RU"/>
        </w:rPr>
      </w:pPr>
      <m:oMathPara>
        <m:oMath>
          <m:r>
            <m:rPr>
              <m:sty m:val="bi"/>
            </m:rPr>
            <w:rPr>
              <w:rFonts w:ascii="Cambria Math" w:hAnsi="Cambria Math"/>
              <w:color w:val="000000" w:themeColor="text1"/>
              <w:sz w:val="28"/>
              <w:szCs w:val="28"/>
            </w:rPr>
            <m:t>x=</m:t>
          </m:r>
          <m:f>
            <m:fPr>
              <m:ctrlPr>
                <w:rPr>
                  <w:rFonts w:ascii="Cambria Math" w:hAnsi="Cambria Math"/>
                  <w:b w:val="0"/>
                  <w:bCs w:val="0"/>
                  <w:color w:val="000000" w:themeColor="text1"/>
                  <w:sz w:val="28"/>
                  <w:szCs w:val="28"/>
                </w:rPr>
              </m:ctrlPr>
            </m:fPr>
            <m:num>
              <m:r>
                <m:rPr>
                  <m:sty m:val="bi"/>
                </m:rPr>
                <w:rPr>
                  <w:rFonts w:ascii="Cambria Math" w:hAnsi="Cambria Math"/>
                  <w:color w:val="000000" w:themeColor="text1"/>
                  <w:sz w:val="28"/>
                  <w:szCs w:val="28"/>
                </w:rPr>
                <m:t>u</m:t>
              </m:r>
              <m:r>
                <m:rPr>
                  <m:sty m:val="b"/>
                </m:rPr>
                <w:rPr>
                  <w:rFonts w:ascii="Cambria Math" w:hAnsi="Cambria Math"/>
                  <w:color w:val="000000" w:themeColor="text1"/>
                  <w:sz w:val="28"/>
                  <w:szCs w:val="28"/>
                </w:rPr>
                <m:t>Φ</m:t>
              </m:r>
              <m:d>
                <m:dPr>
                  <m:ctrlPr>
                    <w:rPr>
                      <w:rFonts w:ascii="Cambria Math" w:hAnsi="Cambria Math"/>
                      <w:b w:val="0"/>
                      <w:bCs w:val="0"/>
                      <w:i/>
                      <w:color w:val="000000" w:themeColor="text1"/>
                      <w:sz w:val="28"/>
                      <w:szCs w:val="28"/>
                    </w:rPr>
                  </m:ctrlPr>
                </m:dPr>
                <m:e>
                  <m:r>
                    <m:rPr>
                      <m:sty m:val="bi"/>
                    </m:rPr>
                    <w:rPr>
                      <w:rFonts w:ascii="Cambria Math" w:hAnsi="Cambria Math"/>
                      <w:color w:val="000000" w:themeColor="text1"/>
                      <w:sz w:val="28"/>
                      <w:szCs w:val="28"/>
                    </w:rPr>
                    <m:t>d</m:t>
                  </m:r>
                </m:e>
              </m:d>
              <m:r>
                <m:rPr>
                  <m:sty m:val="bi"/>
                </m:rPr>
                <w:rPr>
                  <w:rFonts w:ascii="Cambria Math" w:hAnsi="Cambria Math"/>
                  <w:color w:val="000000" w:themeColor="text1"/>
                  <w:sz w:val="28"/>
                  <w:szCs w:val="28"/>
                </w:rPr>
                <m:t>-d</m:t>
              </m:r>
              <m:r>
                <m:rPr>
                  <m:sty m:val="b"/>
                </m:rPr>
                <w:rPr>
                  <w:rFonts w:ascii="Cambria Math" w:hAnsi="Cambria Math"/>
                  <w:color w:val="000000" w:themeColor="text1"/>
                  <w:sz w:val="28"/>
                  <w:szCs w:val="28"/>
                </w:rPr>
                <m:t>Φ</m:t>
              </m:r>
              <m:d>
                <m:dPr>
                  <m:ctrlPr>
                    <w:rPr>
                      <w:rFonts w:ascii="Cambria Math" w:hAnsi="Cambria Math"/>
                      <w:b w:val="0"/>
                      <w:bCs w:val="0"/>
                      <w:i/>
                      <w:color w:val="000000" w:themeColor="text1"/>
                      <w:sz w:val="28"/>
                      <w:szCs w:val="28"/>
                    </w:rPr>
                  </m:ctrlPr>
                </m:dPr>
                <m:e>
                  <m:r>
                    <m:rPr>
                      <m:sty m:val="bi"/>
                    </m:rPr>
                    <w:rPr>
                      <w:rFonts w:ascii="Cambria Math" w:hAnsi="Cambria Math"/>
                      <w:color w:val="000000" w:themeColor="text1"/>
                      <w:sz w:val="28"/>
                      <w:szCs w:val="28"/>
                    </w:rPr>
                    <m:t>u</m:t>
                  </m:r>
                </m:e>
              </m:d>
            </m:num>
            <m:den>
              <m:d>
                <m:dPr>
                  <m:ctrlPr>
                    <w:rPr>
                      <w:rFonts w:ascii="Cambria Math" w:hAnsi="Cambria Math"/>
                      <w:b w:val="0"/>
                      <w:bCs w:val="0"/>
                      <w:color w:val="000000" w:themeColor="text1"/>
                      <w:sz w:val="28"/>
                      <w:szCs w:val="28"/>
                    </w:rPr>
                  </m:ctrlPr>
                </m:dPr>
                <m:e>
                  <m:r>
                    <m:rPr>
                      <m:sty m:val="bi"/>
                    </m:rPr>
                    <w:rPr>
                      <w:rFonts w:ascii="Cambria Math" w:hAnsi="Cambria Math"/>
                      <w:color w:val="000000" w:themeColor="text1"/>
                      <w:sz w:val="28"/>
                      <w:szCs w:val="28"/>
                    </w:rPr>
                    <m:t>u-d)(1+R</m:t>
                  </m:r>
                </m:e>
              </m:d>
            </m:den>
          </m:f>
          <m:r>
            <m:rPr>
              <m:sty m:val="bi"/>
            </m:rPr>
            <w:rPr>
              <w:rFonts w:ascii="Cambria Math" w:hAnsi="Cambria Math"/>
              <w:color w:val="000000" w:themeColor="text1"/>
              <w:sz w:val="28"/>
              <w:szCs w:val="28"/>
            </w:rPr>
            <m:t>,</m:t>
          </m:r>
        </m:oMath>
      </m:oMathPara>
    </w:p>
    <w:p w14:paraId="5158B93A" w14:textId="77777777" w:rsidR="005A32A8" w:rsidRDefault="0025644F" w:rsidP="005A32A8">
      <w:pPr>
        <w:pStyle w:val="2"/>
        <w:spacing w:before="120"/>
        <w:rPr>
          <w:color w:val="000000" w:themeColor="text1"/>
          <w:sz w:val="28"/>
          <w:szCs w:val="28"/>
        </w:rPr>
      </w:pPr>
      <m:oMathPara>
        <m:oMath>
          <m:r>
            <m:rPr>
              <m:sty m:val="b"/>
            </m:rPr>
            <w:rPr>
              <w:rFonts w:ascii="Cambria Math" w:hAnsi="Cambria Math"/>
              <w:color w:val="000000" w:themeColor="text1"/>
              <w:sz w:val="28"/>
              <w:szCs w:val="28"/>
            </w:rPr>
            <w:br/>
          </m:r>
        </m:oMath>
        <m:oMath>
          <m:r>
            <m:rPr>
              <m:sty m:val="bi"/>
            </m:rPr>
            <w:rPr>
              <w:rFonts w:ascii="Cambria Math" w:hAnsi="Cambria Math"/>
              <w:color w:val="000000" w:themeColor="text1"/>
              <w:sz w:val="28"/>
              <w:szCs w:val="28"/>
            </w:rPr>
            <m:t>y=</m:t>
          </m:r>
          <m:f>
            <m:fPr>
              <m:ctrlPr>
                <w:rPr>
                  <w:rFonts w:ascii="Cambria Math" w:hAnsi="Cambria Math"/>
                  <w:b w:val="0"/>
                  <w:bCs w:val="0"/>
                  <w:color w:val="000000" w:themeColor="text1"/>
                  <w:sz w:val="28"/>
                  <w:szCs w:val="28"/>
                </w:rPr>
              </m:ctrlPr>
            </m:fPr>
            <m:num>
              <m:r>
                <m:rPr>
                  <m:sty m:val="b"/>
                </m:rPr>
                <w:rPr>
                  <w:rFonts w:ascii="Cambria Math" w:hAnsi="Cambria Math"/>
                  <w:color w:val="000000" w:themeColor="text1"/>
                  <w:sz w:val="28"/>
                  <w:szCs w:val="28"/>
                </w:rPr>
                <m:t>Φ</m:t>
              </m:r>
              <m:r>
                <m:rPr>
                  <m:sty m:val="bi"/>
                </m:rPr>
                <w:rPr>
                  <w:rFonts w:ascii="Cambria Math" w:hAnsi="Cambria Math"/>
                  <w:color w:val="000000" w:themeColor="text1"/>
                  <w:sz w:val="28"/>
                  <w:szCs w:val="28"/>
                </w:rPr>
                <m:t>(u)-</m:t>
              </m:r>
              <m:r>
                <m:rPr>
                  <m:sty m:val="b"/>
                </m:rPr>
                <w:rPr>
                  <w:rFonts w:ascii="Cambria Math" w:hAnsi="Cambria Math"/>
                  <w:color w:val="000000" w:themeColor="text1"/>
                  <w:sz w:val="28"/>
                  <w:szCs w:val="28"/>
                </w:rPr>
                <m:t>Φ</m:t>
              </m:r>
              <m:r>
                <m:rPr>
                  <m:sty m:val="bi"/>
                </m:rPr>
                <w:rPr>
                  <w:rFonts w:ascii="Cambria Math" w:hAnsi="Cambria Math"/>
                  <w:color w:val="000000" w:themeColor="text1"/>
                  <w:sz w:val="28"/>
                  <w:szCs w:val="28"/>
                </w:rPr>
                <m:t>(d)</m:t>
              </m:r>
            </m:num>
            <m:den>
              <m:r>
                <m:rPr>
                  <m:sty m:val="bi"/>
                </m:rPr>
                <w:rPr>
                  <w:rFonts w:ascii="Cambria Math" w:hAnsi="Cambria Math"/>
                  <w:color w:val="000000" w:themeColor="text1"/>
                  <w:sz w:val="28"/>
                  <w:szCs w:val="28"/>
                </w:rPr>
                <m:t>S(u-d)</m:t>
              </m:r>
            </m:den>
          </m:f>
          <m:r>
            <m:rPr>
              <m:sty m:val="b"/>
            </m:rPr>
            <w:rPr>
              <w:rFonts w:ascii="Cambria Math" w:hAnsi="Cambria Math"/>
              <w:color w:val="000000" w:themeColor="text1"/>
              <w:sz w:val="28"/>
              <w:szCs w:val="28"/>
            </w:rPr>
            <m:t>.</m:t>
          </m:r>
        </m:oMath>
      </m:oMathPara>
    </w:p>
    <w:p w14:paraId="0E002300" w14:textId="744B2C7E" w:rsidR="0068014F" w:rsidRPr="005A32A8" w:rsidRDefault="0025644F" w:rsidP="005A32A8">
      <w:pPr>
        <w:rPr>
          <w:b/>
          <w:bCs/>
          <w:color w:val="000000" w:themeColor="text1"/>
          <w:sz w:val="28"/>
          <w:szCs w:val="28"/>
        </w:rPr>
      </w:pPr>
      <m:oMathPara>
        <m:oMath>
          <m:r>
            <m:rPr>
              <m:sty m:val="p"/>
            </m:rPr>
            <w:rPr>
              <w:rFonts w:ascii="Cambria Math" w:hAnsi="Cambria Math"/>
              <w:color w:val="000000" w:themeColor="text1"/>
              <w:sz w:val="28"/>
              <w:szCs w:val="28"/>
            </w:rPr>
            <w:br/>
          </m:r>
        </m:oMath>
      </m:oMathPara>
    </w:p>
    <w:p w14:paraId="549A46F6" w14:textId="77777777" w:rsidR="005A32A8" w:rsidRDefault="005A32A8">
      <w:pPr>
        <w:rPr>
          <w:b/>
          <w:bCs/>
          <w:color w:val="000000" w:themeColor="text1"/>
          <w:sz w:val="28"/>
          <w:szCs w:val="28"/>
        </w:rPr>
      </w:pPr>
      <w:r>
        <w:rPr>
          <w:color w:val="000000" w:themeColor="text1"/>
          <w:sz w:val="28"/>
          <w:szCs w:val="28"/>
        </w:rPr>
        <w:br w:type="page"/>
      </w:r>
    </w:p>
    <w:p w14:paraId="6A9A6F4A" w14:textId="02F6E420" w:rsidR="00390E35" w:rsidRPr="00CE4B16" w:rsidRDefault="00390E35" w:rsidP="00CE4B16">
      <w:pPr>
        <w:pStyle w:val="2"/>
        <w:spacing w:before="120"/>
        <w:ind w:firstLine="708"/>
        <w:rPr>
          <w:color w:val="000000" w:themeColor="text1"/>
          <w:sz w:val="28"/>
          <w:szCs w:val="28"/>
        </w:rPr>
      </w:pPr>
      <w:r w:rsidRPr="00CE4B16">
        <w:rPr>
          <w:color w:val="000000" w:themeColor="text1"/>
          <w:sz w:val="28"/>
          <w:szCs w:val="28"/>
        </w:rPr>
        <w:lastRenderedPageBreak/>
        <w:t>1.3. Стохастическое динамическое программирование</w:t>
      </w:r>
    </w:p>
    <w:p w14:paraId="68D75F51" w14:textId="77777777" w:rsidR="0025644F" w:rsidRPr="00CE4B16" w:rsidRDefault="0025644F" w:rsidP="00CE4B16">
      <w:pPr>
        <w:spacing w:before="120" w:after="120"/>
        <w:ind w:firstLine="708"/>
        <w:rPr>
          <w:color w:val="000000"/>
          <w:sz w:val="28"/>
          <w:szCs w:val="28"/>
          <w:lang w:val="ru-RU"/>
        </w:rPr>
      </w:pPr>
      <w:r w:rsidRPr="00CE4B16">
        <w:rPr>
          <w:color w:val="000000"/>
          <w:sz w:val="28"/>
          <w:szCs w:val="28"/>
          <w:lang w:val="ru-RU"/>
        </w:rPr>
        <w:t>В дополнение к классической биномиальной модели ценообразования производных финансовых инструментов теория финансовой математики предлагает аппарат стохастического динамического программирования для решения задач оптимального управления портфелем в условиях неопределённости. Данный подход позволяет находить наилучшую стратегию инвестора, стремящегося максимизировать ожидаемую полезность конечного капитала при заданных вероятностных характеристиках доходностей активов. В основе метода лежит принцип оптимальности Беллмана.</w:t>
      </w:r>
    </w:p>
    <w:p w14:paraId="29709818" w14:textId="77777777" w:rsidR="0025644F" w:rsidRPr="00CE4B16" w:rsidRDefault="0025644F" w:rsidP="00CE4B16">
      <w:pPr>
        <w:spacing w:before="120" w:after="120"/>
        <w:rPr>
          <w:color w:val="000000"/>
          <w:sz w:val="28"/>
          <w:szCs w:val="28"/>
          <w:lang w:val="ru-RU"/>
        </w:rPr>
      </w:pPr>
      <w:r w:rsidRPr="00CE4B16">
        <w:rPr>
          <w:color w:val="000000"/>
          <w:sz w:val="28"/>
          <w:szCs w:val="28"/>
          <w:lang w:val="ru-RU"/>
        </w:rPr>
        <w:t>Рассмотрим формальную постановку задачи в дискретном времени с конечным горизонтом </w:t>
      </w:r>
      <m:oMath>
        <m:r>
          <w:rPr>
            <w:rFonts w:ascii="Cambria Math" w:hAnsi="Cambria Math"/>
            <w:color w:val="auto"/>
            <w:sz w:val="28"/>
            <w:szCs w:val="28"/>
            <w:lang w:val="ru-RU"/>
          </w:rPr>
          <m:t>T</m:t>
        </m:r>
      </m:oMath>
      <w:r w:rsidRPr="00CE4B16">
        <w:rPr>
          <w:color w:val="000000"/>
          <w:sz w:val="28"/>
          <w:szCs w:val="28"/>
          <w:lang w:val="ru-RU"/>
        </w:rPr>
        <w:t>. Инвестор оперирует на рынке с двумя активами: безрисковым (облигацией) с коэффициентом роста</w:t>
      </w:r>
    </w:p>
    <w:p w14:paraId="5F87993F" w14:textId="77777777" w:rsidR="0025644F" w:rsidRPr="00CE4B16" w:rsidRDefault="00000000" w:rsidP="00CE4B16">
      <w:pPr>
        <w:spacing w:before="120" w:after="120"/>
        <w:rPr>
          <w:color w:val="auto"/>
          <w:sz w:val="28"/>
          <w:szCs w:val="28"/>
          <w:lang w:val="ru-RU"/>
        </w:rPr>
      </w:pPr>
      <m:oMathPara>
        <m:oMath>
          <m:sSub>
            <m:sSubPr>
              <m:ctrlPr>
                <w:rPr>
                  <w:rFonts w:ascii="Cambria Math" w:hAnsi="Cambria Math"/>
                  <w:color w:val="auto"/>
                  <w:sz w:val="28"/>
                  <w:szCs w:val="28"/>
                  <w:lang w:val="ru-RU"/>
                </w:rPr>
              </m:ctrlPr>
            </m:sSubPr>
            <m:e>
              <m:r>
                <w:rPr>
                  <w:rFonts w:ascii="Cambria Math" w:hAnsi="Cambria Math"/>
                  <w:color w:val="auto"/>
                  <w:sz w:val="28"/>
                  <w:szCs w:val="28"/>
                  <w:lang w:val="ru-RU"/>
                </w:rPr>
                <m:t>r</m:t>
              </m:r>
            </m:e>
            <m:sub>
              <m:r>
                <w:rPr>
                  <w:rFonts w:ascii="Cambria Math" w:hAnsi="Cambria Math"/>
                  <w:color w:val="auto"/>
                  <w:sz w:val="28"/>
                  <w:szCs w:val="28"/>
                  <w:lang w:val="ru-RU"/>
                </w:rPr>
                <m:t>t</m:t>
              </m:r>
            </m:sub>
          </m:sSub>
          <m:r>
            <w:rPr>
              <w:rFonts w:ascii="Cambria Math" w:hAnsi="Cambria Math"/>
              <w:color w:val="auto"/>
              <w:sz w:val="28"/>
              <w:szCs w:val="28"/>
              <w:lang w:val="ru-RU"/>
            </w:rPr>
            <m:t>=1+</m:t>
          </m:r>
          <m:sSub>
            <m:sSubPr>
              <m:ctrlPr>
                <w:rPr>
                  <w:rFonts w:ascii="Cambria Math" w:hAnsi="Cambria Math"/>
                  <w:color w:val="auto"/>
                  <w:sz w:val="28"/>
                  <w:szCs w:val="28"/>
                  <w:lang w:val="ru-RU"/>
                </w:rPr>
              </m:ctrlPr>
            </m:sSubPr>
            <m:e>
              <m:r>
                <w:rPr>
                  <w:rFonts w:ascii="Cambria Math" w:hAnsi="Cambria Math"/>
                  <w:color w:val="auto"/>
                  <w:sz w:val="28"/>
                  <w:szCs w:val="28"/>
                  <w:lang w:val="ru-RU"/>
                </w:rPr>
                <m:t>R</m:t>
              </m:r>
            </m:e>
            <m:sub>
              <m:r>
                <w:rPr>
                  <w:rFonts w:ascii="Cambria Math" w:hAnsi="Cambria Math"/>
                  <w:color w:val="auto"/>
                  <w:sz w:val="28"/>
                  <w:szCs w:val="28"/>
                  <w:lang w:val="ru-RU"/>
                </w:rPr>
                <m:t>t</m:t>
              </m:r>
            </m:sub>
          </m:sSub>
          <m:r>
            <w:rPr>
              <w:rFonts w:ascii="Cambria Math" w:hAnsi="Cambria Math"/>
              <w:color w:val="auto"/>
              <w:sz w:val="28"/>
              <w:szCs w:val="28"/>
              <w:lang w:val="ru-RU"/>
            </w:rPr>
            <m:t>,</m:t>
          </m:r>
          <m:r>
            <m:rPr>
              <m:sty m:val="p"/>
            </m:rPr>
            <w:rPr>
              <w:rFonts w:ascii="Cambria Math" w:hAnsi="Cambria Math"/>
              <w:color w:val="auto"/>
              <w:sz w:val="28"/>
              <w:szCs w:val="28"/>
              <w:lang w:val="ru-RU"/>
            </w:rPr>
            <w:br/>
          </m:r>
        </m:oMath>
      </m:oMathPara>
    </w:p>
    <w:p w14:paraId="257BD44A" w14:textId="77777777" w:rsidR="00CE4B16" w:rsidRDefault="0025644F" w:rsidP="00CE4B16">
      <w:pPr>
        <w:spacing w:before="120" w:after="120"/>
        <w:rPr>
          <w:color w:val="000000"/>
          <w:sz w:val="28"/>
          <w:szCs w:val="28"/>
          <w:lang w:val="ru-RU"/>
        </w:rPr>
      </w:pPr>
      <w:r w:rsidRPr="00CE4B16">
        <w:rPr>
          <w:color w:val="000000"/>
          <w:sz w:val="28"/>
          <w:szCs w:val="28"/>
          <w:lang w:val="ru-RU"/>
        </w:rPr>
        <w:t>и рисковым (акцией), цена которого изменяется случайно.</w:t>
      </w:r>
    </w:p>
    <w:p w14:paraId="39F3C035" w14:textId="3EBEB35A" w:rsidR="0025644F" w:rsidRPr="005A32A8" w:rsidRDefault="0025644F" w:rsidP="005A32A8">
      <w:pPr>
        <w:spacing w:before="120" w:after="120"/>
        <w:ind w:firstLine="708"/>
        <w:rPr>
          <w:color w:val="000000"/>
          <w:sz w:val="28"/>
          <w:szCs w:val="28"/>
          <w:lang w:val="ru-RU"/>
        </w:rPr>
      </w:pPr>
      <w:r w:rsidRPr="00CE4B16">
        <w:rPr>
          <w:color w:val="000000"/>
          <w:sz w:val="28"/>
          <w:szCs w:val="28"/>
          <w:lang w:val="ru-RU"/>
        </w:rPr>
        <w:t>Управление портфелем описывается скалярной переменной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w:rPr>
                <w:rFonts w:ascii="Cambria Math" w:hAnsi="Cambria Math"/>
                <w:color w:val="auto"/>
                <w:sz w:val="28"/>
                <w:szCs w:val="28"/>
                <w:lang w:val="ru-RU"/>
              </w:rPr>
              <m:t>t</m:t>
            </m:r>
          </m:sub>
        </m:sSub>
      </m:oMath>
      <w:r w:rsidRPr="00CE4B16">
        <w:rPr>
          <w:color w:val="000000"/>
          <w:sz w:val="28"/>
          <w:szCs w:val="28"/>
          <w:lang w:val="ru-RU"/>
        </w:rPr>
        <w:t> — долей текущего капитала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t</m:t>
            </m:r>
          </m:sub>
        </m:sSub>
      </m:oMath>
      <w:r w:rsidRPr="00CE4B16">
        <w:rPr>
          <w:color w:val="000000"/>
          <w:sz w:val="28"/>
          <w:szCs w:val="28"/>
          <w:lang w:val="ru-RU"/>
        </w:rPr>
        <w:t>, направляемой на покупку рискового актива в момент </w:t>
      </w:r>
      <m:oMath>
        <m:r>
          <w:rPr>
            <w:rFonts w:ascii="Cambria Math" w:hAnsi="Cambria Math"/>
            <w:color w:val="auto"/>
            <w:sz w:val="28"/>
            <w:szCs w:val="28"/>
            <w:lang w:val="ru-RU"/>
          </w:rPr>
          <m:t>t</m:t>
        </m:r>
      </m:oMath>
      <w:r w:rsidRPr="00CE4B16">
        <w:rPr>
          <w:color w:val="000000"/>
          <w:sz w:val="28"/>
          <w:szCs w:val="28"/>
          <w:lang w:val="ru-RU"/>
        </w:rPr>
        <w:t>. Оставшаяся доля </w:t>
      </w:r>
      <m:oMath>
        <m:r>
          <w:rPr>
            <w:rFonts w:ascii="Cambria Math" w:hAnsi="Cambria Math"/>
            <w:color w:val="auto"/>
            <w:sz w:val="28"/>
            <w:szCs w:val="28"/>
            <w:lang w:val="ru-RU"/>
          </w:rPr>
          <m:t>1-</m:t>
        </m:r>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w:rPr>
                <w:rFonts w:ascii="Cambria Math" w:hAnsi="Cambria Math"/>
                <w:color w:val="auto"/>
                <w:sz w:val="28"/>
                <w:szCs w:val="28"/>
                <w:lang w:val="ru-RU"/>
              </w:rPr>
              <m:t>t</m:t>
            </m:r>
          </m:sub>
        </m:sSub>
      </m:oMath>
      <w:r w:rsidRPr="00CE4B16">
        <w:rPr>
          <w:color w:val="000000"/>
          <w:sz w:val="28"/>
          <w:szCs w:val="28"/>
          <w:lang w:val="ru-RU"/>
        </w:rPr>
        <w:t> вкладывается в безрисковый актив. Ограничение</w:t>
      </w:r>
      <w:r w:rsidR="005A32A8">
        <w:rPr>
          <w:color w:val="000000"/>
          <w:sz w:val="28"/>
          <w:szCs w:val="28"/>
          <w:lang w:val="ru-RU"/>
        </w:rPr>
        <w:t xml:space="preserve">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w:rPr>
                <w:rFonts w:ascii="Cambria Math" w:hAnsi="Cambria Math"/>
                <w:color w:val="auto"/>
                <w:sz w:val="28"/>
                <w:szCs w:val="28"/>
                <w:lang w:val="ru-RU"/>
              </w:rPr>
              <m:t>t</m:t>
            </m:r>
          </m:sub>
        </m:sSub>
        <m:r>
          <w:rPr>
            <w:rFonts w:ascii="Cambria Math" w:hAnsi="Cambria Math"/>
            <w:color w:val="auto"/>
            <w:sz w:val="28"/>
            <w:szCs w:val="28"/>
            <w:lang w:val="ru-RU"/>
          </w:rPr>
          <m:t>∈[0,</m:t>
        </m:r>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m:rPr>
                <m:sty m:val="p"/>
              </m:rPr>
              <w:rPr>
                <w:rFonts w:ascii="Cambria Math" w:hAnsi="Cambria Math"/>
                <w:color w:val="auto"/>
                <w:sz w:val="28"/>
                <w:szCs w:val="28"/>
                <w:lang w:val="ru-RU"/>
              </w:rPr>
              <m:t>max</m:t>
            </m:r>
          </m:sub>
        </m:sSub>
        <m:r>
          <w:rPr>
            <w:rFonts w:ascii="Cambria Math" w:hAnsi="Cambria Math"/>
            <w:color w:val="auto"/>
            <w:sz w:val="28"/>
            <w:szCs w:val="28"/>
            <w:lang w:val="ru-RU"/>
          </w:rPr>
          <m:t>]</m:t>
        </m:r>
      </m:oMath>
      <w:r w:rsidR="005A32A8">
        <w:rPr>
          <w:color w:val="auto"/>
          <w:sz w:val="28"/>
          <w:szCs w:val="28"/>
          <w:lang w:val="ru-RU"/>
        </w:rPr>
        <w:t xml:space="preserve"> </w:t>
      </w:r>
      <w:r w:rsidRPr="00CE4B16">
        <w:rPr>
          <w:color w:val="000000"/>
          <w:sz w:val="28"/>
          <w:szCs w:val="28"/>
          <w:lang w:val="ru-RU"/>
        </w:rPr>
        <w:t>вводится для учёта реалистичных пределов заимствования.</w:t>
      </w:r>
    </w:p>
    <w:p w14:paraId="1B295510" w14:textId="2F6790A1" w:rsidR="0025644F" w:rsidRPr="005A32A8" w:rsidRDefault="0025644F" w:rsidP="00CE4B16">
      <w:pPr>
        <w:spacing w:before="120" w:after="120"/>
        <w:rPr>
          <w:color w:val="000000"/>
          <w:sz w:val="28"/>
          <w:szCs w:val="28"/>
          <w:lang w:val="ru-RU"/>
        </w:rPr>
      </w:pPr>
      <w:r w:rsidRPr="00CE4B16">
        <w:rPr>
          <w:color w:val="000000"/>
          <w:sz w:val="28"/>
          <w:szCs w:val="28"/>
          <w:lang w:val="ru-RU"/>
        </w:rPr>
        <w:t>Ключевым элементом модели является уравнение динамики капитала, вытекающее из условия самофинансирования. Случайный коэффициент роста акции представляется в виде суммы его математического ожидания</w:t>
      </w:r>
      <w:r w:rsidR="005A32A8">
        <w:rPr>
          <w:color w:val="000000"/>
          <w:sz w:val="28"/>
          <w:szCs w:val="28"/>
          <w:lang w:val="ru-RU"/>
        </w:rPr>
        <w:t xml:space="preserve">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k</m:t>
            </m:r>
          </m:e>
          <m:sub>
            <m:r>
              <w:rPr>
                <w:rFonts w:ascii="Cambria Math" w:hAnsi="Cambria Math"/>
                <w:color w:val="auto"/>
                <w:sz w:val="28"/>
                <w:szCs w:val="28"/>
                <w:lang w:val="ru-RU"/>
              </w:rPr>
              <m:t>t</m:t>
            </m:r>
          </m:sub>
        </m:sSub>
        <m:r>
          <w:rPr>
            <w:rFonts w:ascii="Cambria Math" w:hAnsi="Cambria Math"/>
            <w:color w:val="auto"/>
            <w:sz w:val="28"/>
            <w:szCs w:val="28"/>
            <w:lang w:val="ru-RU"/>
          </w:rPr>
          <m:t>=</m:t>
        </m:r>
        <m:r>
          <m:rPr>
            <m:scr m:val="double-struck"/>
            <m:sty m:val="p"/>
          </m:rPr>
          <w:rPr>
            <w:rFonts w:ascii="Cambria Math" w:hAnsi="Cambria Math"/>
            <w:color w:val="auto"/>
            <w:sz w:val="28"/>
            <w:szCs w:val="28"/>
            <w:lang w:val="ru-RU"/>
          </w:rPr>
          <m:t>E</m:t>
        </m:r>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t+1</m:t>
            </m:r>
          </m:sub>
        </m:sSub>
        <m:r>
          <w:rPr>
            <w:rFonts w:ascii="Cambria Math" w:hAnsi="Cambria Math"/>
            <w:color w:val="auto"/>
            <w:sz w:val="28"/>
            <w:szCs w:val="28"/>
            <w:lang w:val="ru-RU"/>
          </w:rPr>
          <m:t>]</m:t>
        </m:r>
      </m:oMath>
      <w:r w:rsidR="005A32A8">
        <w:rPr>
          <w:color w:val="auto"/>
          <w:sz w:val="28"/>
          <w:szCs w:val="28"/>
          <w:lang w:val="ru-RU"/>
        </w:rPr>
        <w:t xml:space="preserve"> </w:t>
      </w:r>
      <w:r w:rsidRPr="00CE4B16">
        <w:rPr>
          <w:color w:val="000000"/>
          <w:sz w:val="28"/>
          <w:szCs w:val="28"/>
          <w:lang w:val="ru-RU"/>
        </w:rPr>
        <w:t>и центрированной случайной компоненты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ξ</m:t>
            </m:r>
          </m:e>
          <m:sub>
            <m:r>
              <w:rPr>
                <w:rFonts w:ascii="Cambria Math" w:hAnsi="Cambria Math"/>
                <w:color w:val="auto"/>
                <w:sz w:val="28"/>
                <w:szCs w:val="28"/>
                <w:lang w:val="ru-RU"/>
              </w:rPr>
              <m:t>t+1</m:t>
            </m:r>
          </m:sub>
        </m:sSub>
      </m:oMath>
      <w:r w:rsidRPr="00CE4B16">
        <w:rPr>
          <w:color w:val="000000"/>
          <w:sz w:val="28"/>
          <w:szCs w:val="28"/>
          <w:lang w:val="ru-RU"/>
        </w:rPr>
        <w:t> с нулевым средним:</w:t>
      </w:r>
      <w:r w:rsidR="005A32A8">
        <w:rPr>
          <w:color w:val="000000"/>
          <w:sz w:val="28"/>
          <w:szCs w:val="28"/>
          <w:lang w:val="ru-RU"/>
        </w:rPr>
        <w:t xml:space="preserve">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t+1</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k</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ξ</m:t>
            </m:r>
          </m:e>
          <m:sub>
            <m:r>
              <w:rPr>
                <w:rFonts w:ascii="Cambria Math" w:hAnsi="Cambria Math"/>
                <w:color w:val="auto"/>
                <w:sz w:val="28"/>
                <w:szCs w:val="28"/>
                <w:lang w:val="ru-RU"/>
              </w:rPr>
              <m:t>t+1</m:t>
            </m:r>
          </m:sub>
        </m:sSub>
        <m:r>
          <w:rPr>
            <w:rFonts w:ascii="Cambria Math" w:hAnsi="Cambria Math"/>
            <w:color w:val="auto"/>
            <w:sz w:val="28"/>
            <w:szCs w:val="28"/>
            <w:lang w:val="ru-RU"/>
          </w:rPr>
          <m:t>,</m:t>
        </m:r>
        <m:r>
          <m:rPr>
            <m:scr m:val="double-struck"/>
            <m:sty m:val="p"/>
          </m:rPr>
          <w:rPr>
            <w:rFonts w:ascii="Cambria Math" w:hAnsi="Cambria Math"/>
            <w:color w:val="auto"/>
            <w:sz w:val="28"/>
            <w:szCs w:val="28"/>
            <w:lang w:val="ru-RU"/>
          </w:rPr>
          <m:t>E</m:t>
        </m:r>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ξ</m:t>
            </m:r>
          </m:e>
          <m:sub>
            <m:r>
              <w:rPr>
                <w:rFonts w:ascii="Cambria Math" w:hAnsi="Cambria Math"/>
                <w:color w:val="auto"/>
                <w:sz w:val="28"/>
                <w:szCs w:val="28"/>
                <w:lang w:val="ru-RU"/>
              </w:rPr>
              <m:t>t+1</m:t>
            </m:r>
          </m:sub>
        </m:sSub>
        <m:r>
          <w:rPr>
            <w:rFonts w:ascii="Cambria Math" w:hAnsi="Cambria Math"/>
            <w:color w:val="auto"/>
            <w:sz w:val="28"/>
            <w:szCs w:val="28"/>
            <w:lang w:val="ru-RU"/>
          </w:rPr>
          <m:t>]=0.</m:t>
        </m:r>
      </m:oMath>
    </w:p>
    <w:p w14:paraId="1BB102AF" w14:textId="77777777" w:rsidR="0025644F" w:rsidRPr="00CE4B16" w:rsidRDefault="0025644F" w:rsidP="00CE4B16">
      <w:pPr>
        <w:spacing w:before="120" w:after="120"/>
        <w:rPr>
          <w:color w:val="000000"/>
          <w:sz w:val="28"/>
          <w:szCs w:val="28"/>
          <w:lang w:val="ru-RU"/>
        </w:rPr>
      </w:pPr>
      <w:r w:rsidRPr="00CE4B16">
        <w:rPr>
          <w:color w:val="000000"/>
          <w:sz w:val="28"/>
          <w:szCs w:val="28"/>
          <w:lang w:val="ru-RU"/>
        </w:rPr>
        <w:t>Это даёт каноническую форму уравнения динамики:</w:t>
      </w:r>
    </w:p>
    <w:p w14:paraId="70C0B792" w14:textId="3324441D" w:rsidR="0025644F" w:rsidRPr="00CE4B16" w:rsidRDefault="00000000" w:rsidP="00CE4B16">
      <w:pPr>
        <w:spacing w:before="120" w:after="120"/>
        <w:rPr>
          <w:color w:val="auto"/>
          <w:sz w:val="28"/>
          <w:szCs w:val="28"/>
          <w:lang w:val="ru-RU"/>
        </w:rPr>
      </w:pPr>
      <m:oMathPara>
        <m:oMath>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t+1</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r</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k</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r</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ξ</m:t>
              </m:r>
            </m:e>
            <m:sub>
              <m:r>
                <w:rPr>
                  <w:rFonts w:ascii="Cambria Math" w:hAnsi="Cambria Math"/>
                  <w:color w:val="auto"/>
                  <w:sz w:val="28"/>
                  <w:szCs w:val="28"/>
                  <w:lang w:val="ru-RU"/>
                </w:rPr>
                <m:t>t+1</m:t>
              </m:r>
            </m:sub>
          </m:sSub>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w:rPr>
                  <w:rFonts w:ascii="Cambria Math" w:hAnsi="Cambria Math"/>
                  <w:color w:val="auto"/>
                  <w:sz w:val="28"/>
                  <w:szCs w:val="28"/>
                  <w:lang w:val="ru-RU"/>
                </w:rPr>
                <m:t>t</m:t>
              </m:r>
            </m:sub>
          </m:sSub>
          <m:r>
            <w:rPr>
              <w:rFonts w:ascii="Cambria Math" w:hAnsi="Cambria Math"/>
              <w:color w:val="auto"/>
              <w:sz w:val="28"/>
              <w:szCs w:val="28"/>
              <w:lang w:val="ru-RU"/>
            </w:rPr>
            <m:t>),t=0,1,…,T-1.</m:t>
          </m:r>
        </m:oMath>
      </m:oMathPara>
    </w:p>
    <w:p w14:paraId="2C4F42E1" w14:textId="77777777" w:rsidR="0025644F" w:rsidRPr="00CE4B16" w:rsidRDefault="0025644F" w:rsidP="00CE4B16">
      <w:pPr>
        <w:spacing w:before="120" w:after="120"/>
        <w:rPr>
          <w:color w:val="000000"/>
          <w:sz w:val="28"/>
          <w:szCs w:val="28"/>
          <w:lang w:val="ru-RU"/>
        </w:rPr>
      </w:pPr>
      <w:r w:rsidRPr="00CE4B16">
        <w:rPr>
          <w:color w:val="000000"/>
          <w:sz w:val="28"/>
          <w:szCs w:val="28"/>
          <w:lang w:val="ru-RU"/>
        </w:rPr>
        <w:t>Каждый член этого уравнения имеет ясную экономическую интерпретацию:</w:t>
      </w:r>
    </w:p>
    <w:p w14:paraId="77C583EE" w14:textId="77777777" w:rsidR="0025644F" w:rsidRPr="00CE4B16" w:rsidRDefault="00000000" w:rsidP="00CE4B16">
      <w:pPr>
        <w:numPr>
          <w:ilvl w:val="0"/>
          <w:numId w:val="7"/>
        </w:numPr>
        <w:spacing w:before="120" w:after="120"/>
        <w:ind w:left="0"/>
        <w:rPr>
          <w:color w:val="000000"/>
          <w:sz w:val="28"/>
          <w:szCs w:val="28"/>
          <w:lang w:val="ru-RU"/>
        </w:rPr>
      </w:pPr>
      <m:oMath>
        <m:sSub>
          <m:sSubPr>
            <m:ctrlPr>
              <w:rPr>
                <w:rFonts w:ascii="Cambria Math" w:hAnsi="Cambria Math"/>
                <w:color w:val="auto"/>
                <w:sz w:val="28"/>
                <w:szCs w:val="28"/>
                <w:lang w:val="ru-RU"/>
              </w:rPr>
            </m:ctrlPr>
          </m:sSubPr>
          <m:e>
            <m:r>
              <w:rPr>
                <w:rFonts w:ascii="Cambria Math" w:hAnsi="Cambria Math"/>
                <w:color w:val="auto"/>
                <w:sz w:val="28"/>
                <w:szCs w:val="28"/>
                <w:lang w:val="ru-RU"/>
              </w:rPr>
              <m:t>r</m:t>
            </m:r>
          </m:e>
          <m:sub>
            <m:r>
              <w:rPr>
                <w:rFonts w:ascii="Cambria Math" w:hAnsi="Cambria Math"/>
                <w:color w:val="auto"/>
                <w:sz w:val="28"/>
                <w:szCs w:val="28"/>
                <w:lang w:val="ru-RU"/>
              </w:rPr>
              <m:t>t</m:t>
            </m:r>
          </m:sub>
        </m:sSub>
      </m:oMath>
      <w:r w:rsidR="0025644F" w:rsidRPr="00CE4B16">
        <w:rPr>
          <w:color w:val="000000"/>
          <w:sz w:val="28"/>
          <w:szCs w:val="28"/>
          <w:lang w:val="ru-RU"/>
        </w:rPr>
        <w:t> соответствует гарантированному росту;</w:t>
      </w:r>
    </w:p>
    <w:p w14:paraId="6F634BA0" w14:textId="77777777" w:rsidR="0025644F" w:rsidRPr="00CE4B16" w:rsidRDefault="0025644F" w:rsidP="00CE4B16">
      <w:pPr>
        <w:numPr>
          <w:ilvl w:val="0"/>
          <w:numId w:val="7"/>
        </w:numPr>
        <w:spacing w:before="120" w:after="120"/>
        <w:ind w:left="0"/>
        <w:rPr>
          <w:color w:val="000000"/>
          <w:sz w:val="28"/>
          <w:szCs w:val="28"/>
          <w:lang w:val="ru-RU"/>
        </w:rPr>
      </w:pPr>
      <m:oMath>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k</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r</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w:rPr>
                <w:rFonts w:ascii="Cambria Math" w:hAnsi="Cambria Math"/>
                <w:color w:val="auto"/>
                <w:sz w:val="28"/>
                <w:szCs w:val="28"/>
                <w:lang w:val="ru-RU"/>
              </w:rPr>
              <m:t>t</m:t>
            </m:r>
          </m:sub>
        </m:sSub>
      </m:oMath>
      <w:r w:rsidRPr="00CE4B16">
        <w:rPr>
          <w:color w:val="000000"/>
          <w:sz w:val="28"/>
          <w:szCs w:val="28"/>
          <w:lang w:val="ru-RU"/>
        </w:rPr>
        <w:t> — ожидаемой премии за принятие рыночного риска;</w:t>
      </w:r>
    </w:p>
    <w:p w14:paraId="4F59373B" w14:textId="77777777" w:rsidR="0025644F" w:rsidRPr="00CE4B16" w:rsidRDefault="00000000" w:rsidP="00CE4B16">
      <w:pPr>
        <w:numPr>
          <w:ilvl w:val="0"/>
          <w:numId w:val="7"/>
        </w:numPr>
        <w:spacing w:before="120" w:after="120"/>
        <w:ind w:left="0"/>
        <w:rPr>
          <w:color w:val="000000"/>
          <w:sz w:val="28"/>
          <w:szCs w:val="28"/>
          <w:lang w:val="ru-RU"/>
        </w:rPr>
      </w:pPr>
      <m:oMath>
        <m:sSub>
          <m:sSubPr>
            <m:ctrlPr>
              <w:rPr>
                <w:rFonts w:ascii="Cambria Math" w:hAnsi="Cambria Math"/>
                <w:color w:val="auto"/>
                <w:sz w:val="28"/>
                <w:szCs w:val="28"/>
                <w:lang w:val="ru-RU"/>
              </w:rPr>
            </m:ctrlPr>
          </m:sSubPr>
          <m:e>
            <m:r>
              <w:rPr>
                <w:rFonts w:ascii="Cambria Math" w:hAnsi="Cambria Math"/>
                <w:color w:val="auto"/>
                <w:sz w:val="28"/>
                <w:szCs w:val="28"/>
                <w:lang w:val="ru-RU"/>
              </w:rPr>
              <m:t>ξ</m:t>
            </m:r>
          </m:e>
          <m:sub>
            <m:r>
              <w:rPr>
                <w:rFonts w:ascii="Cambria Math" w:hAnsi="Cambria Math"/>
                <w:color w:val="auto"/>
                <w:sz w:val="28"/>
                <w:szCs w:val="28"/>
                <w:lang w:val="ru-RU"/>
              </w:rPr>
              <m:t>t+1</m:t>
            </m:r>
          </m:sub>
        </m:sSub>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w:rPr>
                <w:rFonts w:ascii="Cambria Math" w:hAnsi="Cambria Math"/>
                <w:color w:val="auto"/>
                <w:sz w:val="28"/>
                <w:szCs w:val="28"/>
                <w:lang w:val="ru-RU"/>
              </w:rPr>
              <m:t>t</m:t>
            </m:r>
          </m:sub>
        </m:sSub>
      </m:oMath>
      <w:r w:rsidR="0025644F" w:rsidRPr="00CE4B16">
        <w:rPr>
          <w:color w:val="000000"/>
          <w:sz w:val="28"/>
          <w:szCs w:val="28"/>
          <w:lang w:val="ru-RU"/>
        </w:rPr>
        <w:t> — источнику неопределённости.</w:t>
      </w:r>
    </w:p>
    <w:p w14:paraId="5C30DEC2" w14:textId="0FE34AD9" w:rsidR="0025644F" w:rsidRPr="005A32A8" w:rsidRDefault="0025644F" w:rsidP="00CE4B16">
      <w:pPr>
        <w:spacing w:before="120" w:after="120"/>
        <w:rPr>
          <w:color w:val="000000"/>
          <w:sz w:val="28"/>
          <w:szCs w:val="28"/>
          <w:lang w:val="ru-RU"/>
        </w:rPr>
      </w:pPr>
      <w:r w:rsidRPr="00CE4B16">
        <w:rPr>
          <w:color w:val="000000"/>
          <w:sz w:val="28"/>
          <w:szCs w:val="28"/>
          <w:lang w:val="ru-RU"/>
        </w:rPr>
        <w:t>Целью инвестора является максимизация математического ожидания конечного капитала</w:t>
      </w:r>
      <w:r w:rsidR="005A32A8">
        <w:rPr>
          <w:color w:val="000000"/>
          <w:sz w:val="28"/>
          <w:szCs w:val="28"/>
          <w:lang w:val="ru-RU"/>
        </w:rPr>
        <w:t xml:space="preserve"> </w:t>
      </w:r>
      <m:oMath>
        <m:r>
          <m:rPr>
            <m:scr m:val="double-struck"/>
            <m:sty m:val="p"/>
          </m:rPr>
          <w:rPr>
            <w:rFonts w:ascii="Cambria Math" w:hAnsi="Cambria Math"/>
            <w:color w:val="auto"/>
            <w:sz w:val="28"/>
            <w:szCs w:val="28"/>
            <w:lang w:val="ru-RU"/>
          </w:rPr>
          <m:t>E</m:t>
        </m:r>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T</m:t>
            </m:r>
          </m:sub>
        </m:sSub>
        <m:r>
          <w:rPr>
            <w:rFonts w:ascii="Cambria Math" w:hAnsi="Cambria Math"/>
            <w:color w:val="auto"/>
            <w:sz w:val="28"/>
            <w:szCs w:val="28"/>
            <w:lang w:val="ru-RU"/>
          </w:rPr>
          <m:t>]</m:t>
        </m:r>
        <m:r>
          <m:rPr>
            <m:sty m:val="p"/>
          </m:rPr>
          <w:rPr>
            <w:rFonts w:ascii="Cambria Math" w:hAnsi="Cambria Math"/>
            <w:color w:val="auto"/>
            <w:sz w:val="28"/>
            <w:szCs w:val="28"/>
            <w:lang w:val="ru-RU"/>
          </w:rPr>
          <m:t>.</m:t>
        </m:r>
      </m:oMath>
    </w:p>
    <w:p w14:paraId="59DE9E74" w14:textId="77777777" w:rsidR="0025644F" w:rsidRPr="00CE4B16" w:rsidRDefault="0025644F" w:rsidP="00CE4B16">
      <w:pPr>
        <w:spacing w:before="120" w:after="120"/>
        <w:rPr>
          <w:color w:val="000000"/>
          <w:sz w:val="28"/>
          <w:szCs w:val="28"/>
          <w:lang w:val="ru-RU"/>
        </w:rPr>
      </w:pPr>
      <w:r w:rsidRPr="00CE4B16">
        <w:rPr>
          <w:color w:val="000000"/>
          <w:sz w:val="28"/>
          <w:szCs w:val="28"/>
          <w:lang w:val="ru-RU"/>
        </w:rPr>
        <w:t>Функция ценности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V</m:t>
            </m:r>
          </m:e>
          <m:sub>
            <m:r>
              <w:rPr>
                <w:rFonts w:ascii="Cambria Math" w:hAnsi="Cambria Math"/>
                <w:color w:val="auto"/>
                <w:sz w:val="28"/>
                <w:szCs w:val="28"/>
                <w:lang w:val="ru-RU"/>
              </w:rPr>
              <m:t>t</m:t>
            </m:r>
          </m:sub>
        </m:sSub>
        <m:r>
          <w:rPr>
            <w:rFonts w:ascii="Cambria Math" w:hAnsi="Cambria Math"/>
            <w:color w:val="auto"/>
            <w:sz w:val="28"/>
            <w:szCs w:val="28"/>
            <w:lang w:val="ru-RU"/>
          </w:rPr>
          <m:t>(z)</m:t>
        </m:r>
      </m:oMath>
      <w:r w:rsidRPr="00CE4B16">
        <w:rPr>
          <w:color w:val="000000"/>
          <w:sz w:val="28"/>
          <w:szCs w:val="28"/>
          <w:lang w:val="ru-RU"/>
        </w:rPr>
        <w:t> определяется как</w:t>
      </w:r>
    </w:p>
    <w:p w14:paraId="4C71AA25" w14:textId="1DBB23E7" w:rsidR="0025644F" w:rsidRPr="00CE4B16" w:rsidRDefault="00000000" w:rsidP="00CE4B16">
      <w:pPr>
        <w:spacing w:before="120" w:after="120"/>
        <w:rPr>
          <w:color w:val="auto"/>
          <w:sz w:val="28"/>
          <w:szCs w:val="28"/>
          <w:lang w:val="ru-RU"/>
        </w:rPr>
      </w:pPr>
      <m:oMathPara>
        <m:oMath>
          <m:sSub>
            <m:sSubPr>
              <m:ctrlPr>
                <w:rPr>
                  <w:rFonts w:ascii="Cambria Math" w:hAnsi="Cambria Math"/>
                  <w:color w:val="auto"/>
                  <w:sz w:val="28"/>
                  <w:szCs w:val="28"/>
                  <w:lang w:val="ru-RU"/>
                </w:rPr>
              </m:ctrlPr>
            </m:sSubPr>
            <m:e>
              <m:r>
                <w:rPr>
                  <w:rFonts w:ascii="Cambria Math" w:hAnsi="Cambria Math"/>
                  <w:color w:val="auto"/>
                  <w:sz w:val="28"/>
                  <w:szCs w:val="28"/>
                  <w:lang w:val="ru-RU"/>
                </w:rPr>
                <m:t>V</m:t>
              </m:r>
            </m:e>
            <m:sub>
              <m:r>
                <w:rPr>
                  <w:rFonts w:ascii="Cambria Math" w:hAnsi="Cambria Math"/>
                  <w:color w:val="auto"/>
                  <w:sz w:val="28"/>
                  <w:szCs w:val="28"/>
                  <w:lang w:val="ru-RU"/>
                </w:rPr>
                <m:t>t</m:t>
              </m:r>
            </m:sub>
          </m:sSub>
          <m:r>
            <w:rPr>
              <w:rFonts w:ascii="Cambria Math" w:hAnsi="Cambria Math"/>
              <w:color w:val="auto"/>
              <w:sz w:val="28"/>
              <w:szCs w:val="28"/>
              <w:lang w:val="ru-RU"/>
            </w:rPr>
            <m:t>(z)=</m:t>
          </m:r>
          <m:limLow>
            <m:limLowPr>
              <m:ctrlPr>
                <w:rPr>
                  <w:rFonts w:ascii="Cambria Math" w:hAnsi="Cambria Math"/>
                  <w:color w:val="auto"/>
                  <w:sz w:val="28"/>
                  <w:szCs w:val="28"/>
                  <w:lang w:val="ru-RU"/>
                </w:rPr>
              </m:ctrlPr>
            </m:limLowPr>
            <m:e>
              <m:r>
                <m:rPr>
                  <m:sty m:val="p"/>
                </m:rPr>
                <w:rPr>
                  <w:rFonts w:ascii="Cambria Math" w:hAnsi="Cambria Math"/>
                  <w:color w:val="auto"/>
                  <w:sz w:val="28"/>
                  <w:szCs w:val="28"/>
                  <w:lang w:val="ru-RU"/>
                </w:rPr>
                <m:t>max</m:t>
              </m:r>
              <m:r>
                <w:rPr>
                  <w:rFonts w:ascii="Cambria Math" w:hAnsi="Cambria Math"/>
                  <w:color w:val="auto"/>
                  <w:sz w:val="28"/>
                  <w:szCs w:val="28"/>
                  <w:lang w:val="ru-RU"/>
                </w:rPr>
                <m:t>⁡</m:t>
              </m:r>
            </m:e>
            <m:lim>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w:rPr>
                      <w:rFonts w:ascii="Cambria Math" w:hAnsi="Cambria Math"/>
                      <w:color w:val="auto"/>
                      <w:sz w:val="28"/>
                      <w:szCs w:val="28"/>
                      <w:lang w:val="ru-RU"/>
                    </w:rPr>
                    <m:t>T-1</m:t>
                  </m:r>
                </m:sub>
              </m:sSub>
            </m:lim>
          </m:limLow>
          <m:r>
            <m:rPr>
              <m:scr m:val="double-struck"/>
              <m:sty m:val="p"/>
            </m:rPr>
            <w:rPr>
              <w:rFonts w:ascii="Cambria Math" w:hAnsi="Cambria Math"/>
              <w:color w:val="auto"/>
              <w:sz w:val="28"/>
              <w:szCs w:val="28"/>
              <w:lang w:val="ru-RU"/>
            </w:rPr>
            <m:t>E</m:t>
          </m:r>
          <m:d>
            <m:dPr>
              <m:begChr m:val="["/>
              <m:endChr m:val="]"/>
              <m:ctrlPr>
                <w:rPr>
                  <w:rFonts w:ascii="Cambria Math" w:hAnsi="Cambria Math"/>
                  <w:color w:val="auto"/>
                  <w:sz w:val="28"/>
                  <w:szCs w:val="28"/>
                  <w:lang w:val="ru-RU"/>
                </w:rPr>
              </m:ctrlPr>
            </m:dPr>
            <m:e>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t</m:t>
                  </m:r>
                </m:sub>
              </m:sSub>
              <m:r>
                <w:rPr>
                  <w:rFonts w:ascii="Cambria Math" w:hAnsi="Cambria Math"/>
                  <w:color w:val="auto"/>
                  <w:sz w:val="28"/>
                  <w:szCs w:val="28"/>
                  <w:lang w:val="ru-RU"/>
                </w:rPr>
                <m:t>=z</m:t>
              </m:r>
            </m:e>
          </m:d>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w:rPr>
                  <w:rFonts w:ascii="Cambria Math" w:hAnsi="Cambria Math"/>
                  <w:color w:val="auto"/>
                  <w:sz w:val="28"/>
                  <w:szCs w:val="28"/>
                  <w:lang w:val="ru-RU"/>
                </w:rPr>
                <m:t>s</m:t>
              </m:r>
            </m:sub>
          </m:sSub>
          <m:r>
            <w:rPr>
              <w:rFonts w:ascii="Cambria Math" w:hAnsi="Cambria Math"/>
              <w:color w:val="auto"/>
              <w:sz w:val="28"/>
              <w:szCs w:val="28"/>
              <w:lang w:val="ru-RU"/>
            </w:rPr>
            <m:t>∈[0,</m:t>
          </m:r>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m:rPr>
                  <m:sty m:val="p"/>
                </m:rPr>
                <w:rPr>
                  <w:rFonts w:ascii="Cambria Math" w:hAnsi="Cambria Math"/>
                  <w:color w:val="auto"/>
                  <w:sz w:val="28"/>
                  <w:szCs w:val="28"/>
                  <w:lang w:val="ru-RU"/>
                </w:rPr>
                <m:t>max</m:t>
              </m:r>
            </m:sub>
          </m:sSub>
          <m:r>
            <w:rPr>
              <w:rFonts w:ascii="Cambria Math" w:hAnsi="Cambria Math"/>
              <w:color w:val="auto"/>
              <w:sz w:val="28"/>
              <w:szCs w:val="28"/>
              <w:lang w:val="ru-RU"/>
            </w:rPr>
            <m:t>]</m:t>
          </m:r>
          <m:r>
            <m:rPr>
              <m:sty m:val="p"/>
            </m:rPr>
            <w:rPr>
              <w:rFonts w:ascii="Cambria Math" w:hAnsi="Cambria Math"/>
              <w:color w:val="auto"/>
              <w:sz w:val="28"/>
              <w:szCs w:val="28"/>
              <w:lang w:val="ru-RU"/>
            </w:rPr>
            <m:t>.</m:t>
          </m:r>
        </m:oMath>
      </m:oMathPara>
    </w:p>
    <w:p w14:paraId="74E32007" w14:textId="5776416D" w:rsidR="0025644F" w:rsidRPr="005A32A8" w:rsidRDefault="0025644F" w:rsidP="00CE4B16">
      <w:pPr>
        <w:spacing w:before="120" w:after="120"/>
        <w:rPr>
          <w:color w:val="000000"/>
          <w:sz w:val="28"/>
          <w:szCs w:val="28"/>
          <w:lang w:val="ru-RU"/>
        </w:rPr>
      </w:pPr>
      <w:r w:rsidRPr="00CE4B16">
        <w:rPr>
          <w:color w:val="000000"/>
          <w:sz w:val="28"/>
          <w:szCs w:val="28"/>
          <w:lang w:val="ru-RU"/>
        </w:rPr>
        <w:t>В конечный момент </w:t>
      </w:r>
      <m:oMath>
        <m:r>
          <w:rPr>
            <w:rFonts w:ascii="Cambria Math" w:hAnsi="Cambria Math"/>
            <w:color w:val="auto"/>
            <w:sz w:val="28"/>
            <w:szCs w:val="28"/>
            <w:lang w:val="ru-RU"/>
          </w:rPr>
          <m:t>T</m:t>
        </m:r>
      </m:oMath>
      <w:r w:rsidRPr="00CE4B16">
        <w:rPr>
          <w:color w:val="000000"/>
          <w:sz w:val="28"/>
          <w:szCs w:val="28"/>
          <w:lang w:val="ru-RU"/>
        </w:rPr>
        <w:t> управление отсутствует, поэтому</w:t>
      </w:r>
      <w:r w:rsidR="005A32A8">
        <w:rPr>
          <w:color w:val="000000"/>
          <w:sz w:val="28"/>
          <w:szCs w:val="28"/>
          <w:lang w:val="ru-RU"/>
        </w:rPr>
        <w:t xml:space="preserve">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V</m:t>
            </m:r>
          </m:e>
          <m:sub>
            <m:r>
              <w:rPr>
                <w:rFonts w:ascii="Cambria Math" w:hAnsi="Cambria Math"/>
                <w:color w:val="auto"/>
                <w:sz w:val="28"/>
                <w:szCs w:val="28"/>
                <w:lang w:val="ru-RU"/>
              </w:rPr>
              <m:t>T</m:t>
            </m:r>
          </m:sub>
        </m:sSub>
        <m:r>
          <w:rPr>
            <w:rFonts w:ascii="Cambria Math" w:hAnsi="Cambria Math"/>
            <w:color w:val="auto"/>
            <w:sz w:val="28"/>
            <w:szCs w:val="28"/>
            <w:lang w:val="ru-RU"/>
          </w:rPr>
          <m:t>(z)=z</m:t>
        </m:r>
        <m:r>
          <m:rPr>
            <m:sty m:val="p"/>
          </m:rPr>
          <w:rPr>
            <w:rFonts w:ascii="Cambria Math" w:hAnsi="Cambria Math"/>
            <w:color w:val="auto"/>
            <w:sz w:val="28"/>
            <w:szCs w:val="28"/>
            <w:lang w:val="ru-RU"/>
          </w:rPr>
          <m:t>.</m:t>
        </m:r>
        <m:r>
          <m:rPr>
            <m:sty m:val="p"/>
          </m:rPr>
          <w:rPr>
            <w:rFonts w:ascii="Cambria Math" w:hAnsi="Cambria Math"/>
            <w:color w:val="auto"/>
            <w:sz w:val="28"/>
            <w:szCs w:val="28"/>
            <w:lang w:val="ru-RU"/>
          </w:rPr>
          <w:br/>
        </m:r>
      </m:oMath>
    </w:p>
    <w:p w14:paraId="4850A39B" w14:textId="77777777" w:rsidR="0025644F" w:rsidRPr="00CE4B16" w:rsidRDefault="0025644F" w:rsidP="00CE4B16">
      <w:pPr>
        <w:spacing w:before="120" w:after="120"/>
        <w:rPr>
          <w:color w:val="000000"/>
          <w:sz w:val="28"/>
          <w:szCs w:val="28"/>
          <w:lang w:val="ru-RU"/>
        </w:rPr>
      </w:pPr>
      <w:r w:rsidRPr="00CE4B16">
        <w:rPr>
          <w:color w:val="000000"/>
          <w:sz w:val="28"/>
          <w:szCs w:val="28"/>
          <w:lang w:val="ru-RU"/>
        </w:rPr>
        <w:lastRenderedPageBreak/>
        <w:t>Согласно принципу оптимальности Беллмана, функция ценности удовлетворяет рекуррентному соотношению:</w:t>
      </w:r>
    </w:p>
    <w:p w14:paraId="58A13CE9" w14:textId="6EB8C82A" w:rsidR="0025644F" w:rsidRPr="00CE4B16" w:rsidRDefault="00000000" w:rsidP="00CE4B16">
      <w:pPr>
        <w:spacing w:before="120" w:after="120"/>
        <w:rPr>
          <w:color w:val="auto"/>
          <w:sz w:val="28"/>
          <w:szCs w:val="28"/>
          <w:lang w:val="ru-RU"/>
        </w:rPr>
      </w:pPr>
      <m:oMathPara>
        <m:oMath>
          <m:sSub>
            <m:sSubPr>
              <m:ctrlPr>
                <w:rPr>
                  <w:rFonts w:ascii="Cambria Math" w:hAnsi="Cambria Math"/>
                  <w:color w:val="auto"/>
                  <w:sz w:val="28"/>
                  <w:szCs w:val="28"/>
                  <w:lang w:val="ru-RU"/>
                </w:rPr>
              </m:ctrlPr>
            </m:sSubPr>
            <m:e>
              <m:r>
                <w:rPr>
                  <w:rFonts w:ascii="Cambria Math" w:hAnsi="Cambria Math"/>
                  <w:color w:val="auto"/>
                  <w:sz w:val="28"/>
                  <w:szCs w:val="28"/>
                  <w:lang w:val="ru-RU"/>
                </w:rPr>
                <m:t>V</m:t>
              </m:r>
            </m:e>
            <m:sub>
              <m:r>
                <w:rPr>
                  <w:rFonts w:ascii="Cambria Math" w:hAnsi="Cambria Math"/>
                  <w:color w:val="auto"/>
                  <w:sz w:val="28"/>
                  <w:szCs w:val="28"/>
                  <w:lang w:val="ru-RU"/>
                </w:rPr>
                <m:t>t</m:t>
              </m:r>
            </m:sub>
          </m:sSub>
          <m:r>
            <w:rPr>
              <w:rFonts w:ascii="Cambria Math" w:hAnsi="Cambria Math"/>
              <w:color w:val="auto"/>
              <w:sz w:val="28"/>
              <w:szCs w:val="28"/>
              <w:lang w:val="ru-RU"/>
            </w:rPr>
            <m:t>(z)=</m:t>
          </m:r>
          <m:limLow>
            <m:limLowPr>
              <m:ctrlPr>
                <w:rPr>
                  <w:rFonts w:ascii="Cambria Math" w:hAnsi="Cambria Math"/>
                  <w:color w:val="auto"/>
                  <w:sz w:val="28"/>
                  <w:szCs w:val="28"/>
                  <w:lang w:val="ru-RU"/>
                </w:rPr>
              </m:ctrlPr>
            </m:limLowPr>
            <m:e>
              <m:r>
                <m:rPr>
                  <m:sty m:val="p"/>
                </m:rPr>
                <w:rPr>
                  <w:rFonts w:ascii="Cambria Math" w:hAnsi="Cambria Math"/>
                  <w:color w:val="auto"/>
                  <w:sz w:val="28"/>
                  <w:szCs w:val="28"/>
                  <w:lang w:val="ru-RU"/>
                </w:rPr>
                <m:t>max</m:t>
              </m:r>
              <m:r>
                <w:rPr>
                  <w:rFonts w:ascii="Cambria Math" w:hAnsi="Cambria Math"/>
                  <w:color w:val="auto"/>
                  <w:sz w:val="28"/>
                  <w:szCs w:val="28"/>
                  <w:lang w:val="ru-RU"/>
                </w:rPr>
                <m:t>⁡</m:t>
              </m:r>
            </m:e>
            <m:lim>
              <m:r>
                <w:rPr>
                  <w:rFonts w:ascii="Cambria Math" w:hAnsi="Cambria Math"/>
                  <w:color w:val="auto"/>
                  <w:sz w:val="28"/>
                  <w:szCs w:val="28"/>
                  <w:lang w:val="ru-RU"/>
                </w:rPr>
                <m:t>u∈[0,</m:t>
              </m:r>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m:rPr>
                      <m:sty m:val="p"/>
                    </m:rPr>
                    <w:rPr>
                      <w:rFonts w:ascii="Cambria Math" w:hAnsi="Cambria Math"/>
                      <w:color w:val="auto"/>
                      <w:sz w:val="28"/>
                      <w:szCs w:val="28"/>
                      <w:lang w:val="ru-RU"/>
                    </w:rPr>
                    <m:t>max</m:t>
                  </m:r>
                </m:sub>
              </m:sSub>
              <m:r>
                <w:rPr>
                  <w:rFonts w:ascii="Cambria Math" w:hAnsi="Cambria Math"/>
                  <w:color w:val="auto"/>
                  <w:sz w:val="28"/>
                  <w:szCs w:val="28"/>
                  <w:lang w:val="ru-RU"/>
                </w:rPr>
                <m:t>]</m:t>
              </m:r>
            </m:lim>
          </m:limLow>
          <m:r>
            <m:rPr>
              <m:scr m:val="double-struck"/>
              <m:sty m:val="p"/>
            </m:rPr>
            <w:rPr>
              <w:rFonts w:ascii="Cambria Math" w:hAnsi="Cambria Math"/>
              <w:color w:val="auto"/>
              <w:sz w:val="28"/>
              <w:szCs w:val="28"/>
              <w:lang w:val="ru-RU"/>
            </w:rPr>
            <m:t>E</m:t>
          </m:r>
          <m:d>
            <m:dPr>
              <m:begChr m:val="["/>
              <m:endChr m:val="]"/>
              <m:ctrlPr>
                <w:rPr>
                  <w:rFonts w:ascii="Cambria Math" w:hAnsi="Cambria Math"/>
                  <w:color w:val="auto"/>
                  <w:sz w:val="28"/>
                  <w:szCs w:val="28"/>
                  <w:lang w:val="ru-RU"/>
                </w:rPr>
              </m:ctrlPr>
            </m:dPr>
            <m:e>
              <m:sSub>
                <m:sSubPr>
                  <m:ctrlPr>
                    <w:rPr>
                      <w:rFonts w:ascii="Cambria Math" w:hAnsi="Cambria Math"/>
                      <w:color w:val="auto"/>
                      <w:sz w:val="28"/>
                      <w:szCs w:val="28"/>
                      <w:lang w:val="ru-RU"/>
                    </w:rPr>
                  </m:ctrlPr>
                </m:sSubPr>
                <m:e>
                  <m:r>
                    <w:rPr>
                      <w:rFonts w:ascii="Cambria Math" w:hAnsi="Cambria Math"/>
                      <w:color w:val="auto"/>
                      <w:sz w:val="28"/>
                      <w:szCs w:val="28"/>
                      <w:lang w:val="ru-RU"/>
                    </w:rPr>
                    <m:t>V</m:t>
                  </m:r>
                </m:e>
                <m:sub>
                  <m:r>
                    <w:rPr>
                      <w:rFonts w:ascii="Cambria Math" w:hAnsi="Cambria Math"/>
                      <w:color w:val="auto"/>
                      <w:sz w:val="28"/>
                      <w:szCs w:val="28"/>
                      <w:lang w:val="ru-RU"/>
                    </w:rPr>
                    <m:t>t+1</m:t>
                  </m:r>
                </m:sub>
              </m:sSub>
              <m:r>
                <w:rPr>
                  <w:rFonts w:ascii="Cambria Math" w:hAnsi="Cambria Math"/>
                  <w:color w:val="auto"/>
                  <w:sz w:val="28"/>
                  <w:szCs w:val="28"/>
                  <w:lang w:val="ru-RU"/>
                </w:rPr>
                <m:t>(z(</m:t>
              </m:r>
              <m:sSub>
                <m:sSubPr>
                  <m:ctrlPr>
                    <w:rPr>
                      <w:rFonts w:ascii="Cambria Math" w:hAnsi="Cambria Math"/>
                      <w:color w:val="auto"/>
                      <w:sz w:val="28"/>
                      <w:szCs w:val="28"/>
                      <w:lang w:val="ru-RU"/>
                    </w:rPr>
                  </m:ctrlPr>
                </m:sSubPr>
                <m:e>
                  <m:r>
                    <w:rPr>
                      <w:rFonts w:ascii="Cambria Math" w:hAnsi="Cambria Math"/>
                      <w:color w:val="auto"/>
                      <w:sz w:val="28"/>
                      <w:szCs w:val="28"/>
                      <w:lang w:val="ru-RU"/>
                    </w:rPr>
                    <m:t>r</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k</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r</m:t>
                  </m:r>
                </m:e>
                <m:sub>
                  <m:r>
                    <w:rPr>
                      <w:rFonts w:ascii="Cambria Math" w:hAnsi="Cambria Math"/>
                      <w:color w:val="auto"/>
                      <w:sz w:val="28"/>
                      <w:szCs w:val="28"/>
                      <w:lang w:val="ru-RU"/>
                    </w:rPr>
                    <m:t>t</m:t>
                  </m:r>
                </m:sub>
              </m:sSub>
              <m:r>
                <w:rPr>
                  <w:rFonts w:ascii="Cambria Math" w:hAnsi="Cambria Math"/>
                  <w:color w:val="auto"/>
                  <w:sz w:val="28"/>
                  <w:szCs w:val="28"/>
                  <w:lang w:val="ru-RU"/>
                </w:rPr>
                <m:t>)u+</m:t>
              </m:r>
              <m:sSub>
                <m:sSubPr>
                  <m:ctrlPr>
                    <w:rPr>
                      <w:rFonts w:ascii="Cambria Math" w:hAnsi="Cambria Math"/>
                      <w:color w:val="auto"/>
                      <w:sz w:val="28"/>
                      <w:szCs w:val="28"/>
                      <w:lang w:val="ru-RU"/>
                    </w:rPr>
                  </m:ctrlPr>
                </m:sSubPr>
                <m:e>
                  <m:r>
                    <w:rPr>
                      <w:rFonts w:ascii="Cambria Math" w:hAnsi="Cambria Math"/>
                      <w:color w:val="auto"/>
                      <w:sz w:val="28"/>
                      <w:szCs w:val="28"/>
                      <w:lang w:val="ru-RU"/>
                    </w:rPr>
                    <m:t>ξ</m:t>
                  </m:r>
                </m:e>
                <m:sub>
                  <m:r>
                    <w:rPr>
                      <w:rFonts w:ascii="Cambria Math" w:hAnsi="Cambria Math"/>
                      <w:color w:val="auto"/>
                      <w:sz w:val="28"/>
                      <w:szCs w:val="28"/>
                      <w:lang w:val="ru-RU"/>
                    </w:rPr>
                    <m:t>t+1</m:t>
                  </m:r>
                </m:sub>
              </m:sSub>
              <m:r>
                <w:rPr>
                  <w:rFonts w:ascii="Cambria Math" w:hAnsi="Cambria Math"/>
                  <w:color w:val="auto"/>
                  <w:sz w:val="28"/>
                  <w:szCs w:val="28"/>
                  <w:lang w:val="ru-RU"/>
                </w:rPr>
                <m:t>u))</m:t>
              </m:r>
            </m:e>
          </m:d>
          <m:r>
            <m:rPr>
              <m:sty m:val="p"/>
            </m:rPr>
            <w:rPr>
              <w:rFonts w:ascii="Cambria Math" w:hAnsi="Cambria Math"/>
              <w:color w:val="auto"/>
              <w:sz w:val="28"/>
              <w:szCs w:val="28"/>
              <w:lang w:val="ru-RU"/>
            </w:rPr>
            <m:t>.</m:t>
          </m:r>
        </m:oMath>
      </m:oMathPara>
    </w:p>
    <w:p w14:paraId="3CAA9B0D" w14:textId="77777777" w:rsidR="0025644F" w:rsidRPr="00CE4B16" w:rsidRDefault="0025644F" w:rsidP="00CE4B16">
      <w:pPr>
        <w:spacing w:before="120" w:after="120"/>
        <w:ind w:firstLine="708"/>
        <w:rPr>
          <w:color w:val="000000"/>
          <w:sz w:val="28"/>
          <w:szCs w:val="28"/>
          <w:lang w:val="ru-RU"/>
        </w:rPr>
      </w:pPr>
      <w:r w:rsidRPr="00CE4B16">
        <w:rPr>
          <w:color w:val="000000"/>
          <w:sz w:val="28"/>
          <w:szCs w:val="28"/>
          <w:lang w:val="ru-RU"/>
        </w:rPr>
        <w:t>Данное уравнение позволяет вычислить функцию ценности и оптимальное управление последовательно, начиная с терминального условия и двигаясь в обратном направлении по времени.</w:t>
      </w:r>
    </w:p>
    <w:p w14:paraId="5BCCC6F6" w14:textId="2E176C8B" w:rsidR="0025644F" w:rsidRPr="005A32A8" w:rsidRDefault="0025644F" w:rsidP="00CE4B16">
      <w:pPr>
        <w:spacing w:before="120" w:after="120"/>
        <w:rPr>
          <w:color w:val="000000"/>
          <w:sz w:val="28"/>
          <w:szCs w:val="28"/>
          <w:lang w:val="ru-RU"/>
        </w:rPr>
      </w:pPr>
      <w:r w:rsidRPr="00CE4B16">
        <w:rPr>
          <w:color w:val="000000"/>
          <w:sz w:val="28"/>
          <w:szCs w:val="28"/>
          <w:lang w:val="ru-RU"/>
        </w:rPr>
        <w:t>Поскольку переменная состояния </w:t>
      </w:r>
      <m:oMath>
        <m:r>
          <w:rPr>
            <w:rFonts w:ascii="Cambria Math" w:hAnsi="Cambria Math"/>
            <w:color w:val="auto"/>
            <w:sz w:val="28"/>
            <w:szCs w:val="28"/>
            <w:lang w:val="ru-RU"/>
          </w:rPr>
          <m:t>z</m:t>
        </m:r>
      </m:oMath>
      <w:r w:rsidRPr="00CE4B16">
        <w:rPr>
          <w:color w:val="000000"/>
          <w:sz w:val="28"/>
          <w:szCs w:val="28"/>
          <w:lang w:val="ru-RU"/>
        </w:rPr>
        <w:t> и управление </w:t>
      </w:r>
      <m:oMath>
        <m:r>
          <w:rPr>
            <w:rFonts w:ascii="Cambria Math" w:hAnsi="Cambria Math"/>
            <w:color w:val="auto"/>
            <w:sz w:val="28"/>
            <w:szCs w:val="28"/>
            <w:lang w:val="ru-RU"/>
          </w:rPr>
          <m:t>u</m:t>
        </m:r>
      </m:oMath>
      <w:r w:rsidRPr="00CE4B16">
        <w:rPr>
          <w:color w:val="000000"/>
          <w:sz w:val="28"/>
          <w:szCs w:val="28"/>
          <w:lang w:val="ru-RU"/>
        </w:rPr>
        <w:t> принимают непрерывные значения, применяется дискретная аппроксимация. Вводится конечная сетка узлов по капиталу на интервале</w:t>
      </w:r>
      <w:r w:rsidR="005A32A8">
        <w:rPr>
          <w:color w:val="000000"/>
          <w:sz w:val="28"/>
          <w:szCs w:val="28"/>
          <w:lang w:val="ru-RU"/>
        </w:rPr>
        <w:t xml:space="preserve"> </w:t>
      </w:r>
      <m:oMath>
        <m:d>
          <m:dPr>
            <m:begChr m:val="["/>
            <m:sepChr m:val=","/>
            <m:endChr m:val="]"/>
            <m:ctrlPr>
              <w:rPr>
                <w:rFonts w:ascii="Cambria Math" w:hAnsi="Cambria Math"/>
                <w:color w:val="auto"/>
                <w:sz w:val="28"/>
                <w:szCs w:val="28"/>
                <w:lang w:val="ru-RU"/>
              </w:rPr>
            </m:ctrlPr>
          </m:dPr>
          <m:e>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m:rPr>
                    <m:sty m:val="p"/>
                  </m:rPr>
                  <w:rPr>
                    <w:rFonts w:ascii="Cambria Math" w:hAnsi="Cambria Math"/>
                    <w:color w:val="auto"/>
                    <w:sz w:val="28"/>
                    <w:szCs w:val="28"/>
                    <w:lang w:val="ru-RU"/>
                  </w:rPr>
                  <m:t>min</m:t>
                </m:r>
              </m:sub>
            </m:sSub>
          </m:e>
          <m:e>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m:rPr>
                    <m:sty m:val="p"/>
                  </m:rPr>
                  <w:rPr>
                    <w:rFonts w:ascii="Cambria Math" w:hAnsi="Cambria Math"/>
                    <w:color w:val="auto"/>
                    <w:sz w:val="28"/>
                    <w:szCs w:val="28"/>
                    <w:lang w:val="ru-RU"/>
                  </w:rPr>
                  <m:t>max</m:t>
                </m:r>
              </m:sub>
            </m:sSub>
          </m:e>
        </m:d>
      </m:oMath>
      <w:r w:rsidR="005A32A8">
        <w:rPr>
          <w:color w:val="000000"/>
          <w:sz w:val="28"/>
          <w:szCs w:val="28"/>
          <w:lang w:val="ru-RU"/>
        </w:rPr>
        <w:t xml:space="preserve"> </w:t>
      </w:r>
      <w:r w:rsidRPr="00CE4B16">
        <w:rPr>
          <w:color w:val="000000"/>
          <w:sz w:val="28"/>
          <w:szCs w:val="28"/>
          <w:lang w:val="ru-RU"/>
        </w:rPr>
        <w:t>из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N</m:t>
            </m:r>
          </m:e>
          <m:sub>
            <m:r>
              <w:rPr>
                <w:rFonts w:ascii="Cambria Math" w:hAnsi="Cambria Math"/>
                <w:color w:val="auto"/>
                <w:sz w:val="28"/>
                <w:szCs w:val="28"/>
                <w:lang w:val="ru-RU"/>
              </w:rPr>
              <m:t>z</m:t>
            </m:r>
          </m:sub>
        </m:sSub>
      </m:oMath>
      <w:r w:rsidRPr="00CE4B16">
        <w:rPr>
          <w:color w:val="000000"/>
          <w:sz w:val="28"/>
          <w:szCs w:val="28"/>
          <w:lang w:val="ru-RU"/>
        </w:rPr>
        <w:t> точек и конечный набор значений управлений из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N</m:t>
            </m:r>
          </m:e>
          <m:sub>
            <m:r>
              <w:rPr>
                <w:rFonts w:ascii="Cambria Math" w:hAnsi="Cambria Math"/>
                <w:color w:val="auto"/>
                <w:sz w:val="28"/>
                <w:szCs w:val="28"/>
                <w:lang w:val="ru-RU"/>
              </w:rPr>
              <m:t>u</m:t>
            </m:r>
          </m:sub>
        </m:sSub>
      </m:oMath>
      <w:r w:rsidRPr="00CE4B16">
        <w:rPr>
          <w:color w:val="000000"/>
          <w:sz w:val="28"/>
          <w:szCs w:val="28"/>
          <w:lang w:val="ru-RU"/>
        </w:rPr>
        <w:t> значений на</w:t>
      </w:r>
      <w:r w:rsidR="005A32A8">
        <w:rPr>
          <w:color w:val="000000"/>
          <w:sz w:val="28"/>
          <w:szCs w:val="28"/>
          <w:lang w:val="ru-RU"/>
        </w:rPr>
        <w:t xml:space="preserve"> </w:t>
      </w:r>
      <m:oMath>
        <m:r>
          <w:rPr>
            <w:rFonts w:ascii="Cambria Math" w:hAnsi="Cambria Math"/>
            <w:color w:val="auto"/>
            <w:sz w:val="28"/>
            <w:szCs w:val="28"/>
            <w:lang w:val="ru-RU"/>
          </w:rPr>
          <m:t>[0,</m:t>
        </m:r>
        <m:sSub>
          <m:sSubPr>
            <m:ctrlPr>
              <w:rPr>
                <w:rFonts w:ascii="Cambria Math" w:hAnsi="Cambria Math"/>
                <w:color w:val="auto"/>
                <w:sz w:val="28"/>
                <w:szCs w:val="28"/>
                <w:lang w:val="ru-RU"/>
              </w:rPr>
            </m:ctrlPr>
          </m:sSubPr>
          <m:e>
            <m:r>
              <w:rPr>
                <w:rFonts w:ascii="Cambria Math" w:hAnsi="Cambria Math"/>
                <w:color w:val="auto"/>
                <w:sz w:val="28"/>
                <w:szCs w:val="28"/>
                <w:lang w:val="ru-RU"/>
              </w:rPr>
              <m:t>U</m:t>
            </m:r>
          </m:e>
          <m:sub>
            <m:r>
              <m:rPr>
                <m:sty m:val="p"/>
              </m:rPr>
              <w:rPr>
                <w:rFonts w:ascii="Cambria Math" w:hAnsi="Cambria Math"/>
                <w:color w:val="auto"/>
                <w:sz w:val="28"/>
                <w:szCs w:val="28"/>
                <w:lang w:val="ru-RU"/>
              </w:rPr>
              <m:t>max</m:t>
            </m:r>
          </m:sub>
        </m:sSub>
        <m:r>
          <w:rPr>
            <w:rFonts w:ascii="Cambria Math" w:hAnsi="Cambria Math"/>
            <w:color w:val="auto"/>
            <w:sz w:val="28"/>
            <w:szCs w:val="28"/>
            <w:lang w:val="ru-RU"/>
          </w:rPr>
          <m:t>]</m:t>
        </m:r>
        <m:r>
          <m:rPr>
            <m:sty m:val="p"/>
          </m:rPr>
          <w:rPr>
            <w:rFonts w:ascii="Cambria Math" w:hAnsi="Cambria Math"/>
            <w:color w:val="auto"/>
            <w:sz w:val="28"/>
            <w:szCs w:val="28"/>
            <w:lang w:val="ru-RU"/>
          </w:rPr>
          <m:t>.</m:t>
        </m:r>
      </m:oMath>
    </w:p>
    <w:p w14:paraId="59F9A19C" w14:textId="77777777" w:rsidR="0025644F" w:rsidRPr="00CE4B16" w:rsidRDefault="0025644F" w:rsidP="00CE4B16">
      <w:pPr>
        <w:spacing w:before="120" w:after="120"/>
        <w:ind w:firstLine="708"/>
        <w:rPr>
          <w:color w:val="000000"/>
          <w:sz w:val="28"/>
          <w:szCs w:val="28"/>
          <w:lang w:val="ru-RU"/>
        </w:rPr>
      </w:pPr>
      <w:r w:rsidRPr="00CE4B16">
        <w:rPr>
          <w:color w:val="000000"/>
          <w:sz w:val="28"/>
          <w:szCs w:val="28"/>
          <w:lang w:val="ru-RU"/>
        </w:rPr>
        <w:t>Для оценки ожидаемой ценности при фиксированном управлении используется метод Монте-Карло: генерируется </w:t>
      </w:r>
      <m:oMath>
        <m:r>
          <w:rPr>
            <w:rFonts w:ascii="Cambria Math" w:hAnsi="Cambria Math"/>
            <w:color w:val="auto"/>
            <w:sz w:val="28"/>
            <w:szCs w:val="28"/>
            <w:lang w:val="ru-RU"/>
          </w:rPr>
          <m:t>M</m:t>
        </m:r>
      </m:oMath>
      <w:r w:rsidRPr="00CE4B16">
        <w:rPr>
          <w:color w:val="000000"/>
          <w:sz w:val="28"/>
          <w:szCs w:val="28"/>
          <w:lang w:val="ru-RU"/>
        </w:rPr>
        <w:t> независимых реализаций случайной величины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ξ</m:t>
            </m:r>
          </m:e>
          <m:sub>
            <m:r>
              <w:rPr>
                <w:rFonts w:ascii="Cambria Math" w:hAnsi="Cambria Math"/>
                <w:color w:val="auto"/>
                <w:sz w:val="28"/>
                <w:szCs w:val="28"/>
                <w:lang w:val="ru-RU"/>
              </w:rPr>
              <m:t>t+1</m:t>
            </m:r>
          </m:sub>
        </m:sSub>
      </m:oMath>
      <w:r w:rsidRPr="00CE4B16">
        <w:rPr>
          <w:color w:val="000000"/>
          <w:sz w:val="28"/>
          <w:szCs w:val="28"/>
          <w:lang w:val="ru-RU"/>
        </w:rPr>
        <w:t>, для каждой вычисляется будущий капитал:</w:t>
      </w:r>
    </w:p>
    <w:p w14:paraId="58B9BA22" w14:textId="53ABCD30" w:rsidR="0025644F" w:rsidRPr="00CE4B16" w:rsidRDefault="00000000" w:rsidP="00CE4B16">
      <w:pPr>
        <w:spacing w:before="120" w:after="120"/>
        <w:rPr>
          <w:color w:val="auto"/>
          <w:sz w:val="28"/>
          <w:szCs w:val="28"/>
          <w:lang w:val="ru-RU"/>
        </w:rPr>
      </w:pPr>
      <m:oMathPara>
        <m:oMath>
          <m:sSubSup>
            <m:sSubSupPr>
              <m:ctrlPr>
                <w:rPr>
                  <w:rFonts w:ascii="Cambria Math" w:hAnsi="Cambria Math"/>
                  <w:color w:val="auto"/>
                  <w:sz w:val="28"/>
                  <w:szCs w:val="28"/>
                  <w:lang w:val="ru-RU"/>
                </w:rPr>
              </m:ctrlPr>
            </m:sSubSupPr>
            <m:e>
              <m:r>
                <w:rPr>
                  <w:rFonts w:ascii="Cambria Math" w:hAnsi="Cambria Math"/>
                  <w:color w:val="auto"/>
                  <w:sz w:val="28"/>
                  <w:szCs w:val="28"/>
                  <w:lang w:val="ru-RU"/>
                </w:rPr>
                <m:t>z</m:t>
              </m:r>
            </m:e>
            <m:sub>
              <m:r>
                <w:rPr>
                  <w:rFonts w:ascii="Cambria Math" w:hAnsi="Cambria Math"/>
                  <w:color w:val="auto"/>
                  <w:sz w:val="28"/>
                  <w:szCs w:val="28"/>
                  <w:lang w:val="ru-RU"/>
                </w:rPr>
                <m:t>t+1</m:t>
              </m:r>
            </m:sub>
            <m:sup>
              <m:d>
                <m:dPr>
                  <m:ctrlPr>
                    <w:rPr>
                      <w:rFonts w:ascii="Cambria Math" w:hAnsi="Cambria Math"/>
                      <w:color w:val="auto"/>
                      <w:sz w:val="28"/>
                      <w:szCs w:val="28"/>
                      <w:lang w:val="ru-RU"/>
                    </w:rPr>
                  </m:ctrlPr>
                </m:dPr>
                <m:e>
                  <m:r>
                    <w:rPr>
                      <w:rFonts w:ascii="Cambria Math" w:hAnsi="Cambria Math"/>
                      <w:color w:val="auto"/>
                      <w:sz w:val="28"/>
                      <w:szCs w:val="28"/>
                      <w:lang w:val="ru-RU"/>
                    </w:rPr>
                    <m:t>k</m:t>
                  </m:r>
                </m:e>
              </m:d>
            </m:sup>
          </m:sSubSup>
          <m:r>
            <w:rPr>
              <w:rFonts w:ascii="Cambria Math" w:hAnsi="Cambria Math"/>
              <w:color w:val="auto"/>
              <w:sz w:val="28"/>
              <w:szCs w:val="28"/>
              <w:lang w:val="ru-RU"/>
            </w:rPr>
            <m:t>=z(</m:t>
          </m:r>
          <m:sSub>
            <m:sSubPr>
              <m:ctrlPr>
                <w:rPr>
                  <w:rFonts w:ascii="Cambria Math" w:hAnsi="Cambria Math"/>
                  <w:color w:val="auto"/>
                  <w:sz w:val="28"/>
                  <w:szCs w:val="28"/>
                  <w:lang w:val="ru-RU"/>
                </w:rPr>
              </m:ctrlPr>
            </m:sSubPr>
            <m:e>
              <m:r>
                <w:rPr>
                  <w:rFonts w:ascii="Cambria Math" w:hAnsi="Cambria Math"/>
                  <w:color w:val="auto"/>
                  <w:sz w:val="28"/>
                  <w:szCs w:val="28"/>
                  <w:lang w:val="ru-RU"/>
                </w:rPr>
                <m:t>r</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k</m:t>
              </m:r>
            </m:e>
            <m:sub>
              <m:r>
                <w:rPr>
                  <w:rFonts w:ascii="Cambria Math" w:hAnsi="Cambria Math"/>
                  <w:color w:val="auto"/>
                  <w:sz w:val="28"/>
                  <w:szCs w:val="28"/>
                  <w:lang w:val="ru-RU"/>
                </w:rPr>
                <m:t>t</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r</m:t>
              </m:r>
            </m:e>
            <m:sub>
              <m:r>
                <w:rPr>
                  <w:rFonts w:ascii="Cambria Math" w:hAnsi="Cambria Math"/>
                  <w:color w:val="auto"/>
                  <w:sz w:val="28"/>
                  <w:szCs w:val="28"/>
                  <w:lang w:val="ru-RU"/>
                </w:rPr>
                <m:t>t</m:t>
              </m:r>
            </m:sub>
          </m:sSub>
          <m:r>
            <w:rPr>
              <w:rFonts w:ascii="Cambria Math" w:hAnsi="Cambria Math"/>
              <w:color w:val="auto"/>
              <w:sz w:val="28"/>
              <w:szCs w:val="28"/>
              <w:lang w:val="ru-RU"/>
            </w:rPr>
            <m:t>)u+</m:t>
          </m:r>
          <m:sSubSup>
            <m:sSubSupPr>
              <m:ctrlPr>
                <w:rPr>
                  <w:rFonts w:ascii="Cambria Math" w:hAnsi="Cambria Math"/>
                  <w:color w:val="auto"/>
                  <w:sz w:val="28"/>
                  <w:szCs w:val="28"/>
                  <w:lang w:val="ru-RU"/>
                </w:rPr>
              </m:ctrlPr>
            </m:sSubSupPr>
            <m:e>
              <m:r>
                <w:rPr>
                  <w:rFonts w:ascii="Cambria Math" w:hAnsi="Cambria Math"/>
                  <w:color w:val="auto"/>
                  <w:sz w:val="28"/>
                  <w:szCs w:val="28"/>
                  <w:lang w:val="ru-RU"/>
                </w:rPr>
                <m:t>ξ</m:t>
              </m:r>
            </m:e>
            <m:sub>
              <m:r>
                <w:rPr>
                  <w:rFonts w:ascii="Cambria Math" w:hAnsi="Cambria Math"/>
                  <w:color w:val="auto"/>
                  <w:sz w:val="28"/>
                  <w:szCs w:val="28"/>
                  <w:lang w:val="ru-RU"/>
                </w:rPr>
                <m:t>t+1</m:t>
              </m:r>
            </m:sub>
            <m:sup>
              <m:d>
                <m:dPr>
                  <m:ctrlPr>
                    <w:rPr>
                      <w:rFonts w:ascii="Cambria Math" w:hAnsi="Cambria Math"/>
                      <w:color w:val="auto"/>
                      <w:sz w:val="28"/>
                      <w:szCs w:val="28"/>
                      <w:lang w:val="ru-RU"/>
                    </w:rPr>
                  </m:ctrlPr>
                </m:dPr>
                <m:e>
                  <m:r>
                    <w:rPr>
                      <w:rFonts w:ascii="Cambria Math" w:hAnsi="Cambria Math"/>
                      <w:color w:val="auto"/>
                      <w:sz w:val="28"/>
                      <w:szCs w:val="28"/>
                      <w:lang w:val="ru-RU"/>
                    </w:rPr>
                    <m:t>k</m:t>
                  </m:r>
                </m:e>
              </m:d>
            </m:sup>
          </m:sSubSup>
          <m:r>
            <w:rPr>
              <w:rFonts w:ascii="Cambria Math" w:hAnsi="Cambria Math"/>
              <w:color w:val="auto"/>
              <w:sz w:val="28"/>
              <w:szCs w:val="28"/>
              <w:lang w:val="ru-RU"/>
            </w:rPr>
            <m:t>u),k=1,…,M</m:t>
          </m:r>
          <m:r>
            <m:rPr>
              <m:sty m:val="p"/>
            </m:rPr>
            <w:rPr>
              <w:rFonts w:ascii="Cambria Math" w:hAnsi="Cambria Math"/>
              <w:color w:val="auto"/>
              <w:sz w:val="28"/>
              <w:szCs w:val="28"/>
              <w:lang w:val="ru-RU"/>
            </w:rPr>
            <m:t>.</m:t>
          </m:r>
        </m:oMath>
      </m:oMathPara>
    </w:p>
    <w:p w14:paraId="682689BC" w14:textId="77777777" w:rsidR="0025644F" w:rsidRPr="00CE4B16" w:rsidRDefault="0025644F" w:rsidP="00CE4B16">
      <w:pPr>
        <w:spacing w:before="120" w:after="120"/>
        <w:ind w:firstLine="708"/>
        <w:rPr>
          <w:color w:val="000000"/>
          <w:sz w:val="28"/>
          <w:szCs w:val="28"/>
          <w:lang w:val="ru-RU"/>
        </w:rPr>
      </w:pPr>
      <w:r w:rsidRPr="00CE4B16">
        <w:rPr>
          <w:color w:val="000000"/>
          <w:sz w:val="28"/>
          <w:szCs w:val="28"/>
          <w:lang w:val="ru-RU"/>
        </w:rPr>
        <w:t>Поскольку полученное значение </w:t>
      </w:r>
      <m:oMath>
        <m:sSubSup>
          <m:sSubSupPr>
            <m:ctrlPr>
              <w:rPr>
                <w:rFonts w:ascii="Cambria Math" w:hAnsi="Cambria Math"/>
                <w:color w:val="auto"/>
                <w:sz w:val="28"/>
                <w:szCs w:val="28"/>
                <w:lang w:val="ru-RU"/>
              </w:rPr>
            </m:ctrlPr>
          </m:sSubSupPr>
          <m:e>
            <m:r>
              <w:rPr>
                <w:rFonts w:ascii="Cambria Math" w:hAnsi="Cambria Math"/>
                <w:color w:val="auto"/>
                <w:sz w:val="28"/>
                <w:szCs w:val="28"/>
                <w:lang w:val="ru-RU"/>
              </w:rPr>
              <m:t>z</m:t>
            </m:r>
          </m:e>
          <m:sub>
            <m:r>
              <w:rPr>
                <w:rFonts w:ascii="Cambria Math" w:hAnsi="Cambria Math"/>
                <w:color w:val="auto"/>
                <w:sz w:val="28"/>
                <w:szCs w:val="28"/>
                <w:lang w:val="ru-RU"/>
              </w:rPr>
              <m:t>t+1</m:t>
            </m:r>
          </m:sub>
          <m:sup>
            <m:d>
              <m:dPr>
                <m:ctrlPr>
                  <w:rPr>
                    <w:rFonts w:ascii="Cambria Math" w:hAnsi="Cambria Math"/>
                    <w:color w:val="auto"/>
                    <w:sz w:val="28"/>
                    <w:szCs w:val="28"/>
                    <w:lang w:val="ru-RU"/>
                  </w:rPr>
                </m:ctrlPr>
              </m:dPr>
              <m:e>
                <m:r>
                  <w:rPr>
                    <w:rFonts w:ascii="Cambria Math" w:hAnsi="Cambria Math"/>
                    <w:color w:val="auto"/>
                    <w:sz w:val="28"/>
                    <w:szCs w:val="28"/>
                    <w:lang w:val="ru-RU"/>
                  </w:rPr>
                  <m:t>k</m:t>
                </m:r>
              </m:e>
            </m:d>
          </m:sup>
        </m:sSubSup>
      </m:oMath>
      <w:r w:rsidRPr="00CE4B16">
        <w:rPr>
          <w:color w:val="000000"/>
          <w:sz w:val="28"/>
          <w:szCs w:val="28"/>
          <w:lang w:val="ru-RU"/>
        </w:rPr>
        <w:t>, вообще говоря, не совпадает ни с одним узлом сетки, для нахождения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V</m:t>
            </m:r>
          </m:e>
          <m:sub>
            <m:r>
              <w:rPr>
                <w:rFonts w:ascii="Cambria Math" w:hAnsi="Cambria Math"/>
                <w:color w:val="auto"/>
                <w:sz w:val="28"/>
                <w:szCs w:val="28"/>
                <w:lang w:val="ru-RU"/>
              </w:rPr>
              <m:t>t+1</m:t>
            </m:r>
          </m:sub>
        </m:sSub>
        <m:r>
          <w:rPr>
            <w:rFonts w:ascii="Cambria Math" w:hAnsi="Cambria Math"/>
            <w:color w:val="auto"/>
            <w:sz w:val="28"/>
            <w:szCs w:val="28"/>
            <w:lang w:val="ru-RU"/>
          </w:rPr>
          <m:t>(</m:t>
        </m:r>
        <m:sSubSup>
          <m:sSubSupPr>
            <m:ctrlPr>
              <w:rPr>
                <w:rFonts w:ascii="Cambria Math" w:hAnsi="Cambria Math"/>
                <w:color w:val="auto"/>
                <w:sz w:val="28"/>
                <w:szCs w:val="28"/>
                <w:lang w:val="ru-RU"/>
              </w:rPr>
            </m:ctrlPr>
          </m:sSubSupPr>
          <m:e>
            <m:r>
              <w:rPr>
                <w:rFonts w:ascii="Cambria Math" w:hAnsi="Cambria Math"/>
                <w:color w:val="auto"/>
                <w:sz w:val="28"/>
                <w:szCs w:val="28"/>
                <w:lang w:val="ru-RU"/>
              </w:rPr>
              <m:t>z</m:t>
            </m:r>
          </m:e>
          <m:sub>
            <m:r>
              <w:rPr>
                <w:rFonts w:ascii="Cambria Math" w:hAnsi="Cambria Math"/>
                <w:color w:val="auto"/>
                <w:sz w:val="28"/>
                <w:szCs w:val="28"/>
                <w:lang w:val="ru-RU"/>
              </w:rPr>
              <m:t>t+1</m:t>
            </m:r>
          </m:sub>
          <m:sup>
            <m:d>
              <m:dPr>
                <m:ctrlPr>
                  <w:rPr>
                    <w:rFonts w:ascii="Cambria Math" w:hAnsi="Cambria Math"/>
                    <w:color w:val="auto"/>
                    <w:sz w:val="28"/>
                    <w:szCs w:val="28"/>
                    <w:lang w:val="ru-RU"/>
                  </w:rPr>
                </m:ctrlPr>
              </m:dPr>
              <m:e>
                <m:r>
                  <w:rPr>
                    <w:rFonts w:ascii="Cambria Math" w:hAnsi="Cambria Math"/>
                    <w:color w:val="auto"/>
                    <w:sz w:val="28"/>
                    <w:szCs w:val="28"/>
                    <w:lang w:val="ru-RU"/>
                  </w:rPr>
                  <m:t>k</m:t>
                </m:r>
              </m:e>
            </m:d>
          </m:sup>
        </m:sSubSup>
        <m:r>
          <w:rPr>
            <w:rFonts w:ascii="Cambria Math" w:hAnsi="Cambria Math"/>
            <w:color w:val="auto"/>
            <w:sz w:val="28"/>
            <w:szCs w:val="28"/>
            <w:lang w:val="ru-RU"/>
          </w:rPr>
          <m:t>)</m:t>
        </m:r>
      </m:oMath>
      <w:r w:rsidRPr="00CE4B16">
        <w:rPr>
          <w:color w:val="000000"/>
          <w:sz w:val="28"/>
          <w:szCs w:val="28"/>
          <w:lang w:val="ru-RU"/>
        </w:rPr>
        <w:t> применяется линейная интерполяция:</w:t>
      </w:r>
    </w:p>
    <w:p w14:paraId="297ED3E7" w14:textId="2E40F7B4" w:rsidR="0025644F" w:rsidRPr="00CE4B16" w:rsidRDefault="00000000" w:rsidP="00CE4B16">
      <w:pPr>
        <w:spacing w:before="120" w:after="120"/>
        <w:rPr>
          <w:color w:val="auto"/>
          <w:sz w:val="28"/>
          <w:szCs w:val="28"/>
          <w:lang w:val="ru-RU"/>
        </w:rPr>
      </w:pPr>
      <m:oMathPara>
        <m:oMath>
          <m:sSub>
            <m:sSubPr>
              <m:ctrlPr>
                <w:rPr>
                  <w:rFonts w:ascii="Cambria Math" w:hAnsi="Cambria Math"/>
                  <w:color w:val="auto"/>
                  <w:sz w:val="28"/>
                  <w:szCs w:val="28"/>
                  <w:lang w:val="ru-RU"/>
                </w:rPr>
              </m:ctrlPr>
            </m:sSubPr>
            <m:e>
              <m:r>
                <w:rPr>
                  <w:rFonts w:ascii="Cambria Math" w:hAnsi="Cambria Math"/>
                  <w:color w:val="auto"/>
                  <w:sz w:val="28"/>
                  <w:szCs w:val="28"/>
                  <w:lang w:val="ru-RU"/>
                </w:rPr>
                <m:t>V</m:t>
              </m:r>
            </m:e>
            <m:sub>
              <m:r>
                <w:rPr>
                  <w:rFonts w:ascii="Cambria Math" w:hAnsi="Cambria Math"/>
                  <w:color w:val="auto"/>
                  <w:sz w:val="28"/>
                  <w:szCs w:val="28"/>
                  <w:lang w:val="ru-RU"/>
                </w:rPr>
                <m:t>t+1</m:t>
              </m:r>
            </m:sub>
          </m:sSub>
          <m:r>
            <w:rPr>
              <w:rFonts w:ascii="Cambria Math" w:hAnsi="Cambria Math"/>
              <w:color w:val="auto"/>
              <w:sz w:val="28"/>
              <w:szCs w:val="28"/>
              <w:lang w:val="ru-RU"/>
            </w:rPr>
            <m:t>(z)≈</m:t>
          </m:r>
          <m:sSub>
            <m:sSubPr>
              <m:ctrlPr>
                <w:rPr>
                  <w:rFonts w:ascii="Cambria Math" w:hAnsi="Cambria Math"/>
                  <w:color w:val="auto"/>
                  <w:sz w:val="28"/>
                  <w:szCs w:val="28"/>
                  <w:lang w:val="ru-RU"/>
                </w:rPr>
              </m:ctrlPr>
            </m:sSubPr>
            <m:e>
              <m:r>
                <w:rPr>
                  <w:rFonts w:ascii="Cambria Math" w:hAnsi="Cambria Math"/>
                  <w:color w:val="auto"/>
                  <w:sz w:val="28"/>
                  <w:szCs w:val="28"/>
                  <w:lang w:val="ru-RU"/>
                </w:rPr>
                <m:t>V</m:t>
              </m:r>
            </m:e>
            <m:sub>
              <m:r>
                <w:rPr>
                  <w:rFonts w:ascii="Cambria Math" w:hAnsi="Cambria Math"/>
                  <w:color w:val="auto"/>
                  <w:sz w:val="28"/>
                  <w:szCs w:val="28"/>
                  <w:lang w:val="ru-RU"/>
                </w:rPr>
                <m:t>t+1</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a</m:t>
              </m:r>
            </m:sub>
          </m:sSub>
          <m:r>
            <w:rPr>
              <w:rFonts w:ascii="Cambria Math" w:hAnsi="Cambria Math"/>
              <w:color w:val="auto"/>
              <w:sz w:val="28"/>
              <w:szCs w:val="28"/>
              <w:lang w:val="ru-RU"/>
            </w:rPr>
            <m:t>)+</m:t>
          </m:r>
          <m:f>
            <m:fPr>
              <m:ctrlPr>
                <w:rPr>
                  <w:rFonts w:ascii="Cambria Math" w:hAnsi="Cambria Math"/>
                  <w:color w:val="auto"/>
                  <w:sz w:val="28"/>
                  <w:szCs w:val="28"/>
                  <w:lang w:val="ru-RU"/>
                </w:rPr>
              </m:ctrlPr>
            </m:fPr>
            <m:num>
              <m:r>
                <w:rPr>
                  <w:rFonts w:ascii="Cambria Math" w:hAnsi="Cambria Math"/>
                  <w:color w:val="auto"/>
                  <w:sz w:val="28"/>
                  <w:szCs w:val="28"/>
                  <w:lang w:val="ru-RU"/>
                </w:rPr>
                <m:t>z-</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a</m:t>
                  </m:r>
                </m:sub>
              </m:sSub>
            </m:num>
            <m:den>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a+1</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a</m:t>
                  </m:r>
                </m:sub>
              </m:sSub>
            </m:den>
          </m:f>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V</m:t>
              </m:r>
            </m:e>
            <m:sub>
              <m:r>
                <w:rPr>
                  <w:rFonts w:ascii="Cambria Math" w:hAnsi="Cambria Math"/>
                  <w:color w:val="auto"/>
                  <w:sz w:val="28"/>
                  <w:szCs w:val="28"/>
                  <w:lang w:val="ru-RU"/>
                </w:rPr>
                <m:t>t+1</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a+1</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V</m:t>
              </m:r>
            </m:e>
            <m:sub>
              <m:r>
                <w:rPr>
                  <w:rFonts w:ascii="Cambria Math" w:hAnsi="Cambria Math"/>
                  <w:color w:val="auto"/>
                  <w:sz w:val="28"/>
                  <w:szCs w:val="28"/>
                  <w:lang w:val="ru-RU"/>
                </w:rPr>
                <m:t>t+1</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a</m:t>
              </m:r>
            </m:sub>
          </m:sSub>
          <m:r>
            <w:rPr>
              <w:rFonts w:ascii="Cambria Math" w:hAnsi="Cambria Math"/>
              <w:color w:val="auto"/>
              <w:sz w:val="28"/>
              <w:szCs w:val="28"/>
              <w:lang w:val="ru-RU"/>
            </w:rPr>
            <m:t>)),</m:t>
          </m:r>
        </m:oMath>
      </m:oMathPara>
    </w:p>
    <w:p w14:paraId="2AA64790" w14:textId="416CE556" w:rsidR="0025644F" w:rsidRPr="005A32A8" w:rsidRDefault="005A32A8" w:rsidP="00CE4B16">
      <w:pPr>
        <w:spacing w:before="120" w:after="120"/>
        <w:rPr>
          <w:color w:val="000000"/>
          <w:sz w:val="28"/>
          <w:szCs w:val="28"/>
          <w:lang w:val="ru-RU"/>
        </w:rPr>
      </w:pPr>
      <w:r>
        <w:rPr>
          <w:color w:val="000000"/>
          <w:sz w:val="28"/>
          <w:szCs w:val="28"/>
          <w:lang w:val="ru-RU"/>
        </w:rPr>
        <w:t>е</w:t>
      </w:r>
      <w:r w:rsidR="0025644F" w:rsidRPr="00CE4B16">
        <w:rPr>
          <w:color w:val="000000"/>
          <w:sz w:val="28"/>
          <w:szCs w:val="28"/>
          <w:lang w:val="ru-RU"/>
        </w:rPr>
        <w:t>сли</w:t>
      </w:r>
      <w:r>
        <w:rPr>
          <w:color w:val="000000"/>
          <w:sz w:val="28"/>
          <w:szCs w:val="28"/>
          <w:lang w:val="ru-RU"/>
        </w:rPr>
        <w:t xml:space="preserve"> </w:t>
      </w:r>
      <m:oMath>
        <m:r>
          <w:rPr>
            <w:rFonts w:ascii="Cambria Math" w:hAnsi="Cambria Math"/>
            <w:color w:val="auto"/>
            <w:sz w:val="28"/>
            <w:szCs w:val="28"/>
            <w:lang w:val="ru-RU"/>
          </w:rPr>
          <m:t>z∈[</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a</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a+1</m:t>
            </m:r>
          </m:sub>
        </m:sSub>
        <m:r>
          <w:rPr>
            <w:rFonts w:ascii="Cambria Math" w:hAnsi="Cambria Math"/>
            <w:color w:val="auto"/>
            <w:sz w:val="28"/>
            <w:szCs w:val="28"/>
            <w:lang w:val="ru-RU"/>
          </w:rPr>
          <m:t>]</m:t>
        </m:r>
        <m:r>
          <m:rPr>
            <m:sty m:val="p"/>
          </m:rPr>
          <w:rPr>
            <w:rFonts w:ascii="Cambria Math" w:hAnsi="Cambria Math"/>
            <w:color w:val="auto"/>
            <w:sz w:val="28"/>
            <w:szCs w:val="28"/>
            <w:lang w:val="ru-RU"/>
          </w:rPr>
          <m:t>.</m:t>
        </m:r>
      </m:oMath>
    </w:p>
    <w:p w14:paraId="3BE55F06" w14:textId="41075802" w:rsidR="0025644F" w:rsidRPr="005A32A8" w:rsidRDefault="0025644F" w:rsidP="00CE4B16">
      <w:pPr>
        <w:spacing w:before="120" w:after="120"/>
        <w:rPr>
          <w:color w:val="000000"/>
          <w:sz w:val="28"/>
          <w:szCs w:val="28"/>
          <w:lang w:val="ru-RU"/>
        </w:rPr>
      </w:pPr>
      <w:r w:rsidRPr="00CE4B16">
        <w:rPr>
          <w:color w:val="000000"/>
          <w:sz w:val="28"/>
          <w:szCs w:val="28"/>
          <w:lang w:val="ru-RU"/>
        </w:rPr>
        <w:t>Усреднение интерполированных значений по всем </w:t>
      </w:r>
      <m:oMath>
        <m:r>
          <w:rPr>
            <w:rFonts w:ascii="Cambria Math" w:hAnsi="Cambria Math"/>
            <w:color w:val="auto"/>
            <w:sz w:val="28"/>
            <w:szCs w:val="28"/>
            <w:lang w:val="ru-RU"/>
          </w:rPr>
          <m:t>M</m:t>
        </m:r>
      </m:oMath>
      <w:r w:rsidRPr="00CE4B16">
        <w:rPr>
          <w:color w:val="000000"/>
          <w:sz w:val="28"/>
          <w:szCs w:val="28"/>
          <w:lang w:val="ru-RU"/>
        </w:rPr>
        <w:t> сценариям даёт оценку математического ожидания</w:t>
      </w:r>
      <w:r w:rsidR="005A32A8">
        <w:rPr>
          <w:color w:val="000000"/>
          <w:sz w:val="28"/>
          <w:szCs w:val="28"/>
          <w:lang w:val="ru-RU"/>
        </w:rPr>
        <w:t xml:space="preserve"> </w:t>
      </w:r>
      <m:oMath>
        <m:r>
          <m:rPr>
            <m:scr m:val="double-struck"/>
            <m:sty m:val="p"/>
          </m:rPr>
          <w:rPr>
            <w:rFonts w:ascii="Cambria Math" w:hAnsi="Cambria Math"/>
            <w:color w:val="auto"/>
            <w:sz w:val="28"/>
            <w:szCs w:val="28"/>
            <w:lang w:val="ru-RU"/>
          </w:rPr>
          <m:t>E</m:t>
        </m:r>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V</m:t>
            </m:r>
          </m:e>
          <m:sub>
            <m:r>
              <w:rPr>
                <w:rFonts w:ascii="Cambria Math" w:hAnsi="Cambria Math"/>
                <w:color w:val="auto"/>
                <w:sz w:val="28"/>
                <w:szCs w:val="28"/>
                <w:lang w:val="ru-RU"/>
              </w:rPr>
              <m:t>t+1</m:t>
            </m:r>
          </m:sub>
        </m:sSub>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t+1</m:t>
            </m:r>
          </m:sub>
        </m:sSub>
        <m:r>
          <w:rPr>
            <w:rFonts w:ascii="Cambria Math" w:hAnsi="Cambria Math"/>
            <w:color w:val="auto"/>
            <w:sz w:val="28"/>
            <w:szCs w:val="28"/>
            <w:lang w:val="ru-RU"/>
          </w:rPr>
          <m:t>)]</m:t>
        </m:r>
      </m:oMath>
      <w:r w:rsidR="005A32A8">
        <w:rPr>
          <w:color w:val="000000"/>
          <w:sz w:val="28"/>
          <w:szCs w:val="28"/>
          <w:lang w:val="ru-RU"/>
        </w:rPr>
        <w:t xml:space="preserve"> </w:t>
      </w:r>
      <w:r w:rsidRPr="00CE4B16">
        <w:rPr>
          <w:color w:val="000000"/>
          <w:sz w:val="28"/>
          <w:szCs w:val="28"/>
          <w:lang w:val="ru-RU"/>
        </w:rPr>
        <w:t>при данном управлении </w:t>
      </w:r>
      <m:oMath>
        <m:r>
          <w:rPr>
            <w:rFonts w:ascii="Cambria Math" w:hAnsi="Cambria Math"/>
            <w:color w:val="auto"/>
            <w:sz w:val="28"/>
            <w:szCs w:val="28"/>
            <w:lang w:val="ru-RU"/>
          </w:rPr>
          <m:t>u</m:t>
        </m:r>
      </m:oMath>
      <w:r w:rsidRPr="00CE4B16">
        <w:rPr>
          <w:color w:val="000000"/>
          <w:sz w:val="28"/>
          <w:szCs w:val="28"/>
          <w:lang w:val="ru-RU"/>
        </w:rPr>
        <w:t>. Перебрав все</w:t>
      </w:r>
      <w:r w:rsidR="005A32A8">
        <w:rPr>
          <w:color w:val="000000"/>
          <w:sz w:val="28"/>
          <w:szCs w:val="28"/>
          <w:lang w:val="ru-RU"/>
        </w:rPr>
        <w:t xml:space="preserve"> </w:t>
      </w:r>
      <m:oMath>
        <m:sSup>
          <m:sSupPr>
            <m:ctrlPr>
              <w:rPr>
                <w:rFonts w:ascii="Cambria Math" w:hAnsi="Cambria Math"/>
                <w:color w:val="auto"/>
                <w:sz w:val="28"/>
                <w:szCs w:val="28"/>
                <w:lang w:val="ru-RU"/>
              </w:rPr>
            </m:ctrlPr>
          </m:sSupPr>
          <m:e>
            <m:r>
              <w:rPr>
                <w:rFonts w:ascii="Cambria Math" w:hAnsi="Cambria Math"/>
                <w:color w:val="auto"/>
                <w:sz w:val="28"/>
                <w:szCs w:val="28"/>
                <w:lang w:val="ru-RU"/>
              </w:rPr>
              <m:t>u</m:t>
            </m:r>
          </m:e>
          <m:sup>
            <m:d>
              <m:dPr>
                <m:ctrlPr>
                  <w:rPr>
                    <w:rFonts w:ascii="Cambria Math" w:hAnsi="Cambria Math"/>
                    <w:color w:val="auto"/>
                    <w:sz w:val="28"/>
                    <w:szCs w:val="28"/>
                    <w:lang w:val="ru-RU"/>
                  </w:rPr>
                </m:ctrlPr>
              </m:dPr>
              <m:e>
                <m:r>
                  <w:rPr>
                    <w:rFonts w:ascii="Cambria Math" w:hAnsi="Cambria Math"/>
                    <w:color w:val="auto"/>
                    <w:sz w:val="28"/>
                    <w:szCs w:val="28"/>
                    <w:lang w:val="ru-RU"/>
                  </w:rPr>
                  <m:t>j</m:t>
                </m:r>
              </m:e>
            </m:d>
          </m:sup>
        </m:sSup>
        <m:r>
          <w:rPr>
            <w:rFonts w:ascii="Cambria Math" w:hAnsi="Cambria Math"/>
            <w:color w:val="auto"/>
            <w:sz w:val="28"/>
            <w:szCs w:val="28"/>
            <w:lang w:val="ru-RU"/>
          </w:rPr>
          <m:t>,j=1,…,</m:t>
        </m:r>
        <m:sSub>
          <m:sSubPr>
            <m:ctrlPr>
              <w:rPr>
                <w:rFonts w:ascii="Cambria Math" w:hAnsi="Cambria Math"/>
                <w:color w:val="auto"/>
                <w:sz w:val="28"/>
                <w:szCs w:val="28"/>
                <w:lang w:val="ru-RU"/>
              </w:rPr>
            </m:ctrlPr>
          </m:sSubPr>
          <m:e>
            <m:r>
              <w:rPr>
                <w:rFonts w:ascii="Cambria Math" w:hAnsi="Cambria Math"/>
                <w:color w:val="auto"/>
                <w:sz w:val="28"/>
                <w:szCs w:val="28"/>
                <w:lang w:val="ru-RU"/>
              </w:rPr>
              <m:t>N</m:t>
            </m:r>
          </m:e>
          <m:sub>
            <m:r>
              <w:rPr>
                <w:rFonts w:ascii="Cambria Math" w:hAnsi="Cambria Math"/>
                <w:color w:val="auto"/>
                <w:sz w:val="28"/>
                <w:szCs w:val="28"/>
                <w:lang w:val="ru-RU"/>
              </w:rPr>
              <m:t>u</m:t>
            </m:r>
          </m:sub>
        </m:sSub>
        <m:r>
          <w:rPr>
            <w:rFonts w:ascii="Cambria Math" w:hAnsi="Cambria Math"/>
            <w:color w:val="auto"/>
            <w:sz w:val="28"/>
            <w:szCs w:val="28"/>
            <w:lang w:val="ru-RU"/>
          </w:rPr>
          <m:t>,</m:t>
        </m:r>
      </m:oMath>
      <w:r w:rsidR="005A32A8">
        <w:rPr>
          <w:color w:val="000000"/>
          <w:sz w:val="28"/>
          <w:szCs w:val="28"/>
          <w:lang w:val="ru-RU"/>
        </w:rPr>
        <w:t xml:space="preserve"> </w:t>
      </w:r>
      <w:r w:rsidRPr="00CE4B16">
        <w:rPr>
          <w:color w:val="000000"/>
          <w:sz w:val="28"/>
          <w:szCs w:val="28"/>
          <w:lang w:val="ru-RU"/>
        </w:rPr>
        <w:t>выбирается то, которое доставляет максимум — оптимальное управление</w:t>
      </w:r>
      <w:r w:rsidR="005A32A8">
        <w:rPr>
          <w:color w:val="000000"/>
          <w:sz w:val="28"/>
          <w:szCs w:val="28"/>
          <w:lang w:val="ru-RU"/>
        </w:rPr>
        <w:t xml:space="preserve"> </w:t>
      </w:r>
      <m:oMath>
        <m:sSubSup>
          <m:sSubSupPr>
            <m:ctrlPr>
              <w:rPr>
                <w:rFonts w:ascii="Cambria Math" w:hAnsi="Cambria Math"/>
                <w:color w:val="auto"/>
                <w:sz w:val="28"/>
                <w:szCs w:val="28"/>
                <w:lang w:val="ru-RU"/>
              </w:rPr>
            </m:ctrlPr>
          </m:sSubSupPr>
          <m:e>
            <m:r>
              <w:rPr>
                <w:rFonts w:ascii="Cambria Math" w:hAnsi="Cambria Math"/>
                <w:color w:val="auto"/>
                <w:sz w:val="28"/>
                <w:szCs w:val="28"/>
                <w:lang w:val="ru-RU"/>
              </w:rPr>
              <m:t>u</m:t>
            </m:r>
          </m:e>
          <m:sub>
            <m:r>
              <w:rPr>
                <w:rFonts w:ascii="Cambria Math" w:hAnsi="Cambria Math"/>
                <w:color w:val="auto"/>
                <w:sz w:val="28"/>
                <w:szCs w:val="28"/>
                <w:lang w:val="ru-RU"/>
              </w:rPr>
              <m:t>t</m:t>
            </m:r>
          </m:sub>
          <m:sup>
            <m:r>
              <w:rPr>
                <w:rFonts w:ascii="Cambria Math" w:hAnsi="Cambria Math"/>
                <w:color w:val="auto"/>
                <w:sz w:val="28"/>
                <w:szCs w:val="28"/>
                <w:lang w:val="ru-RU"/>
              </w:rPr>
              <m:t>*</m:t>
            </m:r>
          </m:sup>
        </m:sSubSup>
        <m:r>
          <w:rPr>
            <w:rFonts w:ascii="Cambria Math" w:hAnsi="Cambria Math"/>
            <w:color w:val="auto"/>
            <w:sz w:val="28"/>
            <w:szCs w:val="28"/>
            <w:lang w:val="ru-RU"/>
          </w:rPr>
          <m:t>(</m:t>
        </m:r>
        <m:sSub>
          <m:sSubPr>
            <m:ctrlPr>
              <w:rPr>
                <w:rFonts w:ascii="Cambria Math" w:hAnsi="Cambria Math"/>
                <w:color w:val="auto"/>
                <w:sz w:val="28"/>
                <w:szCs w:val="28"/>
                <w:lang w:val="ru-RU"/>
              </w:rPr>
            </m:ctrlPr>
          </m:sSubPr>
          <m:e>
            <m:r>
              <w:rPr>
                <w:rFonts w:ascii="Cambria Math" w:hAnsi="Cambria Math"/>
                <w:color w:val="auto"/>
                <w:sz w:val="28"/>
                <w:szCs w:val="28"/>
                <w:lang w:val="ru-RU"/>
              </w:rPr>
              <m:t>z</m:t>
            </m:r>
          </m:e>
          <m:sub>
            <m:r>
              <w:rPr>
                <w:rFonts w:ascii="Cambria Math" w:hAnsi="Cambria Math"/>
                <w:color w:val="auto"/>
                <w:sz w:val="28"/>
                <w:szCs w:val="28"/>
                <w:lang w:val="ru-RU"/>
              </w:rPr>
              <m:t>i</m:t>
            </m:r>
          </m:sub>
        </m:sSub>
        <m:r>
          <w:rPr>
            <w:rFonts w:ascii="Cambria Math" w:hAnsi="Cambria Math"/>
            <w:color w:val="auto"/>
            <w:sz w:val="28"/>
            <w:szCs w:val="28"/>
            <w:lang w:val="ru-RU"/>
          </w:rPr>
          <m:t>)</m:t>
        </m:r>
        <m:r>
          <m:rPr>
            <m:sty m:val="p"/>
          </m:rPr>
          <w:rPr>
            <w:rFonts w:ascii="Cambria Math" w:hAnsi="Cambria Math"/>
            <w:color w:val="auto"/>
            <w:sz w:val="28"/>
            <w:szCs w:val="28"/>
            <w:lang w:val="ru-RU"/>
          </w:rPr>
          <m:t>.</m:t>
        </m:r>
      </m:oMath>
    </w:p>
    <w:p w14:paraId="500774E2" w14:textId="51C82A7A" w:rsidR="00CE4B16" w:rsidRDefault="0025644F" w:rsidP="005A32A8">
      <w:pPr>
        <w:spacing w:before="120" w:after="120"/>
        <w:ind w:firstLine="708"/>
        <w:rPr>
          <w:color w:val="000000"/>
          <w:sz w:val="28"/>
          <w:szCs w:val="28"/>
          <w:lang w:val="ru-RU"/>
        </w:rPr>
      </w:pPr>
      <w:r w:rsidRPr="00CE4B16">
        <w:rPr>
          <w:color w:val="000000"/>
          <w:sz w:val="28"/>
          <w:szCs w:val="28"/>
          <w:lang w:val="ru-RU"/>
        </w:rPr>
        <w:t>Описанный подход является универсальным и допускает использование произвольных распределений для случайной компоненты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ξ</m:t>
            </m:r>
          </m:e>
          <m:sub>
            <m:r>
              <w:rPr>
                <w:rFonts w:ascii="Cambria Math" w:hAnsi="Cambria Math"/>
                <w:color w:val="auto"/>
                <w:sz w:val="28"/>
                <w:szCs w:val="28"/>
                <w:lang w:val="ru-RU"/>
              </w:rPr>
              <m:t>t</m:t>
            </m:r>
          </m:sub>
        </m:sSub>
      </m:oMath>
      <w:r w:rsidRPr="00CE4B16">
        <w:rPr>
          <w:color w:val="000000"/>
          <w:sz w:val="28"/>
          <w:szCs w:val="28"/>
          <w:lang w:val="ru-RU"/>
        </w:rPr>
        <w:t>. В данной работе рассматриваются три вероятностных закона с одинаковыми средним и дисперсией, что позволяет изучить влияние формы распределения («тяжести хвостов») на оптимальную стратегию инвестора.</w:t>
      </w:r>
    </w:p>
    <w:p w14:paraId="2D5DCC34" w14:textId="39875DD3" w:rsidR="0025644F" w:rsidRPr="00CE4B16" w:rsidRDefault="0025644F" w:rsidP="005A32A8">
      <w:pPr>
        <w:spacing w:before="120" w:after="120"/>
        <w:ind w:firstLine="708"/>
        <w:rPr>
          <w:color w:val="000000"/>
          <w:sz w:val="28"/>
          <w:szCs w:val="28"/>
          <w:lang w:val="ru-RU"/>
        </w:rPr>
      </w:pPr>
      <w:r w:rsidRPr="00CE4B16">
        <w:rPr>
          <w:color w:val="000000"/>
          <w:sz w:val="28"/>
          <w:szCs w:val="28"/>
          <w:lang w:val="ru-RU"/>
        </w:rPr>
        <w:t xml:space="preserve">Стоит отметить принципиальное различие постановок двух рассматриваемых задач. Биномиальная модель служит для расчёта </w:t>
      </w:r>
      <w:proofErr w:type="spellStart"/>
      <w:r w:rsidRPr="00CE4B16">
        <w:rPr>
          <w:color w:val="000000"/>
          <w:sz w:val="28"/>
          <w:szCs w:val="28"/>
          <w:lang w:val="ru-RU"/>
        </w:rPr>
        <w:t>безарбитражных</w:t>
      </w:r>
      <w:proofErr w:type="spellEnd"/>
      <w:r w:rsidRPr="00CE4B16">
        <w:rPr>
          <w:color w:val="000000"/>
          <w:sz w:val="28"/>
          <w:szCs w:val="28"/>
          <w:lang w:val="ru-RU"/>
        </w:rPr>
        <w:t xml:space="preserve"> цен производных ценных бумаг путём построения реплицирующих портфелей — при этом объективные вероятности</w:t>
      </w:r>
      <w:r w:rsidR="005A32A8">
        <w:rPr>
          <w:color w:val="000000"/>
          <w:sz w:val="28"/>
          <w:szCs w:val="28"/>
          <w:lang w:val="ru-RU"/>
        </w:rPr>
        <w:t xml:space="preserve"> </w:t>
      </w:r>
      <m:oMath>
        <m:sSub>
          <m:sSubPr>
            <m:ctrlPr>
              <w:rPr>
                <w:rFonts w:ascii="Cambria Math" w:hAnsi="Cambria Math"/>
                <w:color w:val="auto"/>
                <w:sz w:val="28"/>
                <w:szCs w:val="28"/>
                <w:lang w:val="ru-RU"/>
              </w:rPr>
            </m:ctrlPr>
          </m:sSubPr>
          <m:e>
            <m:r>
              <w:rPr>
                <w:rFonts w:ascii="Cambria Math" w:hAnsi="Cambria Math"/>
                <w:color w:val="auto"/>
                <w:sz w:val="28"/>
                <w:szCs w:val="28"/>
                <w:lang w:val="ru-RU"/>
              </w:rPr>
              <m:t>p</m:t>
            </m:r>
          </m:e>
          <m:sub>
            <m:r>
              <w:rPr>
                <w:rFonts w:ascii="Cambria Math" w:hAnsi="Cambria Math"/>
                <w:color w:val="auto"/>
                <w:sz w:val="28"/>
                <w:szCs w:val="28"/>
                <w:lang w:val="ru-RU"/>
              </w:rPr>
              <m:t>u</m:t>
            </m:r>
          </m:sub>
        </m:sSub>
        <m:r>
          <w:rPr>
            <w:rFonts w:ascii="Cambria Math" w:hAnsi="Cambria Math"/>
            <w:color w:val="auto"/>
            <w:sz w:val="28"/>
            <w:szCs w:val="28"/>
            <w:lang w:val="ru-RU"/>
          </w:rPr>
          <m:t>,</m:t>
        </m:r>
        <m:r>
          <m:rPr>
            <m:nor/>
          </m:rPr>
          <w:rPr>
            <w:color w:val="auto"/>
            <w:sz w:val="28"/>
            <w:szCs w:val="28"/>
            <w:lang w:val="ru-RU"/>
          </w:rPr>
          <m:t>  </m:t>
        </m:r>
        <m:sSub>
          <m:sSubPr>
            <m:ctrlPr>
              <w:rPr>
                <w:rFonts w:ascii="Cambria Math" w:hAnsi="Cambria Math"/>
                <w:color w:val="auto"/>
                <w:sz w:val="28"/>
                <w:szCs w:val="28"/>
                <w:lang w:val="ru-RU"/>
              </w:rPr>
            </m:ctrlPr>
          </m:sSubPr>
          <m:e>
            <m:r>
              <w:rPr>
                <w:rFonts w:ascii="Cambria Math" w:hAnsi="Cambria Math"/>
                <w:color w:val="auto"/>
                <w:sz w:val="28"/>
                <w:szCs w:val="28"/>
                <w:lang w:val="ru-RU"/>
              </w:rPr>
              <m:t>p</m:t>
            </m:r>
          </m:e>
          <m:sub>
            <m:r>
              <w:rPr>
                <w:rFonts w:ascii="Cambria Math" w:hAnsi="Cambria Math"/>
                <w:color w:val="auto"/>
                <w:sz w:val="28"/>
                <w:szCs w:val="28"/>
                <w:lang w:val="ru-RU"/>
              </w:rPr>
              <m:t>d</m:t>
            </m:r>
          </m:sub>
        </m:sSub>
      </m:oMath>
      <w:r w:rsidR="005A32A8">
        <w:rPr>
          <w:color w:val="000000"/>
          <w:sz w:val="28"/>
          <w:szCs w:val="28"/>
          <w:lang w:val="ru-RU"/>
        </w:rPr>
        <w:t xml:space="preserve"> </w:t>
      </w:r>
      <w:r w:rsidRPr="00CE4B16">
        <w:rPr>
          <w:color w:val="000000"/>
          <w:sz w:val="28"/>
          <w:szCs w:val="28"/>
          <w:lang w:val="ru-RU"/>
        </w:rPr>
        <w:t>не влияют на результат.</w:t>
      </w:r>
    </w:p>
    <w:p w14:paraId="026FC3A8" w14:textId="77777777" w:rsidR="0025644F" w:rsidRPr="00CE4B16" w:rsidRDefault="0025644F" w:rsidP="002B20E0">
      <w:pPr>
        <w:spacing w:before="120" w:after="120"/>
        <w:ind w:firstLine="708"/>
        <w:rPr>
          <w:color w:val="000000"/>
          <w:sz w:val="28"/>
          <w:szCs w:val="28"/>
          <w:lang w:val="ru-RU"/>
        </w:rPr>
      </w:pPr>
      <w:r w:rsidRPr="00CE4B16">
        <w:rPr>
          <w:color w:val="000000"/>
          <w:sz w:val="28"/>
          <w:szCs w:val="28"/>
          <w:lang w:val="ru-RU"/>
        </w:rPr>
        <w:t>Динамическое программирование решает иную задачу: оно находит стратегию управления портфелем, максимизирующую ожидаемый конечный капитал инвестора при заданных вероятностных свойствах доходностей активов. Тем не менее в условиях полного рынка оба метода демонстрируют количественную согласованность результатов.</w:t>
      </w:r>
    </w:p>
    <w:p w14:paraId="67109BBE" w14:textId="3DEFE401" w:rsidR="00390E35" w:rsidRPr="00CE4B16" w:rsidRDefault="00390E35" w:rsidP="00CE4B16">
      <w:pPr>
        <w:spacing w:before="120" w:after="120"/>
        <w:ind w:firstLine="720"/>
        <w:jc w:val="both"/>
        <w:rPr>
          <w:color w:val="000000" w:themeColor="text1"/>
          <w:sz w:val="28"/>
          <w:szCs w:val="28"/>
          <w:lang w:val="ru-RU"/>
        </w:rPr>
      </w:pPr>
    </w:p>
    <w:p w14:paraId="0333AE01" w14:textId="77777777" w:rsidR="00390E35" w:rsidRPr="00CE4B16" w:rsidRDefault="00390E35" w:rsidP="00CE4B16">
      <w:pPr>
        <w:spacing w:before="120" w:after="120"/>
        <w:rPr>
          <w:color w:val="000000" w:themeColor="text1"/>
          <w:sz w:val="28"/>
          <w:szCs w:val="28"/>
        </w:rPr>
      </w:pPr>
    </w:p>
    <w:p w14:paraId="70A71801" w14:textId="550F1AA7" w:rsidR="00390E35" w:rsidRPr="00CE4B16" w:rsidRDefault="0025644F" w:rsidP="00CE4B16">
      <w:pPr>
        <w:spacing w:before="120" w:after="120"/>
        <w:jc w:val="center"/>
        <w:rPr>
          <w:color w:val="000000" w:themeColor="text1"/>
          <w:sz w:val="28"/>
          <w:szCs w:val="28"/>
        </w:rPr>
      </w:pPr>
      <w:r w:rsidRPr="00CE4B16">
        <w:rPr>
          <w:noProof/>
          <w:color w:val="000000" w:themeColor="text1"/>
          <w:sz w:val="28"/>
          <w:szCs w:val="28"/>
        </w:rPr>
        <w:drawing>
          <wp:inline distT="0" distB="0" distL="0" distR="0" wp14:anchorId="3F7E4FA9" wp14:editId="6BC2DBCF">
            <wp:extent cx="4191000" cy="2381250"/>
            <wp:effectExtent l="0" t="0" r="0" b="0"/>
            <wp:docPr id="444418133" name="Рисунок 444418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191000" cy="2381250"/>
                    </a:xfrm>
                    <a:prstGeom prst="rect">
                      <a:avLst/>
                    </a:prstGeom>
                  </pic:spPr>
                </pic:pic>
              </a:graphicData>
            </a:graphic>
          </wp:inline>
        </w:drawing>
      </w:r>
    </w:p>
    <w:p w14:paraId="5550CEAF" w14:textId="319B997B" w:rsidR="00390E35" w:rsidRPr="00CE4B16" w:rsidRDefault="0025644F" w:rsidP="00CE4B16">
      <w:pPr>
        <w:spacing w:before="120" w:after="120"/>
        <w:jc w:val="center"/>
        <w:rPr>
          <w:i/>
          <w:iCs/>
          <w:color w:val="000000" w:themeColor="text1"/>
          <w:sz w:val="20"/>
          <w:szCs w:val="20"/>
        </w:rPr>
      </w:pPr>
      <w:r w:rsidRPr="00CE4B16">
        <w:rPr>
          <w:i/>
          <w:iCs/>
          <w:color w:val="000000"/>
          <w:sz w:val="20"/>
          <w:szCs w:val="20"/>
        </w:rPr>
        <w:t>Рисунок 2. Сравнение законов распределения случайной компоненты</w:t>
      </w:r>
      <w:r w:rsidRPr="00CE4B16">
        <w:rPr>
          <w:rStyle w:val="apple-converted-space"/>
          <w:i/>
          <w:iCs/>
          <w:color w:val="000000"/>
          <w:sz w:val="20"/>
          <w:szCs w:val="20"/>
        </w:rPr>
        <w:t> </w:t>
      </w:r>
      <m:oMath>
        <m:r>
          <w:rPr>
            <w:rFonts w:ascii="Cambria Math" w:hAnsi="Cambria Math"/>
            <w:sz w:val="20"/>
            <w:szCs w:val="20"/>
          </w:rPr>
          <m:t>ξ</m:t>
        </m:r>
      </m:oMath>
    </w:p>
    <w:p w14:paraId="1815E4C5" w14:textId="77777777" w:rsidR="00390E35" w:rsidRPr="00CE4B16" w:rsidRDefault="00390E35" w:rsidP="00CE4B16">
      <w:pPr>
        <w:spacing w:before="120" w:after="120"/>
        <w:ind w:firstLine="720"/>
        <w:jc w:val="both"/>
        <w:rPr>
          <w:color w:val="000000" w:themeColor="text1"/>
          <w:sz w:val="28"/>
          <w:szCs w:val="28"/>
        </w:rPr>
      </w:pPr>
      <w:r w:rsidRPr="00CE4B16">
        <w:rPr>
          <w:color w:val="000000" w:themeColor="text1"/>
          <w:sz w:val="28"/>
          <w:szCs w:val="28"/>
        </w:rPr>
        <w:t>Стоит отметить принципиальное различие постановок двух рассматриваемых задач. Биномиальная модель служит для расчёта безарбитражных цен производных ценных бумаг путём построения реплицирующих портфелей — при этом объективные вероятности pᵤ, p_d не влияют на результат. Динамическое программирование решает иную задачу: оно находит стратегию управления портфелем, максимизирующую ожидаемый конечный капитал инвестора при заданных вероятностных свойствах доходностей активов. Тем не менее в условиях полного рынка оба метода демонстрируют количественную согласованность результатов.</w:t>
      </w:r>
    </w:p>
    <w:p w14:paraId="1AF62133" w14:textId="77777777" w:rsidR="00390E35" w:rsidRPr="00CE4B16" w:rsidRDefault="00390E35" w:rsidP="00CE4B16">
      <w:pPr>
        <w:spacing w:before="120" w:after="120"/>
        <w:rPr>
          <w:color w:val="000000" w:themeColor="text1"/>
          <w:sz w:val="28"/>
          <w:szCs w:val="28"/>
        </w:rPr>
      </w:pPr>
      <w:r w:rsidRPr="00CE4B16">
        <w:rPr>
          <w:color w:val="000000" w:themeColor="text1"/>
          <w:sz w:val="28"/>
          <w:szCs w:val="28"/>
        </w:rPr>
        <w:br w:type="page"/>
      </w:r>
    </w:p>
    <w:p w14:paraId="1A65DED7" w14:textId="77777777" w:rsidR="00CE4B16" w:rsidRPr="00CE4B16" w:rsidRDefault="00CE4B16" w:rsidP="00CE4B16">
      <w:pPr>
        <w:pStyle w:val="1"/>
        <w:spacing w:before="120" w:after="120"/>
        <w:rPr>
          <w:color w:val="000000" w:themeColor="text1"/>
        </w:rPr>
      </w:pPr>
      <w:r w:rsidRPr="00CE4B16">
        <w:rPr>
          <w:color w:val="000000" w:themeColor="text1"/>
        </w:rPr>
        <w:lastRenderedPageBreak/>
        <w:t>Глава 2. Практическая часть</w:t>
      </w:r>
    </w:p>
    <w:p w14:paraId="51229CF8" w14:textId="77777777" w:rsidR="00CE4B16" w:rsidRPr="00CE4B16" w:rsidRDefault="00CE4B16" w:rsidP="00CE4B16">
      <w:pPr>
        <w:pStyle w:val="2"/>
        <w:spacing w:before="120"/>
        <w:ind w:firstLine="708"/>
        <w:jc w:val="both"/>
        <w:rPr>
          <w:color w:val="000000" w:themeColor="text1"/>
          <w:sz w:val="28"/>
          <w:szCs w:val="28"/>
        </w:rPr>
      </w:pPr>
      <w:r w:rsidRPr="00CE4B16">
        <w:rPr>
          <w:color w:val="000000" w:themeColor="text1"/>
          <w:sz w:val="28"/>
          <w:szCs w:val="28"/>
        </w:rPr>
        <w:t>2.1. Постановка задачи</w:t>
      </w:r>
    </w:p>
    <w:p w14:paraId="37ECBF25" w14:textId="77777777" w:rsidR="00CE4B16" w:rsidRPr="00CE4B16" w:rsidRDefault="00CE4B16" w:rsidP="00CE4B16">
      <w:pPr>
        <w:spacing w:before="120" w:after="120"/>
        <w:ind w:firstLine="708"/>
        <w:jc w:val="both"/>
        <w:rPr>
          <w:color w:val="000000" w:themeColor="text1"/>
          <w:sz w:val="28"/>
          <w:szCs w:val="28"/>
        </w:rPr>
      </w:pPr>
      <w:r w:rsidRPr="00CE4B16">
        <w:rPr>
          <w:color w:val="000000" w:themeColor="text1"/>
          <w:sz w:val="28"/>
          <w:szCs w:val="28"/>
        </w:rPr>
        <w:t>В практической части требуется определить справедливую цену европейского колл-опциона в трёхпериодной (T = 3) биномиальной модели финансового рынка и построить хеджирующую (реплицирующую) портфельную стратегию, обеспечивающую точное воспроизведение выплаты по опциону в конечный момент времени. Рассматриваются два сценария — оптимистический и пессимистический — для которых самостоятельно подбираются параметры модели: безрисковые процентные ставки R_i (зависящие от ключевой ставки Центрального банка РФ), множители роста u_i и падения цены акции d_i, а также объективные вероятности на каждом периоде. При этом для каждого сценария задаётся своя цена исполнения опциона K.</w:t>
      </w:r>
    </w:p>
    <w:p w14:paraId="106DBB3F" w14:textId="77777777" w:rsidR="00CE4B16" w:rsidRDefault="00CE4B16" w:rsidP="00CE4B16">
      <w:pPr>
        <w:spacing w:before="120" w:after="120"/>
        <w:jc w:val="both"/>
        <w:rPr>
          <w:color w:val="000000" w:themeColor="text1"/>
          <w:sz w:val="28"/>
          <w:szCs w:val="28"/>
        </w:rPr>
      </w:pPr>
      <w:r w:rsidRPr="00CE4B16">
        <w:rPr>
          <w:color w:val="000000" w:themeColor="text1"/>
          <w:sz w:val="28"/>
          <w:szCs w:val="28"/>
        </w:rPr>
        <w:t xml:space="preserve">На основе выбранных параметров необходимо проверить выполнение условия безарбитражности на каждом шаге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i</m:t>
            </m:r>
          </m:sub>
        </m:sSub>
        <m:r>
          <w:rPr>
            <w:rFonts w:ascii="Cambria Math" w:hAnsi="Cambria Math"/>
            <w:color w:val="000000" w:themeColor="text1"/>
            <w:sz w:val="28"/>
            <w:szCs w:val="28"/>
          </w:rPr>
          <m:t> ≤ 1 +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r>
          <w:rPr>
            <w:rFonts w:ascii="Cambria Math" w:hAnsi="Cambria Math"/>
            <w:color w:val="000000" w:themeColor="text1"/>
            <w:sz w:val="28"/>
            <w:szCs w:val="28"/>
          </w:rPr>
          <m:t> ≤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u</m:t>
            </m:r>
          </m:e>
          <m:sub>
            <m:r>
              <w:rPr>
                <w:rFonts w:ascii="Cambria Math" w:hAnsi="Cambria Math"/>
                <w:color w:val="000000" w:themeColor="text1"/>
                <w:sz w:val="28"/>
                <w:szCs w:val="28"/>
              </w:rPr>
              <m:t>i</m:t>
            </m:r>
          </m:sub>
        </m:sSub>
      </m:oMath>
      <w:r w:rsidRPr="00CE4B16">
        <w:rPr>
          <w:color w:val="000000" w:themeColor="text1"/>
          <w:sz w:val="28"/>
          <w:szCs w:val="28"/>
        </w:rPr>
        <w:t xml:space="preserve">, после чего рассчитать начальную цену опциона Π(0; X) и определить состав портфеля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h</m:t>
            </m:r>
          </m:e>
          <m:sub>
            <m:r>
              <w:rPr>
                <w:rFonts w:ascii="Cambria Math" w:hAnsi="Cambria Math"/>
                <w:color w:val="000000" w:themeColor="text1"/>
                <w:sz w:val="28"/>
                <w:szCs w:val="28"/>
              </w:rPr>
              <m:t>t</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x</m:t>
            </m:r>
          </m:e>
          <m:sub>
            <m:r>
              <w:rPr>
                <w:rFonts w:ascii="Cambria Math" w:hAnsi="Cambria Math"/>
                <w:color w:val="000000" w:themeColor="text1"/>
                <w:sz w:val="28"/>
                <w:szCs w:val="28"/>
              </w:rPr>
              <m:t>t</m:t>
            </m:r>
          </m:sub>
        </m:sSub>
        <m:r>
          <w:rPr>
            <w:rFonts w:ascii="Cambria Math" w:hAnsi="Cambria Math"/>
            <w:color w:val="000000" w:themeColor="text1"/>
            <w:sz w:val="28"/>
            <w:szCs w:val="28"/>
          </w:rPr>
          <m:t>;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y</m:t>
            </m:r>
          </m:e>
          <m:sub>
            <m:r>
              <w:rPr>
                <w:rFonts w:ascii="Cambria Math" w:hAnsi="Cambria Math"/>
                <w:color w:val="000000" w:themeColor="text1"/>
                <w:sz w:val="28"/>
                <w:szCs w:val="28"/>
              </w:rPr>
              <m:t>t</m:t>
            </m:r>
          </m:sub>
        </m:sSub>
        <m:r>
          <w:rPr>
            <w:rFonts w:ascii="Cambria Math" w:hAnsi="Cambria Math"/>
            <w:color w:val="000000" w:themeColor="text1"/>
            <w:sz w:val="28"/>
            <w:szCs w:val="28"/>
          </w:rPr>
          <m:t>)</m:t>
        </m:r>
      </m:oMath>
      <w:r w:rsidRPr="00CE4B16">
        <w:rPr>
          <w:color w:val="000000" w:themeColor="text1"/>
          <w:sz w:val="28"/>
          <w:szCs w:val="28"/>
        </w:rPr>
        <w:t xml:space="preserve"> в каждом узле дерева.</w:t>
      </w:r>
    </w:p>
    <w:p w14:paraId="25A67F74" w14:textId="77777777" w:rsidR="002B20E0" w:rsidRPr="00CE4B16" w:rsidRDefault="002B20E0" w:rsidP="00CE4B16">
      <w:pPr>
        <w:spacing w:before="120" w:after="120"/>
        <w:jc w:val="both"/>
        <w:rPr>
          <w:color w:val="000000" w:themeColor="text1"/>
          <w:sz w:val="28"/>
          <w:szCs w:val="28"/>
        </w:rPr>
      </w:pPr>
    </w:p>
    <w:p w14:paraId="5CB51A54" w14:textId="77777777" w:rsidR="00CE4B16" w:rsidRPr="00CE4B16" w:rsidRDefault="00CE4B16" w:rsidP="00CE4B16">
      <w:pPr>
        <w:pStyle w:val="2"/>
        <w:spacing w:before="120"/>
        <w:ind w:firstLine="700"/>
        <w:jc w:val="both"/>
        <w:rPr>
          <w:color w:val="000000" w:themeColor="text1"/>
          <w:sz w:val="28"/>
          <w:szCs w:val="28"/>
        </w:rPr>
      </w:pPr>
      <w:r w:rsidRPr="00CE4B16">
        <w:rPr>
          <w:color w:val="000000" w:themeColor="text1"/>
          <w:sz w:val="28"/>
          <w:szCs w:val="28"/>
        </w:rPr>
        <w:t>2.2. Анализ рыночных данных</w:t>
      </w:r>
    </w:p>
    <w:p w14:paraId="2ABFFC6E"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В рамках данной курсовой работы в качестве базового рискового актива для построения биномиальной модели были выбраны обыкновенные акции ПАО «Лукойл» (тикер LKOH). Данный выбор обусловлен тем, что компания является одним из крупнейших и наиболее ликвидных участников российского нефтегазового рынка, а её акции демонстрируют умеренную волатильность, чувствительную к изменениям ключевой ставки и цен на нефть, что делает их удобным инструментом для анализа арбитражного ценообразования производных ценных бумаг.</w:t>
      </w:r>
    </w:p>
    <w:p w14:paraId="2243E1BA"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Цена обыкновенных акций ПАО «Лукойл» подвержена значительным колебаниям, обусловленным как внутренними корпоративными событиями, так и внешними макроэкономическими факторами. На начало апреля 2026 года акции ПАО «Лукойл» торгуются на Московской бирже по цене S₀ = 5 600 руб. (на 7 апреля 2026 года). За последний год цена акций снизилась примерно на 16%, что объясняется сохраняющимися геополитическими рисками и высоким уровнем ключевой ставки Банка России.</w:t>
      </w:r>
    </w:p>
    <w:p w14:paraId="21376747"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Ключевая ставка Банка России на дату составления работы (7 апреля 2026 года) равна 15,00%. Прогнозные значения ключевой ставки, публикуемые Банком России, предполагают её постепенное снижение: до 12–14% в 2026 году, до 10–11% в 2027 году, до 8,5–9,5% в 2028 году в оптимистическом сценарии. Ставки по вкладам устанавливаются с понижением на 1–1,5 процентных пункта относительно ключевой ставки, что отражает банковскую маржу.</w:t>
      </w:r>
    </w:p>
    <w:p w14:paraId="6581C5F0" w14:textId="77777777" w:rsidR="00CE4B16" w:rsidRPr="00CE4B16" w:rsidRDefault="00CE4B16" w:rsidP="00CE4B16">
      <w:pPr>
        <w:pStyle w:val="2"/>
        <w:spacing w:before="120"/>
        <w:ind w:firstLine="700"/>
        <w:jc w:val="both"/>
        <w:rPr>
          <w:color w:val="000000" w:themeColor="text1"/>
          <w:sz w:val="28"/>
          <w:szCs w:val="28"/>
        </w:rPr>
      </w:pPr>
      <w:r w:rsidRPr="00CE4B16">
        <w:rPr>
          <w:color w:val="000000" w:themeColor="text1"/>
          <w:sz w:val="28"/>
          <w:szCs w:val="28"/>
        </w:rPr>
        <w:lastRenderedPageBreak/>
        <w:t>2.3. Оптимистический сценарий</w:t>
      </w:r>
    </w:p>
    <w:p w14:paraId="3E937C67" w14:textId="09D937FF"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Оптимистический сценарий предполагает дальнейшее смягчение денежно-кредитной политики, восстановление дивидендных выплат ПАО «Лукойл» и реализацию позитивных геополитических ожиданий, а также рост мировых цен на нефть. Принимаем ставки по вкладам: R₁ = 10,5% за 2026 год, R₂ = 8,5% за 2027 год, R₃ = 7</w:t>
      </w:r>
      <w:r w:rsidR="00876DAC">
        <w:rPr>
          <w:color w:val="000000" w:themeColor="text1"/>
          <w:sz w:val="28"/>
          <w:szCs w:val="28"/>
          <w:lang w:val="ru-RU"/>
        </w:rPr>
        <w:t xml:space="preserve"> </w:t>
      </w:r>
      <w:r w:rsidRPr="00CE4B16">
        <w:rPr>
          <w:color w:val="000000" w:themeColor="text1"/>
          <w:sz w:val="28"/>
          <w:szCs w:val="28"/>
        </w:rPr>
        <w:t>% за 2028 год.</w:t>
      </w:r>
    </w:p>
    <w:p w14:paraId="3B184AB1"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На основе анализа динамики цены акции ПАО «Лукойл» задаём множители роста и падения, а также их объективные вероятности. Принимаем:</w:t>
      </w:r>
    </w:p>
    <w:p w14:paraId="2DF648E3" w14:textId="77777777" w:rsidR="00CE4B16" w:rsidRPr="00CE4B16" w:rsidRDefault="00CE4B16" w:rsidP="00CE4B16">
      <w:pPr>
        <w:spacing w:before="120" w:after="120"/>
        <w:ind w:firstLine="700"/>
        <w:jc w:val="both"/>
        <w:rPr>
          <w:color w:val="000000" w:themeColor="text1"/>
          <w:sz w:val="28"/>
          <w:szCs w:val="28"/>
        </w:rPr>
      </w:pPr>
    </w:p>
    <w:tbl>
      <w:tblPr>
        <w:tblStyle w:val="-44"/>
        <w:tblW w:w="9418" w:type="dxa"/>
        <w:tblLook w:val="04A0" w:firstRow="1" w:lastRow="0" w:firstColumn="1" w:lastColumn="0" w:noHBand="0" w:noVBand="1"/>
      </w:tblPr>
      <w:tblGrid>
        <w:gridCol w:w="1953"/>
        <w:gridCol w:w="1493"/>
        <w:gridCol w:w="1493"/>
        <w:gridCol w:w="1493"/>
        <w:gridCol w:w="1493"/>
        <w:gridCol w:w="1493"/>
      </w:tblGrid>
      <w:tr w:rsidR="00CE4B16" w:rsidRPr="00CE4B16" w14:paraId="4555EB54" w14:textId="77777777" w:rsidTr="00C1497D">
        <w:trPr>
          <w:cnfStyle w:val="100000000000" w:firstRow="1" w:lastRow="0" w:firstColumn="0" w:lastColumn="0" w:oddVBand="0" w:evenVBand="0" w:oddHBand="0"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953" w:type="dxa"/>
          </w:tcPr>
          <w:p w14:paraId="5C56E51C" w14:textId="77777777" w:rsidR="00CE4B16" w:rsidRPr="00CE4B16" w:rsidRDefault="00CE4B16" w:rsidP="00CE4B16">
            <w:pPr>
              <w:spacing w:before="120" w:after="120"/>
              <w:jc w:val="center"/>
              <w:rPr>
                <w:color w:val="000000" w:themeColor="text1"/>
                <w:sz w:val="28"/>
                <w:szCs w:val="28"/>
              </w:rPr>
            </w:pPr>
            <w:r w:rsidRPr="00CE4B16">
              <w:rPr>
                <w:color w:val="000000" w:themeColor="text1"/>
                <w:sz w:val="28"/>
                <w:szCs w:val="28"/>
              </w:rPr>
              <w:t>Год</w:t>
            </w:r>
          </w:p>
        </w:tc>
        <w:tc>
          <w:tcPr>
            <w:tcW w:w="1493" w:type="dxa"/>
          </w:tcPr>
          <w:p w14:paraId="0CA0494D"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R_i</w:t>
            </w:r>
          </w:p>
        </w:tc>
        <w:tc>
          <w:tcPr>
            <w:tcW w:w="1493" w:type="dxa"/>
          </w:tcPr>
          <w:p w14:paraId="7C28D88D"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u_i</w:t>
            </w:r>
          </w:p>
        </w:tc>
        <w:tc>
          <w:tcPr>
            <w:tcW w:w="1493" w:type="dxa"/>
          </w:tcPr>
          <w:p w14:paraId="4608814C"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d_i</w:t>
            </w:r>
          </w:p>
        </w:tc>
        <w:tc>
          <w:tcPr>
            <w:tcW w:w="1493" w:type="dxa"/>
          </w:tcPr>
          <w:p w14:paraId="4F5525FD"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p_u^i</w:t>
            </w:r>
          </w:p>
        </w:tc>
        <w:tc>
          <w:tcPr>
            <w:tcW w:w="1493" w:type="dxa"/>
          </w:tcPr>
          <w:p w14:paraId="109F2B89"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p_d^i</w:t>
            </w:r>
          </w:p>
        </w:tc>
      </w:tr>
      <w:tr w:rsidR="00CE4B16" w:rsidRPr="005A32A8" w14:paraId="18CA881E" w14:textId="77777777" w:rsidTr="00C1497D">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953" w:type="dxa"/>
          </w:tcPr>
          <w:p w14:paraId="0C31D713" w14:textId="77777777" w:rsidR="00CE4B16" w:rsidRPr="005A32A8" w:rsidRDefault="00CE4B16" w:rsidP="00CE4B16">
            <w:pPr>
              <w:spacing w:before="120" w:after="120"/>
              <w:jc w:val="center"/>
              <w:rPr>
                <w:color w:val="000000" w:themeColor="text1"/>
              </w:rPr>
            </w:pPr>
            <w:r w:rsidRPr="005A32A8">
              <w:rPr>
                <w:b w:val="0"/>
                <w:bCs w:val="0"/>
                <w:color w:val="000000" w:themeColor="text1"/>
              </w:rPr>
              <w:t>2026</w:t>
            </w:r>
          </w:p>
        </w:tc>
        <w:tc>
          <w:tcPr>
            <w:tcW w:w="1493" w:type="dxa"/>
          </w:tcPr>
          <w:p w14:paraId="6F14BA68"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10,5%</w:t>
            </w:r>
          </w:p>
        </w:tc>
        <w:tc>
          <w:tcPr>
            <w:tcW w:w="1493" w:type="dxa"/>
          </w:tcPr>
          <w:p w14:paraId="09402511" w14:textId="7C177F15" w:rsidR="00CE4B16" w:rsidRPr="00876DAC"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lang w:val="ru-RU"/>
              </w:rPr>
            </w:pPr>
            <w:r w:rsidRPr="005A32A8">
              <w:rPr>
                <w:color w:val="000000" w:themeColor="text1"/>
              </w:rPr>
              <w:t>1,22</w:t>
            </w:r>
          </w:p>
        </w:tc>
        <w:tc>
          <w:tcPr>
            <w:tcW w:w="1493" w:type="dxa"/>
          </w:tcPr>
          <w:p w14:paraId="7CDAA542" w14:textId="54997445" w:rsidR="00CE4B16" w:rsidRPr="00876DAC"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lang w:val="ru-RU"/>
              </w:rPr>
            </w:pPr>
            <w:r w:rsidRPr="005A32A8">
              <w:rPr>
                <w:color w:val="000000" w:themeColor="text1"/>
              </w:rPr>
              <w:t>0,805</w:t>
            </w:r>
          </w:p>
        </w:tc>
        <w:tc>
          <w:tcPr>
            <w:tcW w:w="1493" w:type="dxa"/>
          </w:tcPr>
          <w:p w14:paraId="6B02DBFF"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0,73</w:t>
            </w:r>
          </w:p>
        </w:tc>
        <w:tc>
          <w:tcPr>
            <w:tcW w:w="1493" w:type="dxa"/>
          </w:tcPr>
          <w:p w14:paraId="67BEAB9D"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0,27</w:t>
            </w:r>
          </w:p>
        </w:tc>
      </w:tr>
      <w:tr w:rsidR="00CE4B16" w:rsidRPr="005A32A8" w14:paraId="70BF1865" w14:textId="77777777" w:rsidTr="00C1497D">
        <w:trPr>
          <w:trHeight w:val="292"/>
        </w:trPr>
        <w:tc>
          <w:tcPr>
            <w:cnfStyle w:val="001000000000" w:firstRow="0" w:lastRow="0" w:firstColumn="1" w:lastColumn="0" w:oddVBand="0" w:evenVBand="0" w:oddHBand="0" w:evenHBand="0" w:firstRowFirstColumn="0" w:firstRowLastColumn="0" w:lastRowFirstColumn="0" w:lastRowLastColumn="0"/>
            <w:tcW w:w="1953" w:type="dxa"/>
          </w:tcPr>
          <w:p w14:paraId="2CD4B7D3" w14:textId="77777777" w:rsidR="00CE4B16" w:rsidRPr="005A32A8" w:rsidRDefault="00CE4B16" w:rsidP="00CE4B16">
            <w:pPr>
              <w:spacing w:before="120" w:after="120"/>
              <w:jc w:val="center"/>
              <w:rPr>
                <w:color w:val="000000" w:themeColor="text1"/>
              </w:rPr>
            </w:pPr>
            <w:r w:rsidRPr="005A32A8">
              <w:rPr>
                <w:b w:val="0"/>
                <w:bCs w:val="0"/>
                <w:color w:val="000000" w:themeColor="text1"/>
              </w:rPr>
              <w:t>2027</w:t>
            </w:r>
          </w:p>
        </w:tc>
        <w:tc>
          <w:tcPr>
            <w:tcW w:w="1493" w:type="dxa"/>
          </w:tcPr>
          <w:p w14:paraId="779CD3B8"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8,5%</w:t>
            </w:r>
          </w:p>
        </w:tc>
        <w:tc>
          <w:tcPr>
            <w:tcW w:w="1493" w:type="dxa"/>
          </w:tcPr>
          <w:p w14:paraId="56733147" w14:textId="5CA71198" w:rsidR="00CE4B16" w:rsidRPr="00876DAC"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lang w:val="ru-RU"/>
              </w:rPr>
            </w:pPr>
            <w:r w:rsidRPr="005A32A8">
              <w:rPr>
                <w:color w:val="000000" w:themeColor="text1"/>
              </w:rPr>
              <w:t>1,26</w:t>
            </w:r>
          </w:p>
        </w:tc>
        <w:tc>
          <w:tcPr>
            <w:tcW w:w="1493" w:type="dxa"/>
          </w:tcPr>
          <w:p w14:paraId="1C365F2A" w14:textId="46EEDCCD" w:rsidR="00CE4B16" w:rsidRPr="00876DAC"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lang w:val="ru-RU"/>
              </w:rPr>
            </w:pPr>
            <w:r w:rsidRPr="005A32A8">
              <w:rPr>
                <w:color w:val="000000" w:themeColor="text1"/>
              </w:rPr>
              <w:t>0,825</w:t>
            </w:r>
          </w:p>
        </w:tc>
        <w:tc>
          <w:tcPr>
            <w:tcW w:w="1493" w:type="dxa"/>
          </w:tcPr>
          <w:p w14:paraId="6CED9716"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0,76</w:t>
            </w:r>
          </w:p>
        </w:tc>
        <w:tc>
          <w:tcPr>
            <w:tcW w:w="1493" w:type="dxa"/>
          </w:tcPr>
          <w:p w14:paraId="71CA161C"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0,24</w:t>
            </w:r>
          </w:p>
        </w:tc>
      </w:tr>
      <w:tr w:rsidR="00CE4B16" w:rsidRPr="005A32A8" w14:paraId="20135831" w14:textId="77777777" w:rsidTr="00C1497D">
        <w:trPr>
          <w:cnfStyle w:val="000000100000" w:firstRow="0" w:lastRow="0" w:firstColumn="0" w:lastColumn="0" w:oddVBand="0" w:evenVBand="0" w:oddHBand="1" w:evenHBand="0" w:firstRowFirstColumn="0" w:firstRowLastColumn="0" w:lastRowFirstColumn="0" w:lastRowLastColumn="0"/>
          <w:trHeight w:val="316"/>
        </w:trPr>
        <w:tc>
          <w:tcPr>
            <w:cnfStyle w:val="001000000000" w:firstRow="0" w:lastRow="0" w:firstColumn="1" w:lastColumn="0" w:oddVBand="0" w:evenVBand="0" w:oddHBand="0" w:evenHBand="0" w:firstRowFirstColumn="0" w:firstRowLastColumn="0" w:lastRowFirstColumn="0" w:lastRowLastColumn="0"/>
            <w:tcW w:w="1953" w:type="dxa"/>
          </w:tcPr>
          <w:p w14:paraId="6E17CE01" w14:textId="77777777" w:rsidR="00CE4B16" w:rsidRPr="005A32A8" w:rsidRDefault="00CE4B16" w:rsidP="00CE4B16">
            <w:pPr>
              <w:spacing w:before="120" w:after="120"/>
              <w:jc w:val="center"/>
              <w:rPr>
                <w:color w:val="000000" w:themeColor="text1"/>
              </w:rPr>
            </w:pPr>
            <w:r w:rsidRPr="005A32A8">
              <w:rPr>
                <w:b w:val="0"/>
                <w:bCs w:val="0"/>
                <w:color w:val="000000" w:themeColor="text1"/>
              </w:rPr>
              <w:t>2028</w:t>
            </w:r>
          </w:p>
        </w:tc>
        <w:tc>
          <w:tcPr>
            <w:tcW w:w="1493" w:type="dxa"/>
          </w:tcPr>
          <w:p w14:paraId="2246EB2F"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7,0%</w:t>
            </w:r>
          </w:p>
        </w:tc>
        <w:tc>
          <w:tcPr>
            <w:tcW w:w="1493" w:type="dxa"/>
          </w:tcPr>
          <w:p w14:paraId="15B9366E" w14:textId="105ADDB9" w:rsidR="00CE4B16" w:rsidRPr="00876DAC"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lang w:val="ru-RU"/>
              </w:rPr>
            </w:pPr>
            <w:r w:rsidRPr="005A32A8">
              <w:rPr>
                <w:color w:val="000000" w:themeColor="text1"/>
              </w:rPr>
              <w:t>1,305</w:t>
            </w:r>
          </w:p>
        </w:tc>
        <w:tc>
          <w:tcPr>
            <w:tcW w:w="1493" w:type="dxa"/>
          </w:tcPr>
          <w:p w14:paraId="7D69D0F4" w14:textId="08F8AC18" w:rsidR="00CE4B16" w:rsidRPr="00876DAC"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lang w:val="ru-RU"/>
              </w:rPr>
            </w:pPr>
            <w:r w:rsidRPr="005A32A8">
              <w:rPr>
                <w:color w:val="000000" w:themeColor="text1"/>
              </w:rPr>
              <w:t>0,848</w:t>
            </w:r>
          </w:p>
        </w:tc>
        <w:tc>
          <w:tcPr>
            <w:tcW w:w="1493" w:type="dxa"/>
          </w:tcPr>
          <w:p w14:paraId="5F822D48"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0,72</w:t>
            </w:r>
          </w:p>
        </w:tc>
        <w:tc>
          <w:tcPr>
            <w:tcW w:w="1493" w:type="dxa"/>
          </w:tcPr>
          <w:p w14:paraId="200FFAC0"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0,28</w:t>
            </w:r>
          </w:p>
        </w:tc>
      </w:tr>
    </w:tbl>
    <w:p w14:paraId="212B0B5F" w14:textId="77777777" w:rsidR="00CE4B16" w:rsidRPr="002B20E0" w:rsidRDefault="00CE4B16" w:rsidP="002B20E0">
      <w:pPr>
        <w:spacing w:before="120" w:after="120"/>
        <w:jc w:val="center"/>
        <w:rPr>
          <w:color w:val="000000" w:themeColor="text1"/>
          <w:sz w:val="22"/>
          <w:szCs w:val="22"/>
        </w:rPr>
      </w:pPr>
      <w:r w:rsidRPr="002B20E0">
        <w:rPr>
          <w:i/>
          <w:iCs/>
          <w:color w:val="000000" w:themeColor="text1"/>
          <w:sz w:val="22"/>
          <w:szCs w:val="22"/>
        </w:rPr>
        <w:t>Таблица 1. Параметры оптимистического сценария</w:t>
      </w:r>
    </w:p>
    <w:p w14:paraId="0B5FFE80" w14:textId="77777777" w:rsidR="00CE4B16" w:rsidRPr="00CE4B16" w:rsidRDefault="00CE4B16" w:rsidP="00CE4B16">
      <w:pPr>
        <w:spacing w:before="120" w:after="120"/>
        <w:ind w:firstLine="700"/>
        <w:jc w:val="both"/>
        <w:rPr>
          <w:color w:val="000000" w:themeColor="text1"/>
          <w:sz w:val="28"/>
          <w:szCs w:val="28"/>
        </w:rPr>
      </w:pPr>
    </w:p>
    <w:p w14:paraId="7CB336CF"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Страйк европейского колл-опциона устанавливается на уровне K = 10 900 руб., что существенно превышает начальную цену S₀ = 5 600 руб. (опцион типа out-of-the-money).</w:t>
      </w:r>
    </w:p>
    <w:p w14:paraId="024A99E4"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 xml:space="preserve">Проверим условия безарбитражности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i</m:t>
            </m:r>
          </m:sub>
        </m:sSub>
        <m:r>
          <w:rPr>
            <w:rFonts w:ascii="Cambria Math" w:hAnsi="Cambria Math"/>
            <w:color w:val="000000" w:themeColor="text1"/>
            <w:sz w:val="28"/>
            <w:szCs w:val="28"/>
          </w:rPr>
          <m:t> ≤ 1 +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r>
          <w:rPr>
            <w:rFonts w:ascii="Cambria Math" w:hAnsi="Cambria Math"/>
            <w:color w:val="000000" w:themeColor="text1"/>
            <w:sz w:val="28"/>
            <w:szCs w:val="28"/>
          </w:rPr>
          <m:t> ≤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u</m:t>
            </m:r>
          </m:e>
          <m:sub>
            <m:r>
              <w:rPr>
                <w:rFonts w:ascii="Cambria Math" w:hAnsi="Cambria Math"/>
                <w:color w:val="000000" w:themeColor="text1"/>
                <w:sz w:val="28"/>
                <w:szCs w:val="28"/>
              </w:rPr>
              <m:t>i</m:t>
            </m:r>
          </m:sub>
        </m:sSub>
      </m:oMath>
      <w:r w:rsidRPr="00CE4B16">
        <w:rPr>
          <w:color w:val="000000" w:themeColor="text1"/>
          <w:sz w:val="28"/>
          <w:szCs w:val="28"/>
        </w:rPr>
        <w:t xml:space="preserve"> для каждого периода:</w:t>
      </w:r>
    </w:p>
    <w:p w14:paraId="02FE6885" w14:textId="7018508D" w:rsidR="00CE4B16" w:rsidRPr="00CE4B16" w:rsidRDefault="00CE4B16" w:rsidP="00CE4B16">
      <w:pPr>
        <w:pStyle w:val="a4"/>
        <w:numPr>
          <w:ilvl w:val="0"/>
          <w:numId w:val="2"/>
        </w:numPr>
        <w:spacing w:before="120" w:after="120"/>
        <w:ind w:left="0" w:firstLine="700"/>
        <w:jc w:val="both"/>
        <w:rPr>
          <w:color w:val="000000" w:themeColor="text1"/>
          <w:sz w:val="28"/>
          <w:szCs w:val="28"/>
        </w:rPr>
      </w:pPr>
      <w:r w:rsidRPr="00CE4B16">
        <w:rPr>
          <w:color w:val="000000" w:themeColor="text1"/>
          <w:sz w:val="28"/>
          <w:szCs w:val="28"/>
        </w:rPr>
        <w:t xml:space="preserve">2026 год: 0,805 ≤ 1,105 ≤ 1,22  —  </w:t>
      </w:r>
      <w:r w:rsidRPr="00CE4B16">
        <w:rPr>
          <w:rFonts w:ascii="Segoe UI Symbol" w:hAnsi="Segoe UI Symbol" w:cs="Segoe UI Symbol"/>
          <w:color w:val="000000" w:themeColor="text1"/>
          <w:sz w:val="28"/>
          <w:szCs w:val="28"/>
        </w:rPr>
        <w:t>✓</w:t>
      </w:r>
      <w:r w:rsidRPr="00CE4B16">
        <w:rPr>
          <w:color w:val="000000" w:themeColor="text1"/>
          <w:sz w:val="28"/>
          <w:szCs w:val="28"/>
        </w:rPr>
        <w:t xml:space="preserve"> выполнено;</w:t>
      </w:r>
    </w:p>
    <w:p w14:paraId="74FC5BA1" w14:textId="6FD736F8" w:rsidR="00CE4B16" w:rsidRPr="00CE4B16" w:rsidRDefault="00CE4B16" w:rsidP="00CE4B16">
      <w:pPr>
        <w:pStyle w:val="a4"/>
        <w:numPr>
          <w:ilvl w:val="0"/>
          <w:numId w:val="2"/>
        </w:numPr>
        <w:spacing w:before="120" w:after="120"/>
        <w:ind w:left="0" w:firstLine="700"/>
        <w:jc w:val="both"/>
        <w:rPr>
          <w:color w:val="000000" w:themeColor="text1"/>
          <w:sz w:val="28"/>
          <w:szCs w:val="28"/>
        </w:rPr>
      </w:pPr>
      <w:r w:rsidRPr="00CE4B16">
        <w:rPr>
          <w:color w:val="000000" w:themeColor="text1"/>
          <w:sz w:val="28"/>
          <w:szCs w:val="28"/>
        </w:rPr>
        <w:t xml:space="preserve">2027 год: 0,825 ≤ 1,085 ≤ 1,26  —  </w:t>
      </w:r>
      <w:r w:rsidRPr="00CE4B16">
        <w:rPr>
          <w:rFonts w:ascii="Segoe UI Symbol" w:hAnsi="Segoe UI Symbol" w:cs="Segoe UI Symbol"/>
          <w:color w:val="000000" w:themeColor="text1"/>
          <w:sz w:val="28"/>
          <w:szCs w:val="28"/>
        </w:rPr>
        <w:t>✓</w:t>
      </w:r>
      <w:r w:rsidRPr="00CE4B16">
        <w:rPr>
          <w:color w:val="000000" w:themeColor="text1"/>
          <w:sz w:val="28"/>
          <w:szCs w:val="28"/>
        </w:rPr>
        <w:t xml:space="preserve"> выполнено;</w:t>
      </w:r>
    </w:p>
    <w:p w14:paraId="105431DD" w14:textId="66F8504F" w:rsidR="00CE4B16" w:rsidRPr="00CE4B16" w:rsidRDefault="00CE4B16" w:rsidP="00CE4B16">
      <w:pPr>
        <w:pStyle w:val="a4"/>
        <w:numPr>
          <w:ilvl w:val="0"/>
          <w:numId w:val="2"/>
        </w:numPr>
        <w:spacing w:before="120" w:after="120"/>
        <w:ind w:left="0" w:firstLine="700"/>
        <w:jc w:val="both"/>
        <w:rPr>
          <w:color w:val="000000" w:themeColor="text1"/>
          <w:sz w:val="28"/>
          <w:szCs w:val="28"/>
        </w:rPr>
      </w:pPr>
      <w:r w:rsidRPr="00CE4B16">
        <w:rPr>
          <w:color w:val="000000" w:themeColor="text1"/>
          <w:sz w:val="28"/>
          <w:szCs w:val="28"/>
        </w:rPr>
        <w:t xml:space="preserve">2028 год: 0,848 ≤ 1,07 ≤ 1,305  —  </w:t>
      </w:r>
      <w:r w:rsidRPr="00CE4B16">
        <w:rPr>
          <w:rFonts w:ascii="Segoe UI Symbol" w:hAnsi="Segoe UI Symbol" w:cs="Segoe UI Symbol"/>
          <w:color w:val="000000" w:themeColor="text1"/>
          <w:sz w:val="28"/>
          <w:szCs w:val="28"/>
        </w:rPr>
        <w:t>✓</w:t>
      </w:r>
      <w:r w:rsidRPr="00CE4B16">
        <w:rPr>
          <w:color w:val="000000" w:themeColor="text1"/>
          <w:sz w:val="28"/>
          <w:szCs w:val="28"/>
        </w:rPr>
        <w:t xml:space="preserve"> выполнено.</w:t>
      </w:r>
    </w:p>
    <w:p w14:paraId="09099938" w14:textId="77777777" w:rsidR="00CE4B16" w:rsidRPr="00CE4B16" w:rsidRDefault="00CE4B16" w:rsidP="00CE4B16">
      <w:pPr>
        <w:spacing w:before="120" w:after="120"/>
        <w:ind w:firstLine="700"/>
        <w:jc w:val="both"/>
        <w:rPr>
          <w:color w:val="000000" w:themeColor="text1"/>
          <w:sz w:val="28"/>
          <w:szCs w:val="28"/>
        </w:rPr>
      </w:pPr>
    </w:p>
    <w:p w14:paraId="71756454" w14:textId="77777777" w:rsidR="005A32A8" w:rsidRPr="00876DAC" w:rsidRDefault="00CE4B16" w:rsidP="005A32A8">
      <w:pPr>
        <w:spacing w:before="120" w:after="120"/>
        <w:jc w:val="both"/>
        <w:rPr>
          <w:color w:val="000000" w:themeColor="text1"/>
          <w:sz w:val="28"/>
          <w:szCs w:val="28"/>
          <w:lang w:val="ru-RU"/>
        </w:rPr>
      </w:pPr>
      <w:r w:rsidRPr="00CE4B16">
        <w:rPr>
          <w:color w:val="000000" w:themeColor="text1"/>
          <w:sz w:val="28"/>
          <w:szCs w:val="28"/>
        </w:rPr>
        <w:t>Рассчитаем мартингальные вероятности по формулам</w:t>
      </w:r>
      <w:r w:rsidR="005A32A8" w:rsidRPr="005A32A8">
        <w:rPr>
          <w:color w:val="000000" w:themeColor="text1"/>
          <w:sz w:val="28"/>
          <w:szCs w:val="28"/>
          <w:lang w:val="ru-RU"/>
        </w:rPr>
        <w:t xml:space="preserve">: </w:t>
      </w:r>
    </w:p>
    <w:p w14:paraId="5047BA15" w14:textId="0002409D" w:rsidR="00CE4B16" w:rsidRPr="00CE4B16" w:rsidRDefault="00000000" w:rsidP="005A32A8">
      <w:pPr>
        <w:spacing w:before="120" w:after="120"/>
        <w:jc w:val="both"/>
        <w:rPr>
          <w:color w:val="000000" w:themeColor="text1"/>
          <w:sz w:val="28"/>
          <w:szCs w:val="28"/>
        </w:rPr>
      </w:pPr>
      <m:oMathPara>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lang w:val="en-US"/>
                </w:rPr>
                <m:t>q</m:t>
              </m:r>
            </m:e>
            <m:sub>
              <m:r>
                <w:rPr>
                  <w:rFonts w:ascii="Cambria Math" w:hAnsi="Cambria Math"/>
                  <w:color w:val="000000" w:themeColor="text1"/>
                  <w:sz w:val="28"/>
                  <w:szCs w:val="28"/>
                </w:rPr>
                <m:t>u</m:t>
              </m:r>
            </m:sub>
          </m:sSub>
          <m:r>
            <w:rPr>
              <w:rFonts w:ascii="Cambria Math" w:hAnsi="Cambria Math"/>
              <w:color w:val="000000" w:themeColor="text1"/>
              <w:sz w:val="28"/>
              <w:szCs w:val="28"/>
            </w:rPr>
            <m:t xml:space="preserve"> = ((1+R) - d) / (u - d),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q</m:t>
              </m:r>
            </m:e>
            <m:sub>
              <m:r>
                <w:rPr>
                  <w:rFonts w:ascii="Cambria Math" w:hAnsi="Cambria Math"/>
                  <w:color w:val="000000" w:themeColor="text1"/>
                  <w:sz w:val="28"/>
                  <w:szCs w:val="28"/>
                </w:rPr>
                <m:t>d</m:t>
              </m:r>
            </m:sub>
          </m:sSub>
          <m:r>
            <w:rPr>
              <w:rFonts w:ascii="Cambria Math" w:hAnsi="Cambria Math"/>
              <w:color w:val="000000" w:themeColor="text1"/>
              <w:sz w:val="28"/>
              <w:szCs w:val="28"/>
            </w:rPr>
            <m:t> = 1 -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q</m:t>
              </m:r>
            </m:e>
            <m:sub>
              <m:r>
                <w:rPr>
                  <w:rFonts w:ascii="Cambria Math" w:hAnsi="Cambria Math"/>
                  <w:color w:val="000000" w:themeColor="text1"/>
                  <w:sz w:val="28"/>
                  <w:szCs w:val="28"/>
                </w:rPr>
                <m:t>u</m:t>
              </m:r>
            </m:sub>
          </m:sSub>
        </m:oMath>
      </m:oMathPara>
    </w:p>
    <w:p w14:paraId="5209A939" w14:textId="77777777" w:rsidR="00876DAC" w:rsidRPr="00876DAC" w:rsidRDefault="00876DAC" w:rsidP="00CE4B16">
      <w:pPr>
        <w:spacing w:before="120" w:after="120"/>
        <w:ind w:firstLine="700"/>
        <w:jc w:val="both"/>
        <w:rPr>
          <w:color w:val="000000" w:themeColor="text1"/>
          <w:sz w:val="28"/>
          <w:szCs w:val="28"/>
          <w:lang w:val="ru-RU"/>
        </w:rPr>
      </w:pPr>
      <m:oMathPara>
        <m:oMath>
          <m:sSubSup>
            <m:sSubSupPr>
              <m:ctrlPr>
                <w:rPr>
                  <w:rFonts w:ascii="Cambria Math" w:hAnsi="Cambria Math"/>
                  <w:i/>
                  <w:iCs/>
                  <w:color w:val="000000" w:themeColor="text1"/>
                  <w:sz w:val="28"/>
                  <w:szCs w:val="28"/>
                </w:rPr>
              </m:ctrlPr>
            </m:sSubSupPr>
            <m:e>
              <m:r>
                <w:rPr>
                  <w:rFonts w:ascii="Cambria Math" w:hAnsi="Cambria Math"/>
                  <w:color w:val="000000" w:themeColor="text1"/>
                  <w:sz w:val="28"/>
                  <w:szCs w:val="28"/>
                </w:rPr>
                <m:t>q</m:t>
              </m:r>
            </m:e>
            <m:sub>
              <m:r>
                <w:rPr>
                  <w:rFonts w:ascii="Cambria Math" w:hAnsi="Cambria Math"/>
                  <w:color w:val="000000" w:themeColor="text1"/>
                  <w:sz w:val="28"/>
                  <w:szCs w:val="28"/>
                </w:rPr>
                <m:t>u</m:t>
              </m:r>
            </m:sub>
            <m:sup>
              <m:r>
                <w:rPr>
                  <w:rFonts w:ascii="Cambria Math" w:hAnsi="Cambria Math"/>
                  <w:color w:val="000000" w:themeColor="text1"/>
                  <w:sz w:val="28"/>
                  <w:szCs w:val="28"/>
                </w:rPr>
                <m:t>1</m:t>
              </m:r>
            </m:sup>
          </m:sSubSup>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0000" w:themeColor="text1"/>
                  <w:sz w:val="28"/>
                  <w:szCs w:val="28"/>
                </w:rPr>
                <m:t>1,105-0,805</m:t>
              </m:r>
            </m:e>
          </m:d>
          <m:r>
            <m:rPr>
              <m:lit/>
            </m:rP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0000" w:themeColor="text1"/>
                  <w:sz w:val="28"/>
                  <w:szCs w:val="28"/>
                </w:rPr>
                <m:t>1,22-0,805</m:t>
              </m:r>
            </m:e>
          </m:d>
          <m:r>
            <w:rPr>
              <w:rFonts w:ascii="Cambria Math" w:hAnsi="Cambria Math"/>
              <w:color w:val="000000" w:themeColor="text1"/>
              <w:sz w:val="28"/>
              <w:szCs w:val="28"/>
            </w:rPr>
            <m:t>=0,3</m:t>
          </m:r>
          <m:r>
            <m:rPr>
              <m:lit/>
            </m:rPr>
            <w:rPr>
              <w:rFonts w:ascii="Cambria Math" w:hAnsi="Cambria Math"/>
              <w:color w:val="000000" w:themeColor="text1"/>
              <w:sz w:val="28"/>
              <w:szCs w:val="28"/>
            </w:rPr>
            <m:t>/</m:t>
          </m:r>
          <m:r>
            <w:rPr>
              <w:rFonts w:ascii="Cambria Math" w:hAnsi="Cambria Math"/>
              <w:color w:val="000000" w:themeColor="text1"/>
              <w:sz w:val="28"/>
              <w:szCs w:val="28"/>
            </w:rPr>
            <m:t>0,415=0,7229;</m:t>
          </m:r>
        </m:oMath>
      </m:oMathPara>
    </w:p>
    <w:p w14:paraId="6ABA8F11" w14:textId="50B53045" w:rsidR="00CE4B16" w:rsidRPr="00CE4B16" w:rsidRDefault="00000000" w:rsidP="00CE4B16">
      <w:pPr>
        <w:spacing w:before="120" w:after="120"/>
        <w:ind w:firstLine="700"/>
        <w:jc w:val="both"/>
        <w:rPr>
          <w:color w:val="000000" w:themeColor="text1"/>
          <w:sz w:val="28"/>
          <w:szCs w:val="28"/>
        </w:rPr>
      </w:pPr>
      <m:oMathPara>
        <m:oMath>
          <m:sSubSup>
            <m:sSubSupPr>
              <m:ctrlPr>
                <w:rPr>
                  <w:rFonts w:ascii="Cambria Math" w:hAnsi="Cambria Math"/>
                  <w:i/>
                  <w:iCs/>
                  <w:color w:val="000000" w:themeColor="text1"/>
                  <w:sz w:val="28"/>
                  <w:szCs w:val="28"/>
                </w:rPr>
              </m:ctrlPr>
            </m:sSubSupPr>
            <m:e>
              <m:r>
                <w:rPr>
                  <w:rFonts w:ascii="Cambria Math" w:hAnsi="Cambria Math"/>
                  <w:color w:val="000000" w:themeColor="text1"/>
                  <w:sz w:val="28"/>
                  <w:szCs w:val="28"/>
                </w:rPr>
                <m:t>q</m:t>
              </m:r>
            </m:e>
            <m:sub>
              <m:r>
                <w:rPr>
                  <w:rFonts w:ascii="Cambria Math" w:hAnsi="Cambria Math"/>
                  <w:color w:val="000000" w:themeColor="text1"/>
                  <w:sz w:val="28"/>
                  <w:szCs w:val="28"/>
                </w:rPr>
                <m:t>d</m:t>
              </m:r>
            </m:sub>
            <m:sup>
              <m:r>
                <w:rPr>
                  <w:rFonts w:ascii="Cambria Math" w:hAnsi="Cambria Math"/>
                  <w:color w:val="000000" w:themeColor="text1"/>
                  <w:sz w:val="28"/>
                  <w:szCs w:val="28"/>
                </w:rPr>
                <m:t>1</m:t>
              </m:r>
            </m:sup>
          </m:sSubSup>
          <m:r>
            <w:rPr>
              <w:rFonts w:ascii="Cambria Math" w:hAnsi="Cambria Math"/>
              <w:color w:val="000000" w:themeColor="text1"/>
              <w:sz w:val="28"/>
              <w:szCs w:val="28"/>
            </w:rPr>
            <m:t xml:space="preserve"> = 0,2771.</m:t>
          </m:r>
        </m:oMath>
      </m:oMathPara>
    </w:p>
    <w:p w14:paraId="120F7E68" w14:textId="77A0A24A" w:rsidR="00CE4B16" w:rsidRPr="00CE4B16" w:rsidRDefault="00000000" w:rsidP="00CE4B16">
      <w:pPr>
        <w:spacing w:before="120" w:after="120"/>
        <w:ind w:firstLine="700"/>
        <w:jc w:val="both"/>
        <w:rPr>
          <w:color w:val="000000" w:themeColor="text1"/>
          <w:sz w:val="28"/>
          <w:szCs w:val="28"/>
        </w:rPr>
      </w:pPr>
      <m:oMathPara>
        <m:oMath>
          <m:sSubSup>
            <m:sSubSupPr>
              <m:ctrlPr>
                <w:rPr>
                  <w:rFonts w:ascii="Cambria Math" w:hAnsi="Cambria Math"/>
                  <w:i/>
                  <w:iCs/>
                  <w:color w:val="000000" w:themeColor="text1"/>
                  <w:sz w:val="28"/>
                  <w:szCs w:val="28"/>
                </w:rPr>
              </m:ctrlPr>
            </m:sSubSupPr>
            <m:e>
              <m:r>
                <w:rPr>
                  <w:rFonts w:ascii="Cambria Math" w:hAnsi="Cambria Math"/>
                  <w:color w:val="000000" w:themeColor="text1"/>
                  <w:sz w:val="28"/>
                  <w:szCs w:val="28"/>
                </w:rPr>
                <m:t>q</m:t>
              </m:r>
            </m:e>
            <m:sub>
              <m:r>
                <w:rPr>
                  <w:rFonts w:ascii="Cambria Math" w:hAnsi="Cambria Math"/>
                  <w:color w:val="000000" w:themeColor="text1"/>
                  <w:sz w:val="28"/>
                  <w:szCs w:val="28"/>
                </w:rPr>
                <m:t>u</m:t>
              </m:r>
            </m:sub>
            <m:sup>
              <m:r>
                <w:rPr>
                  <w:rFonts w:ascii="Cambria Math" w:hAnsi="Cambria Math"/>
                  <w:color w:val="000000" w:themeColor="text1"/>
                  <w:sz w:val="28"/>
                  <w:szCs w:val="28"/>
                </w:rPr>
                <m:t>2</m:t>
              </m:r>
            </m:sup>
          </m:sSubSup>
          <m:r>
            <w:rPr>
              <w:rFonts w:ascii="Cambria Math" w:hAnsi="Cambria Math"/>
              <w:color w:val="000000" w:themeColor="text1"/>
              <w:sz w:val="28"/>
              <w:szCs w:val="28"/>
            </w:rPr>
            <m:t xml:space="preserve"> = (1,085 - 0,825) / (1,26 - 0,825) = 0,26 / 0,435 = 0,5977;   </m:t>
          </m:r>
          <m:sSubSup>
            <m:sSubSupPr>
              <m:ctrlPr>
                <w:rPr>
                  <w:rFonts w:ascii="Cambria Math" w:hAnsi="Cambria Math"/>
                  <w:i/>
                  <w:iCs/>
                  <w:color w:val="000000" w:themeColor="text1"/>
                  <w:sz w:val="28"/>
                  <w:szCs w:val="28"/>
                </w:rPr>
              </m:ctrlPr>
            </m:sSubSupPr>
            <m:e>
              <m:r>
                <w:rPr>
                  <w:rFonts w:ascii="Cambria Math" w:hAnsi="Cambria Math"/>
                  <w:color w:val="000000" w:themeColor="text1"/>
                  <w:sz w:val="28"/>
                  <w:szCs w:val="28"/>
                </w:rPr>
                <m:t>q</m:t>
              </m:r>
            </m:e>
            <m:sub>
              <m:r>
                <w:rPr>
                  <w:rFonts w:ascii="Cambria Math" w:hAnsi="Cambria Math"/>
                  <w:color w:val="000000" w:themeColor="text1"/>
                  <w:sz w:val="28"/>
                  <w:szCs w:val="28"/>
                </w:rPr>
                <m:t>d</m:t>
              </m:r>
            </m:sub>
            <m:sup>
              <m:r>
                <w:rPr>
                  <w:rFonts w:ascii="Cambria Math" w:hAnsi="Cambria Math"/>
                  <w:color w:val="000000" w:themeColor="text1"/>
                  <w:sz w:val="28"/>
                  <w:szCs w:val="28"/>
                </w:rPr>
                <m:t>2</m:t>
              </m:r>
            </m:sup>
          </m:sSubSup>
          <m:r>
            <w:rPr>
              <w:rFonts w:ascii="Cambria Math" w:hAnsi="Cambria Math"/>
              <w:color w:val="000000" w:themeColor="text1"/>
              <w:sz w:val="28"/>
              <w:szCs w:val="28"/>
            </w:rPr>
            <m:t xml:space="preserve"> = 0,4023.</m:t>
          </m:r>
        </m:oMath>
      </m:oMathPara>
    </w:p>
    <w:p w14:paraId="77711F97" w14:textId="1DCAF467" w:rsidR="00CE4B16" w:rsidRPr="00CE4B16" w:rsidRDefault="00000000" w:rsidP="00CE4B16">
      <w:pPr>
        <w:spacing w:before="120" w:after="120"/>
        <w:ind w:firstLine="700"/>
        <w:jc w:val="both"/>
        <w:rPr>
          <w:color w:val="000000" w:themeColor="text1"/>
          <w:sz w:val="28"/>
          <w:szCs w:val="28"/>
        </w:rPr>
      </w:pPr>
      <m:oMathPara>
        <m:oMath>
          <m:sSubSup>
            <m:sSubSupPr>
              <m:ctrlPr>
                <w:rPr>
                  <w:rFonts w:ascii="Cambria Math" w:hAnsi="Cambria Math"/>
                  <w:i/>
                  <w:iCs/>
                  <w:color w:val="000000" w:themeColor="text1"/>
                  <w:sz w:val="28"/>
                  <w:szCs w:val="28"/>
                </w:rPr>
              </m:ctrlPr>
            </m:sSubSupPr>
            <m:e>
              <m:r>
                <w:rPr>
                  <w:rFonts w:ascii="Cambria Math" w:hAnsi="Cambria Math"/>
                  <w:color w:val="000000" w:themeColor="text1"/>
                  <w:sz w:val="28"/>
                  <w:szCs w:val="28"/>
                </w:rPr>
                <m:t>q</m:t>
              </m:r>
            </m:e>
            <m:sub>
              <m:r>
                <w:rPr>
                  <w:rFonts w:ascii="Cambria Math" w:hAnsi="Cambria Math"/>
                  <w:color w:val="000000" w:themeColor="text1"/>
                  <w:sz w:val="28"/>
                  <w:szCs w:val="28"/>
                </w:rPr>
                <m:t>u</m:t>
              </m:r>
            </m:sub>
            <m:sup>
              <m:r>
                <w:rPr>
                  <w:rFonts w:ascii="Cambria Math" w:hAnsi="Cambria Math"/>
                  <w:color w:val="000000" w:themeColor="text1"/>
                  <w:sz w:val="28"/>
                  <w:szCs w:val="28"/>
                </w:rPr>
                <m:t>3</m:t>
              </m:r>
            </m:sup>
          </m:sSubSup>
          <m:r>
            <w:rPr>
              <w:rFonts w:ascii="Cambria Math" w:hAnsi="Cambria Math"/>
              <w:color w:val="000000" w:themeColor="text1"/>
              <w:sz w:val="28"/>
              <w:szCs w:val="28"/>
            </w:rPr>
            <m:t xml:space="preserve"> = (1,07 - 0,848) / (1,3050 - 0,8480) = 0,222 / 0,457 = 0,4858;   </m:t>
          </m:r>
          <m:sSubSup>
            <m:sSubSupPr>
              <m:ctrlPr>
                <w:rPr>
                  <w:rFonts w:ascii="Cambria Math" w:hAnsi="Cambria Math"/>
                  <w:i/>
                  <w:iCs/>
                  <w:color w:val="000000" w:themeColor="text1"/>
                  <w:sz w:val="28"/>
                  <w:szCs w:val="28"/>
                </w:rPr>
              </m:ctrlPr>
            </m:sSubSupPr>
            <m:e>
              <m:r>
                <w:rPr>
                  <w:rFonts w:ascii="Cambria Math" w:hAnsi="Cambria Math"/>
                  <w:color w:val="000000" w:themeColor="text1"/>
                  <w:sz w:val="28"/>
                  <w:szCs w:val="28"/>
                </w:rPr>
                <m:t>q</m:t>
              </m:r>
            </m:e>
            <m:sub>
              <m:r>
                <w:rPr>
                  <w:rFonts w:ascii="Cambria Math" w:hAnsi="Cambria Math"/>
                  <w:color w:val="000000" w:themeColor="text1"/>
                  <w:sz w:val="28"/>
                  <w:szCs w:val="28"/>
                </w:rPr>
                <m:t>d</m:t>
              </m:r>
            </m:sub>
            <m:sup>
              <m:r>
                <w:rPr>
                  <w:rFonts w:ascii="Cambria Math" w:hAnsi="Cambria Math"/>
                  <w:color w:val="000000" w:themeColor="text1"/>
                  <w:sz w:val="28"/>
                  <w:szCs w:val="28"/>
                </w:rPr>
                <m:t>3</m:t>
              </m:r>
            </m:sup>
          </m:sSubSup>
          <m:r>
            <w:rPr>
              <w:rFonts w:ascii="Cambria Math" w:hAnsi="Cambria Math"/>
              <w:color w:val="000000" w:themeColor="text1"/>
              <w:sz w:val="28"/>
              <w:szCs w:val="28"/>
            </w:rPr>
            <m:t xml:space="preserve"> = 0,5142.</m:t>
          </m:r>
        </m:oMath>
      </m:oMathPara>
    </w:p>
    <w:p w14:paraId="49D5CC75" w14:textId="77777777" w:rsidR="00CE4B16" w:rsidRPr="00CE4B16" w:rsidRDefault="00CE4B16" w:rsidP="00CE4B16">
      <w:pPr>
        <w:spacing w:before="120" w:after="120"/>
        <w:ind w:firstLine="700"/>
        <w:jc w:val="both"/>
        <w:rPr>
          <w:color w:val="000000" w:themeColor="text1"/>
          <w:sz w:val="28"/>
          <w:szCs w:val="28"/>
          <w:lang w:val="ru-RU"/>
        </w:rPr>
      </w:pPr>
      <w:r w:rsidRPr="00CE4B16">
        <w:rPr>
          <w:color w:val="000000" w:themeColor="text1"/>
          <w:sz w:val="28"/>
          <w:szCs w:val="28"/>
        </w:rPr>
        <w:t>Построим дерево цен акции и рассчитаем платёжные обязательства по опциону в узлах t = 3:</w:t>
      </w:r>
    </w:p>
    <w:tbl>
      <w:tblPr>
        <w:tblStyle w:val="-44"/>
        <w:tblW w:w="9183" w:type="dxa"/>
        <w:tblLook w:val="04A0" w:firstRow="1" w:lastRow="0" w:firstColumn="1" w:lastColumn="0" w:noHBand="0" w:noVBand="1"/>
      </w:tblPr>
      <w:tblGrid>
        <w:gridCol w:w="2061"/>
        <w:gridCol w:w="3225"/>
        <w:gridCol w:w="3897"/>
      </w:tblGrid>
      <w:tr w:rsidR="00CE4B16" w:rsidRPr="005A32A8" w14:paraId="402C86C9" w14:textId="77777777" w:rsidTr="00C1497D">
        <w:trPr>
          <w:cnfStyle w:val="100000000000" w:firstRow="1" w:lastRow="0" w:firstColumn="0" w:lastColumn="0" w:oddVBand="0" w:evenVBand="0" w:oddHBand="0"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139" w:type="dxa"/>
          </w:tcPr>
          <w:p w14:paraId="2A116DDC" w14:textId="77777777" w:rsidR="00CE4B16" w:rsidRPr="005A32A8" w:rsidRDefault="00CE4B16" w:rsidP="00CE4B16">
            <w:pPr>
              <w:spacing w:before="120" w:after="120"/>
              <w:jc w:val="center"/>
              <w:rPr>
                <w:color w:val="000000" w:themeColor="text1"/>
              </w:rPr>
            </w:pPr>
            <w:r w:rsidRPr="005A32A8">
              <w:rPr>
                <w:color w:val="000000" w:themeColor="text1"/>
              </w:rPr>
              <w:lastRenderedPageBreak/>
              <w:t>Узел</w:t>
            </w:r>
          </w:p>
        </w:tc>
        <w:tc>
          <w:tcPr>
            <w:tcW w:w="3384" w:type="dxa"/>
          </w:tcPr>
          <w:p w14:paraId="79B06417" w14:textId="77777777" w:rsidR="00CE4B16" w:rsidRPr="005A32A8"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Цена акции S, руб.</w:t>
            </w:r>
          </w:p>
        </w:tc>
        <w:tc>
          <w:tcPr>
            <w:tcW w:w="3660" w:type="dxa"/>
          </w:tcPr>
          <w:p w14:paraId="7EFCB805" w14:textId="77777777" w:rsidR="00CE4B16" w:rsidRPr="005A32A8"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Выплата V(t=3), руб.</w:t>
            </w:r>
          </w:p>
        </w:tc>
      </w:tr>
      <w:tr w:rsidR="00CE4B16" w:rsidRPr="005A32A8" w14:paraId="7FD13F1C" w14:textId="77777777" w:rsidTr="00C1497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139" w:type="dxa"/>
          </w:tcPr>
          <w:p w14:paraId="073BA750" w14:textId="77777777" w:rsidR="00CE4B16" w:rsidRPr="005A32A8" w:rsidRDefault="00CE4B16" w:rsidP="00CE4B16">
            <w:pPr>
              <w:spacing w:before="120" w:after="120"/>
              <w:jc w:val="center"/>
              <w:rPr>
                <w:color w:val="000000" w:themeColor="text1"/>
              </w:rPr>
            </w:pPr>
            <w:r w:rsidRPr="005A32A8">
              <w:rPr>
                <w:b w:val="0"/>
                <w:bCs w:val="0"/>
                <w:color w:val="000000" w:themeColor="text1"/>
              </w:rPr>
              <w:t>S(0,3) — три роста</w:t>
            </w:r>
          </w:p>
        </w:tc>
        <w:tc>
          <w:tcPr>
            <w:tcW w:w="3384" w:type="dxa"/>
          </w:tcPr>
          <w:p w14:paraId="168E56D2"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11 233,86</w:t>
            </w:r>
          </w:p>
        </w:tc>
        <w:tc>
          <w:tcPr>
            <w:tcW w:w="3660" w:type="dxa"/>
          </w:tcPr>
          <w:p w14:paraId="6DA576F3"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max{11 233,86 − 10 900; 0} = 333,86</w:t>
            </w:r>
          </w:p>
        </w:tc>
      </w:tr>
      <w:tr w:rsidR="00CE4B16" w:rsidRPr="005A32A8" w14:paraId="34F738E2" w14:textId="77777777" w:rsidTr="00C1497D">
        <w:trPr>
          <w:trHeight w:val="271"/>
        </w:trPr>
        <w:tc>
          <w:tcPr>
            <w:cnfStyle w:val="001000000000" w:firstRow="0" w:lastRow="0" w:firstColumn="1" w:lastColumn="0" w:oddVBand="0" w:evenVBand="0" w:oddHBand="0" w:evenHBand="0" w:firstRowFirstColumn="0" w:firstRowLastColumn="0" w:lastRowFirstColumn="0" w:lastRowLastColumn="0"/>
            <w:tcW w:w="2139" w:type="dxa"/>
          </w:tcPr>
          <w:p w14:paraId="196F1886" w14:textId="77777777" w:rsidR="00CE4B16" w:rsidRPr="005A32A8" w:rsidRDefault="00CE4B16" w:rsidP="00CE4B16">
            <w:pPr>
              <w:spacing w:before="120" w:after="120"/>
              <w:jc w:val="center"/>
              <w:rPr>
                <w:color w:val="000000" w:themeColor="text1"/>
              </w:rPr>
            </w:pPr>
            <w:r w:rsidRPr="005A32A8">
              <w:rPr>
                <w:b w:val="0"/>
                <w:bCs w:val="0"/>
                <w:color w:val="000000" w:themeColor="text1"/>
              </w:rPr>
              <w:t>S(1,2) — 2 роста</w:t>
            </w:r>
          </w:p>
        </w:tc>
        <w:tc>
          <w:tcPr>
            <w:tcW w:w="3384" w:type="dxa"/>
          </w:tcPr>
          <w:p w14:paraId="560C9030"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7 299,86</w:t>
            </w:r>
          </w:p>
        </w:tc>
        <w:tc>
          <w:tcPr>
            <w:tcW w:w="3660" w:type="dxa"/>
          </w:tcPr>
          <w:p w14:paraId="3B047487"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max{7 299,86 − 10 900; 0} = 0,00</w:t>
            </w:r>
          </w:p>
        </w:tc>
      </w:tr>
      <w:tr w:rsidR="00CE4B16" w:rsidRPr="005A32A8" w14:paraId="134CAD35" w14:textId="77777777" w:rsidTr="00C1497D">
        <w:trPr>
          <w:cnfStyle w:val="000000100000" w:firstRow="0" w:lastRow="0" w:firstColumn="0" w:lastColumn="0" w:oddVBand="0" w:evenVBand="0" w:oddHBand="1" w:evenHBand="0" w:firstRowFirstColumn="0" w:firstRowLastColumn="0" w:lastRowFirstColumn="0" w:lastRowLastColumn="0"/>
          <w:trHeight w:val="294"/>
        </w:trPr>
        <w:tc>
          <w:tcPr>
            <w:cnfStyle w:val="001000000000" w:firstRow="0" w:lastRow="0" w:firstColumn="1" w:lastColumn="0" w:oddVBand="0" w:evenVBand="0" w:oddHBand="0" w:evenHBand="0" w:firstRowFirstColumn="0" w:firstRowLastColumn="0" w:lastRowFirstColumn="0" w:lastRowLastColumn="0"/>
            <w:tcW w:w="2139" w:type="dxa"/>
          </w:tcPr>
          <w:p w14:paraId="0B4E07C7" w14:textId="77777777" w:rsidR="00CE4B16" w:rsidRPr="005A32A8" w:rsidRDefault="00CE4B16" w:rsidP="00CE4B16">
            <w:pPr>
              <w:spacing w:before="120" w:after="120"/>
              <w:jc w:val="center"/>
              <w:rPr>
                <w:color w:val="000000" w:themeColor="text1"/>
              </w:rPr>
            </w:pPr>
            <w:r w:rsidRPr="005A32A8">
              <w:rPr>
                <w:b w:val="0"/>
                <w:bCs w:val="0"/>
                <w:color w:val="000000" w:themeColor="text1"/>
              </w:rPr>
              <w:t>S(2,1) — 1 рост</w:t>
            </w:r>
          </w:p>
        </w:tc>
        <w:tc>
          <w:tcPr>
            <w:tcW w:w="3384" w:type="dxa"/>
          </w:tcPr>
          <w:p w14:paraId="4B8D1052"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4 853,43</w:t>
            </w:r>
          </w:p>
        </w:tc>
        <w:tc>
          <w:tcPr>
            <w:tcW w:w="3660" w:type="dxa"/>
          </w:tcPr>
          <w:p w14:paraId="7DB7E803"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max{4 853,43 − 10 900; 0} = 0,00</w:t>
            </w:r>
          </w:p>
        </w:tc>
      </w:tr>
      <w:tr w:rsidR="00CE4B16" w:rsidRPr="005A32A8" w14:paraId="7D628AC2" w14:textId="77777777" w:rsidTr="00C1497D">
        <w:trPr>
          <w:trHeight w:val="565"/>
        </w:trPr>
        <w:tc>
          <w:tcPr>
            <w:cnfStyle w:val="001000000000" w:firstRow="0" w:lastRow="0" w:firstColumn="1" w:lastColumn="0" w:oddVBand="0" w:evenVBand="0" w:oddHBand="0" w:evenHBand="0" w:firstRowFirstColumn="0" w:firstRowLastColumn="0" w:lastRowFirstColumn="0" w:lastRowLastColumn="0"/>
            <w:tcW w:w="2139" w:type="dxa"/>
          </w:tcPr>
          <w:p w14:paraId="7F9D964D" w14:textId="77777777" w:rsidR="00CE4B16" w:rsidRPr="005A32A8" w:rsidRDefault="00CE4B16" w:rsidP="00CE4B16">
            <w:pPr>
              <w:spacing w:before="120" w:after="120"/>
              <w:jc w:val="center"/>
              <w:rPr>
                <w:color w:val="000000" w:themeColor="text1"/>
              </w:rPr>
            </w:pPr>
            <w:r w:rsidRPr="005A32A8">
              <w:rPr>
                <w:b w:val="0"/>
                <w:bCs w:val="0"/>
                <w:color w:val="000000" w:themeColor="text1"/>
              </w:rPr>
              <w:t>S(3,0) — три падения</w:t>
            </w:r>
          </w:p>
        </w:tc>
        <w:tc>
          <w:tcPr>
            <w:tcW w:w="3384" w:type="dxa"/>
          </w:tcPr>
          <w:p w14:paraId="5B9C162F"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3 153,80</w:t>
            </w:r>
          </w:p>
        </w:tc>
        <w:tc>
          <w:tcPr>
            <w:tcW w:w="3660" w:type="dxa"/>
          </w:tcPr>
          <w:p w14:paraId="0E0BFFD7"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max{3 153,80 − 10 900; 0} = 0,00</w:t>
            </w:r>
          </w:p>
        </w:tc>
      </w:tr>
    </w:tbl>
    <w:p w14:paraId="48722265" w14:textId="77777777" w:rsidR="00CE4B16" w:rsidRPr="002B20E0" w:rsidRDefault="00CE4B16" w:rsidP="002B20E0">
      <w:pPr>
        <w:spacing w:before="120" w:after="120"/>
        <w:ind w:firstLine="700"/>
        <w:jc w:val="center"/>
        <w:rPr>
          <w:color w:val="000000" w:themeColor="text1"/>
          <w:sz w:val="21"/>
          <w:szCs w:val="21"/>
        </w:rPr>
      </w:pPr>
      <w:r w:rsidRPr="002B20E0">
        <w:rPr>
          <w:i/>
          <w:iCs/>
          <w:color w:val="000000" w:themeColor="text1"/>
          <w:sz w:val="21"/>
          <w:szCs w:val="21"/>
        </w:rPr>
        <w:t>Таблица 2. Терминальные выплаты (t=3), оптимистический сценарий</w:t>
      </w:r>
    </w:p>
    <w:p w14:paraId="5D9E6883" w14:textId="77777777" w:rsidR="00CE4B16" w:rsidRPr="00CE4B16" w:rsidRDefault="00CE4B16" w:rsidP="00CE4B16">
      <w:pPr>
        <w:spacing w:before="120" w:after="120"/>
        <w:ind w:firstLine="700"/>
        <w:jc w:val="both"/>
        <w:rPr>
          <w:color w:val="000000" w:themeColor="text1"/>
          <w:sz w:val="28"/>
          <w:szCs w:val="28"/>
        </w:rPr>
      </w:pPr>
    </w:p>
    <w:p w14:paraId="211C520B"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 xml:space="preserve">Производим обратный ход по формуле риск-нейтральной цены </w:t>
      </w:r>
      <m:oMath>
        <m:r>
          <w:rPr>
            <w:rFonts w:ascii="Cambria Math" w:hAnsi="Cambria Math"/>
            <w:color w:val="000000" w:themeColor="text1"/>
            <w:sz w:val="28"/>
            <w:szCs w:val="28"/>
          </w:rPr>
          <m:t>V_t =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q</m:t>
            </m:r>
          </m:e>
          <m:sub>
            <m:r>
              <w:rPr>
                <w:rFonts w:ascii="Cambria Math" w:hAnsi="Cambria Math"/>
                <w:color w:val="000000" w:themeColor="text1"/>
                <w:sz w:val="28"/>
                <w:szCs w:val="28"/>
              </w:rPr>
              <m:t>u</m:t>
            </m:r>
          </m:sub>
        </m:sSub>
        <m:r>
          <w:rPr>
            <w:rFonts w:ascii="Cambria Math" w:hAnsi="Cambria Math"/>
            <w:color w:val="000000" w:themeColor="text1"/>
            <w:sz w:val="28"/>
            <w:szCs w:val="28"/>
          </w:rPr>
          <m:t>·Φ(u) +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q</m:t>
            </m:r>
          </m:e>
          <m:sub>
            <m:r>
              <w:rPr>
                <w:rFonts w:ascii="Cambria Math" w:hAnsi="Cambria Math"/>
                <w:color w:val="000000" w:themeColor="text1"/>
                <w:sz w:val="28"/>
                <w:szCs w:val="28"/>
              </w:rPr>
              <m:t>d</m:t>
            </m:r>
          </m:sub>
        </m:sSub>
        <m:r>
          <w:rPr>
            <w:rFonts w:ascii="Cambria Math" w:hAnsi="Cambria Math"/>
            <w:color w:val="000000" w:themeColor="text1"/>
            <w:sz w:val="28"/>
            <w:szCs w:val="28"/>
          </w:rPr>
          <m:t>·Φ(d)) / (1+R):</m:t>
        </m:r>
      </m:oMath>
    </w:p>
    <w:p w14:paraId="56842B6A" w14:textId="352DF2E7" w:rsidR="00CE4B16" w:rsidRPr="00CE4B16" w:rsidRDefault="00CE4B16" w:rsidP="00CE4B16">
      <w:pPr>
        <w:spacing w:before="120" w:after="120"/>
        <w:jc w:val="both"/>
        <w:rPr>
          <w:color w:val="000000" w:themeColor="text1"/>
          <w:sz w:val="28"/>
          <w:szCs w:val="28"/>
        </w:rPr>
      </w:pPr>
      <m:oMathPara>
        <m:oMath>
          <m:r>
            <w:rPr>
              <w:rFonts w:ascii="Cambria Math" w:hAnsi="Cambria Math"/>
              <w:color w:val="000000" w:themeColor="text1"/>
              <w:sz w:val="28"/>
              <w:szCs w:val="28"/>
            </w:rPr>
            <m:t>V(0,2) = (0,4858 · 333,86 + 0,5142 · 0) / 1,07 = 151,57 руб.</m:t>
          </m:r>
        </m:oMath>
      </m:oMathPara>
    </w:p>
    <w:p w14:paraId="27825CEC" w14:textId="3F604506" w:rsidR="00CE4B16" w:rsidRPr="00CE4B16" w:rsidRDefault="00CE4B16" w:rsidP="00CE4B16">
      <w:pPr>
        <w:spacing w:before="120" w:after="120"/>
        <w:ind w:firstLine="700"/>
        <w:jc w:val="both"/>
        <w:rPr>
          <w:color w:val="000000" w:themeColor="text1"/>
          <w:sz w:val="28"/>
          <w:szCs w:val="28"/>
        </w:rPr>
      </w:pPr>
      <m:oMathPara>
        <m:oMath>
          <m:r>
            <w:rPr>
              <w:rFonts w:ascii="Cambria Math" w:hAnsi="Cambria Math"/>
              <w:color w:val="000000" w:themeColor="text1"/>
              <w:sz w:val="28"/>
              <w:szCs w:val="28"/>
            </w:rPr>
            <m:t>V(1,1) = 0;   V(2,0) = 0.</m:t>
          </m:r>
        </m:oMath>
      </m:oMathPara>
    </w:p>
    <w:p w14:paraId="4F33944A" w14:textId="0A3668BF" w:rsidR="00CE4B16" w:rsidRPr="00CE4B16" w:rsidRDefault="00CE4B16" w:rsidP="00CE4B16">
      <w:pPr>
        <w:spacing w:before="120" w:after="120"/>
        <w:ind w:firstLine="700"/>
        <w:jc w:val="both"/>
        <w:rPr>
          <w:color w:val="000000" w:themeColor="text1"/>
          <w:sz w:val="28"/>
          <w:szCs w:val="28"/>
        </w:rPr>
      </w:pPr>
      <m:oMathPara>
        <m:oMath>
          <m:r>
            <w:rPr>
              <w:rFonts w:ascii="Cambria Math" w:hAnsi="Cambria Math"/>
              <w:color w:val="000000" w:themeColor="text1"/>
              <w:sz w:val="28"/>
              <w:szCs w:val="28"/>
            </w:rPr>
            <m:t>V(0,1) = (0,5977 · 151,57 + 0,4023 · 0) / 1,0850 = 83,50 руб.</m:t>
          </m:r>
        </m:oMath>
      </m:oMathPara>
    </w:p>
    <w:p w14:paraId="08CCAA76" w14:textId="075619AE" w:rsidR="00CE4B16" w:rsidRPr="00CE4B16" w:rsidRDefault="00CE4B16" w:rsidP="00CE4B16">
      <w:pPr>
        <w:spacing w:before="120" w:after="120"/>
        <w:ind w:firstLine="700"/>
        <w:jc w:val="both"/>
        <w:rPr>
          <w:color w:val="000000" w:themeColor="text1"/>
          <w:sz w:val="28"/>
          <w:szCs w:val="28"/>
        </w:rPr>
      </w:pPr>
      <m:oMathPara>
        <m:oMath>
          <m:r>
            <w:rPr>
              <w:rFonts w:ascii="Cambria Math" w:hAnsi="Cambria Math"/>
              <w:color w:val="000000" w:themeColor="text1"/>
              <w:sz w:val="28"/>
              <w:szCs w:val="28"/>
            </w:rPr>
            <m:t>V(1,0) = 0.</m:t>
          </m:r>
        </m:oMath>
      </m:oMathPara>
    </w:p>
    <w:p w14:paraId="2EB42099" w14:textId="0D23CF1A" w:rsidR="00CE4B16" w:rsidRPr="00CE4B16" w:rsidRDefault="00CE4B16" w:rsidP="00CE4B16">
      <w:pPr>
        <w:spacing w:before="120" w:after="120"/>
        <w:ind w:firstLine="700"/>
        <w:jc w:val="both"/>
        <w:rPr>
          <w:color w:val="000000" w:themeColor="text1"/>
          <w:sz w:val="28"/>
          <w:szCs w:val="28"/>
        </w:rPr>
      </w:pPr>
      <m:oMathPara>
        <m:oMath>
          <m:r>
            <w:rPr>
              <w:rFonts w:ascii="Cambria Math" w:hAnsi="Cambria Math"/>
              <w:color w:val="000000" w:themeColor="text1"/>
              <w:sz w:val="28"/>
              <w:szCs w:val="28"/>
            </w:rPr>
            <m:t>Π(0; X) = V(0,0) = (0,7229 · 83,50 + 0,2771 · 0) / 1,105 = 54,62 руб.</m:t>
          </m:r>
        </m:oMath>
      </m:oMathPara>
    </w:p>
    <w:p w14:paraId="4F535C1B"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Таким образом, справедливая цена европейского колл-опциона в оптимистическом сценарии составляет П(0; X) = 54,62 руб.</w:t>
      </w:r>
    </w:p>
    <w:p w14:paraId="4C015F6F"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Вычислим хеджирующий портфель в каждом узле по формулам:</w:t>
      </w:r>
    </w:p>
    <w:p w14:paraId="6BB7072E" w14:textId="77777777" w:rsidR="00CE4B16" w:rsidRPr="00CE4B16" w:rsidRDefault="00CE4B16" w:rsidP="00CE4B16">
      <w:pPr>
        <w:spacing w:before="120" w:after="120"/>
        <w:ind w:firstLine="700"/>
        <w:jc w:val="both"/>
        <w:rPr>
          <w:iCs/>
          <w:color w:val="000000" w:themeColor="text1"/>
          <w:sz w:val="28"/>
          <w:szCs w:val="28"/>
          <w:lang w:val="ru-RU"/>
        </w:rPr>
      </w:pPr>
      <m:oMathPara>
        <m:oMath>
          <m:r>
            <w:rPr>
              <w:rFonts w:ascii="Cambria Math" w:hAnsi="Cambria Math"/>
              <w:color w:val="000000" w:themeColor="text1"/>
              <w:sz w:val="28"/>
              <w:szCs w:val="28"/>
            </w:rPr>
            <m:t xml:space="preserve">x = (u · Φ(d) - d · Φ(u)) / ((u - d) · (1 + R)),   </m:t>
          </m:r>
        </m:oMath>
      </m:oMathPara>
    </w:p>
    <w:p w14:paraId="679B5217" w14:textId="77777777" w:rsidR="00CE4B16" w:rsidRPr="00CE4B16" w:rsidRDefault="00CE4B16" w:rsidP="00CE4B16">
      <w:pPr>
        <w:spacing w:before="120" w:after="120"/>
        <w:ind w:firstLine="700"/>
        <w:jc w:val="both"/>
        <w:rPr>
          <w:color w:val="000000" w:themeColor="text1"/>
          <w:sz w:val="28"/>
          <w:szCs w:val="28"/>
          <w:lang w:val="ru-RU"/>
        </w:rPr>
      </w:pPr>
      <m:oMathPara>
        <m:oMath>
          <m:r>
            <w:rPr>
              <w:rFonts w:ascii="Cambria Math" w:hAnsi="Cambria Math"/>
              <w:color w:val="000000" w:themeColor="text1"/>
              <w:sz w:val="28"/>
              <w:szCs w:val="28"/>
            </w:rPr>
            <m:t>y = (Φ(u) - Φ(d)) / (S · (u - d)).</m:t>
          </m:r>
        </m:oMath>
      </m:oMathPara>
    </w:p>
    <w:tbl>
      <w:tblPr>
        <w:tblStyle w:val="-44"/>
        <w:tblW w:w="9031" w:type="dxa"/>
        <w:tblLook w:val="04A0" w:firstRow="1" w:lastRow="0" w:firstColumn="1" w:lastColumn="0" w:noHBand="0" w:noVBand="1"/>
      </w:tblPr>
      <w:tblGrid>
        <w:gridCol w:w="1963"/>
        <w:gridCol w:w="2454"/>
        <w:gridCol w:w="2454"/>
        <w:gridCol w:w="2160"/>
      </w:tblGrid>
      <w:tr w:rsidR="00CE4B16" w:rsidRPr="00CE4B16" w14:paraId="61233B3E" w14:textId="77777777" w:rsidTr="00C1497D">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3" w:type="dxa"/>
          </w:tcPr>
          <w:p w14:paraId="4CA9293A" w14:textId="77777777" w:rsidR="00CE4B16" w:rsidRPr="005A32A8" w:rsidRDefault="00CE4B16" w:rsidP="00CE4B16">
            <w:pPr>
              <w:spacing w:before="120" w:after="120"/>
              <w:jc w:val="center"/>
              <w:rPr>
                <w:color w:val="000000" w:themeColor="text1"/>
              </w:rPr>
            </w:pPr>
            <w:r w:rsidRPr="005A32A8">
              <w:rPr>
                <w:color w:val="000000" w:themeColor="text1"/>
              </w:rPr>
              <w:t>Узел</w:t>
            </w:r>
          </w:p>
        </w:tc>
        <w:tc>
          <w:tcPr>
            <w:tcW w:w="2454" w:type="dxa"/>
          </w:tcPr>
          <w:p w14:paraId="109F6CFE" w14:textId="77777777" w:rsidR="00CE4B16" w:rsidRPr="005A32A8"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x (облигации)</w:t>
            </w:r>
          </w:p>
        </w:tc>
        <w:tc>
          <w:tcPr>
            <w:tcW w:w="2454" w:type="dxa"/>
          </w:tcPr>
          <w:p w14:paraId="4F24F45C" w14:textId="77777777" w:rsidR="00CE4B16" w:rsidRPr="005A32A8"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y (акции)</w:t>
            </w:r>
          </w:p>
        </w:tc>
        <w:tc>
          <w:tcPr>
            <w:tcW w:w="2160" w:type="dxa"/>
          </w:tcPr>
          <w:p w14:paraId="57BF4E14" w14:textId="77777777" w:rsidR="00CE4B16" w:rsidRPr="005A32A8"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V* = x + y·S, руб.</w:t>
            </w:r>
          </w:p>
        </w:tc>
      </w:tr>
      <w:tr w:rsidR="00CE4B16" w:rsidRPr="00CE4B16" w14:paraId="5196BBD8" w14:textId="77777777" w:rsidTr="00C14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3" w:type="dxa"/>
          </w:tcPr>
          <w:p w14:paraId="1FA49B88" w14:textId="77777777" w:rsidR="00CE4B16" w:rsidRPr="005A32A8" w:rsidRDefault="00CE4B16" w:rsidP="00CE4B16">
            <w:pPr>
              <w:spacing w:before="120" w:after="120"/>
              <w:jc w:val="center"/>
              <w:rPr>
                <w:color w:val="000000" w:themeColor="text1"/>
              </w:rPr>
            </w:pPr>
            <w:r w:rsidRPr="005A32A8">
              <w:rPr>
                <w:b w:val="0"/>
                <w:bCs w:val="0"/>
                <w:color w:val="000000" w:themeColor="text1"/>
              </w:rPr>
              <w:t>h(0,0)</w:t>
            </w:r>
          </w:p>
        </w:tc>
        <w:tc>
          <w:tcPr>
            <w:tcW w:w="2454" w:type="dxa"/>
          </w:tcPr>
          <w:p w14:paraId="08EF7A5D"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−146,5730</w:t>
            </w:r>
          </w:p>
        </w:tc>
        <w:tc>
          <w:tcPr>
            <w:tcW w:w="2454" w:type="dxa"/>
          </w:tcPr>
          <w:p w14:paraId="6635FFF9"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0,035928</w:t>
            </w:r>
          </w:p>
        </w:tc>
        <w:tc>
          <w:tcPr>
            <w:tcW w:w="2160" w:type="dxa"/>
          </w:tcPr>
          <w:p w14:paraId="40A9EA85"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54,62</w:t>
            </w:r>
          </w:p>
        </w:tc>
      </w:tr>
      <w:tr w:rsidR="00CE4B16" w:rsidRPr="00CE4B16" w14:paraId="2D4E90E8" w14:textId="77777777" w:rsidTr="00C1497D">
        <w:trPr>
          <w:trHeight w:val="300"/>
        </w:trPr>
        <w:tc>
          <w:tcPr>
            <w:cnfStyle w:val="001000000000" w:firstRow="0" w:lastRow="0" w:firstColumn="1" w:lastColumn="0" w:oddVBand="0" w:evenVBand="0" w:oddHBand="0" w:evenHBand="0" w:firstRowFirstColumn="0" w:firstRowLastColumn="0" w:lastRowFirstColumn="0" w:lastRowLastColumn="0"/>
            <w:tcW w:w="1963" w:type="dxa"/>
          </w:tcPr>
          <w:p w14:paraId="1EB12AE8" w14:textId="77777777" w:rsidR="00CE4B16" w:rsidRPr="005A32A8" w:rsidRDefault="00CE4B16" w:rsidP="00CE4B16">
            <w:pPr>
              <w:spacing w:before="120" w:after="120"/>
              <w:jc w:val="center"/>
              <w:rPr>
                <w:color w:val="000000" w:themeColor="text1"/>
              </w:rPr>
            </w:pPr>
            <w:r w:rsidRPr="005A32A8">
              <w:rPr>
                <w:b w:val="0"/>
                <w:bCs w:val="0"/>
                <w:color w:val="000000" w:themeColor="text1"/>
              </w:rPr>
              <w:t>h(0,1)</w:t>
            </w:r>
          </w:p>
        </w:tc>
        <w:tc>
          <w:tcPr>
            <w:tcW w:w="2454" w:type="dxa"/>
          </w:tcPr>
          <w:p w14:paraId="0DC7CD2B"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−264,9410</w:t>
            </w:r>
          </w:p>
        </w:tc>
        <w:tc>
          <w:tcPr>
            <w:tcW w:w="2454" w:type="dxa"/>
          </w:tcPr>
          <w:p w14:paraId="451697A7"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0,051001</w:t>
            </w:r>
          </w:p>
        </w:tc>
        <w:tc>
          <w:tcPr>
            <w:tcW w:w="2160" w:type="dxa"/>
          </w:tcPr>
          <w:p w14:paraId="0EC4C1E1"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83,50</w:t>
            </w:r>
          </w:p>
        </w:tc>
      </w:tr>
      <w:tr w:rsidR="00CE4B16" w:rsidRPr="00CE4B16" w14:paraId="55D0C525" w14:textId="77777777" w:rsidTr="00C1497D">
        <w:trPr>
          <w:cnfStyle w:val="000000100000" w:firstRow="0" w:lastRow="0" w:firstColumn="0" w:lastColumn="0" w:oddVBand="0" w:evenVBand="0" w:oddHBand="1" w:evenHBand="0" w:firstRowFirstColumn="0" w:firstRowLastColumn="0" w:lastRowFirstColumn="0" w:lastRowLastColumn="0"/>
          <w:trHeight w:val="325"/>
        </w:trPr>
        <w:tc>
          <w:tcPr>
            <w:cnfStyle w:val="001000000000" w:firstRow="0" w:lastRow="0" w:firstColumn="1" w:lastColumn="0" w:oddVBand="0" w:evenVBand="0" w:oddHBand="0" w:evenHBand="0" w:firstRowFirstColumn="0" w:firstRowLastColumn="0" w:lastRowFirstColumn="0" w:lastRowLastColumn="0"/>
            <w:tcW w:w="1963" w:type="dxa"/>
          </w:tcPr>
          <w:p w14:paraId="3A19E8A7" w14:textId="77777777" w:rsidR="00CE4B16" w:rsidRPr="005A32A8" w:rsidRDefault="00CE4B16" w:rsidP="00CE4B16">
            <w:pPr>
              <w:spacing w:before="120" w:after="120"/>
              <w:jc w:val="center"/>
              <w:rPr>
                <w:color w:val="000000" w:themeColor="text1"/>
              </w:rPr>
            </w:pPr>
            <w:r w:rsidRPr="005A32A8">
              <w:rPr>
                <w:b w:val="0"/>
                <w:bCs w:val="0"/>
                <w:color w:val="000000" w:themeColor="text1"/>
              </w:rPr>
              <w:t>h(1,0)</w:t>
            </w:r>
          </w:p>
        </w:tc>
        <w:tc>
          <w:tcPr>
            <w:tcW w:w="2454" w:type="dxa"/>
          </w:tcPr>
          <w:p w14:paraId="0EFF1661"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0,0000</w:t>
            </w:r>
          </w:p>
        </w:tc>
        <w:tc>
          <w:tcPr>
            <w:tcW w:w="2454" w:type="dxa"/>
          </w:tcPr>
          <w:p w14:paraId="6B0A3431"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0,000000</w:t>
            </w:r>
          </w:p>
        </w:tc>
        <w:tc>
          <w:tcPr>
            <w:tcW w:w="2160" w:type="dxa"/>
          </w:tcPr>
          <w:p w14:paraId="01813B68"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0,00</w:t>
            </w:r>
          </w:p>
        </w:tc>
      </w:tr>
      <w:tr w:rsidR="00CE4B16" w:rsidRPr="00CE4B16" w14:paraId="3313E50A" w14:textId="77777777" w:rsidTr="00C1497D">
        <w:trPr>
          <w:trHeight w:val="300"/>
        </w:trPr>
        <w:tc>
          <w:tcPr>
            <w:cnfStyle w:val="001000000000" w:firstRow="0" w:lastRow="0" w:firstColumn="1" w:lastColumn="0" w:oddVBand="0" w:evenVBand="0" w:oddHBand="0" w:evenHBand="0" w:firstRowFirstColumn="0" w:firstRowLastColumn="0" w:lastRowFirstColumn="0" w:lastRowLastColumn="0"/>
            <w:tcW w:w="1963" w:type="dxa"/>
          </w:tcPr>
          <w:p w14:paraId="4527F768" w14:textId="77777777" w:rsidR="00CE4B16" w:rsidRPr="005A32A8" w:rsidRDefault="00CE4B16" w:rsidP="00CE4B16">
            <w:pPr>
              <w:spacing w:before="120" w:after="120"/>
              <w:jc w:val="center"/>
              <w:rPr>
                <w:color w:val="000000" w:themeColor="text1"/>
              </w:rPr>
            </w:pPr>
            <w:r w:rsidRPr="005A32A8">
              <w:rPr>
                <w:b w:val="0"/>
                <w:bCs w:val="0"/>
                <w:color w:val="000000" w:themeColor="text1"/>
              </w:rPr>
              <w:t>h(0,2)</w:t>
            </w:r>
          </w:p>
        </w:tc>
        <w:tc>
          <w:tcPr>
            <w:tcW w:w="2454" w:type="dxa"/>
          </w:tcPr>
          <w:p w14:paraId="294B235B"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−578,9714</w:t>
            </w:r>
          </w:p>
        </w:tc>
        <w:tc>
          <w:tcPr>
            <w:tcW w:w="2454" w:type="dxa"/>
          </w:tcPr>
          <w:p w14:paraId="429813FA"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0,084865</w:t>
            </w:r>
          </w:p>
        </w:tc>
        <w:tc>
          <w:tcPr>
            <w:tcW w:w="2160" w:type="dxa"/>
          </w:tcPr>
          <w:p w14:paraId="5F434751"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151,57</w:t>
            </w:r>
          </w:p>
        </w:tc>
      </w:tr>
      <w:tr w:rsidR="00CE4B16" w:rsidRPr="00CE4B16" w14:paraId="295AA81C" w14:textId="77777777" w:rsidTr="00C1497D">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63" w:type="dxa"/>
          </w:tcPr>
          <w:p w14:paraId="1D4678B7" w14:textId="77777777" w:rsidR="00CE4B16" w:rsidRPr="005A32A8" w:rsidRDefault="00CE4B16" w:rsidP="00CE4B16">
            <w:pPr>
              <w:spacing w:before="120" w:after="120"/>
              <w:jc w:val="center"/>
              <w:rPr>
                <w:color w:val="000000" w:themeColor="text1"/>
              </w:rPr>
            </w:pPr>
            <w:r w:rsidRPr="005A32A8">
              <w:rPr>
                <w:b w:val="0"/>
                <w:bCs w:val="0"/>
                <w:color w:val="000000" w:themeColor="text1"/>
              </w:rPr>
              <w:t>h(1,1)</w:t>
            </w:r>
          </w:p>
        </w:tc>
        <w:tc>
          <w:tcPr>
            <w:tcW w:w="2454" w:type="dxa"/>
          </w:tcPr>
          <w:p w14:paraId="3391D448"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0,0000</w:t>
            </w:r>
          </w:p>
        </w:tc>
        <w:tc>
          <w:tcPr>
            <w:tcW w:w="2454" w:type="dxa"/>
          </w:tcPr>
          <w:p w14:paraId="7C8992CA"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0,000000</w:t>
            </w:r>
          </w:p>
        </w:tc>
        <w:tc>
          <w:tcPr>
            <w:tcW w:w="2160" w:type="dxa"/>
          </w:tcPr>
          <w:p w14:paraId="44D137E8" w14:textId="77777777" w:rsidR="00CE4B16" w:rsidRPr="005A32A8"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5A32A8">
              <w:rPr>
                <w:color w:val="000000" w:themeColor="text1"/>
              </w:rPr>
              <w:t>0,00</w:t>
            </w:r>
          </w:p>
        </w:tc>
      </w:tr>
      <w:tr w:rsidR="00CE4B16" w:rsidRPr="00CE4B16" w14:paraId="30A4BFFE" w14:textId="77777777" w:rsidTr="00C1497D">
        <w:trPr>
          <w:trHeight w:val="300"/>
        </w:trPr>
        <w:tc>
          <w:tcPr>
            <w:cnfStyle w:val="001000000000" w:firstRow="0" w:lastRow="0" w:firstColumn="1" w:lastColumn="0" w:oddVBand="0" w:evenVBand="0" w:oddHBand="0" w:evenHBand="0" w:firstRowFirstColumn="0" w:firstRowLastColumn="0" w:lastRowFirstColumn="0" w:lastRowLastColumn="0"/>
            <w:tcW w:w="1963" w:type="dxa"/>
          </w:tcPr>
          <w:p w14:paraId="15EFF212" w14:textId="77777777" w:rsidR="00CE4B16" w:rsidRPr="005A32A8" w:rsidRDefault="00CE4B16" w:rsidP="00CE4B16">
            <w:pPr>
              <w:spacing w:before="120" w:after="120"/>
              <w:jc w:val="center"/>
              <w:rPr>
                <w:color w:val="000000" w:themeColor="text1"/>
              </w:rPr>
            </w:pPr>
            <w:r w:rsidRPr="005A32A8">
              <w:rPr>
                <w:b w:val="0"/>
                <w:bCs w:val="0"/>
                <w:color w:val="000000" w:themeColor="text1"/>
              </w:rPr>
              <w:t>h(2,0)</w:t>
            </w:r>
          </w:p>
        </w:tc>
        <w:tc>
          <w:tcPr>
            <w:tcW w:w="2454" w:type="dxa"/>
          </w:tcPr>
          <w:p w14:paraId="31266359"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0,0000</w:t>
            </w:r>
          </w:p>
        </w:tc>
        <w:tc>
          <w:tcPr>
            <w:tcW w:w="2454" w:type="dxa"/>
          </w:tcPr>
          <w:p w14:paraId="28BE19C3"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0,000000</w:t>
            </w:r>
          </w:p>
        </w:tc>
        <w:tc>
          <w:tcPr>
            <w:tcW w:w="2160" w:type="dxa"/>
          </w:tcPr>
          <w:p w14:paraId="1FEF0BCF" w14:textId="77777777" w:rsidR="00CE4B16" w:rsidRPr="005A32A8"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5A32A8">
              <w:rPr>
                <w:color w:val="000000" w:themeColor="text1"/>
              </w:rPr>
              <w:t>0,00</w:t>
            </w:r>
          </w:p>
        </w:tc>
      </w:tr>
    </w:tbl>
    <w:p w14:paraId="3B664B2A" w14:textId="77777777" w:rsidR="00CE4B16" w:rsidRPr="002B20E0" w:rsidRDefault="00CE4B16" w:rsidP="002B20E0">
      <w:pPr>
        <w:spacing w:before="120" w:after="120"/>
        <w:jc w:val="center"/>
        <w:rPr>
          <w:color w:val="000000" w:themeColor="text1"/>
          <w:sz w:val="22"/>
          <w:szCs w:val="22"/>
        </w:rPr>
      </w:pPr>
      <w:r w:rsidRPr="002B20E0">
        <w:rPr>
          <w:i/>
          <w:iCs/>
          <w:color w:val="000000" w:themeColor="text1"/>
          <w:sz w:val="22"/>
          <w:szCs w:val="22"/>
        </w:rPr>
        <w:t>Таблица 3. Хеджирующий портфель, оптимистический сценарий</w:t>
      </w:r>
    </w:p>
    <w:p w14:paraId="5E5E6691"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br w:type="page"/>
      </w:r>
    </w:p>
    <w:p w14:paraId="6691C07C" w14:textId="77777777" w:rsidR="00CE4B16" w:rsidRPr="00CE4B16" w:rsidRDefault="00CE4B16" w:rsidP="00CE4B16">
      <w:pPr>
        <w:pStyle w:val="2"/>
        <w:spacing w:before="120"/>
        <w:ind w:firstLine="700"/>
        <w:jc w:val="both"/>
        <w:rPr>
          <w:color w:val="000000" w:themeColor="text1"/>
          <w:sz w:val="28"/>
          <w:szCs w:val="28"/>
        </w:rPr>
      </w:pPr>
      <w:r w:rsidRPr="00CE4B16">
        <w:rPr>
          <w:color w:val="000000" w:themeColor="text1"/>
          <w:sz w:val="28"/>
          <w:szCs w:val="28"/>
        </w:rPr>
        <w:lastRenderedPageBreak/>
        <w:t>2.4. Пессимистический сценарий</w:t>
      </w:r>
    </w:p>
    <w:p w14:paraId="00923FE6"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В пессимистическом сценарии предполагается, что экономическая ситуация остаётся напряжённой: замедление снижения ключевой ставки, сохранение геополитических рисков, снижение мировых цен на нефть и слабый спрос. В этих условиях акции ПАО «Лукойл» демонстрируют преимущественно нисходящую динамику, а процентные ставки по вкладам остаются на более высоком уровне.</w:t>
      </w:r>
    </w:p>
    <w:p w14:paraId="05AA0EC9"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Принимаем ставки по вкладам: R₁ = 14,0% за 2026 год, R₂ = 13,0% за 2027 год, R₃ = 12,0% за 2028 год. Множители роста и падения, отражающие общий нисходящий тренд:</w:t>
      </w:r>
    </w:p>
    <w:p w14:paraId="6805D949" w14:textId="77777777" w:rsidR="00CE4B16" w:rsidRPr="00CE4B16" w:rsidRDefault="00CE4B16" w:rsidP="00CE4B16">
      <w:pPr>
        <w:spacing w:before="120" w:after="120"/>
        <w:ind w:firstLine="700"/>
        <w:jc w:val="both"/>
        <w:rPr>
          <w:color w:val="000000" w:themeColor="text1"/>
          <w:sz w:val="28"/>
          <w:szCs w:val="28"/>
        </w:rPr>
      </w:pPr>
    </w:p>
    <w:tbl>
      <w:tblPr>
        <w:tblStyle w:val="-44"/>
        <w:tblW w:w="9197" w:type="dxa"/>
        <w:tblLook w:val="04A0" w:firstRow="1" w:lastRow="0" w:firstColumn="1" w:lastColumn="0" w:noHBand="0" w:noVBand="1"/>
      </w:tblPr>
      <w:tblGrid>
        <w:gridCol w:w="1907"/>
        <w:gridCol w:w="1458"/>
        <w:gridCol w:w="1458"/>
        <w:gridCol w:w="1458"/>
        <w:gridCol w:w="1458"/>
        <w:gridCol w:w="1458"/>
      </w:tblGrid>
      <w:tr w:rsidR="00CE4B16" w:rsidRPr="00CE4B16" w14:paraId="3761AA99" w14:textId="77777777" w:rsidTr="00C1497D">
        <w:trPr>
          <w:cnfStyle w:val="100000000000" w:firstRow="1" w:lastRow="0" w:firstColumn="0" w:lastColumn="0" w:oddVBand="0" w:evenVBand="0" w:oddHBand="0"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1907" w:type="dxa"/>
          </w:tcPr>
          <w:p w14:paraId="436DA790" w14:textId="77777777" w:rsidR="00CE4B16" w:rsidRPr="00CE4B16" w:rsidRDefault="00CE4B16" w:rsidP="00CE4B16">
            <w:pPr>
              <w:spacing w:before="120" w:after="120"/>
              <w:jc w:val="center"/>
              <w:rPr>
                <w:color w:val="000000" w:themeColor="text1"/>
                <w:sz w:val="28"/>
                <w:szCs w:val="28"/>
              </w:rPr>
            </w:pPr>
            <w:r w:rsidRPr="00CE4B16">
              <w:rPr>
                <w:color w:val="000000" w:themeColor="text1"/>
                <w:sz w:val="28"/>
                <w:szCs w:val="28"/>
              </w:rPr>
              <w:t>Год</w:t>
            </w:r>
          </w:p>
        </w:tc>
        <w:tc>
          <w:tcPr>
            <w:tcW w:w="1458" w:type="dxa"/>
          </w:tcPr>
          <w:p w14:paraId="60C21FF8"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R_i</w:t>
            </w:r>
          </w:p>
        </w:tc>
        <w:tc>
          <w:tcPr>
            <w:tcW w:w="1458" w:type="dxa"/>
          </w:tcPr>
          <w:p w14:paraId="12515313"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u_i</w:t>
            </w:r>
          </w:p>
        </w:tc>
        <w:tc>
          <w:tcPr>
            <w:tcW w:w="1458" w:type="dxa"/>
          </w:tcPr>
          <w:p w14:paraId="54ECBB8B"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d_i</w:t>
            </w:r>
          </w:p>
        </w:tc>
        <w:tc>
          <w:tcPr>
            <w:tcW w:w="1458" w:type="dxa"/>
          </w:tcPr>
          <w:p w14:paraId="18E3B3D1"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p_u^i</w:t>
            </w:r>
          </w:p>
        </w:tc>
        <w:tc>
          <w:tcPr>
            <w:tcW w:w="1458" w:type="dxa"/>
          </w:tcPr>
          <w:p w14:paraId="7276171D"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p_d^i</w:t>
            </w:r>
          </w:p>
        </w:tc>
      </w:tr>
      <w:tr w:rsidR="00CE4B16" w:rsidRPr="00CE4B16" w14:paraId="64879672" w14:textId="77777777" w:rsidTr="00C1497D">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1907" w:type="dxa"/>
          </w:tcPr>
          <w:p w14:paraId="38DA7B2F"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2026</w:t>
            </w:r>
          </w:p>
        </w:tc>
        <w:tc>
          <w:tcPr>
            <w:tcW w:w="1458" w:type="dxa"/>
          </w:tcPr>
          <w:p w14:paraId="30B49E7B"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14,0%</w:t>
            </w:r>
          </w:p>
        </w:tc>
        <w:tc>
          <w:tcPr>
            <w:tcW w:w="1458" w:type="dxa"/>
          </w:tcPr>
          <w:p w14:paraId="1C309772"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1,1600</w:t>
            </w:r>
          </w:p>
        </w:tc>
        <w:tc>
          <w:tcPr>
            <w:tcW w:w="1458" w:type="dxa"/>
          </w:tcPr>
          <w:p w14:paraId="0F2EC430"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0,6900</w:t>
            </w:r>
          </w:p>
        </w:tc>
        <w:tc>
          <w:tcPr>
            <w:tcW w:w="1458" w:type="dxa"/>
          </w:tcPr>
          <w:p w14:paraId="10291BC4"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0,35</w:t>
            </w:r>
          </w:p>
        </w:tc>
        <w:tc>
          <w:tcPr>
            <w:tcW w:w="1458" w:type="dxa"/>
          </w:tcPr>
          <w:p w14:paraId="141AD5C5"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0,65</w:t>
            </w:r>
          </w:p>
        </w:tc>
      </w:tr>
      <w:tr w:rsidR="00CE4B16" w:rsidRPr="00CE4B16" w14:paraId="2728C913" w14:textId="77777777" w:rsidTr="00C1497D">
        <w:trPr>
          <w:trHeight w:val="395"/>
        </w:trPr>
        <w:tc>
          <w:tcPr>
            <w:cnfStyle w:val="001000000000" w:firstRow="0" w:lastRow="0" w:firstColumn="1" w:lastColumn="0" w:oddVBand="0" w:evenVBand="0" w:oddHBand="0" w:evenHBand="0" w:firstRowFirstColumn="0" w:firstRowLastColumn="0" w:lastRowFirstColumn="0" w:lastRowLastColumn="0"/>
            <w:tcW w:w="1907" w:type="dxa"/>
          </w:tcPr>
          <w:p w14:paraId="40A36FE0"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2027</w:t>
            </w:r>
          </w:p>
        </w:tc>
        <w:tc>
          <w:tcPr>
            <w:tcW w:w="1458" w:type="dxa"/>
          </w:tcPr>
          <w:p w14:paraId="5907C3C2"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13,0%</w:t>
            </w:r>
          </w:p>
        </w:tc>
        <w:tc>
          <w:tcPr>
            <w:tcW w:w="1458" w:type="dxa"/>
          </w:tcPr>
          <w:p w14:paraId="19EDCC16"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1,1400</w:t>
            </w:r>
          </w:p>
        </w:tc>
        <w:tc>
          <w:tcPr>
            <w:tcW w:w="1458" w:type="dxa"/>
          </w:tcPr>
          <w:p w14:paraId="52BB1CF7"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0,6800</w:t>
            </w:r>
          </w:p>
        </w:tc>
        <w:tc>
          <w:tcPr>
            <w:tcW w:w="1458" w:type="dxa"/>
          </w:tcPr>
          <w:p w14:paraId="6F5319AD"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0,30</w:t>
            </w:r>
          </w:p>
        </w:tc>
        <w:tc>
          <w:tcPr>
            <w:tcW w:w="1458" w:type="dxa"/>
          </w:tcPr>
          <w:p w14:paraId="620CFBE7"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0,70</w:t>
            </w:r>
          </w:p>
        </w:tc>
      </w:tr>
      <w:tr w:rsidR="00CE4B16" w:rsidRPr="00CE4B16" w14:paraId="58C7181A" w14:textId="77777777" w:rsidTr="00C1497D">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1907" w:type="dxa"/>
          </w:tcPr>
          <w:p w14:paraId="62B6B6EA"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2028</w:t>
            </w:r>
          </w:p>
        </w:tc>
        <w:tc>
          <w:tcPr>
            <w:tcW w:w="1458" w:type="dxa"/>
          </w:tcPr>
          <w:p w14:paraId="1694271F"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12,0%</w:t>
            </w:r>
          </w:p>
        </w:tc>
        <w:tc>
          <w:tcPr>
            <w:tcW w:w="1458" w:type="dxa"/>
          </w:tcPr>
          <w:p w14:paraId="4CAD8A41"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1,1300</w:t>
            </w:r>
          </w:p>
        </w:tc>
        <w:tc>
          <w:tcPr>
            <w:tcW w:w="1458" w:type="dxa"/>
          </w:tcPr>
          <w:p w14:paraId="389DD015"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0,6750</w:t>
            </w:r>
          </w:p>
        </w:tc>
        <w:tc>
          <w:tcPr>
            <w:tcW w:w="1458" w:type="dxa"/>
          </w:tcPr>
          <w:p w14:paraId="194481C2"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0,25</w:t>
            </w:r>
          </w:p>
        </w:tc>
        <w:tc>
          <w:tcPr>
            <w:tcW w:w="1458" w:type="dxa"/>
          </w:tcPr>
          <w:p w14:paraId="7432B7EE"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0,75</w:t>
            </w:r>
          </w:p>
        </w:tc>
      </w:tr>
    </w:tbl>
    <w:p w14:paraId="68F473D6" w14:textId="77777777" w:rsidR="00CE4B16" w:rsidRPr="00CE4B16" w:rsidRDefault="00CE4B16" w:rsidP="00CE4B16">
      <w:pPr>
        <w:spacing w:before="120" w:after="120"/>
        <w:ind w:firstLine="700"/>
        <w:jc w:val="both"/>
        <w:rPr>
          <w:color w:val="000000" w:themeColor="text1"/>
          <w:sz w:val="28"/>
          <w:szCs w:val="28"/>
          <w:lang w:val="ru-RU"/>
        </w:rPr>
      </w:pPr>
      <w:r w:rsidRPr="00CE4B16">
        <w:rPr>
          <w:i/>
          <w:iCs/>
          <w:color w:val="000000" w:themeColor="text1"/>
          <w:sz w:val="28"/>
          <w:szCs w:val="28"/>
        </w:rPr>
        <w:t>Таблица 4. Параметры пессимистического сценария</w:t>
      </w:r>
    </w:p>
    <w:p w14:paraId="050CC325"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Страйк K = 8 300 руб. устанавливается значительно выше максимально достижимой цены акции при благоприятной траектории (~8 368 руб.), что подчёркивает низкую вероятность исполнения опциона.</w:t>
      </w:r>
    </w:p>
    <w:p w14:paraId="55A71338"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Проверим условия безарбитражности:</w:t>
      </w:r>
    </w:p>
    <w:p w14:paraId="05992EB4" w14:textId="56DDF78F" w:rsidR="00CE4B16" w:rsidRPr="00CE4B16" w:rsidRDefault="00CE4B16" w:rsidP="00CE4B16">
      <w:pPr>
        <w:pStyle w:val="a4"/>
        <w:numPr>
          <w:ilvl w:val="0"/>
          <w:numId w:val="2"/>
        </w:numPr>
        <w:spacing w:before="120" w:after="120"/>
        <w:ind w:left="0" w:firstLine="700"/>
        <w:jc w:val="both"/>
        <w:rPr>
          <w:color w:val="000000" w:themeColor="text1"/>
          <w:sz w:val="28"/>
          <w:szCs w:val="28"/>
        </w:rPr>
      </w:pPr>
      <w:r w:rsidRPr="00CE4B16">
        <w:rPr>
          <w:color w:val="000000" w:themeColor="text1"/>
          <w:sz w:val="28"/>
          <w:szCs w:val="28"/>
        </w:rPr>
        <w:t xml:space="preserve">2026 год: 0,6900 ≤ 1,14 ≤ 1,16  —  </w:t>
      </w:r>
      <w:r w:rsidRPr="00CE4B16">
        <w:rPr>
          <w:rFonts w:ascii="Segoe UI Symbol" w:hAnsi="Segoe UI Symbol" w:cs="Segoe UI Symbol"/>
          <w:color w:val="000000" w:themeColor="text1"/>
          <w:sz w:val="28"/>
          <w:szCs w:val="28"/>
        </w:rPr>
        <w:t>✓</w:t>
      </w:r>
      <w:r w:rsidRPr="00CE4B16">
        <w:rPr>
          <w:color w:val="000000" w:themeColor="text1"/>
          <w:sz w:val="28"/>
          <w:szCs w:val="28"/>
        </w:rPr>
        <w:t xml:space="preserve"> выполнено;</w:t>
      </w:r>
    </w:p>
    <w:p w14:paraId="60A15D52" w14:textId="50AE0CFE" w:rsidR="00CE4B16" w:rsidRPr="00CE4B16" w:rsidRDefault="00CE4B16" w:rsidP="00CE4B16">
      <w:pPr>
        <w:pStyle w:val="a4"/>
        <w:numPr>
          <w:ilvl w:val="0"/>
          <w:numId w:val="2"/>
        </w:numPr>
        <w:spacing w:before="120" w:after="120"/>
        <w:ind w:left="0" w:firstLine="700"/>
        <w:jc w:val="both"/>
        <w:rPr>
          <w:color w:val="000000" w:themeColor="text1"/>
          <w:sz w:val="28"/>
          <w:szCs w:val="28"/>
        </w:rPr>
      </w:pPr>
      <w:r w:rsidRPr="00CE4B16">
        <w:rPr>
          <w:color w:val="000000" w:themeColor="text1"/>
          <w:sz w:val="28"/>
          <w:szCs w:val="28"/>
        </w:rPr>
        <w:t xml:space="preserve">2027 год: 0,6800 ≤ 1,13 ≤ 1,14  —  </w:t>
      </w:r>
      <w:r w:rsidRPr="00CE4B16">
        <w:rPr>
          <w:rFonts w:ascii="Segoe UI Symbol" w:hAnsi="Segoe UI Symbol" w:cs="Segoe UI Symbol"/>
          <w:color w:val="000000" w:themeColor="text1"/>
          <w:sz w:val="28"/>
          <w:szCs w:val="28"/>
        </w:rPr>
        <w:t>✓</w:t>
      </w:r>
      <w:r w:rsidRPr="00CE4B16">
        <w:rPr>
          <w:color w:val="000000" w:themeColor="text1"/>
          <w:sz w:val="28"/>
          <w:szCs w:val="28"/>
        </w:rPr>
        <w:t xml:space="preserve"> выполнено;</w:t>
      </w:r>
    </w:p>
    <w:p w14:paraId="2985F9E4" w14:textId="262DA014" w:rsidR="00CE4B16" w:rsidRPr="00CE4B16" w:rsidRDefault="00CE4B16" w:rsidP="00CE4B16">
      <w:pPr>
        <w:pStyle w:val="a4"/>
        <w:numPr>
          <w:ilvl w:val="0"/>
          <w:numId w:val="2"/>
        </w:numPr>
        <w:spacing w:before="120" w:after="120"/>
        <w:ind w:left="0" w:firstLine="700"/>
        <w:jc w:val="both"/>
        <w:rPr>
          <w:color w:val="000000" w:themeColor="text1"/>
          <w:sz w:val="28"/>
          <w:szCs w:val="28"/>
        </w:rPr>
      </w:pPr>
      <w:r w:rsidRPr="00CE4B16">
        <w:rPr>
          <w:color w:val="000000" w:themeColor="text1"/>
          <w:sz w:val="28"/>
          <w:szCs w:val="28"/>
        </w:rPr>
        <w:t xml:space="preserve">2028 год: 0,6750 ≤ 1,12 ≤ 1,13  —  </w:t>
      </w:r>
      <w:r w:rsidRPr="00CE4B16">
        <w:rPr>
          <w:rFonts w:ascii="Segoe UI Symbol" w:hAnsi="Segoe UI Symbol" w:cs="Segoe UI Symbol"/>
          <w:color w:val="000000" w:themeColor="text1"/>
          <w:sz w:val="28"/>
          <w:szCs w:val="28"/>
        </w:rPr>
        <w:t>✓</w:t>
      </w:r>
      <w:r w:rsidRPr="00CE4B16">
        <w:rPr>
          <w:color w:val="000000" w:themeColor="text1"/>
          <w:sz w:val="28"/>
          <w:szCs w:val="28"/>
        </w:rPr>
        <w:t xml:space="preserve"> выполнено.</w:t>
      </w:r>
    </w:p>
    <w:p w14:paraId="13D07746" w14:textId="77777777" w:rsidR="00CE4B16" w:rsidRPr="00CE4B16" w:rsidRDefault="00CE4B16" w:rsidP="00CE4B16">
      <w:pPr>
        <w:spacing w:before="120" w:after="120"/>
        <w:ind w:firstLine="700"/>
        <w:jc w:val="both"/>
        <w:rPr>
          <w:color w:val="000000" w:themeColor="text1"/>
          <w:sz w:val="28"/>
          <w:szCs w:val="28"/>
        </w:rPr>
      </w:pPr>
    </w:p>
    <w:p w14:paraId="3F7C6AEF"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Мартингальные вероятности:</w:t>
      </w:r>
    </w:p>
    <w:p w14:paraId="4D539C71" w14:textId="77777777" w:rsidR="00876DAC" w:rsidRPr="00876DAC" w:rsidRDefault="00876DAC" w:rsidP="00CE4B16">
      <w:pPr>
        <w:spacing w:before="120" w:after="120"/>
        <w:ind w:firstLine="700"/>
        <w:jc w:val="both"/>
        <w:rPr>
          <w:color w:val="000000" w:themeColor="text1"/>
          <w:sz w:val="28"/>
          <w:szCs w:val="28"/>
          <w:lang w:val="ru-RU"/>
        </w:rPr>
      </w:pPr>
      <m:oMathPara>
        <m:oMath>
          <m:sSubSup>
            <m:sSubSupPr>
              <m:ctrlPr>
                <w:rPr>
                  <w:rFonts w:ascii="Cambria Math" w:hAnsi="Cambria Math"/>
                  <w:i/>
                  <w:iCs/>
                  <w:color w:val="000000" w:themeColor="text1"/>
                  <w:sz w:val="28"/>
                  <w:szCs w:val="28"/>
                </w:rPr>
              </m:ctrlPr>
            </m:sSubSupPr>
            <m:e>
              <m:r>
                <w:rPr>
                  <w:rFonts w:ascii="Cambria Math" w:hAnsi="Cambria Math"/>
                  <w:color w:val="000000" w:themeColor="text1"/>
                  <w:sz w:val="28"/>
                  <w:szCs w:val="28"/>
                </w:rPr>
                <m:t>q</m:t>
              </m:r>
            </m:e>
            <m:sub>
              <m:r>
                <w:rPr>
                  <w:rFonts w:ascii="Cambria Math" w:hAnsi="Cambria Math"/>
                  <w:color w:val="000000" w:themeColor="text1"/>
                  <w:sz w:val="28"/>
                  <w:szCs w:val="28"/>
                </w:rPr>
                <m:t>u</m:t>
              </m:r>
            </m:sub>
            <m:sup>
              <m:r>
                <w:rPr>
                  <w:rFonts w:ascii="Cambria Math" w:hAnsi="Cambria Math"/>
                  <w:color w:val="000000" w:themeColor="text1"/>
                  <w:sz w:val="28"/>
                  <w:szCs w:val="28"/>
                </w:rPr>
                <m:t>1</m:t>
              </m:r>
            </m:sup>
          </m:sSubSup>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0000" w:themeColor="text1"/>
                  <w:sz w:val="28"/>
                  <w:szCs w:val="28"/>
                </w:rPr>
                <m:t>1,14-0,69</m:t>
              </m:r>
            </m:e>
          </m:d>
          <m:r>
            <m:rPr>
              <m:lit/>
            </m:rP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0000" w:themeColor="text1"/>
                  <w:sz w:val="28"/>
                  <w:szCs w:val="28"/>
                </w:rPr>
                <m:t>1,16-0,69</m:t>
              </m:r>
            </m:e>
          </m:d>
          <m:r>
            <w:rPr>
              <w:rFonts w:ascii="Cambria Math" w:hAnsi="Cambria Math"/>
              <w:color w:val="000000" w:themeColor="text1"/>
              <w:sz w:val="28"/>
              <w:szCs w:val="28"/>
            </w:rPr>
            <m:t>=0,45</m:t>
          </m:r>
          <m:r>
            <m:rPr>
              <m:lit/>
            </m:rPr>
            <w:rPr>
              <w:rFonts w:ascii="Cambria Math" w:hAnsi="Cambria Math"/>
              <w:color w:val="000000" w:themeColor="text1"/>
              <w:sz w:val="28"/>
              <w:szCs w:val="28"/>
            </w:rPr>
            <m:t>/</m:t>
          </m:r>
          <m:r>
            <w:rPr>
              <w:rFonts w:ascii="Cambria Math" w:hAnsi="Cambria Math"/>
              <w:color w:val="000000" w:themeColor="text1"/>
              <w:sz w:val="28"/>
              <w:szCs w:val="28"/>
            </w:rPr>
            <m:t>0,47=0,9574;</m:t>
          </m:r>
        </m:oMath>
      </m:oMathPara>
    </w:p>
    <w:p w14:paraId="231F16A3" w14:textId="6A40A700" w:rsidR="00CE4B16" w:rsidRPr="00CE4B16" w:rsidRDefault="00000000" w:rsidP="00CE4B16">
      <w:pPr>
        <w:spacing w:before="120" w:after="120"/>
        <w:ind w:firstLine="700"/>
        <w:jc w:val="both"/>
        <w:rPr>
          <w:rFonts w:ascii="Cambria Math" w:hAnsi="Cambria Math"/>
          <w:color w:val="000000" w:themeColor="text1"/>
          <w:sz w:val="28"/>
          <w:szCs w:val="28"/>
          <w:oMath/>
        </w:rPr>
      </w:pPr>
      <m:oMathPara>
        <m:oMath>
          <m:r>
            <w:rPr>
              <w:rFonts w:ascii="Cambria Math" w:hAnsi="Cambria Math"/>
              <w:color w:val="000000" w:themeColor="text1"/>
              <w:sz w:val="28"/>
              <w:szCs w:val="28"/>
            </w:rPr>
            <m:t xml:space="preserve"> </m:t>
          </m:r>
          <m:sSubSup>
            <m:sSubSupPr>
              <m:ctrlPr>
                <w:rPr>
                  <w:rFonts w:ascii="Cambria Math" w:hAnsi="Cambria Math"/>
                  <w:i/>
                  <w:iCs/>
                  <w:color w:val="000000" w:themeColor="text1"/>
                  <w:sz w:val="28"/>
                  <w:szCs w:val="28"/>
                </w:rPr>
              </m:ctrlPr>
            </m:sSubSupPr>
            <m:e>
              <m:r>
                <w:rPr>
                  <w:rFonts w:ascii="Cambria Math" w:hAnsi="Cambria Math"/>
                  <w:color w:val="000000" w:themeColor="text1"/>
                  <w:sz w:val="28"/>
                  <w:szCs w:val="28"/>
                </w:rPr>
                <m:t>q</m:t>
              </m:r>
            </m:e>
            <m:sub>
              <m:r>
                <w:rPr>
                  <w:rFonts w:ascii="Cambria Math" w:hAnsi="Cambria Math"/>
                  <w:color w:val="000000" w:themeColor="text1"/>
                  <w:sz w:val="28"/>
                  <w:szCs w:val="28"/>
                </w:rPr>
                <m:t>d</m:t>
              </m:r>
            </m:sub>
            <m:sup>
              <m:r>
                <w:rPr>
                  <w:rFonts w:ascii="Cambria Math" w:hAnsi="Cambria Math"/>
                  <w:color w:val="000000" w:themeColor="text1"/>
                  <w:sz w:val="28"/>
                  <w:szCs w:val="28"/>
                </w:rPr>
                <m:t>1</m:t>
              </m:r>
            </m:sup>
          </m:sSubSup>
          <m:r>
            <w:rPr>
              <w:rFonts w:ascii="Cambria Math" w:hAnsi="Cambria Math"/>
              <w:color w:val="000000" w:themeColor="text1"/>
              <w:sz w:val="28"/>
              <w:szCs w:val="28"/>
            </w:rPr>
            <m:t xml:space="preserve"> = 0,0426.</m:t>
          </m:r>
        </m:oMath>
      </m:oMathPara>
    </w:p>
    <w:p w14:paraId="2C3088B0" w14:textId="77777777" w:rsidR="00876DAC" w:rsidRPr="00876DAC" w:rsidRDefault="00876DAC" w:rsidP="00CE4B16">
      <w:pPr>
        <w:spacing w:before="120" w:after="120"/>
        <w:ind w:firstLine="700"/>
        <w:jc w:val="both"/>
        <w:rPr>
          <w:color w:val="000000" w:themeColor="text1"/>
          <w:sz w:val="28"/>
          <w:szCs w:val="28"/>
          <w:lang w:val="ru-RU"/>
        </w:rPr>
      </w:pPr>
      <m:oMathPara>
        <m:oMath>
          <m:sSubSup>
            <m:sSubSupPr>
              <m:ctrlPr>
                <w:rPr>
                  <w:rFonts w:ascii="Cambria Math" w:hAnsi="Cambria Math"/>
                  <w:i/>
                  <w:iCs/>
                  <w:color w:val="000000" w:themeColor="text1"/>
                  <w:sz w:val="28"/>
                  <w:szCs w:val="28"/>
                </w:rPr>
              </m:ctrlPr>
            </m:sSubSupPr>
            <m:e>
              <m:r>
                <w:rPr>
                  <w:rFonts w:ascii="Cambria Math" w:hAnsi="Cambria Math"/>
                  <w:color w:val="000000" w:themeColor="text1"/>
                  <w:sz w:val="28"/>
                  <w:szCs w:val="28"/>
                </w:rPr>
                <m:t>q</m:t>
              </m:r>
            </m:e>
            <m:sub>
              <m:r>
                <w:rPr>
                  <w:rFonts w:ascii="Cambria Math" w:hAnsi="Cambria Math"/>
                  <w:color w:val="000000" w:themeColor="text1"/>
                  <w:sz w:val="28"/>
                  <w:szCs w:val="28"/>
                </w:rPr>
                <m:t>u</m:t>
              </m:r>
            </m:sub>
            <m:sup>
              <m:r>
                <w:rPr>
                  <w:rFonts w:ascii="Cambria Math" w:hAnsi="Cambria Math"/>
                  <w:color w:val="000000" w:themeColor="text1"/>
                  <w:sz w:val="28"/>
                  <w:szCs w:val="28"/>
                </w:rPr>
                <m:t>2</m:t>
              </m:r>
            </m:sup>
          </m:sSubSup>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0000" w:themeColor="text1"/>
                  <w:sz w:val="28"/>
                  <w:szCs w:val="28"/>
                </w:rPr>
                <m:t>1,13-0,68</m:t>
              </m:r>
            </m:e>
          </m:d>
          <m:r>
            <m:rPr>
              <m:lit/>
            </m:rP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0000" w:themeColor="text1"/>
                  <w:sz w:val="28"/>
                  <w:szCs w:val="28"/>
                </w:rPr>
                <m:t>1,14-0,68</m:t>
              </m:r>
            </m:e>
          </m:d>
          <m:r>
            <w:rPr>
              <w:rFonts w:ascii="Cambria Math" w:hAnsi="Cambria Math"/>
              <w:color w:val="000000" w:themeColor="text1"/>
              <w:sz w:val="28"/>
              <w:szCs w:val="28"/>
            </w:rPr>
            <m:t>=0,45</m:t>
          </m:r>
          <m:r>
            <m:rPr>
              <m:lit/>
            </m:rPr>
            <w:rPr>
              <w:rFonts w:ascii="Cambria Math" w:hAnsi="Cambria Math"/>
              <w:color w:val="000000" w:themeColor="text1"/>
              <w:sz w:val="28"/>
              <w:szCs w:val="28"/>
            </w:rPr>
            <m:t>/</m:t>
          </m:r>
          <m:r>
            <w:rPr>
              <w:rFonts w:ascii="Cambria Math" w:hAnsi="Cambria Math"/>
              <w:color w:val="000000" w:themeColor="text1"/>
              <w:sz w:val="28"/>
              <w:szCs w:val="28"/>
            </w:rPr>
            <m:t>0,46=0,9783;</m:t>
          </m:r>
        </m:oMath>
      </m:oMathPara>
    </w:p>
    <w:p w14:paraId="7AB42D73" w14:textId="0A77ACE5" w:rsidR="00CE4B16" w:rsidRPr="00CE4B16" w:rsidRDefault="00876DAC" w:rsidP="00CE4B16">
      <w:pPr>
        <w:spacing w:before="120" w:after="120"/>
        <w:ind w:firstLine="700"/>
        <w:jc w:val="both"/>
        <w:rPr>
          <w:rFonts w:ascii="Cambria Math" w:hAnsi="Cambria Math"/>
          <w:color w:val="000000" w:themeColor="text1"/>
          <w:sz w:val="28"/>
          <w:szCs w:val="28"/>
          <w:oMath/>
        </w:rPr>
      </w:pPr>
      <m:oMathPara>
        <m:oMath>
          <m:sSubSup>
            <m:sSubSupPr>
              <m:ctrlPr>
                <w:rPr>
                  <w:rFonts w:ascii="Cambria Math" w:hAnsi="Cambria Math"/>
                  <w:i/>
                  <w:iCs/>
                  <w:color w:val="000000" w:themeColor="text1"/>
                  <w:sz w:val="28"/>
                  <w:szCs w:val="28"/>
                </w:rPr>
              </m:ctrlPr>
            </m:sSubSupPr>
            <m:e>
              <m:r>
                <w:rPr>
                  <w:rFonts w:ascii="Cambria Math" w:hAnsi="Cambria Math"/>
                  <w:color w:val="000000" w:themeColor="text1"/>
                  <w:sz w:val="28"/>
                  <w:szCs w:val="28"/>
                </w:rPr>
                <m:t>q</m:t>
              </m:r>
            </m:e>
            <m:sub>
              <m:r>
                <w:rPr>
                  <w:rFonts w:ascii="Cambria Math" w:hAnsi="Cambria Math"/>
                  <w:color w:val="000000" w:themeColor="text1"/>
                  <w:sz w:val="28"/>
                  <w:szCs w:val="28"/>
                </w:rPr>
                <m:t>d</m:t>
              </m:r>
            </m:sub>
            <m:sup>
              <m:r>
                <w:rPr>
                  <w:rFonts w:ascii="Cambria Math" w:hAnsi="Cambria Math"/>
                  <w:color w:val="000000" w:themeColor="text1"/>
                  <w:sz w:val="28"/>
                  <w:szCs w:val="28"/>
                </w:rPr>
                <m:t>2</m:t>
              </m:r>
            </m:sup>
          </m:sSubSup>
          <m:r>
            <w:rPr>
              <w:rFonts w:ascii="Cambria Math" w:hAnsi="Cambria Math"/>
              <w:color w:val="000000" w:themeColor="text1"/>
              <w:sz w:val="28"/>
              <w:szCs w:val="28"/>
            </w:rPr>
            <m:t xml:space="preserve"> = 0,0217.</m:t>
          </m:r>
        </m:oMath>
      </m:oMathPara>
    </w:p>
    <w:p w14:paraId="213CF3A5" w14:textId="40ADCACB" w:rsidR="00876DAC" w:rsidRPr="00876DAC" w:rsidRDefault="00876DAC" w:rsidP="00CE4B16">
      <w:pPr>
        <w:spacing w:before="120" w:after="120"/>
        <w:ind w:firstLine="700"/>
        <w:jc w:val="both"/>
        <w:rPr>
          <w:color w:val="000000" w:themeColor="text1"/>
          <w:sz w:val="28"/>
          <w:szCs w:val="28"/>
          <w:lang w:val="ru-RU"/>
        </w:rPr>
      </w:pPr>
      <m:oMathPara>
        <m:oMath>
          <m:sSubSup>
            <m:sSubSupPr>
              <m:ctrlPr>
                <w:rPr>
                  <w:rFonts w:ascii="Cambria Math" w:hAnsi="Cambria Math"/>
                  <w:i/>
                  <w:iCs/>
                  <w:color w:val="000000" w:themeColor="text1"/>
                  <w:sz w:val="28"/>
                  <w:szCs w:val="28"/>
                </w:rPr>
              </m:ctrlPr>
            </m:sSubSupPr>
            <m:e>
              <m:r>
                <w:rPr>
                  <w:rFonts w:ascii="Cambria Math" w:hAnsi="Cambria Math"/>
                  <w:color w:val="000000" w:themeColor="text1"/>
                  <w:sz w:val="28"/>
                  <w:szCs w:val="28"/>
                </w:rPr>
                <m:t>q</m:t>
              </m:r>
            </m:e>
            <m:sub>
              <m:r>
                <w:rPr>
                  <w:rFonts w:ascii="Cambria Math" w:hAnsi="Cambria Math"/>
                  <w:color w:val="000000" w:themeColor="text1"/>
                  <w:sz w:val="28"/>
                  <w:szCs w:val="28"/>
                </w:rPr>
                <m:t>u</m:t>
              </m:r>
            </m:sub>
            <m:sup>
              <m:r>
                <w:rPr>
                  <w:rFonts w:ascii="Cambria Math" w:hAnsi="Cambria Math"/>
                  <w:color w:val="000000" w:themeColor="text1"/>
                  <w:sz w:val="28"/>
                  <w:szCs w:val="28"/>
                </w:rPr>
                <m:t>3</m:t>
              </m:r>
            </m:sup>
          </m:sSubSup>
          <m: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0000" w:themeColor="text1"/>
                  <w:sz w:val="28"/>
                  <w:szCs w:val="28"/>
                </w:rPr>
                <m:t>1,12-0,675</m:t>
              </m:r>
            </m:e>
          </m:d>
          <m:r>
            <m:rPr>
              <m:lit/>
            </m:rPr>
            <w:rPr>
              <w:rFonts w:ascii="Cambria Math" w:hAnsi="Cambria Math"/>
              <w:color w:val="000000" w:themeColor="text1"/>
              <w:sz w:val="28"/>
              <w:szCs w:val="28"/>
            </w:rPr>
            <m:t>/</m:t>
          </m:r>
          <m:d>
            <m:dPr>
              <m:ctrlPr>
                <w:rPr>
                  <w:rFonts w:ascii="Cambria Math" w:hAnsi="Cambria Math"/>
                  <w:i/>
                  <w:color w:val="000000" w:themeColor="text1"/>
                  <w:sz w:val="28"/>
                  <w:szCs w:val="28"/>
                </w:rPr>
              </m:ctrlPr>
            </m:dPr>
            <m:e>
              <m:r>
                <w:rPr>
                  <w:rFonts w:ascii="Cambria Math" w:hAnsi="Cambria Math"/>
                  <w:color w:val="000000" w:themeColor="text1"/>
                  <w:sz w:val="28"/>
                  <w:szCs w:val="28"/>
                </w:rPr>
                <m:t>1,13-0,675</m:t>
              </m:r>
            </m:e>
          </m:d>
          <m:r>
            <w:rPr>
              <w:rFonts w:ascii="Cambria Math" w:hAnsi="Cambria Math"/>
              <w:color w:val="000000" w:themeColor="text1"/>
              <w:sz w:val="28"/>
              <w:szCs w:val="28"/>
            </w:rPr>
            <m:t>=0,445</m:t>
          </m:r>
          <m:r>
            <m:rPr>
              <m:lit/>
            </m:rPr>
            <w:rPr>
              <w:rFonts w:ascii="Cambria Math" w:hAnsi="Cambria Math"/>
              <w:color w:val="000000" w:themeColor="text1"/>
              <w:sz w:val="28"/>
              <w:szCs w:val="28"/>
            </w:rPr>
            <m:t>/</m:t>
          </m:r>
          <m:r>
            <w:rPr>
              <w:rFonts w:ascii="Cambria Math" w:hAnsi="Cambria Math"/>
              <w:color w:val="000000" w:themeColor="text1"/>
              <w:sz w:val="28"/>
              <w:szCs w:val="28"/>
            </w:rPr>
            <m:t>0,455=0,978;</m:t>
          </m:r>
        </m:oMath>
      </m:oMathPara>
    </w:p>
    <w:p w14:paraId="6D40847E" w14:textId="6649AEDA" w:rsidR="00CE4B16" w:rsidRPr="00CE4B16" w:rsidRDefault="00000000" w:rsidP="00CE4B16">
      <w:pPr>
        <w:spacing w:before="120" w:after="120"/>
        <w:ind w:firstLine="700"/>
        <w:jc w:val="both"/>
        <w:rPr>
          <w:rFonts w:ascii="Cambria Math" w:hAnsi="Cambria Math"/>
          <w:color w:val="000000" w:themeColor="text1"/>
          <w:sz w:val="28"/>
          <w:szCs w:val="28"/>
          <w:oMath/>
        </w:rPr>
      </w:pPr>
      <m:oMathPara>
        <m:oMath>
          <m:sSubSup>
            <m:sSubSupPr>
              <m:ctrlPr>
                <w:rPr>
                  <w:rFonts w:ascii="Cambria Math" w:hAnsi="Cambria Math"/>
                  <w:i/>
                  <w:iCs/>
                  <w:color w:val="000000" w:themeColor="text1"/>
                  <w:sz w:val="28"/>
                  <w:szCs w:val="28"/>
                </w:rPr>
              </m:ctrlPr>
            </m:sSubSupPr>
            <m:e>
              <m:r>
                <w:rPr>
                  <w:rFonts w:ascii="Cambria Math" w:hAnsi="Cambria Math"/>
                  <w:color w:val="000000" w:themeColor="text1"/>
                  <w:sz w:val="28"/>
                  <w:szCs w:val="28"/>
                </w:rPr>
                <m:t>q</m:t>
              </m:r>
            </m:e>
            <m:sub>
              <m:r>
                <w:rPr>
                  <w:rFonts w:ascii="Cambria Math" w:hAnsi="Cambria Math"/>
                  <w:color w:val="000000" w:themeColor="text1"/>
                  <w:sz w:val="28"/>
                  <w:szCs w:val="28"/>
                </w:rPr>
                <m:t>d</m:t>
              </m:r>
            </m:sub>
            <m:sup>
              <m:r>
                <w:rPr>
                  <w:rFonts w:ascii="Cambria Math" w:hAnsi="Cambria Math"/>
                  <w:color w:val="000000" w:themeColor="text1"/>
                  <w:sz w:val="28"/>
                  <w:szCs w:val="28"/>
                </w:rPr>
                <m:t>3</m:t>
              </m:r>
            </m:sup>
          </m:sSubSup>
          <m:r>
            <w:rPr>
              <w:rFonts w:ascii="Cambria Math" w:hAnsi="Cambria Math"/>
              <w:color w:val="000000" w:themeColor="text1"/>
              <w:sz w:val="28"/>
              <w:szCs w:val="28"/>
            </w:rPr>
            <m:t xml:space="preserve"> = 0,022.</m:t>
          </m:r>
        </m:oMath>
      </m:oMathPara>
    </w:p>
    <w:p w14:paraId="5F27CF61"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 xml:space="preserve">Замечание: высокое значение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q</m:t>
            </m:r>
          </m:e>
          <m:sub>
            <m:r>
              <w:rPr>
                <w:rFonts w:ascii="Cambria Math" w:hAnsi="Cambria Math"/>
                <w:color w:val="000000" w:themeColor="text1"/>
                <w:sz w:val="28"/>
                <w:szCs w:val="28"/>
              </w:rPr>
              <m:t>u</m:t>
            </m:r>
          </m:sub>
        </m:sSub>
      </m:oMath>
      <w:r w:rsidRPr="00CE4B16">
        <w:rPr>
          <w:color w:val="000000" w:themeColor="text1"/>
          <w:sz w:val="28"/>
          <w:szCs w:val="28"/>
        </w:rPr>
        <w:t xml:space="preserve"> объясняется тем, что </w:t>
      </w:r>
      <m:oMath>
        <m:r>
          <w:rPr>
            <w:rFonts w:ascii="Cambria Math" w:hAnsi="Cambria Math"/>
            <w:color w:val="000000" w:themeColor="text1"/>
            <w:sz w:val="28"/>
            <w:szCs w:val="28"/>
          </w:rPr>
          <m:t>1+</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oMath>
      <w:r w:rsidRPr="00CE4B16">
        <w:rPr>
          <w:color w:val="000000" w:themeColor="text1"/>
          <w:sz w:val="28"/>
          <w:szCs w:val="28"/>
        </w:rPr>
        <w:t xml:space="preserve"> близко к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u</m:t>
            </m:r>
          </m:e>
          <m:sub>
            <m:r>
              <w:rPr>
                <w:rFonts w:ascii="Cambria Math" w:hAnsi="Cambria Math"/>
                <w:color w:val="000000" w:themeColor="text1"/>
                <w:sz w:val="28"/>
                <w:szCs w:val="28"/>
              </w:rPr>
              <m:t>i</m:t>
            </m:r>
          </m:sub>
        </m:sSub>
      </m:oMath>
      <w:r w:rsidRPr="00CE4B16">
        <w:rPr>
          <w:color w:val="000000" w:themeColor="text1"/>
          <w:sz w:val="28"/>
          <w:szCs w:val="28"/>
        </w:rPr>
        <w:t xml:space="preserve"> (разница мала), что соответствует рыночной ситуации, когда облигация обеспечивает почти такую же доходность, как рост акции.</w:t>
      </w:r>
    </w:p>
    <w:p w14:paraId="154BB4F3" w14:textId="77777777" w:rsidR="00CE4B16" w:rsidRPr="00CE4B16" w:rsidRDefault="00CE4B16" w:rsidP="00CE4B16">
      <w:pPr>
        <w:spacing w:before="120" w:after="120"/>
        <w:ind w:firstLine="700"/>
        <w:jc w:val="both"/>
        <w:rPr>
          <w:color w:val="000000" w:themeColor="text1"/>
          <w:sz w:val="28"/>
          <w:szCs w:val="28"/>
          <w:lang w:val="ru-RU"/>
        </w:rPr>
      </w:pPr>
      <w:r w:rsidRPr="00CE4B16">
        <w:rPr>
          <w:color w:val="000000" w:themeColor="text1"/>
          <w:sz w:val="28"/>
          <w:szCs w:val="28"/>
        </w:rPr>
        <w:lastRenderedPageBreak/>
        <w:t>Дерево цен и терминальные выплаты:</w:t>
      </w:r>
    </w:p>
    <w:tbl>
      <w:tblPr>
        <w:tblStyle w:val="-44"/>
        <w:tblW w:w="9091" w:type="dxa"/>
        <w:tblLook w:val="04A0" w:firstRow="1" w:lastRow="0" w:firstColumn="1" w:lastColumn="0" w:noHBand="0" w:noVBand="1"/>
      </w:tblPr>
      <w:tblGrid>
        <w:gridCol w:w="1984"/>
        <w:gridCol w:w="3016"/>
        <w:gridCol w:w="4091"/>
      </w:tblGrid>
      <w:tr w:rsidR="00CE4B16" w:rsidRPr="00CE4B16" w14:paraId="43C67D0D" w14:textId="77777777" w:rsidTr="00C1497D">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2217" w:type="dxa"/>
          </w:tcPr>
          <w:p w14:paraId="146999A8" w14:textId="77777777" w:rsidR="00CE4B16" w:rsidRPr="00CE4B16" w:rsidRDefault="00CE4B16" w:rsidP="00CE4B16">
            <w:pPr>
              <w:spacing w:before="120" w:after="120"/>
              <w:jc w:val="center"/>
              <w:rPr>
                <w:color w:val="000000" w:themeColor="text1"/>
                <w:sz w:val="28"/>
                <w:szCs w:val="28"/>
              </w:rPr>
            </w:pPr>
            <w:r w:rsidRPr="00CE4B16">
              <w:rPr>
                <w:color w:val="000000" w:themeColor="text1"/>
                <w:sz w:val="28"/>
                <w:szCs w:val="28"/>
              </w:rPr>
              <w:t>Узел</w:t>
            </w:r>
          </w:p>
        </w:tc>
        <w:tc>
          <w:tcPr>
            <w:tcW w:w="3548" w:type="dxa"/>
          </w:tcPr>
          <w:p w14:paraId="32389188"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Цена акции S, руб.</w:t>
            </w:r>
          </w:p>
        </w:tc>
        <w:tc>
          <w:tcPr>
            <w:tcW w:w="3326" w:type="dxa"/>
          </w:tcPr>
          <w:p w14:paraId="3F33DD88"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Выплата V(t=3), руб.</w:t>
            </w:r>
          </w:p>
        </w:tc>
      </w:tr>
      <w:tr w:rsidR="00CE4B16" w:rsidRPr="00CE4B16" w14:paraId="67AADBB5" w14:textId="77777777" w:rsidTr="00C1497D">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2217" w:type="dxa"/>
          </w:tcPr>
          <w:p w14:paraId="30B842FA"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S(0,3) — три роста</w:t>
            </w:r>
          </w:p>
        </w:tc>
        <w:tc>
          <w:tcPr>
            <w:tcW w:w="3548" w:type="dxa"/>
          </w:tcPr>
          <w:p w14:paraId="27EE2FD6"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8 368,15</w:t>
            </w:r>
          </w:p>
        </w:tc>
        <w:tc>
          <w:tcPr>
            <w:tcW w:w="3326" w:type="dxa"/>
          </w:tcPr>
          <w:p w14:paraId="77ADF55D"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max{8 368,15 − 8 300; 0} = 68,15</w:t>
            </w:r>
          </w:p>
        </w:tc>
      </w:tr>
      <w:tr w:rsidR="00CE4B16" w:rsidRPr="00CE4B16" w14:paraId="08D63BA9" w14:textId="77777777" w:rsidTr="00C1497D">
        <w:trPr>
          <w:trHeight w:val="334"/>
        </w:trPr>
        <w:tc>
          <w:tcPr>
            <w:cnfStyle w:val="001000000000" w:firstRow="0" w:lastRow="0" w:firstColumn="1" w:lastColumn="0" w:oddVBand="0" w:evenVBand="0" w:oddHBand="0" w:evenHBand="0" w:firstRowFirstColumn="0" w:firstRowLastColumn="0" w:lastRowFirstColumn="0" w:lastRowLastColumn="0"/>
            <w:tcW w:w="2217" w:type="dxa"/>
          </w:tcPr>
          <w:p w14:paraId="20BB9063"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S(1,2) — 2 роста</w:t>
            </w:r>
          </w:p>
        </w:tc>
        <w:tc>
          <w:tcPr>
            <w:tcW w:w="3548" w:type="dxa"/>
          </w:tcPr>
          <w:p w14:paraId="569EF371"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4 998,67</w:t>
            </w:r>
          </w:p>
        </w:tc>
        <w:tc>
          <w:tcPr>
            <w:tcW w:w="3326" w:type="dxa"/>
          </w:tcPr>
          <w:p w14:paraId="2AEE08D9"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max{4 998,67 − 8 300; 0} = 0,00</w:t>
            </w:r>
          </w:p>
        </w:tc>
      </w:tr>
      <w:tr w:rsidR="00CE4B16" w:rsidRPr="00CE4B16" w14:paraId="0AD789E2" w14:textId="77777777" w:rsidTr="00C1497D">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2217" w:type="dxa"/>
          </w:tcPr>
          <w:p w14:paraId="1DBB792B"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S(2,1) — 1 рост</w:t>
            </w:r>
          </w:p>
        </w:tc>
        <w:tc>
          <w:tcPr>
            <w:tcW w:w="3548" w:type="dxa"/>
          </w:tcPr>
          <w:p w14:paraId="3C2437FE"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2 969,10</w:t>
            </w:r>
          </w:p>
        </w:tc>
        <w:tc>
          <w:tcPr>
            <w:tcW w:w="3326" w:type="dxa"/>
          </w:tcPr>
          <w:p w14:paraId="5484EF27"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max{2 969,10 − 8 300; 0} = 0,00</w:t>
            </w:r>
          </w:p>
        </w:tc>
      </w:tr>
      <w:tr w:rsidR="00CE4B16" w:rsidRPr="00CE4B16" w14:paraId="30E26251" w14:textId="77777777" w:rsidTr="00C1497D">
        <w:trPr>
          <w:trHeight w:val="666"/>
        </w:trPr>
        <w:tc>
          <w:tcPr>
            <w:cnfStyle w:val="001000000000" w:firstRow="0" w:lastRow="0" w:firstColumn="1" w:lastColumn="0" w:oddVBand="0" w:evenVBand="0" w:oddHBand="0" w:evenHBand="0" w:firstRowFirstColumn="0" w:firstRowLastColumn="0" w:lastRowFirstColumn="0" w:lastRowLastColumn="0"/>
            <w:tcW w:w="2217" w:type="dxa"/>
          </w:tcPr>
          <w:p w14:paraId="09D146FF"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S(3,0) — три падения</w:t>
            </w:r>
          </w:p>
        </w:tc>
        <w:tc>
          <w:tcPr>
            <w:tcW w:w="3548" w:type="dxa"/>
          </w:tcPr>
          <w:p w14:paraId="3C9D5856"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1 773,58</w:t>
            </w:r>
          </w:p>
        </w:tc>
        <w:tc>
          <w:tcPr>
            <w:tcW w:w="3326" w:type="dxa"/>
          </w:tcPr>
          <w:p w14:paraId="7B52C1D1"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max{1 773,58 − 8 300; 0} = 0,00</w:t>
            </w:r>
          </w:p>
        </w:tc>
      </w:tr>
    </w:tbl>
    <w:p w14:paraId="77E28CC6" w14:textId="77777777" w:rsidR="00CE4B16" w:rsidRPr="00CE4B16" w:rsidRDefault="00CE4B16" w:rsidP="00CE4B16">
      <w:pPr>
        <w:spacing w:before="120" w:after="120"/>
        <w:ind w:firstLine="700"/>
        <w:jc w:val="both"/>
        <w:rPr>
          <w:color w:val="000000" w:themeColor="text1"/>
          <w:sz w:val="28"/>
          <w:szCs w:val="28"/>
          <w:lang w:val="ru-RU"/>
        </w:rPr>
      </w:pPr>
      <w:r w:rsidRPr="00CE4B16">
        <w:rPr>
          <w:i/>
          <w:iCs/>
          <w:color w:val="000000" w:themeColor="text1"/>
          <w:sz w:val="28"/>
          <w:szCs w:val="28"/>
        </w:rPr>
        <w:t>Таблица 5. Терминальные выплаты (t=3), пессимистический сценарий</w:t>
      </w:r>
    </w:p>
    <w:p w14:paraId="493F6F7B"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Обратный ход:</w:t>
      </w:r>
    </w:p>
    <w:p w14:paraId="21A49C93" w14:textId="3CF914E0" w:rsidR="00CE4B16" w:rsidRPr="00CE4B16" w:rsidRDefault="00CE4B16" w:rsidP="00CE4B16">
      <w:pPr>
        <w:spacing w:before="120" w:after="120"/>
        <w:ind w:firstLine="700"/>
        <w:jc w:val="both"/>
        <w:rPr>
          <w:rFonts w:ascii="Cambria Math" w:hAnsi="Cambria Math"/>
          <w:color w:val="000000" w:themeColor="text1"/>
          <w:sz w:val="28"/>
          <w:szCs w:val="28"/>
          <w:oMath/>
        </w:rPr>
      </w:pPr>
      <m:oMathPara>
        <m:oMath>
          <m:r>
            <w:rPr>
              <w:rFonts w:ascii="Cambria Math" w:hAnsi="Cambria Math"/>
              <w:color w:val="000000" w:themeColor="text1"/>
              <w:sz w:val="28"/>
              <w:szCs w:val="28"/>
            </w:rPr>
            <m:t>V(0,2) = (0,9780 · 68,15 + 0,022 · 0) / 1,12 = 59,51 руб.</m:t>
          </m:r>
        </m:oMath>
      </m:oMathPara>
    </w:p>
    <w:p w14:paraId="4317738B" w14:textId="628808A4" w:rsidR="00CE4B16" w:rsidRPr="00CE4B16" w:rsidRDefault="00CE4B16" w:rsidP="00CE4B16">
      <w:pPr>
        <w:spacing w:before="120" w:after="120"/>
        <w:ind w:firstLine="700"/>
        <w:jc w:val="both"/>
        <w:rPr>
          <w:rFonts w:ascii="Cambria Math" w:hAnsi="Cambria Math"/>
          <w:color w:val="000000" w:themeColor="text1"/>
          <w:sz w:val="28"/>
          <w:szCs w:val="28"/>
          <w:oMath/>
        </w:rPr>
      </w:pPr>
      <m:oMathPara>
        <m:oMath>
          <m:r>
            <w:rPr>
              <w:rFonts w:ascii="Cambria Math" w:hAnsi="Cambria Math"/>
              <w:color w:val="000000" w:themeColor="text1"/>
              <w:sz w:val="28"/>
              <w:szCs w:val="28"/>
            </w:rPr>
            <m:t>V(1,1) = 0;   V(2,0) = 0.</m:t>
          </m:r>
        </m:oMath>
      </m:oMathPara>
    </w:p>
    <w:p w14:paraId="75B8618D" w14:textId="597C6C04" w:rsidR="00CE4B16" w:rsidRPr="00CE4B16" w:rsidRDefault="00CE4B16" w:rsidP="00CE4B16">
      <w:pPr>
        <w:spacing w:before="120" w:after="120"/>
        <w:ind w:firstLine="700"/>
        <w:jc w:val="both"/>
        <w:rPr>
          <w:rFonts w:ascii="Cambria Math" w:hAnsi="Cambria Math"/>
          <w:color w:val="000000" w:themeColor="text1"/>
          <w:sz w:val="28"/>
          <w:szCs w:val="28"/>
          <w:oMath/>
        </w:rPr>
      </w:pPr>
      <m:oMathPara>
        <m:oMath>
          <m:r>
            <w:rPr>
              <w:rFonts w:ascii="Cambria Math" w:hAnsi="Cambria Math"/>
              <w:color w:val="000000" w:themeColor="text1"/>
              <w:sz w:val="28"/>
              <w:szCs w:val="28"/>
            </w:rPr>
            <m:t>V(0,1) = (0,9783 · 59,51 + 0,0217 · 0) / 1,13 = 51,52 руб.</m:t>
          </m:r>
        </m:oMath>
      </m:oMathPara>
    </w:p>
    <w:p w14:paraId="3D83580E" w14:textId="37D16551" w:rsidR="00CE4B16" w:rsidRPr="00876DAC" w:rsidRDefault="00CE4B16" w:rsidP="00CE4B16">
      <w:pPr>
        <w:spacing w:before="120" w:after="120"/>
        <w:ind w:firstLine="700"/>
        <w:jc w:val="both"/>
        <w:rPr>
          <w:rFonts w:ascii="Cambria Math" w:hAnsi="Cambria Math"/>
          <w:color w:val="000000" w:themeColor="text1"/>
          <w:sz w:val="28"/>
          <w:szCs w:val="28"/>
          <w:lang w:val="en-US"/>
          <w:oMath/>
        </w:rPr>
      </w:pPr>
      <m:oMathPara>
        <m:oMath>
          <m:r>
            <w:rPr>
              <w:rFonts w:ascii="Cambria Math" w:hAnsi="Cambria Math"/>
              <w:color w:val="000000" w:themeColor="text1"/>
              <w:sz w:val="28"/>
              <w:szCs w:val="28"/>
            </w:rPr>
            <m:t>V(1,0) = 0</m:t>
          </m:r>
          <m:r>
            <w:rPr>
              <w:rFonts w:ascii="Cambria Math" w:hAnsi="Cambria Math"/>
              <w:color w:val="000000" w:themeColor="text1"/>
              <w:sz w:val="28"/>
              <w:szCs w:val="28"/>
              <w:lang w:val="en-US"/>
            </w:rPr>
            <m:t>.</m:t>
          </m:r>
        </m:oMath>
      </m:oMathPara>
    </w:p>
    <w:p w14:paraId="72D5F842" w14:textId="275FDDF7" w:rsidR="00CE4B16" w:rsidRPr="00CE4B16" w:rsidRDefault="00CE4B16" w:rsidP="00CE4B16">
      <w:pPr>
        <w:spacing w:before="120" w:after="120"/>
        <w:ind w:firstLine="700"/>
        <w:jc w:val="both"/>
        <w:rPr>
          <w:rFonts w:ascii="Cambria Math" w:hAnsi="Cambria Math"/>
          <w:color w:val="000000" w:themeColor="text1"/>
          <w:sz w:val="28"/>
          <w:szCs w:val="28"/>
          <w:oMath/>
        </w:rPr>
      </w:pPr>
      <m:oMathPara>
        <m:oMath>
          <m:r>
            <w:rPr>
              <w:rFonts w:ascii="Cambria Math" w:hAnsi="Cambria Math"/>
              <w:color w:val="000000" w:themeColor="text1"/>
              <w:sz w:val="28"/>
              <w:szCs w:val="28"/>
            </w:rPr>
            <m:t>Π(0; X) = V(0,0) = (0,9574 · 51,52 + 0,0426 · 0) / 1,14 = 43,27 руб.</m:t>
          </m:r>
        </m:oMath>
      </m:oMathPara>
    </w:p>
    <w:p w14:paraId="15A200C1" w14:textId="77777777" w:rsidR="00CE4B16" w:rsidRPr="00CE4B16" w:rsidRDefault="00CE4B16" w:rsidP="00CE4B16">
      <w:pPr>
        <w:spacing w:before="120" w:after="120"/>
        <w:ind w:firstLine="700"/>
        <w:jc w:val="both"/>
        <w:rPr>
          <w:color w:val="000000" w:themeColor="text1"/>
          <w:sz w:val="28"/>
          <w:szCs w:val="28"/>
          <w:lang w:val="ru-RU"/>
        </w:rPr>
      </w:pPr>
      <w:r w:rsidRPr="00CE4B16">
        <w:rPr>
          <w:color w:val="000000" w:themeColor="text1"/>
          <w:sz w:val="28"/>
          <w:szCs w:val="28"/>
        </w:rPr>
        <w:t>Справедливая цена опциона в пессимистическом сценарии составляет П(0; X) = 43,27 руб. Это значительно ниже, чем в оптимистическом случае (54,62 руб.), что закономерно: при высоких ставках и слабом потенциале роста акции опцион имеет низкую стоимость.</w:t>
      </w:r>
    </w:p>
    <w:tbl>
      <w:tblPr>
        <w:tblStyle w:val="-44"/>
        <w:tblW w:w="9252" w:type="dxa"/>
        <w:tblLook w:val="04A0" w:firstRow="1" w:lastRow="0" w:firstColumn="1" w:lastColumn="0" w:noHBand="0" w:noVBand="1"/>
      </w:tblPr>
      <w:tblGrid>
        <w:gridCol w:w="2011"/>
        <w:gridCol w:w="2514"/>
        <w:gridCol w:w="2514"/>
        <w:gridCol w:w="2213"/>
      </w:tblGrid>
      <w:tr w:rsidR="00CE4B16" w:rsidRPr="00CE4B16" w14:paraId="32989D2E" w14:textId="77777777" w:rsidTr="00C1497D">
        <w:trPr>
          <w:cnfStyle w:val="100000000000" w:firstRow="1" w:lastRow="0" w:firstColumn="0" w:lastColumn="0" w:oddVBand="0" w:evenVBand="0" w:oddHBand="0"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011" w:type="dxa"/>
          </w:tcPr>
          <w:p w14:paraId="03039A7F" w14:textId="77777777" w:rsidR="00CE4B16" w:rsidRPr="00CE4B16" w:rsidRDefault="00CE4B16" w:rsidP="00CE4B16">
            <w:pPr>
              <w:spacing w:before="120" w:after="120"/>
              <w:jc w:val="center"/>
              <w:rPr>
                <w:color w:val="000000" w:themeColor="text1"/>
                <w:sz w:val="28"/>
                <w:szCs w:val="28"/>
              </w:rPr>
            </w:pPr>
            <w:r w:rsidRPr="00CE4B16">
              <w:rPr>
                <w:color w:val="000000" w:themeColor="text1"/>
                <w:sz w:val="28"/>
                <w:szCs w:val="28"/>
              </w:rPr>
              <w:t>Узел</w:t>
            </w:r>
          </w:p>
        </w:tc>
        <w:tc>
          <w:tcPr>
            <w:tcW w:w="2514" w:type="dxa"/>
          </w:tcPr>
          <w:p w14:paraId="3C4ABE52"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x (облигации)</w:t>
            </w:r>
          </w:p>
        </w:tc>
        <w:tc>
          <w:tcPr>
            <w:tcW w:w="2514" w:type="dxa"/>
          </w:tcPr>
          <w:p w14:paraId="1A7434DF"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y (акции)</w:t>
            </w:r>
          </w:p>
        </w:tc>
        <w:tc>
          <w:tcPr>
            <w:tcW w:w="2213" w:type="dxa"/>
          </w:tcPr>
          <w:p w14:paraId="771D1AC3" w14:textId="77777777" w:rsidR="00CE4B16" w:rsidRPr="00CE4B16"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V* = x + y·S, руб.</w:t>
            </w:r>
          </w:p>
        </w:tc>
      </w:tr>
      <w:tr w:rsidR="00CE4B16" w:rsidRPr="00CE4B16" w14:paraId="0CE20880" w14:textId="77777777" w:rsidTr="00C1497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011" w:type="dxa"/>
          </w:tcPr>
          <w:p w14:paraId="23D2CE98"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h(0,0)</w:t>
            </w:r>
          </w:p>
        </w:tc>
        <w:tc>
          <w:tcPr>
            <w:tcW w:w="2514" w:type="dxa"/>
          </w:tcPr>
          <w:p w14:paraId="694C71BC"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−66,3439</w:t>
            </w:r>
          </w:p>
        </w:tc>
        <w:tc>
          <w:tcPr>
            <w:tcW w:w="2514" w:type="dxa"/>
          </w:tcPr>
          <w:p w14:paraId="34B4354E"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0,019574</w:t>
            </w:r>
          </w:p>
        </w:tc>
        <w:tc>
          <w:tcPr>
            <w:tcW w:w="2213" w:type="dxa"/>
          </w:tcPr>
          <w:p w14:paraId="006DBC6B"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43,27</w:t>
            </w:r>
          </w:p>
        </w:tc>
      </w:tr>
      <w:tr w:rsidR="00CE4B16" w:rsidRPr="00CE4B16" w14:paraId="106EDD49" w14:textId="77777777" w:rsidTr="00C1497D">
        <w:trPr>
          <w:trHeight w:val="302"/>
        </w:trPr>
        <w:tc>
          <w:tcPr>
            <w:cnfStyle w:val="001000000000" w:firstRow="0" w:lastRow="0" w:firstColumn="1" w:lastColumn="0" w:oddVBand="0" w:evenVBand="0" w:oddHBand="0" w:evenHBand="0" w:firstRowFirstColumn="0" w:firstRowLastColumn="0" w:lastRowFirstColumn="0" w:lastRowLastColumn="0"/>
            <w:tcW w:w="2011" w:type="dxa"/>
          </w:tcPr>
          <w:p w14:paraId="566CCFBF"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h(0,1)</w:t>
            </w:r>
          </w:p>
        </w:tc>
        <w:tc>
          <w:tcPr>
            <w:tcW w:w="2514" w:type="dxa"/>
          </w:tcPr>
          <w:p w14:paraId="276AAF0A"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−77,8487</w:t>
            </w:r>
          </w:p>
        </w:tc>
        <w:tc>
          <w:tcPr>
            <w:tcW w:w="2514" w:type="dxa"/>
          </w:tcPr>
          <w:p w14:paraId="42C9C9EE"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0,019915</w:t>
            </w:r>
          </w:p>
        </w:tc>
        <w:tc>
          <w:tcPr>
            <w:tcW w:w="2213" w:type="dxa"/>
          </w:tcPr>
          <w:p w14:paraId="52548B3F"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51,52</w:t>
            </w:r>
          </w:p>
        </w:tc>
      </w:tr>
      <w:tr w:rsidR="00CE4B16" w:rsidRPr="00CE4B16" w14:paraId="16BF84C9" w14:textId="77777777" w:rsidTr="00C1497D">
        <w:trPr>
          <w:cnfStyle w:val="000000100000" w:firstRow="0" w:lastRow="0" w:firstColumn="0" w:lastColumn="0" w:oddVBand="0" w:evenVBand="0" w:oddHBand="1" w:evenHBand="0" w:firstRowFirstColumn="0" w:firstRowLastColumn="0" w:lastRowFirstColumn="0" w:lastRowLastColumn="0"/>
          <w:trHeight w:val="327"/>
        </w:trPr>
        <w:tc>
          <w:tcPr>
            <w:cnfStyle w:val="001000000000" w:firstRow="0" w:lastRow="0" w:firstColumn="1" w:lastColumn="0" w:oddVBand="0" w:evenVBand="0" w:oddHBand="0" w:evenHBand="0" w:firstRowFirstColumn="0" w:firstRowLastColumn="0" w:lastRowFirstColumn="0" w:lastRowLastColumn="0"/>
            <w:tcW w:w="2011" w:type="dxa"/>
          </w:tcPr>
          <w:p w14:paraId="082BF47E"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h(1,0)</w:t>
            </w:r>
          </w:p>
        </w:tc>
        <w:tc>
          <w:tcPr>
            <w:tcW w:w="2514" w:type="dxa"/>
          </w:tcPr>
          <w:p w14:paraId="194F3761"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0,0000</w:t>
            </w:r>
          </w:p>
        </w:tc>
        <w:tc>
          <w:tcPr>
            <w:tcW w:w="2514" w:type="dxa"/>
          </w:tcPr>
          <w:p w14:paraId="0F0C4129"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0,000000</w:t>
            </w:r>
          </w:p>
        </w:tc>
        <w:tc>
          <w:tcPr>
            <w:tcW w:w="2213" w:type="dxa"/>
          </w:tcPr>
          <w:p w14:paraId="642C68DB"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0,00</w:t>
            </w:r>
          </w:p>
        </w:tc>
      </w:tr>
      <w:tr w:rsidR="00CE4B16" w:rsidRPr="00CE4B16" w14:paraId="775954BA" w14:textId="77777777" w:rsidTr="00C1497D">
        <w:trPr>
          <w:trHeight w:val="302"/>
        </w:trPr>
        <w:tc>
          <w:tcPr>
            <w:cnfStyle w:val="001000000000" w:firstRow="0" w:lastRow="0" w:firstColumn="1" w:lastColumn="0" w:oddVBand="0" w:evenVBand="0" w:oddHBand="0" w:evenHBand="0" w:firstRowFirstColumn="0" w:firstRowLastColumn="0" w:lastRowFirstColumn="0" w:lastRowLastColumn="0"/>
            <w:tcW w:w="2011" w:type="dxa"/>
          </w:tcPr>
          <w:p w14:paraId="4C55C3B9"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h(0,2)</w:t>
            </w:r>
          </w:p>
        </w:tc>
        <w:tc>
          <w:tcPr>
            <w:tcW w:w="2514" w:type="dxa"/>
          </w:tcPr>
          <w:p w14:paraId="11426C99"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−90,2656</w:t>
            </w:r>
          </w:p>
        </w:tc>
        <w:tc>
          <w:tcPr>
            <w:tcW w:w="2514" w:type="dxa"/>
          </w:tcPr>
          <w:p w14:paraId="3C4CDBA2"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0,020225</w:t>
            </w:r>
          </w:p>
        </w:tc>
        <w:tc>
          <w:tcPr>
            <w:tcW w:w="2213" w:type="dxa"/>
          </w:tcPr>
          <w:p w14:paraId="6B92BC93"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59,51</w:t>
            </w:r>
          </w:p>
        </w:tc>
      </w:tr>
      <w:tr w:rsidR="00CE4B16" w:rsidRPr="00CE4B16" w14:paraId="64186B4C" w14:textId="77777777" w:rsidTr="00C1497D">
        <w:trPr>
          <w:cnfStyle w:val="000000100000" w:firstRow="0" w:lastRow="0" w:firstColumn="0" w:lastColumn="0" w:oddVBand="0" w:evenVBand="0" w:oddHBand="1" w:evenHBand="0" w:firstRowFirstColumn="0" w:firstRowLastColumn="0" w:lastRowFirstColumn="0" w:lastRowLastColumn="0"/>
          <w:trHeight w:val="302"/>
        </w:trPr>
        <w:tc>
          <w:tcPr>
            <w:cnfStyle w:val="001000000000" w:firstRow="0" w:lastRow="0" w:firstColumn="1" w:lastColumn="0" w:oddVBand="0" w:evenVBand="0" w:oddHBand="0" w:evenHBand="0" w:firstRowFirstColumn="0" w:firstRowLastColumn="0" w:lastRowFirstColumn="0" w:lastRowLastColumn="0"/>
            <w:tcW w:w="2011" w:type="dxa"/>
          </w:tcPr>
          <w:p w14:paraId="3914510B"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h(1,1)</w:t>
            </w:r>
          </w:p>
        </w:tc>
        <w:tc>
          <w:tcPr>
            <w:tcW w:w="2514" w:type="dxa"/>
          </w:tcPr>
          <w:p w14:paraId="5B75D502"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0,0000</w:t>
            </w:r>
          </w:p>
        </w:tc>
        <w:tc>
          <w:tcPr>
            <w:tcW w:w="2514" w:type="dxa"/>
          </w:tcPr>
          <w:p w14:paraId="5279888A"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0,000000</w:t>
            </w:r>
          </w:p>
        </w:tc>
        <w:tc>
          <w:tcPr>
            <w:tcW w:w="2213" w:type="dxa"/>
          </w:tcPr>
          <w:p w14:paraId="1B77F5AB" w14:textId="77777777" w:rsidR="00CE4B16" w:rsidRPr="00CE4B16"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sz w:val="28"/>
                <w:szCs w:val="28"/>
              </w:rPr>
            </w:pPr>
            <w:r w:rsidRPr="00CE4B16">
              <w:rPr>
                <w:color w:val="000000" w:themeColor="text1"/>
                <w:sz w:val="28"/>
                <w:szCs w:val="28"/>
              </w:rPr>
              <w:t>0,00</w:t>
            </w:r>
          </w:p>
        </w:tc>
      </w:tr>
      <w:tr w:rsidR="00CE4B16" w:rsidRPr="00CE4B16" w14:paraId="7009D34C" w14:textId="77777777" w:rsidTr="00C1497D">
        <w:trPr>
          <w:trHeight w:val="302"/>
        </w:trPr>
        <w:tc>
          <w:tcPr>
            <w:cnfStyle w:val="001000000000" w:firstRow="0" w:lastRow="0" w:firstColumn="1" w:lastColumn="0" w:oddVBand="0" w:evenVBand="0" w:oddHBand="0" w:evenHBand="0" w:firstRowFirstColumn="0" w:firstRowLastColumn="0" w:lastRowFirstColumn="0" w:lastRowLastColumn="0"/>
            <w:tcW w:w="2011" w:type="dxa"/>
          </w:tcPr>
          <w:p w14:paraId="17D93C12" w14:textId="77777777" w:rsidR="00CE4B16" w:rsidRPr="00CE4B16" w:rsidRDefault="00CE4B16" w:rsidP="00CE4B16">
            <w:pPr>
              <w:spacing w:before="120" w:after="120"/>
              <w:jc w:val="center"/>
              <w:rPr>
                <w:color w:val="000000" w:themeColor="text1"/>
                <w:sz w:val="28"/>
                <w:szCs w:val="28"/>
              </w:rPr>
            </w:pPr>
            <w:r w:rsidRPr="00CE4B16">
              <w:rPr>
                <w:b w:val="0"/>
                <w:bCs w:val="0"/>
                <w:color w:val="000000" w:themeColor="text1"/>
                <w:sz w:val="28"/>
                <w:szCs w:val="28"/>
              </w:rPr>
              <w:t>h(2,0)</w:t>
            </w:r>
          </w:p>
        </w:tc>
        <w:tc>
          <w:tcPr>
            <w:tcW w:w="2514" w:type="dxa"/>
          </w:tcPr>
          <w:p w14:paraId="03E242E1"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0,0000</w:t>
            </w:r>
          </w:p>
        </w:tc>
        <w:tc>
          <w:tcPr>
            <w:tcW w:w="2514" w:type="dxa"/>
          </w:tcPr>
          <w:p w14:paraId="1A2C5807"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0,000000</w:t>
            </w:r>
          </w:p>
        </w:tc>
        <w:tc>
          <w:tcPr>
            <w:tcW w:w="2213" w:type="dxa"/>
          </w:tcPr>
          <w:p w14:paraId="3239D76A" w14:textId="77777777" w:rsidR="00CE4B16" w:rsidRPr="00CE4B16"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sz w:val="28"/>
                <w:szCs w:val="28"/>
              </w:rPr>
            </w:pPr>
            <w:r w:rsidRPr="00CE4B16">
              <w:rPr>
                <w:color w:val="000000" w:themeColor="text1"/>
                <w:sz w:val="28"/>
                <w:szCs w:val="28"/>
              </w:rPr>
              <w:t>0,00</w:t>
            </w:r>
          </w:p>
        </w:tc>
      </w:tr>
    </w:tbl>
    <w:p w14:paraId="43FC09FD" w14:textId="77777777" w:rsidR="00CE4B16" w:rsidRPr="00CE4B16" w:rsidRDefault="00CE4B16" w:rsidP="00CE4B16">
      <w:pPr>
        <w:spacing w:before="120" w:after="120"/>
        <w:ind w:firstLine="700"/>
        <w:jc w:val="both"/>
        <w:rPr>
          <w:color w:val="000000" w:themeColor="text1"/>
          <w:sz w:val="28"/>
          <w:szCs w:val="28"/>
        </w:rPr>
      </w:pPr>
      <w:r w:rsidRPr="00CE4B16">
        <w:rPr>
          <w:i/>
          <w:iCs/>
          <w:color w:val="000000" w:themeColor="text1"/>
          <w:sz w:val="28"/>
          <w:szCs w:val="28"/>
        </w:rPr>
        <w:t>Таблица 6. Хеджирующий портфель, пессимистический сценарий</w:t>
      </w:r>
    </w:p>
    <w:p w14:paraId="371800A8" w14:textId="0F4B9D4E" w:rsidR="00CE4B16" w:rsidRPr="00CE4B16" w:rsidRDefault="005A32A8" w:rsidP="005A32A8">
      <w:pPr>
        <w:spacing w:before="120" w:after="120"/>
        <w:jc w:val="center"/>
        <w:rPr>
          <w:color w:val="000000" w:themeColor="text1"/>
          <w:sz w:val="28"/>
          <w:szCs w:val="28"/>
        </w:rPr>
      </w:pPr>
      <w:r>
        <w:rPr>
          <w:noProof/>
          <w:color w:val="000000" w:themeColor="text1"/>
          <w:sz w:val="28"/>
          <w:szCs w:val="28"/>
        </w:rPr>
        <w:lastRenderedPageBreak/>
        <w:drawing>
          <wp:inline distT="0" distB="0" distL="0" distR="0" wp14:anchorId="62DE7E1E" wp14:editId="0AFE4093">
            <wp:extent cx="4804777" cy="4282440"/>
            <wp:effectExtent l="0" t="0" r="0" b="0"/>
            <wp:docPr id="1851362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362105" name="Рисунок 185136210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973193" cy="4432547"/>
                    </a:xfrm>
                    <a:prstGeom prst="rect">
                      <a:avLst/>
                    </a:prstGeom>
                  </pic:spPr>
                </pic:pic>
              </a:graphicData>
            </a:graphic>
          </wp:inline>
        </w:drawing>
      </w:r>
    </w:p>
    <w:p w14:paraId="4E492E96" w14:textId="4421E4B6" w:rsidR="005A32A8" w:rsidRPr="005A32A8" w:rsidRDefault="005A32A8" w:rsidP="005A32A8">
      <w:pPr>
        <w:spacing w:before="120" w:after="120"/>
        <w:jc w:val="center"/>
        <w:rPr>
          <w:color w:val="000000" w:themeColor="text1"/>
          <w:sz w:val="22"/>
          <w:szCs w:val="22"/>
          <w:lang w:val="ru-RU"/>
        </w:rPr>
      </w:pPr>
      <w:r w:rsidRPr="005A32A8">
        <w:rPr>
          <w:i/>
          <w:iCs/>
          <w:color w:val="000000" w:themeColor="text1"/>
          <w:sz w:val="22"/>
          <w:szCs w:val="22"/>
        </w:rPr>
        <w:t>Рисунок 1. Биномиальн</w:t>
      </w:r>
      <w:r>
        <w:rPr>
          <w:i/>
          <w:iCs/>
          <w:color w:val="000000" w:themeColor="text1"/>
          <w:sz w:val="22"/>
          <w:szCs w:val="22"/>
          <w:lang w:val="ru-RU"/>
        </w:rPr>
        <w:t>о</w:t>
      </w:r>
      <w:r w:rsidRPr="005A32A8">
        <w:rPr>
          <w:i/>
          <w:iCs/>
          <w:color w:val="000000" w:themeColor="text1"/>
          <w:sz w:val="22"/>
          <w:szCs w:val="22"/>
        </w:rPr>
        <w:t>е дерев</w:t>
      </w:r>
      <w:r>
        <w:rPr>
          <w:i/>
          <w:iCs/>
          <w:color w:val="000000" w:themeColor="text1"/>
          <w:sz w:val="22"/>
          <w:szCs w:val="22"/>
          <w:lang w:val="ru-RU"/>
        </w:rPr>
        <w:t xml:space="preserve">о </w:t>
      </w:r>
      <w:r w:rsidRPr="005A32A8">
        <w:rPr>
          <w:i/>
          <w:iCs/>
          <w:color w:val="000000" w:themeColor="text1"/>
          <w:sz w:val="22"/>
          <w:szCs w:val="22"/>
        </w:rPr>
        <w:t>цен акции ПАО «Лукойл» (LKOH)</w:t>
      </w:r>
      <w:r>
        <w:rPr>
          <w:i/>
          <w:iCs/>
          <w:color w:val="000000" w:themeColor="text1"/>
          <w:sz w:val="22"/>
          <w:szCs w:val="22"/>
          <w:lang w:val="ru-RU"/>
        </w:rPr>
        <w:t xml:space="preserve"> оптимистический сценарий</w:t>
      </w:r>
    </w:p>
    <w:p w14:paraId="2EDE0D64" w14:textId="3F7F55E3" w:rsidR="00CE4B16" w:rsidRPr="005A32A8" w:rsidRDefault="005A32A8" w:rsidP="005A32A8">
      <w:pPr>
        <w:spacing w:before="120" w:after="120"/>
        <w:jc w:val="center"/>
        <w:rPr>
          <w:color w:val="000000" w:themeColor="text1"/>
          <w:sz w:val="22"/>
          <w:szCs w:val="22"/>
        </w:rPr>
      </w:pPr>
      <w:r>
        <w:rPr>
          <w:noProof/>
          <w:color w:val="000000" w:themeColor="text1"/>
          <w:sz w:val="22"/>
          <w:szCs w:val="22"/>
        </w:rPr>
        <w:drawing>
          <wp:inline distT="0" distB="0" distL="0" distR="0" wp14:anchorId="130EB1AC" wp14:editId="0FDD69EC">
            <wp:extent cx="4692400" cy="4175760"/>
            <wp:effectExtent l="0" t="0" r="0" b="2540"/>
            <wp:docPr id="35367557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75576" name="Рисунок 353675576"/>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87849" cy="4260700"/>
                    </a:xfrm>
                    <a:prstGeom prst="rect">
                      <a:avLst/>
                    </a:prstGeom>
                  </pic:spPr>
                </pic:pic>
              </a:graphicData>
            </a:graphic>
          </wp:inline>
        </w:drawing>
      </w:r>
    </w:p>
    <w:p w14:paraId="3D1559D1" w14:textId="26E583D4" w:rsidR="005A32A8" w:rsidRPr="005A32A8" w:rsidRDefault="00CE4B16" w:rsidP="005A32A8">
      <w:pPr>
        <w:spacing w:before="120" w:after="120"/>
        <w:jc w:val="center"/>
        <w:rPr>
          <w:color w:val="000000" w:themeColor="text1"/>
          <w:sz w:val="22"/>
          <w:szCs w:val="22"/>
          <w:lang w:val="ru-RU"/>
        </w:rPr>
      </w:pPr>
      <w:r w:rsidRPr="005A32A8">
        <w:rPr>
          <w:i/>
          <w:iCs/>
          <w:color w:val="000000" w:themeColor="text1"/>
          <w:sz w:val="22"/>
          <w:szCs w:val="22"/>
        </w:rPr>
        <w:t xml:space="preserve">Рисунок </w:t>
      </w:r>
      <w:r w:rsidR="005A32A8">
        <w:rPr>
          <w:i/>
          <w:iCs/>
          <w:color w:val="000000" w:themeColor="text1"/>
          <w:sz w:val="22"/>
          <w:szCs w:val="22"/>
        </w:rPr>
        <w:t>2</w:t>
      </w:r>
      <w:r w:rsidRPr="005A32A8">
        <w:rPr>
          <w:i/>
          <w:iCs/>
          <w:color w:val="000000" w:themeColor="text1"/>
          <w:sz w:val="22"/>
          <w:szCs w:val="22"/>
        </w:rPr>
        <w:t>. Биномиальные деревья цен акции ПАО «Лукойл» (LKOH)</w:t>
      </w:r>
      <w:r w:rsidR="005A32A8">
        <w:rPr>
          <w:i/>
          <w:iCs/>
          <w:color w:val="000000" w:themeColor="text1"/>
          <w:sz w:val="22"/>
          <w:szCs w:val="22"/>
          <w:lang w:val="ru-RU"/>
        </w:rPr>
        <w:t xml:space="preserve"> пессимистический сценарий</w:t>
      </w:r>
    </w:p>
    <w:p w14:paraId="17B47F6F" w14:textId="77237A05" w:rsidR="00CE4B16" w:rsidRPr="005A32A8" w:rsidRDefault="00CE4B16" w:rsidP="005A32A8">
      <w:pPr>
        <w:spacing w:before="120" w:after="120"/>
        <w:jc w:val="center"/>
        <w:rPr>
          <w:color w:val="000000" w:themeColor="text1"/>
          <w:sz w:val="22"/>
          <w:szCs w:val="22"/>
          <w:lang w:val="ru-RU"/>
        </w:rPr>
      </w:pPr>
    </w:p>
    <w:p w14:paraId="729DD798" w14:textId="570008BD" w:rsidR="00CE4B16" w:rsidRPr="00876DAC" w:rsidRDefault="00CE4B16" w:rsidP="00876DAC">
      <w:pPr>
        <w:spacing w:before="120" w:after="120"/>
        <w:ind w:firstLine="700"/>
        <w:jc w:val="both"/>
        <w:rPr>
          <w:b/>
          <w:bCs/>
          <w:color w:val="000000" w:themeColor="text1"/>
          <w:sz w:val="28"/>
          <w:szCs w:val="28"/>
        </w:rPr>
      </w:pPr>
      <w:r w:rsidRPr="00CE4B16">
        <w:rPr>
          <w:color w:val="000000" w:themeColor="text1"/>
          <w:sz w:val="28"/>
          <w:szCs w:val="28"/>
        </w:rPr>
        <w:br w:type="page"/>
      </w:r>
      <w:r w:rsidRPr="00876DAC">
        <w:rPr>
          <w:b/>
          <w:bCs/>
          <w:color w:val="000000" w:themeColor="text1"/>
          <w:sz w:val="28"/>
          <w:szCs w:val="28"/>
        </w:rPr>
        <w:lastRenderedPageBreak/>
        <w:t>2.5. Стохастическое динамическое программирование</w:t>
      </w:r>
    </w:p>
    <w:p w14:paraId="2C64D4DD"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В дополнение к расчётам по биномиальной модели, для оптимистического сценария была решена задача оптимального управления портфелем методом стохастического динамического программирования. Начальный капитал инвестора полагается равным V₀ = 54,62 руб., что в точности соответствует справедливой цене европейского колл-опциона, полученной в предыдущем разделе. Горизонт инвестирования, как и ранее, составлял три года (T = 3).</w:t>
      </w:r>
    </w:p>
    <w:p w14:paraId="3346E93E"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Для исследования влияния формы распределения случайных значений на оптимальную стратегию были рассмотрены три вероятностных закона:</w:t>
      </w:r>
    </w:p>
    <w:p w14:paraId="426EC9E3" w14:textId="77777777" w:rsidR="00CE4B16" w:rsidRPr="00EB4031" w:rsidRDefault="00CE4B16" w:rsidP="00EB4031">
      <w:pPr>
        <w:pStyle w:val="a4"/>
        <w:numPr>
          <w:ilvl w:val="0"/>
          <w:numId w:val="10"/>
        </w:numPr>
        <w:spacing w:before="120" w:after="120"/>
        <w:jc w:val="both"/>
        <w:rPr>
          <w:rFonts w:ascii="Cambria Math" w:hAnsi="Cambria Math"/>
          <w:color w:val="000000" w:themeColor="text1"/>
          <w:sz w:val="28"/>
          <w:szCs w:val="28"/>
          <w:oMath/>
        </w:rPr>
      </w:pPr>
      <m:oMath>
        <m:r>
          <w:rPr>
            <w:rFonts w:ascii="Cambria Math" w:hAnsi="Cambria Math"/>
            <w:color w:val="000000" w:themeColor="text1"/>
            <w:sz w:val="28"/>
            <w:szCs w:val="28"/>
          </w:rPr>
          <m:t>нормальное распределение N(0, σ²): плотность p(w) = (1/(σ√2π))·exp(-w²/(2σ²));</m:t>
        </m:r>
      </m:oMath>
    </w:p>
    <w:p w14:paraId="2F43E58E" w14:textId="77777777" w:rsidR="00CE4B16" w:rsidRPr="00EB4031" w:rsidRDefault="00CE4B16" w:rsidP="00EB4031">
      <w:pPr>
        <w:pStyle w:val="a4"/>
        <w:numPr>
          <w:ilvl w:val="0"/>
          <w:numId w:val="10"/>
        </w:numPr>
        <w:spacing w:before="120" w:after="120"/>
        <w:jc w:val="both"/>
        <w:rPr>
          <w:rFonts w:ascii="Cambria Math" w:hAnsi="Cambria Math"/>
          <w:color w:val="000000" w:themeColor="text1"/>
          <w:sz w:val="28"/>
          <w:szCs w:val="28"/>
          <w:oMath/>
        </w:rPr>
      </w:pPr>
      <m:oMath>
        <m:r>
          <w:rPr>
            <w:rFonts w:ascii="Cambria Math" w:hAnsi="Cambria Math"/>
            <w:color w:val="000000" w:themeColor="text1"/>
            <w:sz w:val="28"/>
            <w:szCs w:val="28"/>
          </w:rPr>
          <m:t>равномерное распределение U(-√3σ; √3σ): плотность p(w) = 1/(2√3σ);</m:t>
        </m:r>
      </m:oMath>
    </w:p>
    <w:p w14:paraId="5ACA3520" w14:textId="77777777" w:rsidR="00CE4B16" w:rsidRPr="00EB4031" w:rsidRDefault="00CE4B16" w:rsidP="00EB4031">
      <w:pPr>
        <w:pStyle w:val="a4"/>
        <w:numPr>
          <w:ilvl w:val="0"/>
          <w:numId w:val="10"/>
        </w:numPr>
        <w:spacing w:before="120" w:after="120"/>
        <w:jc w:val="both"/>
        <w:rPr>
          <w:rFonts w:ascii="Cambria Math" w:hAnsi="Cambria Math"/>
          <w:color w:val="000000" w:themeColor="text1"/>
          <w:sz w:val="28"/>
          <w:szCs w:val="28"/>
          <w:oMath/>
        </w:rPr>
      </w:pPr>
      <m:oMath>
        <m:r>
          <w:rPr>
            <w:rFonts w:ascii="Cambria Math" w:hAnsi="Cambria Math"/>
            <w:color w:val="000000" w:themeColor="text1"/>
            <w:sz w:val="28"/>
            <w:szCs w:val="28"/>
          </w:rPr>
          <m:t>распределение Стьюдента t(5), масштабированное до дисперсии σ²: ξ = σ·√(3/5)·T₅.</m:t>
        </m:r>
      </m:oMath>
    </w:p>
    <w:p w14:paraId="1A6503D7" w14:textId="77777777" w:rsidR="00CE4B16" w:rsidRPr="00CE4B16" w:rsidRDefault="00CE4B16" w:rsidP="00CE4B16">
      <w:pPr>
        <w:spacing w:before="120" w:after="120"/>
        <w:ind w:firstLine="700"/>
        <w:jc w:val="both"/>
        <w:rPr>
          <w:color w:val="000000" w:themeColor="text1"/>
          <w:sz w:val="28"/>
          <w:szCs w:val="28"/>
        </w:rPr>
      </w:pPr>
    </w:p>
    <w:p w14:paraId="30510235"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 xml:space="preserve">Для обеспечения корректности сравнения все три распределения откалиброваны так, чтобы иметь одинаковое математическое ожидание m = 0 и одинаковое среднеквадратическое отклонение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σ</m:t>
            </m:r>
          </m:e>
          <m:sub>
            <m:r>
              <w:rPr>
                <w:rFonts w:ascii="Cambria Math" w:hAnsi="Cambria Math"/>
                <w:color w:val="000000" w:themeColor="text1"/>
                <w:sz w:val="28"/>
                <w:szCs w:val="28"/>
              </w:rPr>
              <m:t>t</m:t>
            </m:r>
          </m:sub>
        </m:sSub>
      </m:oMath>
      <w:r w:rsidRPr="00CE4B16">
        <w:rPr>
          <w:color w:val="000000" w:themeColor="text1"/>
          <w:sz w:val="28"/>
          <w:szCs w:val="28"/>
        </w:rPr>
        <w:t xml:space="preserve">, определяемое параметрами биномиальной модели: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σ</m:t>
            </m:r>
          </m:e>
          <m:sub>
            <m:r>
              <w:rPr>
                <w:rFonts w:ascii="Cambria Math" w:hAnsi="Cambria Math"/>
                <w:color w:val="000000" w:themeColor="text1"/>
                <w:sz w:val="28"/>
                <w:szCs w:val="28"/>
              </w:rPr>
              <m:t>t</m:t>
            </m:r>
          </m:sub>
        </m:sSub>
        <m:r>
          <w:rPr>
            <w:rFonts w:ascii="Cambria Math" w:hAnsi="Cambria Math"/>
            <w:color w:val="000000" w:themeColor="text1"/>
            <w:sz w:val="28"/>
            <w:szCs w:val="28"/>
          </w:rPr>
          <m:t> =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p</m:t>
            </m:r>
          </m:e>
          <m:sub>
            <m:r>
              <w:rPr>
                <w:rFonts w:ascii="Cambria Math" w:hAnsi="Cambria Math"/>
                <w:color w:val="000000" w:themeColor="text1"/>
                <w:sz w:val="28"/>
                <w:szCs w:val="28"/>
              </w:rPr>
              <m:t>u</m:t>
            </m:r>
          </m:sub>
        </m:sSub>
        <m:r>
          <w:rPr>
            <w:rFonts w:ascii="Cambria Math" w:hAnsi="Cambria Math"/>
            <w:color w:val="000000" w:themeColor="text1"/>
            <w:sz w:val="28"/>
            <w:szCs w:val="28"/>
          </w:rPr>
          <m:t>·</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u</m:t>
            </m:r>
          </m:e>
          <m:sub>
            <m:r>
              <w:rPr>
                <w:rFonts w:ascii="Cambria Math" w:hAnsi="Cambria Math"/>
                <w:color w:val="000000" w:themeColor="text1"/>
                <w:sz w:val="28"/>
                <w:szCs w:val="28"/>
              </w:rPr>
              <m:t>t</m:t>
            </m:r>
          </m:sub>
        </m:sSub>
        <m:r>
          <w:rPr>
            <w:rFonts w:ascii="Cambria Math" w:hAnsi="Cambria Math"/>
            <w:color w:val="000000" w:themeColor="text1"/>
            <w:sz w:val="28"/>
            <w:szCs w:val="28"/>
          </w:rPr>
          <m:t>² + p_d·</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t</m:t>
            </m:r>
          </m:sub>
        </m:sSub>
        <m:r>
          <w:rPr>
            <w:rFonts w:ascii="Cambria Math" w:hAnsi="Cambria Math"/>
            <w:color w:val="000000" w:themeColor="text1"/>
            <w:sz w:val="28"/>
            <w:szCs w:val="28"/>
          </w:rPr>
          <m:t>² -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k</m:t>
            </m:r>
          </m:e>
          <m:sub>
            <m:r>
              <w:rPr>
                <w:rFonts w:ascii="Cambria Math" w:hAnsi="Cambria Math"/>
                <w:color w:val="000000" w:themeColor="text1"/>
                <w:sz w:val="28"/>
                <w:szCs w:val="28"/>
              </w:rPr>
              <m:t>t</m:t>
            </m:r>
          </m:sub>
        </m:sSub>
        <m:r>
          <w:rPr>
            <w:rFonts w:ascii="Cambria Math" w:hAnsi="Cambria Math"/>
            <w:color w:val="000000" w:themeColor="text1"/>
            <w:sz w:val="28"/>
            <w:szCs w:val="28"/>
          </w:rPr>
          <m:t>²).</m:t>
        </m:r>
      </m:oMath>
    </w:p>
    <w:p w14:paraId="2ECE8073"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В ходе численного решения методом обратной индукции с применением техники Монте-Карло (M = 2000 сценариев) и усреднением по 10 независимым испытаниям были получены оптимальные доли капитала, направляемые в рисковый актив в каждый момент времени. Верхняя граница U_max = 3,3 установлена исходя из структуры реплицирующего портфеля: отношение стоимости акций к собственному капиталу в узле (0,0) составляет y·S/V ≈ 3,68.</w:t>
      </w:r>
    </w:p>
    <w:p w14:paraId="43228369" w14:textId="77777777" w:rsidR="00CE4B16" w:rsidRPr="00CE4B16" w:rsidRDefault="00CE4B16" w:rsidP="00CE4B16">
      <w:pPr>
        <w:spacing w:before="120" w:after="120"/>
        <w:ind w:firstLine="700"/>
        <w:jc w:val="both"/>
        <w:rPr>
          <w:color w:val="000000" w:themeColor="text1"/>
          <w:sz w:val="28"/>
          <w:szCs w:val="28"/>
        </w:rPr>
      </w:pPr>
    </w:p>
    <w:tbl>
      <w:tblPr>
        <w:tblStyle w:val="-44"/>
        <w:tblW w:w="8805" w:type="dxa"/>
        <w:tblLook w:val="04A0" w:firstRow="1" w:lastRow="0" w:firstColumn="1" w:lastColumn="0" w:noHBand="0" w:noVBand="1"/>
      </w:tblPr>
      <w:tblGrid>
        <w:gridCol w:w="2935"/>
        <w:gridCol w:w="2096"/>
        <w:gridCol w:w="1258"/>
        <w:gridCol w:w="1258"/>
        <w:gridCol w:w="1258"/>
      </w:tblGrid>
      <w:tr w:rsidR="00CE4B16" w:rsidRPr="00EB4031" w14:paraId="22279F25" w14:textId="77777777" w:rsidTr="00EB4031">
        <w:trPr>
          <w:cnfStyle w:val="100000000000" w:firstRow="1" w:lastRow="0" w:firstColumn="0" w:lastColumn="0" w:oddVBand="0" w:evenVBand="0" w:oddHBand="0"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2935" w:type="dxa"/>
          </w:tcPr>
          <w:p w14:paraId="1E181F80" w14:textId="77777777" w:rsidR="00CE4B16" w:rsidRPr="00EB4031" w:rsidRDefault="00CE4B16" w:rsidP="00CE4B16">
            <w:pPr>
              <w:spacing w:before="120" w:after="120"/>
              <w:jc w:val="center"/>
              <w:rPr>
                <w:color w:val="000000" w:themeColor="text1"/>
              </w:rPr>
            </w:pPr>
            <w:r w:rsidRPr="00EB4031">
              <w:rPr>
                <w:color w:val="000000" w:themeColor="text1"/>
              </w:rPr>
              <w:t>Распределение</w:t>
            </w:r>
          </w:p>
        </w:tc>
        <w:tc>
          <w:tcPr>
            <w:tcW w:w="2096" w:type="dxa"/>
          </w:tcPr>
          <w:p w14:paraId="1E7D2880" w14:textId="77777777" w:rsidR="00CE4B16" w:rsidRPr="00EB4031"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EB4031">
              <w:rPr>
                <w:color w:val="000000" w:themeColor="text1"/>
              </w:rPr>
              <w:t>Ожидаемый доход, руб.</w:t>
            </w:r>
          </w:p>
        </w:tc>
        <w:tc>
          <w:tcPr>
            <w:tcW w:w="1258" w:type="dxa"/>
          </w:tcPr>
          <w:p w14:paraId="4287766A" w14:textId="77777777" w:rsidR="00CE4B16" w:rsidRPr="00EB4031"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EB4031">
              <w:rPr>
                <w:color w:val="000000" w:themeColor="text1"/>
              </w:rPr>
              <w:t>u₀</w:t>
            </w:r>
          </w:p>
        </w:tc>
        <w:tc>
          <w:tcPr>
            <w:tcW w:w="1258" w:type="dxa"/>
          </w:tcPr>
          <w:p w14:paraId="61D69806" w14:textId="77777777" w:rsidR="00CE4B16" w:rsidRPr="00EB4031"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EB4031">
              <w:rPr>
                <w:color w:val="000000" w:themeColor="text1"/>
              </w:rPr>
              <w:t>u₁</w:t>
            </w:r>
          </w:p>
        </w:tc>
        <w:tc>
          <w:tcPr>
            <w:tcW w:w="1258" w:type="dxa"/>
          </w:tcPr>
          <w:p w14:paraId="0092FE04" w14:textId="77777777" w:rsidR="00CE4B16" w:rsidRPr="00EB4031" w:rsidRDefault="00CE4B16" w:rsidP="00CE4B16">
            <w:pPr>
              <w:spacing w:before="120" w:after="120"/>
              <w:jc w:val="center"/>
              <w:cnfStyle w:val="100000000000" w:firstRow="1" w:lastRow="0" w:firstColumn="0" w:lastColumn="0" w:oddVBand="0" w:evenVBand="0" w:oddHBand="0" w:evenHBand="0" w:firstRowFirstColumn="0" w:firstRowLastColumn="0" w:lastRowFirstColumn="0" w:lastRowLastColumn="0"/>
              <w:rPr>
                <w:color w:val="000000" w:themeColor="text1"/>
              </w:rPr>
            </w:pPr>
            <w:r w:rsidRPr="00EB4031">
              <w:rPr>
                <w:color w:val="000000" w:themeColor="text1"/>
              </w:rPr>
              <w:t>u₂</w:t>
            </w:r>
          </w:p>
        </w:tc>
      </w:tr>
      <w:tr w:rsidR="00CE4B16" w:rsidRPr="00EB4031" w14:paraId="400565FB" w14:textId="77777777" w:rsidTr="00EB4031">
        <w:trPr>
          <w:cnfStyle w:val="000000100000" w:firstRow="0" w:lastRow="0" w:firstColumn="0" w:lastColumn="0" w:oddVBand="0" w:evenVBand="0" w:oddHBand="1" w:evenHBand="0" w:firstRowFirstColumn="0" w:firstRowLastColumn="0" w:lastRowFirstColumn="0" w:lastRowLastColumn="0"/>
          <w:trHeight w:val="676"/>
        </w:trPr>
        <w:tc>
          <w:tcPr>
            <w:cnfStyle w:val="001000000000" w:firstRow="0" w:lastRow="0" w:firstColumn="1" w:lastColumn="0" w:oddVBand="0" w:evenVBand="0" w:oddHBand="0" w:evenHBand="0" w:firstRowFirstColumn="0" w:firstRowLastColumn="0" w:lastRowFirstColumn="0" w:lastRowLastColumn="0"/>
            <w:tcW w:w="2935" w:type="dxa"/>
          </w:tcPr>
          <w:p w14:paraId="6511110D" w14:textId="77777777" w:rsidR="00CE4B16" w:rsidRPr="00EB4031" w:rsidRDefault="00CE4B16" w:rsidP="00CE4B16">
            <w:pPr>
              <w:spacing w:before="120" w:after="120"/>
              <w:jc w:val="center"/>
              <w:rPr>
                <w:color w:val="000000" w:themeColor="text1"/>
              </w:rPr>
            </w:pPr>
            <w:r w:rsidRPr="00EB4031">
              <w:rPr>
                <w:color w:val="000000" w:themeColor="text1"/>
              </w:rPr>
              <w:t>Нормальное N(0,σ²)</w:t>
            </w:r>
          </w:p>
        </w:tc>
        <w:tc>
          <w:tcPr>
            <w:tcW w:w="2096" w:type="dxa"/>
          </w:tcPr>
          <w:p w14:paraId="5AC8176B" w14:textId="77777777" w:rsidR="00CE4B16" w:rsidRPr="00EB4031"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EB4031">
              <w:rPr>
                <w:color w:val="000000" w:themeColor="text1"/>
              </w:rPr>
              <w:t>115,48</w:t>
            </w:r>
          </w:p>
        </w:tc>
        <w:tc>
          <w:tcPr>
            <w:tcW w:w="1258" w:type="dxa"/>
          </w:tcPr>
          <w:p w14:paraId="4937577C" w14:textId="77777777" w:rsidR="00CE4B16" w:rsidRPr="00EB4031"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EB4031">
              <w:rPr>
                <w:color w:val="000000" w:themeColor="text1"/>
              </w:rPr>
              <w:t>1,3200</w:t>
            </w:r>
          </w:p>
        </w:tc>
        <w:tc>
          <w:tcPr>
            <w:tcW w:w="1258" w:type="dxa"/>
          </w:tcPr>
          <w:p w14:paraId="6B24144C" w14:textId="77777777" w:rsidR="00CE4B16" w:rsidRPr="00EB4031"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EB4031">
              <w:rPr>
                <w:color w:val="000000" w:themeColor="text1"/>
              </w:rPr>
              <w:t>3,3000</w:t>
            </w:r>
          </w:p>
        </w:tc>
        <w:tc>
          <w:tcPr>
            <w:tcW w:w="1258" w:type="dxa"/>
          </w:tcPr>
          <w:p w14:paraId="622BA929" w14:textId="77777777" w:rsidR="00CE4B16" w:rsidRPr="00EB4031"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EB4031">
              <w:rPr>
                <w:color w:val="000000" w:themeColor="text1"/>
              </w:rPr>
              <w:t>3,3000</w:t>
            </w:r>
          </w:p>
        </w:tc>
      </w:tr>
      <w:tr w:rsidR="00CE4B16" w:rsidRPr="00EB4031" w14:paraId="5A7D0A3D" w14:textId="77777777" w:rsidTr="00EB4031">
        <w:trPr>
          <w:trHeight w:val="676"/>
        </w:trPr>
        <w:tc>
          <w:tcPr>
            <w:cnfStyle w:val="001000000000" w:firstRow="0" w:lastRow="0" w:firstColumn="1" w:lastColumn="0" w:oddVBand="0" w:evenVBand="0" w:oddHBand="0" w:evenHBand="0" w:firstRowFirstColumn="0" w:firstRowLastColumn="0" w:lastRowFirstColumn="0" w:lastRowLastColumn="0"/>
            <w:tcW w:w="2935" w:type="dxa"/>
          </w:tcPr>
          <w:p w14:paraId="2A263117" w14:textId="77777777" w:rsidR="00CE4B16" w:rsidRPr="00EB4031" w:rsidRDefault="00CE4B16" w:rsidP="00CE4B16">
            <w:pPr>
              <w:spacing w:before="120" w:after="120"/>
              <w:jc w:val="center"/>
              <w:rPr>
                <w:color w:val="000000" w:themeColor="text1"/>
              </w:rPr>
            </w:pPr>
            <w:r w:rsidRPr="00EB4031">
              <w:rPr>
                <w:color w:val="000000" w:themeColor="text1"/>
              </w:rPr>
              <w:t>Равномерное U(−√3σ,√3σ)</w:t>
            </w:r>
          </w:p>
        </w:tc>
        <w:tc>
          <w:tcPr>
            <w:tcW w:w="2096" w:type="dxa"/>
          </w:tcPr>
          <w:p w14:paraId="16361035" w14:textId="77777777" w:rsidR="00CE4B16" w:rsidRPr="00EB4031"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EB4031">
              <w:rPr>
                <w:color w:val="000000" w:themeColor="text1"/>
              </w:rPr>
              <w:t>113,56</w:t>
            </w:r>
          </w:p>
        </w:tc>
        <w:tc>
          <w:tcPr>
            <w:tcW w:w="1258" w:type="dxa"/>
          </w:tcPr>
          <w:p w14:paraId="3318745B" w14:textId="77777777" w:rsidR="00CE4B16" w:rsidRPr="00EB4031"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EB4031">
              <w:rPr>
                <w:color w:val="000000" w:themeColor="text1"/>
              </w:rPr>
              <w:t>1,2597</w:t>
            </w:r>
          </w:p>
        </w:tc>
        <w:tc>
          <w:tcPr>
            <w:tcW w:w="1258" w:type="dxa"/>
          </w:tcPr>
          <w:p w14:paraId="4C349C40" w14:textId="77777777" w:rsidR="00CE4B16" w:rsidRPr="00EB4031"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EB4031">
              <w:rPr>
                <w:color w:val="000000" w:themeColor="text1"/>
              </w:rPr>
              <w:t>3,3000</w:t>
            </w:r>
          </w:p>
        </w:tc>
        <w:tc>
          <w:tcPr>
            <w:tcW w:w="1258" w:type="dxa"/>
          </w:tcPr>
          <w:p w14:paraId="195B313F" w14:textId="77777777" w:rsidR="00CE4B16" w:rsidRPr="00EB4031" w:rsidRDefault="00CE4B16" w:rsidP="00CE4B16">
            <w:pPr>
              <w:spacing w:before="120" w:after="120"/>
              <w:jc w:val="center"/>
              <w:cnfStyle w:val="000000000000" w:firstRow="0" w:lastRow="0" w:firstColumn="0" w:lastColumn="0" w:oddVBand="0" w:evenVBand="0" w:oddHBand="0" w:evenHBand="0" w:firstRowFirstColumn="0" w:firstRowLastColumn="0" w:lastRowFirstColumn="0" w:lastRowLastColumn="0"/>
              <w:rPr>
                <w:color w:val="000000" w:themeColor="text1"/>
              </w:rPr>
            </w:pPr>
            <w:r w:rsidRPr="00EB4031">
              <w:rPr>
                <w:color w:val="000000" w:themeColor="text1"/>
              </w:rPr>
              <w:t>3,3000</w:t>
            </w:r>
          </w:p>
        </w:tc>
      </w:tr>
      <w:tr w:rsidR="00CE4B16" w:rsidRPr="00EB4031" w14:paraId="265C5D9C" w14:textId="77777777" w:rsidTr="00EB4031">
        <w:trPr>
          <w:cnfStyle w:val="000000100000" w:firstRow="0" w:lastRow="0" w:firstColumn="0" w:lastColumn="0" w:oddVBand="0" w:evenVBand="0" w:oddHBand="1"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2935" w:type="dxa"/>
          </w:tcPr>
          <w:p w14:paraId="09FEA386" w14:textId="77777777" w:rsidR="00CE4B16" w:rsidRPr="00EB4031" w:rsidRDefault="00CE4B16" w:rsidP="00CE4B16">
            <w:pPr>
              <w:spacing w:before="120" w:after="120"/>
              <w:jc w:val="center"/>
              <w:rPr>
                <w:color w:val="000000" w:themeColor="text1"/>
              </w:rPr>
            </w:pPr>
            <w:r w:rsidRPr="00EB4031">
              <w:rPr>
                <w:color w:val="000000" w:themeColor="text1"/>
              </w:rPr>
              <w:t>Стьюдента t(5)</w:t>
            </w:r>
          </w:p>
        </w:tc>
        <w:tc>
          <w:tcPr>
            <w:tcW w:w="2096" w:type="dxa"/>
          </w:tcPr>
          <w:p w14:paraId="08D40B99" w14:textId="77777777" w:rsidR="00CE4B16" w:rsidRPr="00EB4031"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EB4031">
              <w:rPr>
                <w:color w:val="000000" w:themeColor="text1"/>
              </w:rPr>
              <w:t>115,26</w:t>
            </w:r>
          </w:p>
        </w:tc>
        <w:tc>
          <w:tcPr>
            <w:tcW w:w="1258" w:type="dxa"/>
          </w:tcPr>
          <w:p w14:paraId="49CD9DBC" w14:textId="77777777" w:rsidR="00CE4B16" w:rsidRPr="00EB4031"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EB4031">
              <w:rPr>
                <w:color w:val="000000" w:themeColor="text1"/>
              </w:rPr>
              <w:t>1,9800</w:t>
            </w:r>
          </w:p>
        </w:tc>
        <w:tc>
          <w:tcPr>
            <w:tcW w:w="1258" w:type="dxa"/>
          </w:tcPr>
          <w:p w14:paraId="70291521" w14:textId="77777777" w:rsidR="00CE4B16" w:rsidRPr="00EB4031"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EB4031">
              <w:rPr>
                <w:color w:val="000000" w:themeColor="text1"/>
              </w:rPr>
              <w:t>3,3000</w:t>
            </w:r>
          </w:p>
        </w:tc>
        <w:tc>
          <w:tcPr>
            <w:tcW w:w="1258" w:type="dxa"/>
          </w:tcPr>
          <w:p w14:paraId="731C790A" w14:textId="77777777" w:rsidR="00CE4B16" w:rsidRPr="00EB4031" w:rsidRDefault="00CE4B16" w:rsidP="00CE4B16">
            <w:pPr>
              <w:spacing w:before="120" w:after="120"/>
              <w:jc w:val="center"/>
              <w:cnfStyle w:val="000000100000" w:firstRow="0" w:lastRow="0" w:firstColumn="0" w:lastColumn="0" w:oddVBand="0" w:evenVBand="0" w:oddHBand="1" w:evenHBand="0" w:firstRowFirstColumn="0" w:firstRowLastColumn="0" w:lastRowFirstColumn="0" w:lastRowLastColumn="0"/>
              <w:rPr>
                <w:color w:val="000000" w:themeColor="text1"/>
              </w:rPr>
            </w:pPr>
            <w:r w:rsidRPr="00EB4031">
              <w:rPr>
                <w:color w:val="000000" w:themeColor="text1"/>
              </w:rPr>
              <w:t>3,3000</w:t>
            </w:r>
          </w:p>
        </w:tc>
      </w:tr>
    </w:tbl>
    <w:p w14:paraId="407FEF95" w14:textId="77777777" w:rsidR="00CE4B16" w:rsidRPr="00CE4B16" w:rsidRDefault="00CE4B16" w:rsidP="00CE4B16">
      <w:pPr>
        <w:spacing w:before="120" w:after="120"/>
        <w:ind w:firstLine="700"/>
        <w:jc w:val="both"/>
        <w:rPr>
          <w:color w:val="000000" w:themeColor="text1"/>
          <w:sz w:val="28"/>
          <w:szCs w:val="28"/>
        </w:rPr>
      </w:pPr>
      <w:r w:rsidRPr="00CE4B16">
        <w:rPr>
          <w:i/>
          <w:iCs/>
          <w:color w:val="000000" w:themeColor="text1"/>
          <w:sz w:val="28"/>
          <w:szCs w:val="28"/>
        </w:rPr>
        <w:t>Таблица 7. Усреднённые результаты динамического программирования (V₀ = 54,62 руб.)</w:t>
      </w:r>
    </w:p>
    <w:p w14:paraId="0716ECAB" w14:textId="77777777" w:rsidR="00CE4B16" w:rsidRPr="00CE4B16" w:rsidRDefault="00CE4B16" w:rsidP="00CE4B16">
      <w:pPr>
        <w:spacing w:before="120" w:after="120"/>
        <w:ind w:firstLine="700"/>
        <w:jc w:val="both"/>
        <w:rPr>
          <w:color w:val="000000" w:themeColor="text1"/>
          <w:sz w:val="28"/>
          <w:szCs w:val="28"/>
        </w:rPr>
      </w:pPr>
    </w:p>
    <w:p w14:paraId="1581FED1" w14:textId="77777777" w:rsidR="00CE4B16" w:rsidRPr="00CE4B16" w:rsidRDefault="00CE4B16" w:rsidP="00EB4031">
      <w:pPr>
        <w:spacing w:before="120" w:after="120"/>
        <w:jc w:val="center"/>
        <w:rPr>
          <w:color w:val="000000" w:themeColor="text1"/>
          <w:sz w:val="28"/>
          <w:szCs w:val="28"/>
        </w:rPr>
      </w:pPr>
      <w:r w:rsidRPr="00CE4B16">
        <w:rPr>
          <w:noProof/>
          <w:color w:val="000000" w:themeColor="text1"/>
          <w:sz w:val="28"/>
          <w:szCs w:val="28"/>
        </w:rPr>
        <w:drawing>
          <wp:inline distT="0" distB="0" distL="0" distR="0" wp14:anchorId="71F1E655" wp14:editId="681E46BC">
            <wp:extent cx="5334000" cy="2076450"/>
            <wp:effectExtent l="0" t="0" r="0" b="0"/>
            <wp:docPr id="1231341624" name="Рисунок 1231341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076450"/>
                    </a:xfrm>
                    <a:prstGeom prst="rect">
                      <a:avLst/>
                    </a:prstGeom>
                  </pic:spPr>
                </pic:pic>
              </a:graphicData>
            </a:graphic>
          </wp:inline>
        </w:drawing>
      </w:r>
    </w:p>
    <w:p w14:paraId="37194F39" w14:textId="407A5715" w:rsidR="00CE4B16" w:rsidRPr="00EB4031" w:rsidRDefault="00CE4B16" w:rsidP="00EB4031">
      <w:pPr>
        <w:spacing w:before="120" w:after="120"/>
        <w:jc w:val="center"/>
        <w:rPr>
          <w:color w:val="000000" w:themeColor="text1"/>
        </w:rPr>
      </w:pPr>
      <w:r w:rsidRPr="00EB4031">
        <w:rPr>
          <w:i/>
          <w:iCs/>
          <w:color w:val="000000" w:themeColor="text1"/>
        </w:rPr>
        <w:t xml:space="preserve">Рисунок </w:t>
      </w:r>
      <w:r w:rsidR="00EB4031" w:rsidRPr="00EB4031">
        <w:rPr>
          <w:i/>
          <w:iCs/>
          <w:color w:val="000000" w:themeColor="text1"/>
          <w:lang w:val="ru-RU"/>
        </w:rPr>
        <w:t>3</w:t>
      </w:r>
      <w:r w:rsidRPr="00EB4031">
        <w:rPr>
          <w:i/>
          <w:iCs/>
          <w:color w:val="000000" w:themeColor="text1"/>
        </w:rPr>
        <w:t>. Средняя оптимальная стратегия и сравнение законов распределения</w:t>
      </w:r>
    </w:p>
    <w:p w14:paraId="6101197E"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На начальном шаге (t = 0) оптимальная доля рискового актива существенно различается для разных распределений. Наименьшее значение демонстрирует равномерное распределение (u₀ = 1,2597), затем следует нормальное (u₀ = 1,3200), и наибольшее значение даёт распределение Стьюдента t(5) (u₀ = 1,9800). Распределение Стьюдента обладает тяжёлыми хвостами, что в условиях линейной целевой функции позволяет алгоритму рассчитывать на экстремальные выигрыши и назначать более высокую долю рискового актива. Равномерное распределение, напротив, имеет жёсткие границы носителя, исключающие крупные отклонения.</w:t>
      </w:r>
    </w:p>
    <w:p w14:paraId="023BE42C"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 xml:space="preserve">На втором и третьем шагах оптимальная доля акций для всех трёх распределений совпадает с предельно допустимым значением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u</m:t>
            </m:r>
          </m:e>
          <m:sub>
            <m:r>
              <w:rPr>
                <w:rFonts w:ascii="Cambria Math" w:hAnsi="Cambria Math"/>
                <w:color w:val="000000" w:themeColor="text1"/>
                <w:sz w:val="28"/>
                <w:szCs w:val="28"/>
              </w:rPr>
              <m:t>t</m:t>
            </m:r>
          </m:sub>
        </m:sSub>
        <m:r>
          <w:rPr>
            <w:rFonts w:ascii="Cambria Math" w:hAnsi="Cambria Math"/>
            <w:color w:val="000000" w:themeColor="text1"/>
            <w:sz w:val="28"/>
            <w:szCs w:val="28"/>
          </w:rPr>
          <m:t> = 3,3</m:t>
        </m:r>
      </m:oMath>
      <w:r w:rsidRPr="00CE4B16">
        <w:rPr>
          <w:color w:val="000000" w:themeColor="text1"/>
          <w:sz w:val="28"/>
          <w:szCs w:val="28"/>
        </w:rPr>
        <w:t>. Это означает, что, накопив за первый год некоторый запас капитала, инвестор считает целесообразным максимально увеличить вложения в рисковый актив на оставшемся горизонте.</w:t>
      </w:r>
    </w:p>
    <w:p w14:paraId="4EAD26F4"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Ожидаемые конечные капиталы для всех трёх распределений оказываются весьма близкими и составляют около 114–116 руб. Математическое ожидание выплаты по европейскому колл-опциону, рассчитанное по объективным вероятностям, составляет приблизительно 133,36 руб. Таким образом, численные результаты подтверждают фундаментальную связь между арбитражным ценообразованием и стохастической оптимизацией.</w:t>
      </w:r>
    </w:p>
    <w:p w14:paraId="63BC369B"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br w:type="page"/>
      </w:r>
    </w:p>
    <w:p w14:paraId="4687D297" w14:textId="77777777" w:rsidR="00CE4B16" w:rsidRPr="00CE4B16" w:rsidRDefault="00CE4B16" w:rsidP="00CE4B16">
      <w:pPr>
        <w:pStyle w:val="2"/>
        <w:spacing w:before="120"/>
        <w:ind w:firstLine="700"/>
        <w:jc w:val="both"/>
        <w:rPr>
          <w:color w:val="000000" w:themeColor="text1"/>
          <w:sz w:val="28"/>
          <w:szCs w:val="28"/>
        </w:rPr>
      </w:pPr>
      <w:r w:rsidRPr="00CE4B16">
        <w:rPr>
          <w:color w:val="000000" w:themeColor="text1"/>
          <w:sz w:val="28"/>
          <w:szCs w:val="28"/>
        </w:rPr>
        <w:lastRenderedPageBreak/>
        <w:t>2.6. Ответы на вопросы</w:t>
      </w:r>
    </w:p>
    <w:p w14:paraId="63A6D57A" w14:textId="77777777" w:rsidR="00CE4B16" w:rsidRPr="00CE4B16" w:rsidRDefault="00CE4B16" w:rsidP="00CE4B16">
      <w:pPr>
        <w:spacing w:before="120" w:after="120"/>
        <w:ind w:firstLine="700"/>
        <w:jc w:val="both"/>
        <w:rPr>
          <w:color w:val="000000" w:themeColor="text1"/>
          <w:sz w:val="28"/>
          <w:szCs w:val="28"/>
        </w:rPr>
      </w:pPr>
      <w:r w:rsidRPr="00CE4B16">
        <w:rPr>
          <w:b/>
          <w:bCs/>
          <w:color w:val="000000" w:themeColor="text1"/>
          <w:sz w:val="28"/>
          <w:szCs w:val="28"/>
        </w:rPr>
        <w:t>1. Можно ли предложенный алгоритм с переменными вероятностями представить в форме универсальной программы?</w:t>
      </w:r>
    </w:p>
    <w:p w14:paraId="1258955F" w14:textId="77777777" w:rsidR="00CE4B16" w:rsidRPr="00CE4B16" w:rsidRDefault="00CE4B16" w:rsidP="00CE4B16">
      <w:pPr>
        <w:spacing w:before="120" w:after="120"/>
        <w:ind w:firstLine="700"/>
        <w:jc w:val="both"/>
        <w:rPr>
          <w:color w:val="000000" w:themeColor="text1"/>
          <w:sz w:val="28"/>
          <w:szCs w:val="28"/>
        </w:rPr>
      </w:pPr>
    </w:p>
    <w:p w14:paraId="6B670E23"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Предложенный алгоритм с переменными вероятностями может быть представлен в форме универсальной программы. Биномиальная модель с переменными параметрами по шагам естественным образом представляется в виде итерационного алгоритма, реализующего обратный ход по дереву. На вход программы подаются все необходимые параметры модели по каждому периоду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R</m:t>
            </m:r>
          </m:e>
          <m:sub>
            <m:r>
              <w:rPr>
                <w:rFonts w:ascii="Cambria Math" w:hAnsi="Cambria Math"/>
                <w:color w:val="000000" w:themeColor="text1"/>
                <w:sz w:val="28"/>
                <w:szCs w:val="28"/>
              </w:rPr>
              <m:t>i</m:t>
            </m:r>
          </m:sub>
        </m:sSub>
        <m:r>
          <w:rPr>
            <w:rFonts w:ascii="Cambria Math" w:hAnsi="Cambria Math"/>
            <w:color w:val="000000" w:themeColor="text1"/>
            <w:sz w:val="28"/>
            <w:szCs w:val="28"/>
          </w:rPr>
          <m:t xml:space="preserve">,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u</m:t>
            </m:r>
          </m:e>
          <m:sub>
            <m:r>
              <w:rPr>
                <w:rFonts w:ascii="Cambria Math" w:hAnsi="Cambria Math"/>
                <w:color w:val="000000" w:themeColor="text1"/>
                <w:sz w:val="28"/>
                <w:szCs w:val="28"/>
              </w:rPr>
              <m:t>i</m:t>
            </m:r>
          </m:sub>
        </m:sSub>
        <m:r>
          <w:rPr>
            <w:rFonts w:ascii="Cambria Math" w:hAnsi="Cambria Math"/>
            <w:color w:val="000000" w:themeColor="text1"/>
            <w:sz w:val="28"/>
            <w:szCs w:val="28"/>
          </w:rPr>
          <m:t xml:space="preserve">, </m:t>
        </m:r>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d</m:t>
            </m:r>
          </m:e>
          <m:sub>
            <m:r>
              <w:rPr>
                <w:rFonts w:ascii="Cambria Math" w:hAnsi="Cambria Math"/>
                <w:color w:val="000000" w:themeColor="text1"/>
                <w:sz w:val="28"/>
                <w:szCs w:val="28"/>
              </w:rPr>
              <m:t>i</m:t>
            </m:r>
          </m:sub>
        </m:sSub>
        <m:r>
          <w:rPr>
            <w:rFonts w:ascii="Cambria Math" w:hAnsi="Cambria Math"/>
            <w:color w:val="000000" w:themeColor="text1"/>
            <w:sz w:val="28"/>
            <w:szCs w:val="28"/>
          </w:rPr>
          <m:t xml:space="preserve">, </m:t>
        </m:r>
        <m:sSubSup>
          <m:sSubSupPr>
            <m:ctrlPr>
              <w:rPr>
                <w:rFonts w:ascii="Cambria Math" w:hAnsi="Cambria Math"/>
                <w:i/>
                <w:color w:val="000000" w:themeColor="text1"/>
                <w:sz w:val="28"/>
                <w:szCs w:val="28"/>
              </w:rPr>
            </m:ctrlPr>
          </m:sSubSupPr>
          <m:e>
            <m:r>
              <w:rPr>
                <w:rFonts w:ascii="Cambria Math" w:hAnsi="Cambria Math"/>
                <w:color w:val="000000" w:themeColor="text1"/>
                <w:sz w:val="28"/>
                <w:szCs w:val="28"/>
              </w:rPr>
              <m:t>p</m:t>
            </m:r>
          </m:e>
          <m:sub>
            <m:r>
              <w:rPr>
                <w:rFonts w:ascii="Cambria Math" w:hAnsi="Cambria Math"/>
                <w:color w:val="000000" w:themeColor="text1"/>
                <w:sz w:val="28"/>
                <w:szCs w:val="28"/>
              </w:rPr>
              <m:t>u</m:t>
            </m:r>
          </m:sub>
          <m:sup>
            <m:r>
              <w:rPr>
                <w:rFonts w:ascii="Cambria Math" w:hAnsi="Cambria Math"/>
                <w:color w:val="000000" w:themeColor="text1"/>
                <w:sz w:val="28"/>
                <w:szCs w:val="28"/>
              </w:rPr>
              <m:t>i</m:t>
            </m:r>
          </m:sup>
        </m:sSubSup>
      </m:oMath>
      <w:r w:rsidRPr="00CE4B16">
        <w:rPr>
          <w:color w:val="000000" w:themeColor="text1"/>
          <w:sz w:val="28"/>
          <w:szCs w:val="28"/>
        </w:rPr>
        <w:t>). Далее автоматически строится дерево цен базового актива и последовательно вычисляются значения в узлах с использованием мартингальных вероятностей. Такая программа реализована на языке Python и использовалась для построения биномиальных деревьев в данной работе.</w:t>
      </w:r>
    </w:p>
    <w:p w14:paraId="6B96507E" w14:textId="77777777" w:rsidR="00CE4B16" w:rsidRPr="00CE4B16" w:rsidRDefault="00CE4B16" w:rsidP="00CE4B16">
      <w:pPr>
        <w:spacing w:before="120" w:after="120"/>
        <w:ind w:firstLine="700"/>
        <w:jc w:val="both"/>
        <w:rPr>
          <w:color w:val="000000" w:themeColor="text1"/>
          <w:sz w:val="28"/>
          <w:szCs w:val="28"/>
        </w:rPr>
      </w:pPr>
    </w:p>
    <w:p w14:paraId="009AF4AD" w14:textId="77777777" w:rsidR="00CE4B16" w:rsidRPr="00CE4B16" w:rsidRDefault="00CE4B16" w:rsidP="00CE4B16">
      <w:pPr>
        <w:spacing w:before="120" w:after="120"/>
        <w:ind w:firstLine="700"/>
        <w:jc w:val="both"/>
        <w:rPr>
          <w:color w:val="000000" w:themeColor="text1"/>
          <w:sz w:val="28"/>
          <w:szCs w:val="28"/>
        </w:rPr>
      </w:pPr>
      <w:r w:rsidRPr="00CE4B16">
        <w:rPr>
          <w:b/>
          <w:bCs/>
          <w:color w:val="000000" w:themeColor="text1"/>
          <w:sz w:val="28"/>
          <w:szCs w:val="28"/>
        </w:rPr>
        <w:t>2. Можно ли, не пользуясь заданными вероятностями, генерировать их по некоторому закону, исходя из собственных представлений о параметрах этого распределения?</w:t>
      </w:r>
    </w:p>
    <w:p w14:paraId="53A950E9" w14:textId="77777777" w:rsidR="00CE4B16" w:rsidRPr="00CE4B16" w:rsidRDefault="00CE4B16" w:rsidP="00CE4B16">
      <w:pPr>
        <w:spacing w:before="120" w:after="120"/>
        <w:ind w:firstLine="700"/>
        <w:jc w:val="both"/>
        <w:rPr>
          <w:color w:val="000000" w:themeColor="text1"/>
          <w:sz w:val="28"/>
          <w:szCs w:val="28"/>
        </w:rPr>
      </w:pPr>
    </w:p>
    <w:p w14:paraId="2191E01A"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Генерация вероятностей без использования заранее заданных значений в рамках биномиальной модели в принципе возможна, однако необходимо различать объективные и риск-нейтральные вероятности. В безарбитражной модели ценообразования производных ценных бумаг ключевую роль играют именно риск-нейтральные вероятности. Даже если объективные вероятности роста и падения цены актива не заданы, риск-нейтральные вероятности однозначно определяются параметрами модели — коэффициентами u_i, d_i и безрисковой ставкой R_i. Объективные же вероятности могут быть сгенерированы по какому-либо предполагаемому закону распределения и используются для анализа риска и прогнозирования, однако они не влияют на справедливую цену опциона в рамках безарбитражной модели.</w:t>
      </w:r>
    </w:p>
    <w:p w14:paraId="744F0222" w14:textId="77777777" w:rsidR="00CE4B16" w:rsidRPr="00CE4B16" w:rsidRDefault="00CE4B16" w:rsidP="00CE4B16">
      <w:pPr>
        <w:spacing w:before="120" w:after="120"/>
        <w:ind w:firstLine="700"/>
        <w:jc w:val="both"/>
        <w:rPr>
          <w:color w:val="000000" w:themeColor="text1"/>
          <w:sz w:val="28"/>
          <w:szCs w:val="28"/>
        </w:rPr>
      </w:pPr>
    </w:p>
    <w:p w14:paraId="1611D781" w14:textId="77777777" w:rsidR="00CE4B16" w:rsidRPr="00CE4B16" w:rsidRDefault="00CE4B16" w:rsidP="00CE4B16">
      <w:pPr>
        <w:spacing w:before="120" w:after="120"/>
        <w:ind w:firstLine="700"/>
        <w:jc w:val="both"/>
        <w:rPr>
          <w:color w:val="000000" w:themeColor="text1"/>
          <w:sz w:val="28"/>
          <w:szCs w:val="28"/>
        </w:rPr>
      </w:pPr>
      <w:r w:rsidRPr="00CE4B16">
        <w:rPr>
          <w:b/>
          <w:bCs/>
          <w:color w:val="000000" w:themeColor="text1"/>
          <w:sz w:val="28"/>
          <w:szCs w:val="28"/>
        </w:rPr>
        <w:t>3. Можно ли, не пользуясь биномиальной схемой, получить те же результаты, используя метод динамического программирования?</w:t>
      </w:r>
    </w:p>
    <w:p w14:paraId="45851ACC" w14:textId="77777777" w:rsidR="00CE4B16" w:rsidRPr="00CE4B16" w:rsidRDefault="00CE4B16" w:rsidP="00CE4B16">
      <w:pPr>
        <w:spacing w:before="120" w:after="120"/>
        <w:ind w:firstLine="700"/>
        <w:jc w:val="both"/>
        <w:rPr>
          <w:color w:val="000000" w:themeColor="text1"/>
          <w:sz w:val="28"/>
          <w:szCs w:val="28"/>
        </w:rPr>
      </w:pPr>
    </w:p>
    <w:p w14:paraId="1E61E106"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 xml:space="preserve">Метод динамического программирования решает иную задачу, нежели биномиальная модель: он находит стратегию управления портфелем, максимизирующую ожидаемый конечный капитал при заданных объективных вероятностях, тогда как биномиальная модель определяет безарбитражную цену опциона через реплицирующий портфель и мартингальную меру. В рамках настоящей работы была выполнена программная реализация стохастического динамического программирования, и согласно полученным численным результатам ожидаемый конечный капитал при начальной сумме, </w:t>
      </w:r>
      <w:r w:rsidRPr="00CE4B16">
        <w:rPr>
          <w:color w:val="000000" w:themeColor="text1"/>
          <w:sz w:val="28"/>
          <w:szCs w:val="28"/>
        </w:rPr>
        <w:lastRenderedPageBreak/>
        <w:t>равной справедливой цене опциона (54,62 руб.), составил около 113–116 руб., тогда как математическое ожидание выплаты по биномиальной модели равно 133,36 руб. Расхождение обусловлено различием постановок, однако количественная близость результатов свидетельствует о фундаментальной связи двух подходов.</w:t>
      </w:r>
    </w:p>
    <w:p w14:paraId="2C025FA6"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br w:type="page"/>
      </w:r>
    </w:p>
    <w:p w14:paraId="721C2D2E" w14:textId="77777777" w:rsidR="00CE4B16" w:rsidRPr="00CE4B16" w:rsidRDefault="00CE4B16" w:rsidP="00CE4B16">
      <w:pPr>
        <w:pStyle w:val="1"/>
        <w:spacing w:before="120" w:after="120"/>
        <w:ind w:firstLine="700"/>
        <w:rPr>
          <w:color w:val="000000" w:themeColor="text1"/>
        </w:rPr>
      </w:pPr>
      <w:r w:rsidRPr="00CE4B16">
        <w:rPr>
          <w:color w:val="000000" w:themeColor="text1"/>
        </w:rPr>
        <w:lastRenderedPageBreak/>
        <w:t>Заключение</w:t>
      </w:r>
    </w:p>
    <w:p w14:paraId="3DFE41A9"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В ходе выполнения курсовой работы были рассмотрены два фундаментальных подхода финансовой математики, основанных на методе динамического программирования, — многошаговая биномиальная модель ценообразования производных инструментов и стохастическое динамическое программирование для оптимального управления инвестиционным портфелем.</w:t>
      </w:r>
    </w:p>
    <w:p w14:paraId="5E29C549"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На примере обыкновенных акций ПАО «Лукойл» (LKOH) и данных о ключевой ставке Банка России были построены оптимистический и пессимистический сценарии динамики процентных ставок и цен рискового актива. В рамках биномиальной модели для каждого сценария вычислены безарбитражные цены европейского колл-опциона и построены реплицирующие портфели, обеспечивающие точное воспроизведение выплат в конечный момент времени. Полученные цены составили 54,62 руб. для оптимистического и 43,27 руб. для пессимистического вариантов, что соответствует рыночным ожиданиям и условию отсутствия арбитража.</w:t>
      </w:r>
    </w:p>
    <w:p w14:paraId="03827A02"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 xml:space="preserve">Дополнительно для оптимистического сценария была решена задача стохастического динамического программирования с начальным капиталом, равным справедливой цене опциона. В численных экспериментах с методом Монте–Карло и усреднением по 10 испытаниям исследовалось влияние формы распределения случайной компоненты доходности на оптимальную стратегию. Установлено, что форма распределения существенно влияет только на начальную долю рискового актива u₀, тогда как на последующих шагах стратегия выходит на предельное значение </w:t>
      </w:r>
      <m:oMath>
        <m:sSub>
          <m:sSubPr>
            <m:ctrlPr>
              <w:rPr>
                <w:rFonts w:ascii="Cambria Math" w:hAnsi="Cambria Math"/>
                <w:i/>
                <w:color w:val="000000" w:themeColor="text1"/>
                <w:sz w:val="28"/>
                <w:szCs w:val="28"/>
              </w:rPr>
            </m:ctrlPr>
          </m:sSubPr>
          <m:e>
            <m:r>
              <w:rPr>
                <w:rFonts w:ascii="Cambria Math" w:hAnsi="Cambria Math"/>
                <w:color w:val="000000" w:themeColor="text1"/>
                <w:sz w:val="28"/>
                <w:szCs w:val="28"/>
              </w:rPr>
              <m:t>U</m:t>
            </m:r>
          </m:e>
          <m:sub>
            <m:r>
              <w:rPr>
                <w:rFonts w:ascii="Cambria Math" w:hAnsi="Cambria Math"/>
                <w:color w:val="000000" w:themeColor="text1"/>
                <w:sz w:val="28"/>
                <w:szCs w:val="28"/>
                <w:lang w:val="en-US"/>
              </w:rPr>
              <m:t>max</m:t>
            </m:r>
          </m:sub>
        </m:sSub>
        <m:r>
          <w:rPr>
            <w:rFonts w:ascii="Cambria Math" w:hAnsi="Cambria Math"/>
            <w:color w:val="000000" w:themeColor="text1"/>
            <w:sz w:val="28"/>
            <w:szCs w:val="28"/>
          </w:rPr>
          <m:t xml:space="preserve"> </m:t>
        </m:r>
      </m:oMath>
      <w:r w:rsidRPr="00CE4B16">
        <w:rPr>
          <w:color w:val="000000" w:themeColor="text1"/>
          <w:sz w:val="28"/>
          <w:szCs w:val="28"/>
        </w:rPr>
        <w:t>. Распределение Стьюдента с тяжёлыми хвостами даёт наибольшую начальную долю (1,98), нормальное — среднее (1,32), равномерное — наименьшее (1,26).</w:t>
      </w:r>
    </w:p>
    <w:p w14:paraId="3F8F5533"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t>Полученные численные оценки и реализованные алгоритмы могут служить основой для дальнейшего исследования более сложных моделей финансового рынка. Исходный код на языке Python доступен в приложении.</w:t>
      </w:r>
    </w:p>
    <w:p w14:paraId="71552199" w14:textId="77777777" w:rsidR="00CE4B16" w:rsidRDefault="00CE4B16" w:rsidP="00CE4B16">
      <w:pPr>
        <w:spacing w:before="120" w:after="120"/>
        <w:ind w:firstLine="700"/>
        <w:jc w:val="both"/>
        <w:rPr>
          <w:color w:val="000000" w:themeColor="text1"/>
          <w:sz w:val="28"/>
          <w:szCs w:val="28"/>
          <w:lang w:val="ru-RU"/>
        </w:rPr>
      </w:pPr>
    </w:p>
    <w:p w14:paraId="6732CAA2" w14:textId="77777777" w:rsidR="00876DAC" w:rsidRDefault="00876DAC" w:rsidP="00CE4B16">
      <w:pPr>
        <w:spacing w:before="120" w:after="120"/>
        <w:ind w:firstLine="700"/>
        <w:jc w:val="both"/>
        <w:rPr>
          <w:color w:val="000000" w:themeColor="text1"/>
          <w:sz w:val="28"/>
          <w:szCs w:val="28"/>
          <w:lang w:val="ru-RU"/>
        </w:rPr>
      </w:pPr>
    </w:p>
    <w:p w14:paraId="3A744349" w14:textId="77777777" w:rsidR="00876DAC" w:rsidRDefault="00876DAC" w:rsidP="00CE4B16">
      <w:pPr>
        <w:spacing w:before="120" w:after="120"/>
        <w:ind w:firstLine="700"/>
        <w:jc w:val="both"/>
        <w:rPr>
          <w:color w:val="000000" w:themeColor="text1"/>
          <w:sz w:val="28"/>
          <w:szCs w:val="28"/>
          <w:lang w:val="ru-RU"/>
        </w:rPr>
      </w:pPr>
    </w:p>
    <w:p w14:paraId="33AE2A42" w14:textId="77777777" w:rsidR="00876DAC" w:rsidRDefault="00876DAC" w:rsidP="00CE4B16">
      <w:pPr>
        <w:spacing w:before="120" w:after="120"/>
        <w:ind w:firstLine="700"/>
        <w:jc w:val="both"/>
        <w:rPr>
          <w:color w:val="000000" w:themeColor="text1"/>
          <w:sz w:val="28"/>
          <w:szCs w:val="28"/>
          <w:lang w:val="ru-RU"/>
        </w:rPr>
      </w:pPr>
    </w:p>
    <w:p w14:paraId="4E554818" w14:textId="77777777" w:rsidR="00876DAC" w:rsidRDefault="00876DAC" w:rsidP="00CE4B16">
      <w:pPr>
        <w:spacing w:before="120" w:after="120"/>
        <w:ind w:firstLine="700"/>
        <w:jc w:val="both"/>
        <w:rPr>
          <w:color w:val="000000" w:themeColor="text1"/>
          <w:sz w:val="28"/>
          <w:szCs w:val="28"/>
          <w:lang w:val="ru-RU"/>
        </w:rPr>
      </w:pPr>
    </w:p>
    <w:p w14:paraId="0F0E5E2B" w14:textId="77777777" w:rsidR="00876DAC" w:rsidRDefault="00876DAC" w:rsidP="00CE4B16">
      <w:pPr>
        <w:spacing w:before="120" w:after="120"/>
        <w:ind w:firstLine="700"/>
        <w:jc w:val="both"/>
        <w:rPr>
          <w:color w:val="000000" w:themeColor="text1"/>
          <w:sz w:val="28"/>
          <w:szCs w:val="28"/>
          <w:lang w:val="ru-RU"/>
        </w:rPr>
      </w:pPr>
    </w:p>
    <w:p w14:paraId="5A8994B9" w14:textId="77777777" w:rsidR="00876DAC" w:rsidRDefault="00876DAC" w:rsidP="00CE4B16">
      <w:pPr>
        <w:spacing w:before="120" w:after="120"/>
        <w:ind w:firstLine="700"/>
        <w:jc w:val="both"/>
        <w:rPr>
          <w:color w:val="000000" w:themeColor="text1"/>
          <w:sz w:val="28"/>
          <w:szCs w:val="28"/>
          <w:lang w:val="ru-RU"/>
        </w:rPr>
      </w:pPr>
    </w:p>
    <w:p w14:paraId="15FDB578" w14:textId="77777777" w:rsidR="00876DAC" w:rsidRDefault="00876DAC" w:rsidP="00CE4B16">
      <w:pPr>
        <w:spacing w:before="120" w:after="120"/>
        <w:ind w:firstLine="700"/>
        <w:jc w:val="both"/>
        <w:rPr>
          <w:color w:val="000000" w:themeColor="text1"/>
          <w:sz w:val="28"/>
          <w:szCs w:val="28"/>
          <w:lang w:val="ru-RU"/>
        </w:rPr>
      </w:pPr>
    </w:p>
    <w:p w14:paraId="23985678" w14:textId="77777777" w:rsidR="00876DAC" w:rsidRDefault="00876DAC" w:rsidP="00CE4B16">
      <w:pPr>
        <w:spacing w:before="120" w:after="120"/>
        <w:ind w:firstLine="700"/>
        <w:jc w:val="both"/>
        <w:rPr>
          <w:color w:val="000000" w:themeColor="text1"/>
          <w:sz w:val="28"/>
          <w:szCs w:val="28"/>
          <w:lang w:val="ru-RU"/>
        </w:rPr>
      </w:pPr>
    </w:p>
    <w:p w14:paraId="18E68A97" w14:textId="77777777" w:rsidR="00876DAC" w:rsidRPr="00876DAC" w:rsidRDefault="00876DAC" w:rsidP="00CE4B16">
      <w:pPr>
        <w:spacing w:before="120" w:after="120"/>
        <w:ind w:firstLine="700"/>
        <w:jc w:val="both"/>
        <w:rPr>
          <w:color w:val="000000" w:themeColor="text1"/>
          <w:sz w:val="28"/>
          <w:szCs w:val="28"/>
          <w:lang w:val="ru-RU"/>
        </w:rPr>
      </w:pPr>
    </w:p>
    <w:p w14:paraId="78C46163" w14:textId="77777777" w:rsidR="00CE4B16" w:rsidRPr="00CE4B16" w:rsidRDefault="00CE4B16" w:rsidP="00CE4B16">
      <w:pPr>
        <w:pStyle w:val="1"/>
        <w:spacing w:before="120" w:after="120"/>
        <w:ind w:firstLine="700"/>
        <w:rPr>
          <w:color w:val="000000" w:themeColor="text1"/>
        </w:rPr>
      </w:pPr>
      <w:r w:rsidRPr="00CE4B16">
        <w:rPr>
          <w:color w:val="000000" w:themeColor="text1"/>
        </w:rPr>
        <w:lastRenderedPageBreak/>
        <w:t>Список литературы</w:t>
      </w:r>
    </w:p>
    <w:p w14:paraId="20D90755" w14:textId="77777777" w:rsidR="00CE4B16" w:rsidRPr="00CE4B16" w:rsidRDefault="00CE4B16" w:rsidP="00CE4B16">
      <w:pPr>
        <w:pStyle w:val="a4"/>
        <w:numPr>
          <w:ilvl w:val="0"/>
          <w:numId w:val="3"/>
        </w:numPr>
        <w:spacing w:before="120" w:after="120"/>
        <w:ind w:left="0"/>
        <w:jc w:val="both"/>
        <w:rPr>
          <w:color w:val="000000" w:themeColor="text1"/>
          <w:sz w:val="28"/>
          <w:szCs w:val="28"/>
        </w:rPr>
      </w:pPr>
      <w:r w:rsidRPr="00CE4B16">
        <w:rPr>
          <w:color w:val="000000" w:themeColor="text1"/>
          <w:sz w:val="28"/>
          <w:szCs w:val="28"/>
        </w:rPr>
        <w:t>Беллман, Р., Калаба, Р. Динамическое программирование и современная теория управления. — М.: Наука, 1969. — 120 с.</w:t>
      </w:r>
    </w:p>
    <w:p w14:paraId="40FAFECD" w14:textId="6CC9A912" w:rsidR="00CE4B16" w:rsidRPr="00CE4B16" w:rsidRDefault="00DA5998" w:rsidP="00CE4B16">
      <w:pPr>
        <w:pStyle w:val="a4"/>
        <w:numPr>
          <w:ilvl w:val="0"/>
          <w:numId w:val="3"/>
        </w:numPr>
        <w:spacing w:before="120" w:after="120"/>
        <w:ind w:left="0"/>
        <w:jc w:val="both"/>
        <w:rPr>
          <w:color w:val="000000" w:themeColor="text1"/>
          <w:sz w:val="28"/>
          <w:szCs w:val="28"/>
        </w:rPr>
      </w:pPr>
      <w:r>
        <w:rPr>
          <w:color w:val="000000" w:themeColor="text1"/>
          <w:sz w:val="28"/>
          <w:szCs w:val="28"/>
          <w:lang w:val="ru-RU"/>
        </w:rPr>
        <w:t>Г</w:t>
      </w:r>
      <w:r w:rsidR="00CE4B16" w:rsidRPr="00CE4B16">
        <w:rPr>
          <w:color w:val="000000" w:themeColor="text1"/>
          <w:sz w:val="28"/>
          <w:szCs w:val="28"/>
        </w:rPr>
        <w:t>мурман, В. Е. Руководство к решению задач по теории вероятностей и математической статистике: учеб. пособие. — 9-е изд. — М.: Высш. шк., 2004. — 404 с.</w:t>
      </w:r>
    </w:p>
    <w:p w14:paraId="780DDDC7" w14:textId="77777777" w:rsidR="00CE4B16" w:rsidRPr="00CE4B16" w:rsidRDefault="00CE4B16" w:rsidP="00CE4B16">
      <w:pPr>
        <w:pStyle w:val="a4"/>
        <w:numPr>
          <w:ilvl w:val="0"/>
          <w:numId w:val="3"/>
        </w:numPr>
        <w:spacing w:before="120" w:after="120"/>
        <w:ind w:left="0"/>
        <w:jc w:val="both"/>
        <w:rPr>
          <w:color w:val="000000" w:themeColor="text1"/>
          <w:sz w:val="28"/>
          <w:szCs w:val="28"/>
        </w:rPr>
      </w:pPr>
      <w:r w:rsidRPr="00CE4B16">
        <w:rPr>
          <w:color w:val="000000" w:themeColor="text1"/>
          <w:sz w:val="28"/>
          <w:szCs w:val="28"/>
        </w:rPr>
        <w:t>Михеева, Е. А., Черняев, В. А. Анализ динамики ключевой ставки и её взаимосвязей с макроэкономическими показателями // Экономика и бизнес: теория и практика. — 2023. — № 10-2 (104).</w:t>
      </w:r>
    </w:p>
    <w:p w14:paraId="47021D4B" w14:textId="77777777" w:rsidR="00CE4B16" w:rsidRPr="00CE4B16" w:rsidRDefault="00CE4B16" w:rsidP="00CE4B16">
      <w:pPr>
        <w:pStyle w:val="a4"/>
        <w:numPr>
          <w:ilvl w:val="0"/>
          <w:numId w:val="3"/>
        </w:numPr>
        <w:spacing w:before="120" w:after="120"/>
        <w:ind w:left="0"/>
        <w:jc w:val="both"/>
        <w:rPr>
          <w:color w:val="000000" w:themeColor="text1"/>
          <w:sz w:val="28"/>
          <w:szCs w:val="28"/>
        </w:rPr>
      </w:pPr>
      <w:r w:rsidRPr="00CE4B16">
        <w:rPr>
          <w:color w:val="000000" w:themeColor="text1"/>
          <w:sz w:val="28"/>
          <w:szCs w:val="28"/>
        </w:rPr>
        <w:t>Ключевая ставка Банка России [Электронный ресурс]. — URL: https://cbr.ru/hd_base/KeyRate/ (дата обращения: 07.04.2026).</w:t>
      </w:r>
    </w:p>
    <w:p w14:paraId="372AA5C8" w14:textId="77777777" w:rsidR="00CE4B16" w:rsidRPr="00CE4B16" w:rsidRDefault="00CE4B16" w:rsidP="00CE4B16">
      <w:pPr>
        <w:pStyle w:val="a4"/>
        <w:numPr>
          <w:ilvl w:val="0"/>
          <w:numId w:val="3"/>
        </w:numPr>
        <w:spacing w:before="120" w:after="120"/>
        <w:ind w:left="0"/>
        <w:jc w:val="both"/>
        <w:rPr>
          <w:color w:val="000000" w:themeColor="text1"/>
          <w:sz w:val="28"/>
          <w:szCs w:val="28"/>
        </w:rPr>
      </w:pPr>
      <w:r w:rsidRPr="00CE4B16">
        <w:rPr>
          <w:color w:val="000000" w:themeColor="text1"/>
          <w:sz w:val="28"/>
          <w:szCs w:val="28"/>
        </w:rPr>
        <w:t>Цена акции ПАО «Лукойл» (LKOH) [Электронный ресурс]. — URL: https://www.tbank.ru/invest/stocks/LKOH/ (дата обращения: 07.04.2026).</w:t>
      </w:r>
    </w:p>
    <w:p w14:paraId="7A26B3D5" w14:textId="77777777" w:rsidR="00CE4B16" w:rsidRPr="00CE4B16" w:rsidRDefault="00CE4B16" w:rsidP="00CE4B16">
      <w:pPr>
        <w:spacing w:before="120" w:after="120"/>
        <w:ind w:firstLine="700"/>
        <w:jc w:val="both"/>
        <w:rPr>
          <w:color w:val="000000" w:themeColor="text1"/>
          <w:sz w:val="28"/>
          <w:szCs w:val="28"/>
        </w:rPr>
      </w:pPr>
      <w:r w:rsidRPr="00CE4B16">
        <w:rPr>
          <w:color w:val="000000" w:themeColor="text1"/>
          <w:sz w:val="28"/>
          <w:szCs w:val="28"/>
        </w:rPr>
        <w:br w:type="page"/>
      </w:r>
    </w:p>
    <w:p w14:paraId="39CDEBD7" w14:textId="77777777" w:rsidR="00CE4B16" w:rsidRPr="00CE4B16" w:rsidRDefault="00CE4B16" w:rsidP="00CE4B16">
      <w:pPr>
        <w:pStyle w:val="1"/>
        <w:spacing w:before="120" w:after="120"/>
        <w:ind w:firstLine="700"/>
        <w:rPr>
          <w:color w:val="000000" w:themeColor="text1"/>
        </w:rPr>
      </w:pPr>
      <w:r w:rsidRPr="00CE4B16">
        <w:rPr>
          <w:color w:val="000000" w:themeColor="text1"/>
        </w:rPr>
        <w:lastRenderedPageBreak/>
        <w:t>Приложение</w:t>
      </w:r>
    </w:p>
    <w:p w14:paraId="2BDD5B84" w14:textId="77777777" w:rsidR="00CE4B16" w:rsidRPr="00CE4B16" w:rsidRDefault="00CE4B16" w:rsidP="00CE4B16">
      <w:pPr>
        <w:spacing w:before="120" w:after="120"/>
        <w:ind w:firstLine="700"/>
        <w:jc w:val="both"/>
        <w:rPr>
          <w:color w:val="000000" w:themeColor="text1"/>
          <w:sz w:val="28"/>
          <w:szCs w:val="28"/>
          <w:lang w:val="ru-RU"/>
        </w:rPr>
      </w:pPr>
      <w:r w:rsidRPr="00CE4B16">
        <w:rPr>
          <w:color w:val="000000" w:themeColor="text1"/>
          <w:sz w:val="28"/>
          <w:szCs w:val="28"/>
        </w:rPr>
        <w:t>Полный исходный код биномиального алгоритма и алгоритма стохастического динамического программирования на языке Python доступен в GitHub-репозитории:</w:t>
      </w:r>
    </w:p>
    <w:p w14:paraId="3E030242" w14:textId="5EF0358D" w:rsidR="00F6332A" w:rsidRPr="00CE4B16" w:rsidRDefault="00F6332A" w:rsidP="00CE4B16">
      <w:pPr>
        <w:spacing w:before="120" w:after="120"/>
        <w:jc w:val="both"/>
        <w:rPr>
          <w:color w:val="000000" w:themeColor="text1"/>
          <w:sz w:val="28"/>
          <w:szCs w:val="28"/>
        </w:rPr>
      </w:pPr>
    </w:p>
    <w:sectPr w:rsidR="00F6332A" w:rsidRPr="00CE4B16">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0"/>
    <w:family w:val="decorative"/>
    <w:pitch w:val="variable"/>
    <w:sig w:usb0="00000003" w:usb1="00000000" w:usb2="00000000" w:usb3="00000000" w:csb0="80000001"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DB3243"/>
    <w:multiLevelType w:val="hybridMultilevel"/>
    <w:tmpl w:val="C2F026AA"/>
    <w:lvl w:ilvl="0" w:tplc="BE624498">
      <w:start w:val="1"/>
      <w:numFmt w:val="decimal"/>
      <w:lvlText w:val="%1."/>
      <w:lvlJc w:val="left"/>
      <w:pPr>
        <w:ind w:left="720" w:hanging="360"/>
      </w:pPr>
    </w:lvl>
    <w:lvl w:ilvl="1" w:tplc="CD8AA848">
      <w:numFmt w:val="decimal"/>
      <w:lvlText w:val=""/>
      <w:lvlJc w:val="left"/>
    </w:lvl>
    <w:lvl w:ilvl="2" w:tplc="5EE863B4">
      <w:numFmt w:val="decimal"/>
      <w:lvlText w:val=""/>
      <w:lvlJc w:val="left"/>
    </w:lvl>
    <w:lvl w:ilvl="3" w:tplc="8CDA1FC4">
      <w:numFmt w:val="decimal"/>
      <w:lvlText w:val=""/>
      <w:lvlJc w:val="left"/>
    </w:lvl>
    <w:lvl w:ilvl="4" w:tplc="F788A628">
      <w:numFmt w:val="decimal"/>
      <w:lvlText w:val=""/>
      <w:lvlJc w:val="left"/>
    </w:lvl>
    <w:lvl w:ilvl="5" w:tplc="B6A0C7EC">
      <w:numFmt w:val="decimal"/>
      <w:lvlText w:val=""/>
      <w:lvlJc w:val="left"/>
    </w:lvl>
    <w:lvl w:ilvl="6" w:tplc="2212610A">
      <w:numFmt w:val="decimal"/>
      <w:lvlText w:val=""/>
      <w:lvlJc w:val="left"/>
    </w:lvl>
    <w:lvl w:ilvl="7" w:tplc="53A660B0">
      <w:numFmt w:val="decimal"/>
      <w:lvlText w:val=""/>
      <w:lvlJc w:val="left"/>
    </w:lvl>
    <w:lvl w:ilvl="8" w:tplc="B7083E9A">
      <w:numFmt w:val="decimal"/>
      <w:lvlText w:val=""/>
      <w:lvlJc w:val="left"/>
    </w:lvl>
  </w:abstractNum>
  <w:abstractNum w:abstractNumId="1" w15:restartNumberingAfterBreak="0">
    <w:nsid w:val="166B338C"/>
    <w:multiLevelType w:val="multilevel"/>
    <w:tmpl w:val="7A9EA5D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27726D3F"/>
    <w:multiLevelType w:val="multilevel"/>
    <w:tmpl w:val="7A9EA5D4"/>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304C1420"/>
    <w:multiLevelType w:val="multilevel"/>
    <w:tmpl w:val="9F38C18E"/>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31497F2D"/>
    <w:multiLevelType w:val="hybridMultilevel"/>
    <w:tmpl w:val="804EAD9C"/>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5" w15:restartNumberingAfterBreak="0">
    <w:nsid w:val="3FDC1C6E"/>
    <w:multiLevelType w:val="hybridMultilevel"/>
    <w:tmpl w:val="AF0623A0"/>
    <w:lvl w:ilvl="0" w:tplc="283852AA">
      <w:start w:val="1"/>
      <w:numFmt w:val="bullet"/>
      <w:lvlText w:val="—"/>
      <w:lvlJc w:val="left"/>
      <w:pPr>
        <w:ind w:left="720" w:hanging="360"/>
      </w:pPr>
    </w:lvl>
    <w:lvl w:ilvl="1" w:tplc="A7BC7F86">
      <w:numFmt w:val="decimal"/>
      <w:lvlText w:val=""/>
      <w:lvlJc w:val="left"/>
    </w:lvl>
    <w:lvl w:ilvl="2" w:tplc="D7569FA4">
      <w:numFmt w:val="decimal"/>
      <w:lvlText w:val=""/>
      <w:lvlJc w:val="left"/>
    </w:lvl>
    <w:lvl w:ilvl="3" w:tplc="F82EAF7C">
      <w:numFmt w:val="decimal"/>
      <w:lvlText w:val=""/>
      <w:lvlJc w:val="left"/>
    </w:lvl>
    <w:lvl w:ilvl="4" w:tplc="A0543E62">
      <w:numFmt w:val="decimal"/>
      <w:lvlText w:val=""/>
      <w:lvlJc w:val="left"/>
    </w:lvl>
    <w:lvl w:ilvl="5" w:tplc="87DEC5FA">
      <w:numFmt w:val="decimal"/>
      <w:lvlText w:val=""/>
      <w:lvlJc w:val="left"/>
    </w:lvl>
    <w:lvl w:ilvl="6" w:tplc="9A5AF196">
      <w:numFmt w:val="decimal"/>
      <w:lvlText w:val=""/>
      <w:lvlJc w:val="left"/>
    </w:lvl>
    <w:lvl w:ilvl="7" w:tplc="BB00A084">
      <w:numFmt w:val="decimal"/>
      <w:lvlText w:val=""/>
      <w:lvlJc w:val="left"/>
    </w:lvl>
    <w:lvl w:ilvl="8" w:tplc="63DEAADA">
      <w:numFmt w:val="decimal"/>
      <w:lvlText w:val=""/>
      <w:lvlJc w:val="left"/>
    </w:lvl>
  </w:abstractNum>
  <w:abstractNum w:abstractNumId="6" w15:restartNumberingAfterBreak="0">
    <w:nsid w:val="42063514"/>
    <w:multiLevelType w:val="hybridMultilevel"/>
    <w:tmpl w:val="D9923DA2"/>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7" w15:restartNumberingAfterBreak="0">
    <w:nsid w:val="4B3168F2"/>
    <w:multiLevelType w:val="multilevel"/>
    <w:tmpl w:val="AA84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17250C"/>
    <w:multiLevelType w:val="hybridMultilevel"/>
    <w:tmpl w:val="EB9451D2"/>
    <w:lvl w:ilvl="0" w:tplc="7CF2E848">
      <w:start w:val="1"/>
      <w:numFmt w:val="bullet"/>
      <w:lvlText w:val="●"/>
      <w:lvlJc w:val="left"/>
      <w:pPr>
        <w:ind w:left="720" w:hanging="360"/>
      </w:pPr>
    </w:lvl>
    <w:lvl w:ilvl="1" w:tplc="A0624D88">
      <w:start w:val="1"/>
      <w:numFmt w:val="bullet"/>
      <w:lvlText w:val="○"/>
      <w:lvlJc w:val="left"/>
      <w:pPr>
        <w:ind w:left="1440" w:hanging="360"/>
      </w:pPr>
    </w:lvl>
    <w:lvl w:ilvl="2" w:tplc="CB96BAFE">
      <w:start w:val="1"/>
      <w:numFmt w:val="bullet"/>
      <w:lvlText w:val="■"/>
      <w:lvlJc w:val="left"/>
      <w:pPr>
        <w:ind w:left="2160" w:hanging="360"/>
      </w:pPr>
    </w:lvl>
    <w:lvl w:ilvl="3" w:tplc="2A16E624">
      <w:start w:val="1"/>
      <w:numFmt w:val="bullet"/>
      <w:lvlText w:val="●"/>
      <w:lvlJc w:val="left"/>
      <w:pPr>
        <w:ind w:left="2880" w:hanging="360"/>
      </w:pPr>
    </w:lvl>
    <w:lvl w:ilvl="4" w:tplc="9F144AB0">
      <w:start w:val="1"/>
      <w:numFmt w:val="bullet"/>
      <w:lvlText w:val="○"/>
      <w:lvlJc w:val="left"/>
      <w:pPr>
        <w:ind w:left="3600" w:hanging="360"/>
      </w:pPr>
    </w:lvl>
    <w:lvl w:ilvl="5" w:tplc="96024408">
      <w:start w:val="1"/>
      <w:numFmt w:val="bullet"/>
      <w:lvlText w:val="■"/>
      <w:lvlJc w:val="left"/>
      <w:pPr>
        <w:ind w:left="4320" w:hanging="360"/>
      </w:pPr>
    </w:lvl>
    <w:lvl w:ilvl="6" w:tplc="47D083FA">
      <w:start w:val="1"/>
      <w:numFmt w:val="bullet"/>
      <w:lvlText w:val="●"/>
      <w:lvlJc w:val="left"/>
      <w:pPr>
        <w:ind w:left="5040" w:hanging="360"/>
      </w:pPr>
    </w:lvl>
    <w:lvl w:ilvl="7" w:tplc="941C92B4">
      <w:start w:val="1"/>
      <w:numFmt w:val="bullet"/>
      <w:lvlText w:val="●"/>
      <w:lvlJc w:val="left"/>
      <w:pPr>
        <w:ind w:left="5760" w:hanging="360"/>
      </w:pPr>
    </w:lvl>
    <w:lvl w:ilvl="8" w:tplc="B1C0B2F0">
      <w:start w:val="1"/>
      <w:numFmt w:val="bullet"/>
      <w:lvlText w:val="●"/>
      <w:lvlJc w:val="left"/>
      <w:pPr>
        <w:ind w:left="6480" w:hanging="360"/>
      </w:pPr>
    </w:lvl>
  </w:abstractNum>
  <w:abstractNum w:abstractNumId="9" w15:restartNumberingAfterBreak="0">
    <w:nsid w:val="66ED680A"/>
    <w:multiLevelType w:val="hybridMultilevel"/>
    <w:tmpl w:val="15D28E7E"/>
    <w:lvl w:ilvl="0" w:tplc="059A4CEC">
      <w:start w:val="1"/>
      <w:numFmt w:val="decimal"/>
      <w:lvlText w:val="%1."/>
      <w:lvlJc w:val="left"/>
      <w:pPr>
        <w:ind w:left="720" w:hanging="360"/>
      </w:pPr>
    </w:lvl>
    <w:lvl w:ilvl="1" w:tplc="92C06668">
      <w:numFmt w:val="decimal"/>
      <w:lvlText w:val=""/>
      <w:lvlJc w:val="left"/>
    </w:lvl>
    <w:lvl w:ilvl="2" w:tplc="FCB41BA6">
      <w:numFmt w:val="decimal"/>
      <w:lvlText w:val=""/>
      <w:lvlJc w:val="left"/>
    </w:lvl>
    <w:lvl w:ilvl="3" w:tplc="FD762F86">
      <w:numFmt w:val="decimal"/>
      <w:lvlText w:val=""/>
      <w:lvlJc w:val="left"/>
    </w:lvl>
    <w:lvl w:ilvl="4" w:tplc="76FE9116">
      <w:numFmt w:val="decimal"/>
      <w:lvlText w:val=""/>
      <w:lvlJc w:val="left"/>
    </w:lvl>
    <w:lvl w:ilvl="5" w:tplc="98FEAEC2">
      <w:numFmt w:val="decimal"/>
      <w:lvlText w:val=""/>
      <w:lvlJc w:val="left"/>
    </w:lvl>
    <w:lvl w:ilvl="6" w:tplc="EA94D694">
      <w:numFmt w:val="decimal"/>
      <w:lvlText w:val=""/>
      <w:lvlJc w:val="left"/>
    </w:lvl>
    <w:lvl w:ilvl="7" w:tplc="8EA61474">
      <w:numFmt w:val="decimal"/>
      <w:lvlText w:val=""/>
      <w:lvlJc w:val="left"/>
    </w:lvl>
    <w:lvl w:ilvl="8" w:tplc="16D65830">
      <w:numFmt w:val="decimal"/>
      <w:lvlText w:val=""/>
      <w:lvlJc w:val="left"/>
    </w:lvl>
  </w:abstractNum>
  <w:num w:numId="1" w16cid:durableId="1797747937">
    <w:abstractNumId w:val="8"/>
    <w:lvlOverride w:ilvl="0">
      <w:startOverride w:val="1"/>
    </w:lvlOverride>
  </w:num>
  <w:num w:numId="2" w16cid:durableId="521238810">
    <w:abstractNumId w:val="5"/>
    <w:lvlOverride w:ilvl="0">
      <w:startOverride w:val="1"/>
    </w:lvlOverride>
  </w:num>
  <w:num w:numId="3" w16cid:durableId="1144395403">
    <w:abstractNumId w:val="0"/>
    <w:lvlOverride w:ilvl="0">
      <w:startOverride w:val="1"/>
    </w:lvlOverride>
  </w:num>
  <w:num w:numId="4" w16cid:durableId="899756469">
    <w:abstractNumId w:val="9"/>
    <w:lvlOverride w:ilvl="0">
      <w:startOverride w:val="1"/>
    </w:lvlOverride>
  </w:num>
  <w:num w:numId="5" w16cid:durableId="673532726">
    <w:abstractNumId w:val="1"/>
  </w:num>
  <w:num w:numId="6" w16cid:durableId="1323044654">
    <w:abstractNumId w:val="2"/>
  </w:num>
  <w:num w:numId="7" w16cid:durableId="1804540116">
    <w:abstractNumId w:val="7"/>
  </w:num>
  <w:num w:numId="8" w16cid:durableId="163781971">
    <w:abstractNumId w:val="3"/>
  </w:num>
  <w:num w:numId="9" w16cid:durableId="778793028">
    <w:abstractNumId w:val="6"/>
  </w:num>
  <w:num w:numId="10" w16cid:durableId="1085480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displayBackgroundShape/>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32A"/>
    <w:rsid w:val="0025644F"/>
    <w:rsid w:val="002B20E0"/>
    <w:rsid w:val="0030371C"/>
    <w:rsid w:val="00390E35"/>
    <w:rsid w:val="005A32A8"/>
    <w:rsid w:val="005D29D7"/>
    <w:rsid w:val="0068014F"/>
    <w:rsid w:val="007B47FA"/>
    <w:rsid w:val="007C7A7C"/>
    <w:rsid w:val="00876DAC"/>
    <w:rsid w:val="0093066C"/>
    <w:rsid w:val="00A27654"/>
    <w:rsid w:val="00C1140F"/>
    <w:rsid w:val="00CE4B16"/>
    <w:rsid w:val="00DA5998"/>
    <w:rsid w:val="00EB4031"/>
    <w:rsid w:val="00F6332A"/>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860BBA0"/>
  <w15:docId w15:val="{8F549B10-BF2C-D545-9217-103305451D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222222"/>
        <w:sz w:val="24"/>
        <w:szCs w:val="24"/>
        <w:lang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link w:val="10"/>
    <w:uiPriority w:val="9"/>
    <w:qFormat/>
    <w:pPr>
      <w:spacing w:before="320" w:after="160"/>
      <w:jc w:val="center"/>
      <w:outlineLvl w:val="0"/>
    </w:pPr>
    <w:rPr>
      <w:b/>
      <w:bCs/>
      <w:color w:val="1A3A5C"/>
      <w:sz w:val="28"/>
      <w:szCs w:val="28"/>
    </w:rPr>
  </w:style>
  <w:style w:type="paragraph" w:styleId="2">
    <w:name w:val="heading 2"/>
    <w:link w:val="20"/>
    <w:uiPriority w:val="9"/>
    <w:unhideWhenUsed/>
    <w:qFormat/>
    <w:pPr>
      <w:spacing w:before="240" w:after="120"/>
      <w:outlineLvl w:val="1"/>
    </w:pPr>
    <w:rPr>
      <w:b/>
      <w:bCs/>
      <w:color w:val="1A3A5C"/>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1">
    <w:name w:val="Строги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Текст концевой сноски Знак"/>
    <w:link w:val="aa"/>
    <w:uiPriority w:val="99"/>
    <w:semiHidden/>
    <w:unhideWhenUsed/>
    <w:rPr>
      <w:sz w:val="20"/>
      <w:szCs w:val="20"/>
    </w:rPr>
  </w:style>
  <w:style w:type="table" w:styleId="-11">
    <w:name w:val="Grid Table 1 Light Accent 1"/>
    <w:basedOn w:val="a1"/>
    <w:uiPriority w:val="46"/>
    <w:rsid w:val="00390E35"/>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41">
    <w:name w:val="Grid Table 4 Accent 1"/>
    <w:basedOn w:val="a1"/>
    <w:uiPriority w:val="49"/>
    <w:rsid w:val="00390E35"/>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44">
    <w:name w:val="Grid Table 4 Accent 4"/>
    <w:basedOn w:val="a1"/>
    <w:uiPriority w:val="49"/>
    <w:rsid w:val="00390E35"/>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10">
    <w:name w:val="Заголовок 1 Знак"/>
    <w:basedOn w:val="a0"/>
    <w:link w:val="1"/>
    <w:uiPriority w:val="9"/>
    <w:rsid w:val="00390E35"/>
    <w:rPr>
      <w:b/>
      <w:bCs/>
      <w:color w:val="1A3A5C"/>
      <w:sz w:val="28"/>
      <w:szCs w:val="28"/>
    </w:rPr>
  </w:style>
  <w:style w:type="character" w:customStyle="1" w:styleId="20">
    <w:name w:val="Заголовок 2 Знак"/>
    <w:basedOn w:val="a0"/>
    <w:link w:val="2"/>
    <w:uiPriority w:val="9"/>
    <w:rsid w:val="00390E35"/>
    <w:rPr>
      <w:b/>
      <w:bCs/>
      <w:color w:val="1A3A5C"/>
      <w:sz w:val="26"/>
      <w:szCs w:val="26"/>
    </w:rPr>
  </w:style>
  <w:style w:type="paragraph" w:styleId="ac">
    <w:name w:val="Normal (Web)"/>
    <w:basedOn w:val="a"/>
    <w:uiPriority w:val="99"/>
    <w:unhideWhenUsed/>
    <w:rsid w:val="0025644F"/>
    <w:pPr>
      <w:spacing w:before="100" w:beforeAutospacing="1" w:after="100" w:afterAutospacing="1"/>
    </w:pPr>
    <w:rPr>
      <w:color w:val="auto"/>
      <w:lang w:val="ru-RU"/>
    </w:rPr>
  </w:style>
  <w:style w:type="character" w:customStyle="1" w:styleId="apple-converted-space">
    <w:name w:val="apple-converted-space"/>
    <w:basedOn w:val="a0"/>
    <w:rsid w:val="0025644F"/>
  </w:style>
  <w:style w:type="character" w:styleId="ad">
    <w:name w:val="Emphasis"/>
    <w:basedOn w:val="a0"/>
    <w:uiPriority w:val="20"/>
    <w:qFormat/>
    <w:rsid w:val="0025644F"/>
    <w:rPr>
      <w:i/>
      <w:iCs/>
    </w:rPr>
  </w:style>
  <w:style w:type="character" w:styleId="ae">
    <w:name w:val="Strong"/>
    <w:basedOn w:val="a0"/>
    <w:uiPriority w:val="22"/>
    <w:qFormat/>
    <w:rsid w:val="002564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4586</Words>
  <Characters>26144</Characters>
  <Application>Microsoft Office Word</Application>
  <DocSecurity>0</DocSecurity>
  <Lines>217</Lines>
  <Paragraphs>61</Paragraphs>
  <ScaleCrop>false</ScaleCrop>
  <Company/>
  <LinksUpToDate>false</LinksUpToDate>
  <CharactersWithSpaces>30669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3</cp:revision>
  <dcterms:created xsi:type="dcterms:W3CDTF">2026-04-26T18:02:00Z</dcterms:created>
  <dcterms:modified xsi:type="dcterms:W3CDTF">2026-04-26T18:04:00Z</dcterms:modified>
</cp:coreProperties>
</file>