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AC7A" w14:textId="77777777" w:rsidR="00D65510" w:rsidRPr="00D65510" w:rsidRDefault="00BF6981" w:rsidP="00BF6981">
      <w:pPr>
        <w:spacing w:after="0" w:line="240" w:lineRule="auto"/>
        <w:rPr>
          <w:rFonts w:ascii="Verdana" w:eastAsia="Times New Roman" w:hAnsi="Verdana" w:cs="Times New Roman"/>
          <w:b/>
          <w:i/>
          <w:sz w:val="20"/>
          <w:szCs w:val="20"/>
          <w:lang w:val="en-US" w:eastAsia="uk-UA"/>
        </w:rPr>
      </w:pPr>
      <w:proofErr w:type="spellStart"/>
      <w:r w:rsidRPr="00D65510">
        <w:rPr>
          <w:rFonts w:ascii="Verdana" w:eastAsia="Times New Roman" w:hAnsi="Verdana" w:cs="Times New Roman"/>
          <w:b/>
          <w:i/>
          <w:sz w:val="20"/>
          <w:szCs w:val="20"/>
          <w:lang w:eastAsia="uk-UA"/>
        </w:rPr>
        <w:t>Assignment</w:t>
      </w:r>
      <w:proofErr w:type="spellEnd"/>
      <w:r w:rsidRPr="00D65510">
        <w:rPr>
          <w:rFonts w:ascii="Verdana" w:eastAsia="Times New Roman" w:hAnsi="Verdana" w:cs="Times New Roman"/>
          <w:b/>
          <w:i/>
          <w:sz w:val="20"/>
          <w:szCs w:val="20"/>
          <w:lang w:eastAsia="uk-UA"/>
        </w:rPr>
        <w:t xml:space="preserve"> </w:t>
      </w:r>
      <w:proofErr w:type="spellStart"/>
      <w:r w:rsidRPr="00D65510">
        <w:rPr>
          <w:rFonts w:ascii="Verdana" w:eastAsia="Times New Roman" w:hAnsi="Verdana" w:cs="Times New Roman"/>
          <w:b/>
          <w:i/>
          <w:sz w:val="20"/>
          <w:szCs w:val="20"/>
          <w:lang w:eastAsia="uk-UA"/>
        </w:rPr>
        <w:t>name</w:t>
      </w:r>
      <w:proofErr w:type="spellEnd"/>
      <w:r w:rsidRPr="00D65510">
        <w:rPr>
          <w:rFonts w:ascii="Verdana" w:eastAsia="Times New Roman" w:hAnsi="Verdana" w:cs="Times New Roman"/>
          <w:b/>
          <w:i/>
          <w:sz w:val="20"/>
          <w:szCs w:val="20"/>
          <w:lang w:val="en-US" w:eastAsia="uk-UA"/>
        </w:rPr>
        <w:t xml:space="preserve">: </w:t>
      </w:r>
    </w:p>
    <w:p w14:paraId="6BF47D6A" w14:textId="77777777" w:rsidR="00BF6981" w:rsidRPr="00BF6981" w:rsidRDefault="00BF6981" w:rsidP="00BF6981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US" w:eastAsia="uk-UA"/>
        </w:rPr>
      </w:pPr>
      <w:r w:rsidRPr="00BF6981">
        <w:rPr>
          <w:rFonts w:ascii="Verdana" w:eastAsia="Times New Roman" w:hAnsi="Verdana" w:cs="Times New Roman"/>
          <w:sz w:val="20"/>
          <w:szCs w:val="20"/>
          <w:lang w:val="en-US" w:eastAsia="uk-UA"/>
        </w:rPr>
        <w:t>Answer questions on process</w:t>
      </w:r>
      <w:r w:rsidR="00A67107">
        <w:rPr>
          <w:rFonts w:ascii="Verdana" w:eastAsia="Times New Roman" w:hAnsi="Verdana" w:cs="Times New Roman"/>
          <w:sz w:val="20"/>
          <w:szCs w:val="20"/>
          <w:lang w:val="en-US" w:eastAsia="uk-UA"/>
        </w:rPr>
        <w:t>_1</w:t>
      </w:r>
    </w:p>
    <w:p w14:paraId="1D7C3516" w14:textId="77777777" w:rsidR="00BF6981" w:rsidRDefault="00BF6981" w:rsidP="00BF6981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US" w:eastAsia="uk-UA"/>
        </w:rPr>
      </w:pPr>
    </w:p>
    <w:p w14:paraId="410D3DEC" w14:textId="77777777" w:rsidR="00BF6981" w:rsidRPr="00D65510" w:rsidRDefault="00BF6981" w:rsidP="00BF6981">
      <w:pPr>
        <w:spacing w:after="0" w:line="240" w:lineRule="auto"/>
        <w:rPr>
          <w:rFonts w:ascii="Verdana" w:eastAsia="Times New Roman" w:hAnsi="Verdana" w:cs="Times New Roman"/>
          <w:b/>
          <w:i/>
          <w:sz w:val="20"/>
          <w:szCs w:val="20"/>
          <w:lang w:val="ru-RU" w:eastAsia="uk-UA"/>
        </w:rPr>
      </w:pPr>
      <w:proofErr w:type="spellStart"/>
      <w:r w:rsidRPr="00D65510">
        <w:rPr>
          <w:rFonts w:ascii="Verdana" w:eastAsia="Times New Roman" w:hAnsi="Verdana" w:cs="Times New Roman"/>
          <w:b/>
          <w:i/>
          <w:sz w:val="20"/>
          <w:szCs w:val="20"/>
          <w:lang w:eastAsia="uk-UA"/>
        </w:rPr>
        <w:t>Syllabus</w:t>
      </w:r>
      <w:proofErr w:type="spellEnd"/>
      <w:r w:rsidRPr="00D65510">
        <w:rPr>
          <w:rFonts w:ascii="Verdana" w:eastAsia="Times New Roman" w:hAnsi="Verdana" w:cs="Times New Roman"/>
          <w:b/>
          <w:i/>
          <w:sz w:val="20"/>
          <w:szCs w:val="20"/>
          <w:lang w:val="ru-RU" w:eastAsia="uk-UA"/>
        </w:rPr>
        <w:t>:</w:t>
      </w:r>
    </w:p>
    <w:p w14:paraId="340D51AA" w14:textId="77777777" w:rsidR="00BF6981" w:rsidRPr="00BF6981" w:rsidRDefault="00BF6981" w:rsidP="00BF698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BF6981">
        <w:rPr>
          <w:rFonts w:ascii="Verdana" w:eastAsia="Times New Roman" w:hAnsi="Verdana" w:cs="Calibri"/>
          <w:color w:val="000000"/>
          <w:sz w:val="20"/>
          <w:szCs w:val="20"/>
          <w:lang w:eastAsia="uk-UA"/>
        </w:rPr>
        <w:t>Дати відповіді на наступні питання:</w:t>
      </w:r>
    </w:p>
    <w:p w14:paraId="7E02B2CE" w14:textId="77777777" w:rsidR="00D65510" w:rsidRPr="00D65510" w:rsidRDefault="00D65510" w:rsidP="00D65510">
      <w:pPr>
        <w:pStyle w:val="a4"/>
        <w:numPr>
          <w:ilvl w:val="0"/>
          <w:numId w:val="1"/>
        </w:numPr>
        <w:spacing w:before="0" w:beforeAutospacing="0" w:after="200" w:afterAutospacing="0" w:line="276" w:lineRule="auto"/>
        <w:contextualSpacing/>
        <w:rPr>
          <w:rFonts w:ascii="Verdana" w:hAnsi="Verdana" w:cstheme="minorHAnsi"/>
          <w:sz w:val="20"/>
          <w:szCs w:val="20"/>
        </w:rPr>
      </w:pPr>
      <w:proofErr w:type="spellStart"/>
      <w:r w:rsidRPr="00D65510">
        <w:rPr>
          <w:rFonts w:ascii="Verdana" w:hAnsi="Verdana" w:cstheme="minorHAnsi"/>
          <w:sz w:val="20"/>
          <w:szCs w:val="20"/>
          <w:lang w:val="ru-RU"/>
        </w:rPr>
        <w:t>Що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 xml:space="preserve"> </w:t>
      </w:r>
      <w:proofErr w:type="spellStart"/>
      <w:r w:rsidRPr="00D65510">
        <w:rPr>
          <w:rFonts w:ascii="Verdana" w:hAnsi="Verdana" w:cstheme="minorHAnsi"/>
          <w:sz w:val="20"/>
          <w:szCs w:val="20"/>
          <w:lang w:val="ru-RU"/>
        </w:rPr>
        <w:t>робити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 xml:space="preserve"> з тест планом, коли в</w:t>
      </w:r>
      <w:r w:rsidRPr="00D65510">
        <w:rPr>
          <w:rFonts w:ascii="Verdana" w:hAnsi="Verdana" w:cstheme="minorHAnsi"/>
          <w:sz w:val="20"/>
          <w:szCs w:val="20"/>
        </w:rPr>
        <w:t>і</w:t>
      </w:r>
      <w:r w:rsidRPr="00D65510">
        <w:rPr>
          <w:rFonts w:ascii="Verdana" w:hAnsi="Verdana" w:cstheme="minorHAnsi"/>
          <w:sz w:val="20"/>
          <w:szCs w:val="20"/>
          <w:lang w:val="ru-RU"/>
        </w:rPr>
        <w:t xml:space="preserve">н написаний? </w:t>
      </w:r>
    </w:p>
    <w:p w14:paraId="4892970D" w14:textId="77777777" w:rsidR="00D65510" w:rsidRPr="00D65510" w:rsidRDefault="00D65510" w:rsidP="00D65510">
      <w:pPr>
        <w:pStyle w:val="a4"/>
        <w:numPr>
          <w:ilvl w:val="0"/>
          <w:numId w:val="1"/>
        </w:numPr>
        <w:spacing w:before="0" w:beforeAutospacing="0" w:after="200" w:afterAutospacing="0" w:line="276" w:lineRule="auto"/>
        <w:contextualSpacing/>
        <w:rPr>
          <w:rFonts w:ascii="Verdana" w:hAnsi="Verdana" w:cstheme="minorHAnsi"/>
          <w:sz w:val="20"/>
          <w:szCs w:val="20"/>
        </w:rPr>
      </w:pPr>
      <w:r w:rsidRPr="00D65510">
        <w:rPr>
          <w:rFonts w:ascii="Verdana" w:hAnsi="Verdana" w:cstheme="minorHAnsi"/>
          <w:sz w:val="20"/>
          <w:szCs w:val="20"/>
        </w:rPr>
        <w:t>На проекті вимоги зберігаються в різних джерелах, неповні. В якому процесі проблема? Що робити?</w:t>
      </w:r>
    </w:p>
    <w:p w14:paraId="3AB99E45" w14:textId="77777777" w:rsidR="00D65510" w:rsidRPr="00D65510" w:rsidRDefault="00D65510" w:rsidP="00D65510">
      <w:pPr>
        <w:pStyle w:val="a4"/>
        <w:numPr>
          <w:ilvl w:val="0"/>
          <w:numId w:val="1"/>
        </w:numPr>
        <w:spacing w:before="0" w:beforeAutospacing="0" w:after="200" w:afterAutospacing="0" w:line="276" w:lineRule="auto"/>
        <w:contextualSpacing/>
        <w:rPr>
          <w:rFonts w:ascii="Verdana" w:hAnsi="Verdana" w:cstheme="minorHAnsi"/>
          <w:sz w:val="20"/>
          <w:szCs w:val="20"/>
        </w:rPr>
      </w:pPr>
      <w:r w:rsidRPr="00D65510">
        <w:rPr>
          <w:rFonts w:ascii="Verdana" w:hAnsi="Verdana" w:cstheme="minorHAnsi"/>
          <w:sz w:val="20"/>
          <w:szCs w:val="20"/>
        </w:rPr>
        <w:t>Хто оцінює якість роботи тестерів на проекті?</w:t>
      </w:r>
    </w:p>
    <w:p w14:paraId="7DF9A104" w14:textId="77777777" w:rsidR="00D65510" w:rsidRPr="00D65510" w:rsidRDefault="00D65510" w:rsidP="00D65510">
      <w:pPr>
        <w:pStyle w:val="a4"/>
        <w:numPr>
          <w:ilvl w:val="0"/>
          <w:numId w:val="1"/>
        </w:numPr>
        <w:spacing w:before="0" w:beforeAutospacing="0" w:after="200" w:afterAutospacing="0" w:line="276" w:lineRule="auto"/>
        <w:contextualSpacing/>
        <w:rPr>
          <w:rFonts w:ascii="Verdana" w:hAnsi="Verdana" w:cstheme="minorHAnsi"/>
          <w:sz w:val="20"/>
          <w:szCs w:val="20"/>
        </w:rPr>
      </w:pPr>
      <w:r w:rsidRPr="00D65510">
        <w:rPr>
          <w:rFonts w:ascii="Verdana" w:hAnsi="Verdana" w:cstheme="minorHAnsi"/>
          <w:sz w:val="20"/>
          <w:szCs w:val="20"/>
        </w:rPr>
        <w:t xml:space="preserve">На мій погляд процес на проекті не зовсім вдалий, і тому мені важче виконувати свою роботу. Але в мої </w:t>
      </w:r>
      <w:proofErr w:type="spellStart"/>
      <w:r w:rsidRPr="00D65510">
        <w:rPr>
          <w:rFonts w:ascii="Verdana" w:hAnsi="Verdana" w:cstheme="minorHAnsi"/>
          <w:sz w:val="20"/>
          <w:szCs w:val="20"/>
        </w:rPr>
        <w:t>обов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>’</w:t>
      </w:r>
      <w:proofErr w:type="spellStart"/>
      <w:r w:rsidRPr="00D65510">
        <w:rPr>
          <w:rFonts w:ascii="Verdana" w:hAnsi="Verdana" w:cstheme="minorHAnsi"/>
          <w:sz w:val="20"/>
          <w:szCs w:val="20"/>
        </w:rPr>
        <w:t>язки</w:t>
      </w:r>
      <w:proofErr w:type="spellEnd"/>
      <w:r w:rsidRPr="00D65510">
        <w:rPr>
          <w:rFonts w:ascii="Verdana" w:hAnsi="Verdana" w:cstheme="minorHAnsi"/>
          <w:sz w:val="20"/>
          <w:szCs w:val="20"/>
        </w:rPr>
        <w:t xml:space="preserve"> не входить</w:t>
      </w:r>
      <w:r w:rsidR="008D3906">
        <w:rPr>
          <w:rFonts w:ascii="Verdana" w:hAnsi="Verdana" w:cstheme="minorHAnsi"/>
          <w:sz w:val="20"/>
          <w:szCs w:val="20"/>
          <w:lang w:val="ru-RU"/>
        </w:rPr>
        <w:t xml:space="preserve"> контроль за </w:t>
      </w:r>
      <w:proofErr w:type="spellStart"/>
      <w:r w:rsidR="008D3906">
        <w:rPr>
          <w:rFonts w:ascii="Verdana" w:hAnsi="Verdana" w:cstheme="minorHAnsi"/>
          <w:sz w:val="20"/>
          <w:szCs w:val="20"/>
          <w:lang w:val="ru-RU"/>
        </w:rPr>
        <w:t>якi</w:t>
      </w:r>
      <w:r w:rsidRPr="00D65510">
        <w:rPr>
          <w:rFonts w:ascii="Verdana" w:hAnsi="Verdana" w:cstheme="minorHAnsi"/>
          <w:sz w:val="20"/>
          <w:szCs w:val="20"/>
          <w:lang w:val="ru-RU"/>
        </w:rPr>
        <w:t>стю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 xml:space="preserve"> </w:t>
      </w:r>
      <w:proofErr w:type="spellStart"/>
      <w:r w:rsidRPr="00D65510">
        <w:rPr>
          <w:rFonts w:ascii="Verdana" w:hAnsi="Verdana" w:cstheme="minorHAnsi"/>
          <w:sz w:val="20"/>
          <w:szCs w:val="20"/>
          <w:lang w:val="ru-RU"/>
        </w:rPr>
        <w:t>процесу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 xml:space="preserve">. </w:t>
      </w:r>
      <w:proofErr w:type="spellStart"/>
      <w:r w:rsidRPr="00D65510">
        <w:rPr>
          <w:rFonts w:ascii="Verdana" w:hAnsi="Verdana" w:cstheme="minorHAnsi"/>
          <w:sz w:val="20"/>
          <w:szCs w:val="20"/>
          <w:lang w:val="ru-RU"/>
        </w:rPr>
        <w:t>Мабуть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 xml:space="preserve">, буду </w:t>
      </w:r>
      <w:proofErr w:type="spellStart"/>
      <w:r w:rsidRPr="00D65510">
        <w:rPr>
          <w:rFonts w:ascii="Verdana" w:hAnsi="Verdana" w:cstheme="minorHAnsi"/>
          <w:sz w:val="20"/>
          <w:szCs w:val="20"/>
          <w:lang w:val="ru-RU"/>
        </w:rPr>
        <w:t>працювати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 xml:space="preserve"> за </w:t>
      </w:r>
      <w:proofErr w:type="spellStart"/>
      <w:r w:rsidRPr="00D65510">
        <w:rPr>
          <w:rFonts w:ascii="Verdana" w:hAnsi="Verdana" w:cstheme="minorHAnsi"/>
          <w:sz w:val="20"/>
          <w:szCs w:val="20"/>
          <w:lang w:val="ru-RU"/>
        </w:rPr>
        <w:t>тим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 xml:space="preserve"> </w:t>
      </w:r>
      <w:proofErr w:type="spellStart"/>
      <w:r w:rsidRPr="00D65510">
        <w:rPr>
          <w:rFonts w:ascii="Verdana" w:hAnsi="Verdana" w:cstheme="minorHAnsi"/>
          <w:sz w:val="20"/>
          <w:szCs w:val="20"/>
          <w:lang w:val="ru-RU"/>
        </w:rPr>
        <w:t>процесом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 xml:space="preserve">, </w:t>
      </w:r>
      <w:proofErr w:type="spellStart"/>
      <w:r w:rsidRPr="00D65510">
        <w:rPr>
          <w:rFonts w:ascii="Verdana" w:hAnsi="Verdana" w:cstheme="minorHAnsi"/>
          <w:sz w:val="20"/>
          <w:szCs w:val="20"/>
          <w:lang w:val="ru-RU"/>
        </w:rPr>
        <w:t>який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 xml:space="preserve"> </w:t>
      </w:r>
      <w:proofErr w:type="spellStart"/>
      <w:r w:rsidRPr="00D65510">
        <w:rPr>
          <w:rFonts w:ascii="Verdana" w:hAnsi="Verdana" w:cstheme="minorHAnsi"/>
          <w:sz w:val="20"/>
          <w:szCs w:val="20"/>
          <w:lang w:val="ru-RU"/>
        </w:rPr>
        <w:t>встановлено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>?</w:t>
      </w:r>
    </w:p>
    <w:p w14:paraId="6CA3227E" w14:textId="77777777" w:rsidR="00D65510" w:rsidRPr="00D65510" w:rsidRDefault="00D65510" w:rsidP="00D65510">
      <w:pPr>
        <w:pStyle w:val="a4"/>
        <w:numPr>
          <w:ilvl w:val="0"/>
          <w:numId w:val="1"/>
        </w:numPr>
        <w:spacing w:before="0" w:beforeAutospacing="0" w:after="200" w:afterAutospacing="0"/>
        <w:contextualSpacing/>
        <w:rPr>
          <w:rFonts w:ascii="Verdana" w:hAnsi="Verdana"/>
          <w:color w:val="000000"/>
          <w:sz w:val="20"/>
          <w:szCs w:val="20"/>
        </w:rPr>
      </w:pPr>
      <w:proofErr w:type="spellStart"/>
      <w:r w:rsidRPr="00D65510">
        <w:rPr>
          <w:rFonts w:ascii="Verdana" w:hAnsi="Verdana" w:cstheme="minorHAnsi"/>
          <w:sz w:val="20"/>
          <w:szCs w:val="20"/>
        </w:rPr>
        <w:t>Білд</w:t>
      </w:r>
      <w:proofErr w:type="spellEnd"/>
      <w:r w:rsidRPr="00D65510">
        <w:rPr>
          <w:rFonts w:ascii="Verdana" w:hAnsi="Verdana" w:cstheme="minorHAnsi"/>
          <w:sz w:val="20"/>
          <w:szCs w:val="20"/>
        </w:rPr>
        <w:t xml:space="preserve"> прийшов без </w:t>
      </w:r>
      <w:r w:rsidRPr="00D65510">
        <w:rPr>
          <w:rFonts w:ascii="Verdana" w:hAnsi="Verdana" w:cstheme="minorHAnsi"/>
          <w:sz w:val="20"/>
          <w:szCs w:val="20"/>
          <w:lang w:val="en-US"/>
        </w:rPr>
        <w:t>read</w:t>
      </w:r>
      <w:r w:rsidRPr="00D65510">
        <w:rPr>
          <w:rFonts w:ascii="Verdana" w:hAnsi="Verdana" w:cstheme="minorHAnsi"/>
          <w:sz w:val="20"/>
          <w:szCs w:val="20"/>
          <w:lang w:val="ru-RU"/>
        </w:rPr>
        <w:t xml:space="preserve"> </w:t>
      </w:r>
      <w:r w:rsidRPr="00D65510">
        <w:rPr>
          <w:rFonts w:ascii="Verdana" w:hAnsi="Verdana" w:cstheme="minorHAnsi"/>
          <w:sz w:val="20"/>
          <w:szCs w:val="20"/>
          <w:lang w:val="en-US"/>
        </w:rPr>
        <w:t>me</w:t>
      </w:r>
      <w:r w:rsidRPr="00D65510">
        <w:rPr>
          <w:rFonts w:ascii="Verdana" w:hAnsi="Verdana" w:cstheme="minorHAnsi"/>
          <w:sz w:val="20"/>
          <w:szCs w:val="20"/>
          <w:lang w:val="ru-RU"/>
        </w:rPr>
        <w:t xml:space="preserve">. </w:t>
      </w:r>
      <w:proofErr w:type="spellStart"/>
      <w:r w:rsidRPr="00D65510">
        <w:rPr>
          <w:rFonts w:ascii="Verdana" w:hAnsi="Verdana" w:cstheme="minorHAnsi"/>
          <w:sz w:val="20"/>
          <w:szCs w:val="20"/>
          <w:lang w:val="ru-RU"/>
        </w:rPr>
        <w:t>Чи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 xml:space="preserve"> </w:t>
      </w:r>
      <w:proofErr w:type="spellStart"/>
      <w:r w:rsidRPr="00D65510">
        <w:rPr>
          <w:rFonts w:ascii="Verdana" w:hAnsi="Verdana" w:cstheme="minorHAnsi"/>
          <w:sz w:val="20"/>
          <w:szCs w:val="20"/>
          <w:lang w:val="ru-RU"/>
        </w:rPr>
        <w:t>можна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 xml:space="preserve"> </w:t>
      </w:r>
      <w:proofErr w:type="spellStart"/>
      <w:r w:rsidRPr="00D65510">
        <w:rPr>
          <w:rFonts w:ascii="Verdana" w:hAnsi="Verdana" w:cstheme="minorHAnsi"/>
          <w:sz w:val="20"/>
          <w:szCs w:val="20"/>
          <w:lang w:val="ru-RU"/>
        </w:rPr>
        <w:t>його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 xml:space="preserve"> </w:t>
      </w:r>
      <w:proofErr w:type="spellStart"/>
      <w:r w:rsidRPr="00D65510">
        <w:rPr>
          <w:rFonts w:ascii="Verdana" w:hAnsi="Verdana" w:cstheme="minorHAnsi"/>
          <w:sz w:val="20"/>
          <w:szCs w:val="20"/>
          <w:lang w:val="ru-RU"/>
        </w:rPr>
        <w:t>завернути</w:t>
      </w:r>
      <w:proofErr w:type="spellEnd"/>
      <w:r w:rsidRPr="00D65510">
        <w:rPr>
          <w:rFonts w:ascii="Verdana" w:hAnsi="Verdana" w:cstheme="minorHAnsi"/>
          <w:sz w:val="20"/>
          <w:szCs w:val="20"/>
          <w:lang w:val="ru-RU"/>
        </w:rPr>
        <w:t xml:space="preserve"> назад до девелопер</w:t>
      </w:r>
      <w:proofErr w:type="spellStart"/>
      <w:r w:rsidRPr="00D65510">
        <w:rPr>
          <w:rFonts w:ascii="Verdana" w:hAnsi="Verdana" w:cstheme="minorHAnsi"/>
          <w:sz w:val="20"/>
          <w:szCs w:val="20"/>
        </w:rPr>
        <w:t>ів</w:t>
      </w:r>
      <w:proofErr w:type="spellEnd"/>
      <w:r w:rsidRPr="00D65510">
        <w:rPr>
          <w:rFonts w:ascii="Verdana" w:hAnsi="Verdana" w:cstheme="minorHAnsi"/>
          <w:sz w:val="20"/>
          <w:szCs w:val="20"/>
        </w:rPr>
        <w:t>?</w:t>
      </w:r>
    </w:p>
    <w:p w14:paraId="496F2858" w14:textId="77777777" w:rsidR="00BF6981" w:rsidRPr="00D65510" w:rsidRDefault="00D65510" w:rsidP="00D65510">
      <w:pPr>
        <w:pStyle w:val="a4"/>
        <w:numPr>
          <w:ilvl w:val="0"/>
          <w:numId w:val="1"/>
        </w:numPr>
        <w:spacing w:before="0" w:beforeAutospacing="0" w:after="200" w:afterAutospacing="0"/>
        <w:contextualSpacing/>
        <w:rPr>
          <w:rFonts w:ascii="Verdana" w:hAnsi="Verdana"/>
          <w:color w:val="000000"/>
          <w:sz w:val="20"/>
          <w:szCs w:val="20"/>
        </w:rPr>
      </w:pPr>
      <w:r w:rsidRPr="00D65510">
        <w:rPr>
          <w:rFonts w:ascii="Verdana" w:hAnsi="Verdana" w:cstheme="minorHAnsi"/>
          <w:sz w:val="20"/>
          <w:szCs w:val="20"/>
        </w:rPr>
        <w:t>На проекті не вистачає серверів для тестування. Що робити в такому випадку?</w:t>
      </w:r>
    </w:p>
    <w:p w14:paraId="486B9973" w14:textId="77777777" w:rsidR="00BF6981" w:rsidRPr="00BF6981" w:rsidRDefault="00BF6981" w:rsidP="00BF6981">
      <w:pPr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BF6981">
        <w:rPr>
          <w:rFonts w:ascii="Verdana" w:eastAsia="Times New Roman" w:hAnsi="Verdana" w:cs="Calibri"/>
          <w:color w:val="000000"/>
          <w:sz w:val="20"/>
          <w:szCs w:val="20"/>
          <w:lang w:eastAsia="uk-UA"/>
        </w:rPr>
        <w:t>Відповіді представити у вигляді таблиці:</w:t>
      </w:r>
    </w:p>
    <w:tbl>
      <w:tblPr>
        <w:tblW w:w="0" w:type="auto"/>
        <w:tblCellSpacing w:w="0" w:type="dxa"/>
        <w:tblInd w:w="-434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2783"/>
        <w:gridCol w:w="4163"/>
        <w:gridCol w:w="2401"/>
      </w:tblGrid>
      <w:tr w:rsidR="00BF6981" w:rsidRPr="00BF6981" w14:paraId="6A769E2C" w14:textId="77777777" w:rsidTr="003F2653">
        <w:trPr>
          <w:tblCellSpacing w:w="0" w:type="dxa"/>
        </w:trPr>
        <w:tc>
          <w:tcPr>
            <w:tcW w:w="7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2EAB6AE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  Номер</w:t>
            </w:r>
          </w:p>
        </w:tc>
        <w:tc>
          <w:tcPr>
            <w:tcW w:w="278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16F0C3F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Питання</w:t>
            </w:r>
          </w:p>
        </w:tc>
        <w:tc>
          <w:tcPr>
            <w:tcW w:w="416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7C35C152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Відповідь</w:t>
            </w:r>
          </w:p>
        </w:tc>
        <w:tc>
          <w:tcPr>
            <w:tcW w:w="240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35467155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Посилання на процес</w:t>
            </w:r>
          </w:p>
        </w:tc>
      </w:tr>
      <w:tr w:rsidR="00BF6981" w:rsidRPr="00BF6981" w14:paraId="1EED4F46" w14:textId="77777777" w:rsidTr="003F2653">
        <w:trPr>
          <w:tblCellSpacing w:w="0" w:type="dxa"/>
        </w:trPr>
        <w:tc>
          <w:tcPr>
            <w:tcW w:w="7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39EE515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1.</w:t>
            </w:r>
          </w:p>
        </w:tc>
        <w:tc>
          <w:tcPr>
            <w:tcW w:w="278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1C7546F" w14:textId="6E9A8A7C" w:rsidR="00BF6981" w:rsidRPr="00BF6981" w:rsidRDefault="00900825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9008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Що робити з тест планом, коли він написаний?</w:t>
            </w:r>
          </w:p>
        </w:tc>
        <w:tc>
          <w:tcPr>
            <w:tcW w:w="416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36FEFF31" w14:textId="6D1C8221" w:rsidR="00BF6981" w:rsidRPr="00EC4A72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 </w:t>
            </w:r>
            <w:r w:rsidR="00844AFA" w:rsidRPr="00844AF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Після написання тест-плану необхідно його рецензувати і затвердити серед </w:t>
            </w:r>
            <w:r w:rsidR="00EC4A7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відповідальних </w:t>
            </w:r>
            <w:r w:rsidR="00844AFA" w:rsidRPr="00844AF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учасників проектної групи</w:t>
            </w:r>
            <w:r w:rsidR="00D7313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, після чого </w:t>
            </w:r>
            <w:r w:rsidR="00D7313A" w:rsidRPr="00D7313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передати </w:t>
            </w:r>
            <w:r w:rsidR="006740A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тест-план</w:t>
            </w:r>
            <w:r w:rsidR="00D7313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 w:rsidR="00D7313A" w:rsidRPr="00D7313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всім зацікавленим особам</w:t>
            </w:r>
          </w:p>
        </w:tc>
        <w:tc>
          <w:tcPr>
            <w:tcW w:w="240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2CE9A0FE" w14:textId="0358A379" w:rsid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 </w:t>
            </w:r>
            <w:hyperlink r:id="rId6" w:history="1">
              <w:r w:rsidR="00316E80" w:rsidRPr="00DB26C7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https://www.ministryoftesting.com/dojo/lessons/the-one-page-test-plan</w:t>
              </w:r>
            </w:hyperlink>
          </w:p>
          <w:p w14:paraId="2036894F" w14:textId="21A64B5E" w:rsidR="00316E80" w:rsidRDefault="005428A1" w:rsidP="00316E80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hyperlink r:id="rId7" w:history="1">
              <w:r w:rsidR="00316E80" w:rsidRPr="00DB26C7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https://www.guru99.com/what-everybody-ought-to-know-about-test-planing.html</w:t>
              </w:r>
            </w:hyperlink>
          </w:p>
          <w:p w14:paraId="6F90BE9C" w14:textId="4D6469AA" w:rsidR="00316E80" w:rsidRPr="00BF6981" w:rsidRDefault="00316E80" w:rsidP="00316E80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BF6981" w:rsidRPr="00BF6981" w14:paraId="0D1C5EDB" w14:textId="77777777" w:rsidTr="003F2653">
        <w:trPr>
          <w:tblCellSpacing w:w="0" w:type="dxa"/>
        </w:trPr>
        <w:tc>
          <w:tcPr>
            <w:tcW w:w="7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106F9CA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2.</w:t>
            </w:r>
          </w:p>
        </w:tc>
        <w:tc>
          <w:tcPr>
            <w:tcW w:w="278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0AC085C2" w14:textId="77777777" w:rsidR="00900825" w:rsidRPr="00900825" w:rsidRDefault="00BF6981" w:rsidP="00900825">
            <w:pPr>
              <w:contextualSpacing/>
              <w:rPr>
                <w:rFonts w:ascii="Verdana" w:hAnsi="Verdana" w:cstheme="minorHAnsi"/>
                <w:sz w:val="20"/>
                <w:szCs w:val="20"/>
              </w:rPr>
            </w:pPr>
            <w:r w:rsidRPr="009008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 </w:t>
            </w:r>
            <w:r w:rsidR="00900825" w:rsidRPr="00900825">
              <w:rPr>
                <w:rFonts w:ascii="Verdana" w:hAnsi="Verdana" w:cstheme="minorHAnsi"/>
                <w:sz w:val="20"/>
                <w:szCs w:val="20"/>
              </w:rPr>
              <w:t>На проекті вимоги зберігаються в різних джерелах, неповні. В якому процесі проблема? Що робити?</w:t>
            </w:r>
          </w:p>
          <w:p w14:paraId="53A96730" w14:textId="16D80D4A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416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2943A4D5" w14:textId="77777777" w:rsidR="00082C8F" w:rsidRPr="00082C8F" w:rsidRDefault="00BF6981" w:rsidP="00082C8F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 </w:t>
            </w:r>
            <w:r w:rsidR="00082C8F"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Причин неповних вимог на проекті може бути безліч:</w:t>
            </w:r>
          </w:p>
          <w:p w14:paraId="231737A7" w14:textId="5129B444" w:rsidR="00082C8F" w:rsidRPr="00082C8F" w:rsidRDefault="00082C8F" w:rsidP="00082C8F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- На проекті немає бізнес-аналітика або коло його обов'язків розмит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е</w:t>
            </w:r>
            <w:r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, не визначено, хто відповідальний за складання та подальше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затвердження</w:t>
            </w:r>
            <w:r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вимог</w:t>
            </w:r>
            <w:r w:rsidR="009C140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, за яким алгоритмом це виконується</w:t>
            </w:r>
            <w:r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. Можливо, за складання вимог відповідає більше однієї людини і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між ними</w:t>
            </w:r>
            <w:r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порушена комунікація</w:t>
            </w:r>
            <w:r w:rsidR="008D43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. Можливо немає</w:t>
            </w:r>
            <w:r w:rsidR="008D43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="008D4358" w:rsidRPr="008D43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ефективн</w:t>
            </w:r>
            <w:r w:rsidR="008D43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ої</w:t>
            </w:r>
            <w:proofErr w:type="spellEnd"/>
            <w:r w:rsidR="008D4358" w:rsidRPr="008D43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="008D4358" w:rsidRPr="008D43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комунікаці</w:t>
            </w:r>
            <w:r w:rsidR="008D43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ї</w:t>
            </w:r>
            <w:proofErr w:type="spellEnd"/>
            <w:r w:rsidR="008D4358" w:rsidRPr="008D43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з </w:t>
            </w:r>
            <w:proofErr w:type="spellStart"/>
            <w:r w:rsidR="008D4358" w:rsidRPr="008D43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замовником</w:t>
            </w:r>
            <w:proofErr w:type="spellEnd"/>
            <w:r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;</w:t>
            </w:r>
          </w:p>
          <w:p w14:paraId="63EF9456" w14:textId="02072F3E" w:rsidR="00CB5D4C" w:rsidRDefault="00082C8F" w:rsidP="00CB5D4C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- На проекті немає практики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проведення </w:t>
            </w:r>
            <w:r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зустрічей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 w:rsid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на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тем</w:t>
            </w:r>
            <w:r w:rsid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у</w:t>
            </w:r>
            <w:r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бізнес-вимог або ці зустрічі дуже обмежені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у часі</w:t>
            </w:r>
            <w:r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;</w:t>
            </w:r>
            <w:r w:rsidR="00CB5D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</w:p>
          <w:p w14:paraId="68ABFCEB" w14:textId="3E362042" w:rsidR="00CB5D4C" w:rsidRPr="00CB5D4C" w:rsidRDefault="00CB5D4C" w:rsidP="00CB5D4C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- Немає практики керування вимогами;</w:t>
            </w:r>
          </w:p>
          <w:p w14:paraId="31F6D265" w14:textId="71A84736" w:rsidR="00BF6981" w:rsidRDefault="00082C8F" w:rsidP="00082C8F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- Н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емає</w:t>
            </w:r>
            <w:r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прозорого алгоритму, яким </w:t>
            </w:r>
            <w:r w:rsid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саме </w:t>
            </w:r>
            <w:r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чином повинні бути складені вимоги, де і в якому вигляді вони повинні зберіга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тися</w:t>
            </w:r>
            <w:r w:rsidRPr="00082C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  <w:p w14:paraId="24E88E1B" w14:textId="476F65CC" w:rsidR="007D1673" w:rsidRPr="007D1673" w:rsidRDefault="007D1673" w:rsidP="00082C8F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Виправлення</w:t>
            </w:r>
            <w:proofErr w:type="spellEnd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proofErr w:type="spellStart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ситуації</w:t>
            </w:r>
            <w:proofErr w:type="spellEnd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proofErr w:type="spellStart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залежить</w:t>
            </w:r>
            <w:proofErr w:type="spellEnd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proofErr w:type="spellStart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від</w:t>
            </w:r>
            <w:proofErr w:type="spellEnd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proofErr w:type="spellStart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безпосередньої</w:t>
            </w:r>
            <w:proofErr w:type="spellEnd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причини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виникнення</w:t>
            </w:r>
            <w:proofErr w:type="spellEnd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lastRenderedPageBreak/>
              <w:t>проблем</w:t>
            </w:r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. Тому на </w:t>
            </w:r>
            <w:proofErr w:type="spellStart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першому</w:t>
            </w:r>
            <w:proofErr w:type="spellEnd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етапі</w:t>
            </w:r>
            <w:proofErr w:type="spellEnd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необхідно</w:t>
            </w:r>
            <w:proofErr w:type="spellEnd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виявити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безпосередню</w:t>
            </w:r>
            <w:proofErr w:type="spellEnd"/>
            <w:r w:rsidRPr="007D167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причину </w:t>
            </w:r>
            <w:r w:rsidR="0077077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і </w:t>
            </w:r>
            <w:proofErr w:type="spellStart"/>
            <w:r w:rsidR="0077077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працювати</w:t>
            </w:r>
            <w:proofErr w:type="spellEnd"/>
            <w:r w:rsidR="0077077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="0077077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далі</w:t>
            </w:r>
            <w:proofErr w:type="spellEnd"/>
            <w:r w:rsidR="0077077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з нею.</w:t>
            </w:r>
          </w:p>
        </w:tc>
        <w:tc>
          <w:tcPr>
            <w:tcW w:w="240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94FF555" w14:textId="1CDE4DA9" w:rsid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lastRenderedPageBreak/>
              <w:t> </w:t>
            </w:r>
            <w:hyperlink r:id="rId8" w:history="1">
              <w:r w:rsidR="00EF671E" w:rsidRPr="00DB26C7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https://www.bridging-the-gap.com/incomplete-business-requirements/</w:t>
              </w:r>
            </w:hyperlink>
          </w:p>
          <w:p w14:paraId="17560950" w14:textId="5AB00F63" w:rsidR="009E639F" w:rsidRDefault="009E639F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  <w:p w14:paraId="2F4B3430" w14:textId="0CD3C60F" w:rsidR="009E639F" w:rsidRDefault="005428A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hyperlink r:id="rId9" w:history="1">
              <w:r w:rsidR="009E639F" w:rsidRPr="00DB26C7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https://www.pmi.org/learning/library/poor-requirements-management-source-failed-projects-9341</w:t>
              </w:r>
            </w:hyperlink>
          </w:p>
          <w:p w14:paraId="0A32A85C" w14:textId="77777777" w:rsidR="009E639F" w:rsidRDefault="009E639F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  <w:p w14:paraId="08A06A58" w14:textId="3DC3BDAA" w:rsidR="00EF671E" w:rsidRPr="00BF6981" w:rsidRDefault="00EF671E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BF6981" w:rsidRPr="00261739" w14:paraId="5D7A97C7" w14:textId="77777777" w:rsidTr="003F2653">
        <w:trPr>
          <w:tblCellSpacing w:w="0" w:type="dxa"/>
        </w:trPr>
        <w:tc>
          <w:tcPr>
            <w:tcW w:w="7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46FA378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3.</w:t>
            </w:r>
          </w:p>
        </w:tc>
        <w:tc>
          <w:tcPr>
            <w:tcW w:w="278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8FC607E" w14:textId="77777777" w:rsidR="00900825" w:rsidRPr="00900825" w:rsidRDefault="00BF6981" w:rsidP="00900825">
            <w:pPr>
              <w:contextualSpacing/>
              <w:rPr>
                <w:rFonts w:ascii="Verdana" w:hAnsi="Verdana" w:cstheme="minorHAnsi"/>
                <w:sz w:val="20"/>
                <w:szCs w:val="20"/>
              </w:rPr>
            </w:pPr>
            <w:r w:rsidRPr="009008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 </w:t>
            </w:r>
            <w:r w:rsidR="00900825" w:rsidRPr="00900825">
              <w:rPr>
                <w:rFonts w:ascii="Verdana" w:hAnsi="Verdana" w:cstheme="minorHAnsi"/>
                <w:sz w:val="20"/>
                <w:szCs w:val="20"/>
              </w:rPr>
              <w:t>Хто оцінює якість роботи тестерів на проекті?</w:t>
            </w:r>
          </w:p>
          <w:p w14:paraId="19DEF702" w14:textId="250E7720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416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9B6B4FC" w14:textId="47BAD85B" w:rsidR="00165EE7" w:rsidRPr="00165EE7" w:rsidRDefault="00EC42CB" w:rsidP="00C04BE6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EC42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Залежить від процесів, прийнятих на проекті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. М</w:t>
            </w:r>
            <w:r w:rsidRPr="00EC42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оже оцінювати як команда в цілому, так і керівник</w:t>
            </w:r>
            <w:r w:rsidR="002C6D1C" w:rsidRPr="002C6D1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відділу тестування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r w:rsidR="00C04B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Наприклад, д</w:t>
            </w:r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ля команд, </w:t>
            </w:r>
            <w:proofErr w:type="spellStart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що</w:t>
            </w:r>
            <w:proofErr w:type="spellEnd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proofErr w:type="spellStart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працюють</w:t>
            </w:r>
            <w:proofErr w:type="spellEnd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по </w:t>
            </w:r>
            <w:proofErr w:type="spellStart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Scrum</w:t>
            </w:r>
            <w:proofErr w:type="spellEnd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, </w:t>
            </w:r>
            <w:proofErr w:type="spellStart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оцінка</w:t>
            </w:r>
            <w:proofErr w:type="spellEnd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proofErr w:type="spellStart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роботи</w:t>
            </w:r>
            <w:proofErr w:type="spellEnd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proofErr w:type="spellStart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також</w:t>
            </w:r>
            <w:proofErr w:type="spellEnd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proofErr w:type="spellStart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може</w:t>
            </w:r>
            <w:proofErr w:type="spellEnd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проводиться </w:t>
            </w:r>
            <w:proofErr w:type="spellStart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під</w:t>
            </w:r>
            <w:proofErr w:type="spellEnd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час </w:t>
            </w:r>
            <w:r w:rsid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D</w:t>
            </w:r>
            <w:proofErr w:type="spellStart"/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emo</w:t>
            </w:r>
            <w:proofErr w:type="spellEnd"/>
          </w:p>
        </w:tc>
        <w:tc>
          <w:tcPr>
            <w:tcW w:w="240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5B7FF972" w14:textId="3B3F9E47" w:rsidR="00165EE7" w:rsidRDefault="005428A1" w:rsidP="00165EE7">
            <w:pPr>
              <w:spacing w:before="100" w:beforeAutospacing="1" w:after="100" w:afterAutospacing="1" w:line="240" w:lineRule="auto"/>
              <w:ind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hyperlink r:id="rId10" w:history="1">
              <w:r w:rsidR="00165EE7" w:rsidRPr="00DB26C7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https://vc.ru/hr/98403-zavershenie-sprinta-v-scrum-demo-i-retro</w:t>
              </w:r>
            </w:hyperlink>
          </w:p>
          <w:p w14:paraId="3A468978" w14:textId="77777777" w:rsidR="00165EE7" w:rsidRDefault="00165EE7" w:rsidP="00165EE7">
            <w:pPr>
              <w:spacing w:before="100" w:beforeAutospacing="1" w:after="100" w:afterAutospacing="1" w:line="240" w:lineRule="auto"/>
              <w:ind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  <w:p w14:paraId="2CAA7C0E" w14:textId="6E9F107C" w:rsidR="00BF6981" w:rsidRDefault="005428A1" w:rsidP="00165EE7">
            <w:pPr>
              <w:spacing w:before="100" w:beforeAutospacing="1" w:after="100" w:afterAutospacing="1" w:line="240" w:lineRule="auto"/>
              <w:ind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hyperlink r:id="rId11" w:anchor=":~:text=The%20demo%20is%20a%20point,the%20room%20for%20the%20demo" w:history="1">
              <w:r w:rsidR="00165EE7" w:rsidRPr="00DB26C7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https://manifesto.co.uk/scrum-practice-sprint-demo/#:~:text=The%20demo%20is%20a%20point,the%20room%20for%20the%20demo</w:t>
              </w:r>
            </w:hyperlink>
            <w:r w:rsidR="00165EE7" w:rsidRPr="00165EE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  <w:p w14:paraId="1149F64D" w14:textId="1C095264" w:rsidR="00165EE7" w:rsidRPr="00BF6981" w:rsidRDefault="00165EE7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BF6981" w:rsidRPr="009C7265" w14:paraId="719D840D" w14:textId="77777777" w:rsidTr="003F2653">
        <w:trPr>
          <w:tblCellSpacing w:w="0" w:type="dxa"/>
        </w:trPr>
        <w:tc>
          <w:tcPr>
            <w:tcW w:w="7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431D82C9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4.</w:t>
            </w:r>
          </w:p>
        </w:tc>
        <w:tc>
          <w:tcPr>
            <w:tcW w:w="278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9273D21" w14:textId="77777777" w:rsidR="00900825" w:rsidRPr="00900825" w:rsidRDefault="00900825" w:rsidP="00900825">
            <w:pPr>
              <w:contextualSpacing/>
              <w:rPr>
                <w:rFonts w:ascii="Verdana" w:hAnsi="Verdana" w:cstheme="minorHAnsi"/>
                <w:sz w:val="20"/>
                <w:szCs w:val="20"/>
              </w:rPr>
            </w:pPr>
            <w:r w:rsidRPr="00900825">
              <w:rPr>
                <w:rFonts w:ascii="Verdana" w:hAnsi="Verdana" w:cstheme="minorHAnsi"/>
                <w:sz w:val="20"/>
                <w:szCs w:val="20"/>
              </w:rPr>
              <w:t xml:space="preserve">На мій погляд процес на проекті не зовсім вдалий, і тому мені важче виконувати свою роботу. Але в мої 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</w:rPr>
              <w:t>обов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>’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</w:rPr>
              <w:t>язки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</w:rPr>
              <w:t xml:space="preserve"> не входить</w:t>
            </w:r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 контроль за 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>якiстю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>процесу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>Мабуть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, буду 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>працювати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 за 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>тим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>процесом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>який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>встановлено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>?</w:t>
            </w:r>
          </w:p>
          <w:p w14:paraId="5E2F3C86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416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486FA1C" w14:textId="70D0394F" w:rsidR="00BF6981" w:rsidRDefault="003864B4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</w:pPr>
            <w:r w:rsidRPr="003864B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Якщо процес на проекті невдалий, завжди є можливість спробувати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покращити</w:t>
            </w:r>
            <w:r w:rsidRPr="003864B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його.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Механіка </w:t>
            </w:r>
            <w:r w:rsidRPr="003864B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буде залежати від того, з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а допомогою</w:t>
            </w:r>
            <w:r w:rsidRPr="003864B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якої методології здійснюється робота на проекті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r w:rsidRPr="003864B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Якщо використовується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Agile</w:t>
            </w:r>
            <w:r w:rsidRPr="003864B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, то питання можна підняти при проведенні ретроспективи</w:t>
            </w:r>
            <w:r w:rsidR="00E90F58" w:rsidRPr="00E90F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.</w:t>
            </w:r>
          </w:p>
          <w:p w14:paraId="048117EE" w14:textId="77777777" w:rsidR="00287672" w:rsidRDefault="00AF4F93" w:rsidP="002A04C8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</w:t>
            </w:r>
            <w:proofErr w:type="spellStart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ри</w:t>
            </w:r>
            <w:proofErr w:type="spellEnd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proofErr w:type="spellStart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застосуванні</w:t>
            </w:r>
            <w:proofErr w:type="spellEnd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будь-</w:t>
            </w:r>
            <w:proofErr w:type="spellStart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якої</w:t>
            </w:r>
            <w:proofErr w:type="spellEnd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proofErr w:type="spellStart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іншої</w:t>
            </w:r>
            <w:proofErr w:type="spellEnd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proofErr w:type="spellStart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моделі</w:t>
            </w:r>
            <w:proofErr w:type="spellEnd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proofErr w:type="spellStart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також</w:t>
            </w:r>
            <w:proofErr w:type="spellEnd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proofErr w:type="spellStart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можна</w:t>
            </w:r>
            <w:proofErr w:type="spellEnd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спробувати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ескалювати</w:t>
            </w:r>
            <w:proofErr w:type="spellEnd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проблему на </w:t>
            </w:r>
            <w:proofErr w:type="spellStart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вищий</w:t>
            </w:r>
            <w:proofErr w:type="spellEnd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 xml:space="preserve"> </w:t>
            </w:r>
            <w:proofErr w:type="spellStart"/>
            <w:r w:rsidRPr="00AF4F9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  <w:t>рівень</w:t>
            </w:r>
            <w:proofErr w:type="spellEnd"/>
            <w:r w:rsidR="005F0FFF" w:rsidRP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–</w:t>
            </w:r>
            <w:r w:rsidR="005F0FFF" w:rsidRP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повідомити</w:t>
            </w:r>
            <w:proofErr w:type="spellEnd"/>
            <w:r w:rsid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="005F0FFF" w:rsidRP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Test</w:t>
            </w:r>
            <w:proofErr w:type="spellEnd"/>
            <w:r w:rsidR="005F0FFF" w:rsidRP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="005F0FFF" w:rsidRP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Lead</w:t>
            </w:r>
            <w:proofErr w:type="spellEnd"/>
            <w:r w:rsidR="005F0FFF" w:rsidRP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/</w:t>
            </w:r>
            <w:proofErr w:type="spellStart"/>
            <w:r w:rsidR="005F0FFF" w:rsidRP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Team</w:t>
            </w:r>
            <w:proofErr w:type="spellEnd"/>
            <w:r w:rsidR="005F0FFF" w:rsidRP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="005F0FFF" w:rsidRP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Lead</w:t>
            </w:r>
            <w:proofErr w:type="spellEnd"/>
            <w:r w:rsidR="005F0FFF" w:rsidRP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/</w:t>
            </w:r>
            <w:proofErr w:type="spellStart"/>
            <w:r w:rsidR="005F0FFF" w:rsidRP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Project</w:t>
            </w:r>
            <w:proofErr w:type="spellEnd"/>
            <w:r w:rsidR="005F0FFF" w:rsidRP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="005F0FFF" w:rsidRP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Manager</w:t>
            </w:r>
            <w:proofErr w:type="spellEnd"/>
            <w:r w:rsidR="005F0FF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. </w:t>
            </w:r>
          </w:p>
          <w:p w14:paraId="7F337AF7" w14:textId="3561D04E" w:rsidR="00AF4F93" w:rsidRPr="002A04C8" w:rsidRDefault="00483A96" w:rsidP="002A04C8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З</w:t>
            </w:r>
            <w:r w:rsidRPr="00483A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а </w:t>
            </w:r>
            <w:proofErr w:type="spellStart"/>
            <w:r w:rsidRPr="00483A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яким</w:t>
            </w:r>
            <w:proofErr w:type="spellEnd"/>
            <w:r w:rsidRPr="00483A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саме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Pr="00483A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алгоритмом </w:t>
            </w:r>
            <w:proofErr w:type="spellStart"/>
            <w:r w:rsidRPr="00483A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це</w:t>
            </w:r>
            <w:proofErr w:type="spellEnd"/>
            <w:r w:rsidRPr="00483A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буде </w:t>
            </w:r>
            <w:proofErr w:type="spellStart"/>
            <w:r w:rsidRPr="00483A9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відбуватися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- </w:t>
            </w:r>
            <w:r w:rsidR="002A04C8" w:rsidRPr="002A04C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залежить від прийнятих практик на проекті</w:t>
            </w:r>
          </w:p>
          <w:p w14:paraId="5531C2E9" w14:textId="20E5374B" w:rsidR="00E90F58" w:rsidRPr="00E90F58" w:rsidRDefault="00E90F58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</w:pPr>
          </w:p>
        </w:tc>
        <w:tc>
          <w:tcPr>
            <w:tcW w:w="240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71F99C92" w14:textId="680A6C0B" w:rsidR="00BF6981" w:rsidRDefault="005428A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hyperlink r:id="rId12" w:history="1">
              <w:r w:rsidR="004F20E7" w:rsidRPr="00DB26C7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https://www.scrum.org/resources/what-is-a-sprint-retrospective</w:t>
              </w:r>
            </w:hyperlink>
          </w:p>
          <w:p w14:paraId="72DFE066" w14:textId="1EA9DDD1" w:rsidR="009C7265" w:rsidRDefault="005428A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hyperlink r:id="rId13" w:history="1">
              <w:r w:rsidR="009C7265" w:rsidRPr="00DB26C7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https://habr.com/ru/post/339916/</w:t>
              </w:r>
            </w:hyperlink>
          </w:p>
          <w:p w14:paraId="0F6A2CE0" w14:textId="77777777" w:rsidR="009C7265" w:rsidRPr="005428A1" w:rsidRDefault="009C7265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  <w:p w14:paraId="710F4380" w14:textId="125F6D87" w:rsidR="00261739" w:rsidRPr="009C7265" w:rsidRDefault="00261739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BF6981" w:rsidRPr="00C46CB5" w14:paraId="1FDC5447" w14:textId="77777777" w:rsidTr="003F2653">
        <w:trPr>
          <w:tblCellSpacing w:w="0" w:type="dxa"/>
        </w:trPr>
        <w:tc>
          <w:tcPr>
            <w:tcW w:w="7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42DFDEFC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5.</w:t>
            </w:r>
          </w:p>
        </w:tc>
        <w:tc>
          <w:tcPr>
            <w:tcW w:w="278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314C9153" w14:textId="0A19BC22" w:rsidR="00900825" w:rsidRPr="00900825" w:rsidRDefault="00900825" w:rsidP="00900825">
            <w:pPr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</w:rPr>
              <w:t>Білд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</w:rPr>
              <w:t xml:space="preserve"> прийшов без </w:t>
            </w:r>
            <w:r w:rsidRPr="00900825">
              <w:rPr>
                <w:rFonts w:ascii="Verdana" w:hAnsi="Verdana" w:cstheme="minorHAnsi"/>
                <w:sz w:val="20"/>
                <w:szCs w:val="20"/>
                <w:lang w:val="en-US"/>
              </w:rPr>
              <w:t>read</w:t>
            </w:r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 </w:t>
            </w:r>
            <w:r w:rsidRPr="00900825">
              <w:rPr>
                <w:rFonts w:ascii="Verdana" w:hAnsi="Verdana" w:cstheme="minorHAnsi"/>
                <w:sz w:val="20"/>
                <w:szCs w:val="20"/>
                <w:lang w:val="en-US"/>
              </w:rPr>
              <w:t>me</w:t>
            </w:r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>Чи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>можна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>його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>завернути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 назад до девелопер</w:t>
            </w:r>
            <w:proofErr w:type="spellStart"/>
            <w:r w:rsidRPr="00900825">
              <w:rPr>
                <w:rFonts w:ascii="Verdana" w:hAnsi="Verdana" w:cstheme="minorHAnsi"/>
                <w:sz w:val="20"/>
                <w:szCs w:val="20"/>
              </w:rPr>
              <w:t>ів</w:t>
            </w:r>
            <w:proofErr w:type="spellEnd"/>
            <w:r w:rsidRPr="00900825">
              <w:rPr>
                <w:rFonts w:ascii="Verdana" w:hAnsi="Verdana" w:cstheme="minorHAnsi"/>
                <w:sz w:val="20"/>
                <w:szCs w:val="20"/>
              </w:rPr>
              <w:t>?</w:t>
            </w:r>
          </w:p>
          <w:p w14:paraId="217A318E" w14:textId="616FF61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416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7CBDD6A" w14:textId="101FC547" w:rsidR="00BF6981" w:rsidRPr="0075248A" w:rsidRDefault="0075248A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UA" w:eastAsia="uk-UA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Можн</w:t>
            </w:r>
            <w:r w:rsidR="00C46C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а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завернути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,</w:t>
            </w:r>
            <w:r w:rsidR="00BF6981"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 </w:t>
            </w:r>
            <w:r w:rsidRPr="0075248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якщо це порушення стандартів</w:t>
            </w:r>
            <w:r w:rsidR="00C46CB5" w:rsidRPr="00C46C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="00C46C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роботи</w:t>
            </w:r>
            <w:proofErr w:type="spellEnd"/>
            <w:r w:rsidRPr="0075248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, прийнятих на проекті</w:t>
            </w:r>
          </w:p>
        </w:tc>
        <w:tc>
          <w:tcPr>
            <w:tcW w:w="240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07498F13" w14:textId="5C58E67B" w:rsid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 </w:t>
            </w:r>
            <w:hyperlink r:id="rId14" w:history="1">
              <w:r w:rsidR="009C7265" w:rsidRPr="00DB26C7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https://www.workamajig.com/blog/project-management-best-practices</w:t>
              </w:r>
            </w:hyperlink>
          </w:p>
          <w:p w14:paraId="12FA1AA1" w14:textId="66C74FB4" w:rsidR="009C7265" w:rsidRPr="00BF6981" w:rsidRDefault="009C7265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BF6981" w:rsidRPr="00BF6981" w14:paraId="68D809CD" w14:textId="77777777" w:rsidTr="003F2653">
        <w:trPr>
          <w:tblCellSpacing w:w="0" w:type="dxa"/>
        </w:trPr>
        <w:tc>
          <w:tcPr>
            <w:tcW w:w="7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299EDB3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6.</w:t>
            </w:r>
          </w:p>
        </w:tc>
        <w:tc>
          <w:tcPr>
            <w:tcW w:w="278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7D6A86F0" w14:textId="06849DEC" w:rsidR="00900825" w:rsidRPr="00900825" w:rsidRDefault="00900825" w:rsidP="00900825">
            <w:pPr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 w:rsidRPr="00900825">
              <w:rPr>
                <w:rFonts w:ascii="Verdana" w:hAnsi="Verdana" w:cstheme="minorHAnsi"/>
                <w:sz w:val="20"/>
                <w:szCs w:val="20"/>
              </w:rPr>
              <w:t>На проекті не вистачає серверів для тестування. Що робити в такому випадку?</w:t>
            </w:r>
          </w:p>
          <w:p w14:paraId="4640D7ED" w14:textId="7AC7B053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4163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40A86827" w14:textId="5CB7B62B" w:rsidR="00BF6981" w:rsidRPr="001C1531" w:rsidRDefault="001F0083" w:rsidP="001C153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Залежить від </w:t>
            </w:r>
            <w:r w:rsidR="001C1531" w:rsidRPr="005428A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методолог</w:t>
            </w:r>
            <w:r w:rsidR="001C15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ії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проекту.</w:t>
            </w:r>
            <w:r w:rsidR="001C1531" w:rsidRPr="005428A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В </w:t>
            </w:r>
            <w:r w:rsidR="001C15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Agile</w:t>
            </w:r>
            <w:r w:rsidR="0090758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,</w:t>
            </w:r>
            <w:r w:rsidR="001C1531" w:rsidRPr="005428A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якщо </w:t>
            </w:r>
            <w:r w:rsidR="00907586" w:rsidRPr="005428A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ця </w:t>
            </w:r>
            <w:r w:rsidR="001C1531" w:rsidRPr="005428A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ситуація не критична, можна винести це питання на ретроспективу, якщо терміновість середня - можна винести питання на </w:t>
            </w:r>
            <w:r w:rsidR="001C15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daily</w:t>
            </w:r>
            <w:r w:rsidR="001C1531" w:rsidRPr="005428A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 w:rsidR="001C15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meeting</w:t>
            </w:r>
            <w:r w:rsidR="001C1531" w:rsidRPr="005428A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, якщо питання термінове -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 w:rsidR="001C15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</w:t>
            </w:r>
            <w:r w:rsidR="0011447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овідомити</w:t>
            </w:r>
            <w:r w:rsidR="00C46C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про це</w:t>
            </w:r>
            <w:r w:rsidR="0011447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 w:rsidR="004B0C89" w:rsidRPr="004B0C8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Test</w:t>
            </w:r>
            <w:r w:rsidR="004B0C89" w:rsidRPr="005428A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 w:rsidR="004B0C89" w:rsidRPr="004B0C8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Lead</w:t>
            </w:r>
            <w:r w:rsidR="004B0C89" w:rsidRPr="005428A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/</w:t>
            </w:r>
            <w:r w:rsidR="004B0C89" w:rsidRPr="004B0C8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Team</w:t>
            </w:r>
            <w:r w:rsidR="004B0C89" w:rsidRPr="005428A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 w:rsidR="004B0C89" w:rsidRPr="004B0C8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Lead</w:t>
            </w:r>
            <w:r w:rsidR="001C15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або </w:t>
            </w:r>
            <w:r w:rsidR="004B0C89" w:rsidRPr="004B0C8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Project</w:t>
            </w:r>
            <w:r w:rsidR="004B0C89" w:rsidRPr="005428A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 w:rsidR="004B0C89" w:rsidRPr="004B0C8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Manager</w:t>
            </w:r>
            <w:r w:rsidR="00114470" w:rsidRPr="0011447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. Далі можуть бути прийняті різні рішення - від додавання відсутнього обладнання до відкладання завдання на наступний </w:t>
            </w:r>
            <w:proofErr w:type="spellStart"/>
            <w:r w:rsidR="00114470" w:rsidRPr="0011447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спр</w:t>
            </w:r>
            <w:r w:rsidR="0026173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і</w:t>
            </w:r>
            <w:r w:rsidR="00114470" w:rsidRPr="0011447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нт</w:t>
            </w:r>
            <w:proofErr w:type="spellEnd"/>
            <w:r w:rsidR="00114470" w:rsidRPr="0011447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, в залежності від того, наскільки високий пріоритет у </w:t>
            </w:r>
            <w:r w:rsidR="0011447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задачі</w:t>
            </w:r>
          </w:p>
        </w:tc>
        <w:tc>
          <w:tcPr>
            <w:tcW w:w="240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1F14D14" w14:textId="6EE524EF" w:rsidR="00366580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 </w:t>
            </w:r>
            <w:hyperlink r:id="rId15" w:history="1">
              <w:r w:rsidR="00366580" w:rsidRPr="00DB26C7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https://www.ipma.world/effective-escalation-in-projects/</w:t>
              </w:r>
            </w:hyperlink>
          </w:p>
          <w:p w14:paraId="6DF281A2" w14:textId="77777777" w:rsidR="00366580" w:rsidRDefault="00366580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  <w:p w14:paraId="09CCFA61" w14:textId="0559CD8E" w:rsidR="00577DA7" w:rsidRDefault="005428A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hyperlink r:id="rId16" w:history="1">
              <w:r w:rsidR="00366580" w:rsidRPr="00DB26C7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https://project-management.com/a-guide-to-escalation-in-project-management/</w:t>
              </w:r>
            </w:hyperlink>
          </w:p>
          <w:p w14:paraId="52EE5F11" w14:textId="77777777" w:rsidR="00366580" w:rsidRDefault="00366580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  <w:p w14:paraId="7464BCE7" w14:textId="4E32BF82" w:rsidR="00BF6981" w:rsidRDefault="005428A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hyperlink r:id="rId17" w:history="1">
              <w:r w:rsidR="00366580" w:rsidRPr="00DB26C7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https://thinkingportfolio.com/how-to-solve-problems-within-a-project-before-escalating/</w:t>
              </w:r>
            </w:hyperlink>
          </w:p>
          <w:p w14:paraId="17B07DD5" w14:textId="612F733C" w:rsidR="00366580" w:rsidRPr="005428A1" w:rsidRDefault="00366580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14:paraId="743AF59B" w14:textId="77777777" w:rsidR="00080199" w:rsidRPr="00CC1F31" w:rsidRDefault="00BF6981" w:rsidP="000801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ru-RU" w:eastAsia="uk-UA"/>
        </w:rPr>
      </w:pPr>
      <w:r w:rsidRPr="00BF698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lastRenderedPageBreak/>
        <w:t xml:space="preserve">Колонку "Посилання на процес" </w:t>
      </w:r>
      <w:r w:rsidR="00080199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заповнювати </w:t>
      </w:r>
      <w:proofErr w:type="spellStart"/>
      <w:r w:rsidR="00080199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адресою</w:t>
      </w:r>
      <w:proofErr w:type="spellEnd"/>
      <w:r w:rsidR="00080199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джерела з </w:t>
      </w:r>
      <w:r w:rsidR="00080199">
        <w:rPr>
          <w:rFonts w:ascii="Verdana" w:eastAsia="Times New Roman" w:hAnsi="Verdana" w:cs="Times New Roman"/>
          <w:color w:val="000000"/>
          <w:sz w:val="20"/>
          <w:szCs w:val="20"/>
          <w:lang w:val="en-US" w:eastAsia="uk-UA"/>
        </w:rPr>
        <w:t>Internet</w:t>
      </w:r>
      <w:r w:rsidR="00080199" w:rsidRPr="00CC1F31">
        <w:rPr>
          <w:rFonts w:ascii="Verdana" w:eastAsia="Times New Roman" w:hAnsi="Verdana" w:cs="Times New Roman"/>
          <w:color w:val="000000"/>
          <w:sz w:val="20"/>
          <w:szCs w:val="20"/>
          <w:lang w:val="ru-RU" w:eastAsia="uk-UA"/>
        </w:rPr>
        <w:t>.</w:t>
      </w:r>
    </w:p>
    <w:p w14:paraId="7BCB27FA" w14:textId="14ED2CFA" w:rsidR="00BF6981" w:rsidRPr="00080199" w:rsidRDefault="00BF6981" w:rsidP="000801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ru-RU" w:eastAsia="uk-UA"/>
        </w:rPr>
      </w:pPr>
    </w:p>
    <w:p w14:paraId="3BC9A026" w14:textId="77777777" w:rsidR="00BF6981" w:rsidRPr="00080199" w:rsidRDefault="00BF6981" w:rsidP="00BF6981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ru-RU" w:eastAsia="uk-UA"/>
        </w:rPr>
      </w:pPr>
    </w:p>
    <w:p w14:paraId="4111B53C" w14:textId="77777777" w:rsidR="007B61C6" w:rsidRPr="00BF6981" w:rsidRDefault="007B61C6">
      <w:pPr>
        <w:rPr>
          <w:rFonts w:ascii="Verdana" w:hAnsi="Verdana"/>
          <w:sz w:val="20"/>
          <w:szCs w:val="20"/>
        </w:rPr>
      </w:pPr>
    </w:p>
    <w:sectPr w:rsidR="007B61C6" w:rsidRPr="00BF69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54CE"/>
    <w:multiLevelType w:val="multilevel"/>
    <w:tmpl w:val="68F0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0124B"/>
    <w:multiLevelType w:val="multilevel"/>
    <w:tmpl w:val="68F0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0224B"/>
    <w:multiLevelType w:val="multilevel"/>
    <w:tmpl w:val="68F0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C1A5E"/>
    <w:multiLevelType w:val="multilevel"/>
    <w:tmpl w:val="68F0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35F76"/>
    <w:multiLevelType w:val="multilevel"/>
    <w:tmpl w:val="68F0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E24584"/>
    <w:multiLevelType w:val="multilevel"/>
    <w:tmpl w:val="469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93403"/>
    <w:multiLevelType w:val="hybridMultilevel"/>
    <w:tmpl w:val="670EE1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12101"/>
    <w:multiLevelType w:val="multilevel"/>
    <w:tmpl w:val="68F0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U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81"/>
    <w:rsid w:val="0001573F"/>
    <w:rsid w:val="00017E76"/>
    <w:rsid w:val="0002597F"/>
    <w:rsid w:val="00025BC6"/>
    <w:rsid w:val="00031F55"/>
    <w:rsid w:val="000337B3"/>
    <w:rsid w:val="000439B9"/>
    <w:rsid w:val="00044B55"/>
    <w:rsid w:val="0004764A"/>
    <w:rsid w:val="000515BF"/>
    <w:rsid w:val="0005379F"/>
    <w:rsid w:val="00074598"/>
    <w:rsid w:val="00080199"/>
    <w:rsid w:val="00082C8F"/>
    <w:rsid w:val="000933B1"/>
    <w:rsid w:val="000A5B79"/>
    <w:rsid w:val="000D248D"/>
    <w:rsid w:val="000F1B3C"/>
    <w:rsid w:val="00101C4C"/>
    <w:rsid w:val="00104520"/>
    <w:rsid w:val="00114470"/>
    <w:rsid w:val="00121C5C"/>
    <w:rsid w:val="00127449"/>
    <w:rsid w:val="0014172A"/>
    <w:rsid w:val="00143781"/>
    <w:rsid w:val="00143903"/>
    <w:rsid w:val="00154644"/>
    <w:rsid w:val="00165EE7"/>
    <w:rsid w:val="001850AE"/>
    <w:rsid w:val="001975DA"/>
    <w:rsid w:val="00197EAE"/>
    <w:rsid w:val="001C1531"/>
    <w:rsid w:val="001E7203"/>
    <w:rsid w:val="001F0083"/>
    <w:rsid w:val="001F611F"/>
    <w:rsid w:val="002015D2"/>
    <w:rsid w:val="002035A6"/>
    <w:rsid w:val="00214B2C"/>
    <w:rsid w:val="00215F57"/>
    <w:rsid w:val="00225EDB"/>
    <w:rsid w:val="00235500"/>
    <w:rsid w:val="00237958"/>
    <w:rsid w:val="00237F7B"/>
    <w:rsid w:val="00242586"/>
    <w:rsid w:val="0025523C"/>
    <w:rsid w:val="00261739"/>
    <w:rsid w:val="00261C79"/>
    <w:rsid w:val="00287672"/>
    <w:rsid w:val="00293B9E"/>
    <w:rsid w:val="00294C03"/>
    <w:rsid w:val="002A04C8"/>
    <w:rsid w:val="002C6D1C"/>
    <w:rsid w:val="002D60AC"/>
    <w:rsid w:val="002E6ACA"/>
    <w:rsid w:val="002E6E0B"/>
    <w:rsid w:val="002F69E5"/>
    <w:rsid w:val="00315CC0"/>
    <w:rsid w:val="00316E80"/>
    <w:rsid w:val="00323FB4"/>
    <w:rsid w:val="003642AF"/>
    <w:rsid w:val="003653E0"/>
    <w:rsid w:val="00366580"/>
    <w:rsid w:val="003864B4"/>
    <w:rsid w:val="00397C5B"/>
    <w:rsid w:val="003A3A40"/>
    <w:rsid w:val="003B4AD0"/>
    <w:rsid w:val="003C27F6"/>
    <w:rsid w:val="003D60D7"/>
    <w:rsid w:val="003E2AE0"/>
    <w:rsid w:val="003F2653"/>
    <w:rsid w:val="00426047"/>
    <w:rsid w:val="00426C0C"/>
    <w:rsid w:val="00433F24"/>
    <w:rsid w:val="00436C25"/>
    <w:rsid w:val="0044179E"/>
    <w:rsid w:val="00442D04"/>
    <w:rsid w:val="004509C3"/>
    <w:rsid w:val="004623B2"/>
    <w:rsid w:val="00463C75"/>
    <w:rsid w:val="00483A96"/>
    <w:rsid w:val="004B0C89"/>
    <w:rsid w:val="004B7A24"/>
    <w:rsid w:val="004C2AC7"/>
    <w:rsid w:val="004C4FBC"/>
    <w:rsid w:val="004E1590"/>
    <w:rsid w:val="004E1D08"/>
    <w:rsid w:val="004E20CE"/>
    <w:rsid w:val="004F06E2"/>
    <w:rsid w:val="004F20E7"/>
    <w:rsid w:val="004F24E0"/>
    <w:rsid w:val="005114BD"/>
    <w:rsid w:val="005129B4"/>
    <w:rsid w:val="0052114A"/>
    <w:rsid w:val="00522E61"/>
    <w:rsid w:val="00535958"/>
    <w:rsid w:val="005412D1"/>
    <w:rsid w:val="005428A1"/>
    <w:rsid w:val="005439E7"/>
    <w:rsid w:val="00552166"/>
    <w:rsid w:val="0055243A"/>
    <w:rsid w:val="00553C80"/>
    <w:rsid w:val="005570FB"/>
    <w:rsid w:val="00562B18"/>
    <w:rsid w:val="00577DA7"/>
    <w:rsid w:val="0058069E"/>
    <w:rsid w:val="005838F2"/>
    <w:rsid w:val="00594DE6"/>
    <w:rsid w:val="005A74C2"/>
    <w:rsid w:val="005B1E49"/>
    <w:rsid w:val="005B7B15"/>
    <w:rsid w:val="005C3EA8"/>
    <w:rsid w:val="005D189E"/>
    <w:rsid w:val="005F0FFF"/>
    <w:rsid w:val="006074B9"/>
    <w:rsid w:val="00614F61"/>
    <w:rsid w:val="00623411"/>
    <w:rsid w:val="0062591A"/>
    <w:rsid w:val="0062696E"/>
    <w:rsid w:val="0063324C"/>
    <w:rsid w:val="006740A2"/>
    <w:rsid w:val="006867FD"/>
    <w:rsid w:val="006971FF"/>
    <w:rsid w:val="00697605"/>
    <w:rsid w:val="006A1798"/>
    <w:rsid w:val="006B1D28"/>
    <w:rsid w:val="006C3C89"/>
    <w:rsid w:val="006D72C2"/>
    <w:rsid w:val="00702581"/>
    <w:rsid w:val="007045CB"/>
    <w:rsid w:val="007211BD"/>
    <w:rsid w:val="0073322D"/>
    <w:rsid w:val="00734046"/>
    <w:rsid w:val="00745A29"/>
    <w:rsid w:val="00747497"/>
    <w:rsid w:val="0075248A"/>
    <w:rsid w:val="00770777"/>
    <w:rsid w:val="00782E1A"/>
    <w:rsid w:val="007902B5"/>
    <w:rsid w:val="00792818"/>
    <w:rsid w:val="007A0C7D"/>
    <w:rsid w:val="007A59F3"/>
    <w:rsid w:val="007B110F"/>
    <w:rsid w:val="007B61C6"/>
    <w:rsid w:val="007B7DBD"/>
    <w:rsid w:val="007C3430"/>
    <w:rsid w:val="007C7655"/>
    <w:rsid w:val="007D100F"/>
    <w:rsid w:val="007D1673"/>
    <w:rsid w:val="007F67D3"/>
    <w:rsid w:val="00804679"/>
    <w:rsid w:val="00806E04"/>
    <w:rsid w:val="008136B4"/>
    <w:rsid w:val="008336A0"/>
    <w:rsid w:val="00833FF9"/>
    <w:rsid w:val="008352FB"/>
    <w:rsid w:val="00841331"/>
    <w:rsid w:val="00844AFA"/>
    <w:rsid w:val="00854CE0"/>
    <w:rsid w:val="0087660C"/>
    <w:rsid w:val="008A58EB"/>
    <w:rsid w:val="008A6A42"/>
    <w:rsid w:val="008B3315"/>
    <w:rsid w:val="008B7B63"/>
    <w:rsid w:val="008D3906"/>
    <w:rsid w:val="008D4358"/>
    <w:rsid w:val="008D70EF"/>
    <w:rsid w:val="00900825"/>
    <w:rsid w:val="00901D09"/>
    <w:rsid w:val="00904E57"/>
    <w:rsid w:val="00904ECD"/>
    <w:rsid w:val="00907586"/>
    <w:rsid w:val="00916DE9"/>
    <w:rsid w:val="00917993"/>
    <w:rsid w:val="00917BF7"/>
    <w:rsid w:val="00935B3B"/>
    <w:rsid w:val="00950DE0"/>
    <w:rsid w:val="009540C6"/>
    <w:rsid w:val="009622BB"/>
    <w:rsid w:val="00963113"/>
    <w:rsid w:val="009637A7"/>
    <w:rsid w:val="00963BA6"/>
    <w:rsid w:val="00963FBD"/>
    <w:rsid w:val="009661C0"/>
    <w:rsid w:val="0097127D"/>
    <w:rsid w:val="00975831"/>
    <w:rsid w:val="009A69AA"/>
    <w:rsid w:val="009A6DC9"/>
    <w:rsid w:val="009B134B"/>
    <w:rsid w:val="009C1193"/>
    <w:rsid w:val="009C140E"/>
    <w:rsid w:val="009C7265"/>
    <w:rsid w:val="009D213B"/>
    <w:rsid w:val="009D4C86"/>
    <w:rsid w:val="009E39ED"/>
    <w:rsid w:val="009E639F"/>
    <w:rsid w:val="009E7920"/>
    <w:rsid w:val="009F0818"/>
    <w:rsid w:val="009F6605"/>
    <w:rsid w:val="00A17A92"/>
    <w:rsid w:val="00A17DEB"/>
    <w:rsid w:val="00A211FA"/>
    <w:rsid w:val="00A219A1"/>
    <w:rsid w:val="00A24E1C"/>
    <w:rsid w:val="00A53892"/>
    <w:rsid w:val="00A6248B"/>
    <w:rsid w:val="00A64001"/>
    <w:rsid w:val="00A67107"/>
    <w:rsid w:val="00AA7214"/>
    <w:rsid w:val="00AC3863"/>
    <w:rsid w:val="00AC4AA1"/>
    <w:rsid w:val="00AD311F"/>
    <w:rsid w:val="00AE0FAD"/>
    <w:rsid w:val="00AF4F1A"/>
    <w:rsid w:val="00AF4F93"/>
    <w:rsid w:val="00B01629"/>
    <w:rsid w:val="00B02B12"/>
    <w:rsid w:val="00B069D8"/>
    <w:rsid w:val="00B30825"/>
    <w:rsid w:val="00B37E06"/>
    <w:rsid w:val="00B472B6"/>
    <w:rsid w:val="00B61393"/>
    <w:rsid w:val="00B61B0A"/>
    <w:rsid w:val="00B928A6"/>
    <w:rsid w:val="00B96BBE"/>
    <w:rsid w:val="00B96D96"/>
    <w:rsid w:val="00BA0CA3"/>
    <w:rsid w:val="00BB0B6B"/>
    <w:rsid w:val="00BB32EB"/>
    <w:rsid w:val="00BC192E"/>
    <w:rsid w:val="00BD0262"/>
    <w:rsid w:val="00BD4F0D"/>
    <w:rsid w:val="00BD6FC6"/>
    <w:rsid w:val="00BE2703"/>
    <w:rsid w:val="00BE5AF5"/>
    <w:rsid w:val="00BF1D37"/>
    <w:rsid w:val="00BF6981"/>
    <w:rsid w:val="00C04BE6"/>
    <w:rsid w:val="00C361AB"/>
    <w:rsid w:val="00C46CB5"/>
    <w:rsid w:val="00C50138"/>
    <w:rsid w:val="00C6240E"/>
    <w:rsid w:val="00C75E58"/>
    <w:rsid w:val="00C77338"/>
    <w:rsid w:val="00CB5D4C"/>
    <w:rsid w:val="00CB63E6"/>
    <w:rsid w:val="00CC2DD0"/>
    <w:rsid w:val="00CD321C"/>
    <w:rsid w:val="00CD5B57"/>
    <w:rsid w:val="00D112D8"/>
    <w:rsid w:val="00D32709"/>
    <w:rsid w:val="00D54557"/>
    <w:rsid w:val="00D549EC"/>
    <w:rsid w:val="00D61988"/>
    <w:rsid w:val="00D65510"/>
    <w:rsid w:val="00D65CEE"/>
    <w:rsid w:val="00D706A4"/>
    <w:rsid w:val="00D7313A"/>
    <w:rsid w:val="00D7381A"/>
    <w:rsid w:val="00D877D1"/>
    <w:rsid w:val="00D87E51"/>
    <w:rsid w:val="00D94B78"/>
    <w:rsid w:val="00DA6669"/>
    <w:rsid w:val="00DB18E0"/>
    <w:rsid w:val="00DB7D4C"/>
    <w:rsid w:val="00DC3ECC"/>
    <w:rsid w:val="00DC5C59"/>
    <w:rsid w:val="00DD2B37"/>
    <w:rsid w:val="00DE219B"/>
    <w:rsid w:val="00DE3F6B"/>
    <w:rsid w:val="00E2795F"/>
    <w:rsid w:val="00E331D3"/>
    <w:rsid w:val="00E442F8"/>
    <w:rsid w:val="00E57B9A"/>
    <w:rsid w:val="00E62DA5"/>
    <w:rsid w:val="00E8747B"/>
    <w:rsid w:val="00E90F58"/>
    <w:rsid w:val="00E939B2"/>
    <w:rsid w:val="00E97D66"/>
    <w:rsid w:val="00EA3991"/>
    <w:rsid w:val="00EA3AE4"/>
    <w:rsid w:val="00EC15B4"/>
    <w:rsid w:val="00EC16CA"/>
    <w:rsid w:val="00EC283E"/>
    <w:rsid w:val="00EC3586"/>
    <w:rsid w:val="00EC42CB"/>
    <w:rsid w:val="00EC4A72"/>
    <w:rsid w:val="00EE18D9"/>
    <w:rsid w:val="00EE5230"/>
    <w:rsid w:val="00EE5A8F"/>
    <w:rsid w:val="00EF671E"/>
    <w:rsid w:val="00F1465C"/>
    <w:rsid w:val="00F344A9"/>
    <w:rsid w:val="00F75E43"/>
    <w:rsid w:val="00F977ED"/>
    <w:rsid w:val="00FB0EB1"/>
    <w:rsid w:val="00FB24F8"/>
    <w:rsid w:val="00FC2184"/>
    <w:rsid w:val="00FC59DA"/>
    <w:rsid w:val="00FD151C"/>
    <w:rsid w:val="00FD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D146D"/>
  <w15:docId w15:val="{99F6C22A-78AE-46C0-9333-7B0D3755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98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F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Normal (Web)"/>
    <w:basedOn w:val="a"/>
    <w:uiPriority w:val="99"/>
    <w:unhideWhenUsed/>
    <w:rsid w:val="00BF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Unresolved Mention"/>
    <w:basedOn w:val="a0"/>
    <w:uiPriority w:val="99"/>
    <w:semiHidden/>
    <w:unhideWhenUsed/>
    <w:rsid w:val="00316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8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dging-the-gap.com/incomplete-business-requirements/" TargetMode="External"/><Relationship Id="rId13" Type="http://schemas.openxmlformats.org/officeDocument/2006/relationships/hyperlink" Target="https://habr.com/ru/post/339916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uru99.com/what-everybody-ought-to-know-about-test-planing.html" TargetMode="External"/><Relationship Id="rId12" Type="http://schemas.openxmlformats.org/officeDocument/2006/relationships/hyperlink" Target="https://www.scrum.org/resources/what-is-a-sprint-retrospective" TargetMode="External"/><Relationship Id="rId17" Type="http://schemas.openxmlformats.org/officeDocument/2006/relationships/hyperlink" Target="https://thinkingportfolio.com/how-to-solve-problems-within-a-project-before-escalat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ject-management.com/a-guide-to-escalation-in-project-managemen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inistryoftesting.com/dojo/lessons/the-one-page-test-plan" TargetMode="External"/><Relationship Id="rId11" Type="http://schemas.openxmlformats.org/officeDocument/2006/relationships/hyperlink" Target="https://manifesto.co.uk/scrum-practice-sprint-dem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pma.world/effective-escalation-in-projects/" TargetMode="External"/><Relationship Id="rId10" Type="http://schemas.openxmlformats.org/officeDocument/2006/relationships/hyperlink" Target="https://vc.ru/hr/98403-zavershenie-sprinta-v-scrum-demo-i-retr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mi.org/learning/library/poor-requirements-management-source-failed-projects-9341" TargetMode="External"/><Relationship Id="rId14" Type="http://schemas.openxmlformats.org/officeDocument/2006/relationships/hyperlink" Target="https://www.workamajig.com/blog/project-management-best-pract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D3492-ED9F-4F95-BDE4-BC11447F3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Nataliya_Kuts</dc:creator>
  <cp:keywords/>
  <dc:description/>
  <cp:lastModifiedBy>Andrii Artemenko</cp:lastModifiedBy>
  <cp:revision>2</cp:revision>
  <dcterms:created xsi:type="dcterms:W3CDTF">2021-05-18T13:50:00Z</dcterms:created>
  <dcterms:modified xsi:type="dcterms:W3CDTF">2021-05-18T13:50:00Z</dcterms:modified>
</cp:coreProperties>
</file>