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01"/>
        <w:gridCol w:w="1809"/>
        <w:gridCol w:w="709"/>
        <w:gridCol w:w="1701"/>
        <w:gridCol w:w="4961"/>
      </w:tblGrid>
      <w:tr w:rsidR="001A56DF" w:rsidTr="00630511">
        <w:trPr>
          <w:gridAfter w:val="1"/>
          <w:wAfter w:w="4961" w:type="dxa"/>
          <w:trHeight w:val="144"/>
        </w:trPr>
        <w:tc>
          <w:tcPr>
            <w:tcW w:w="4820" w:type="dxa"/>
            <w:gridSpan w:val="4"/>
            <w:vAlign w:val="center"/>
          </w:tcPr>
          <w:p w:rsidR="001A56DF" w:rsidRPr="000A4F48" w:rsidRDefault="001A56DF" w:rsidP="00630511">
            <w:pPr>
              <w:jc w:val="center"/>
              <w:rPr>
                <w:rFonts w:ascii="Times New Roman" w:hAnsi="Times New Roman"/>
              </w:rPr>
            </w:pPr>
            <w:r w:rsidRPr="00AD79C0">
              <w:rPr>
                <w:noProof/>
              </w:rPr>
              <w:drawing>
                <wp:inline distT="0" distB="0" distL="0" distR="0" wp14:anchorId="6165569E" wp14:editId="07B8C9D0">
                  <wp:extent cx="651510" cy="1075113"/>
                  <wp:effectExtent l="19050" t="0" r="0" b="0"/>
                  <wp:docPr id="19" name="Рисунок 2" descr="C:\Users\Орг1\Desktop\герб\герб_ч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Орг1\Desktop\герб\герб_ч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1075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6DF" w:rsidRPr="008A1A9A" w:rsidTr="00630511">
        <w:trPr>
          <w:gridAfter w:val="1"/>
          <w:wAfter w:w="4961" w:type="dxa"/>
          <w:trHeight w:val="157"/>
        </w:trPr>
        <w:tc>
          <w:tcPr>
            <w:tcW w:w="4820" w:type="dxa"/>
            <w:gridSpan w:val="4"/>
            <w:vAlign w:val="center"/>
          </w:tcPr>
          <w:p w:rsidR="001A56DF" w:rsidRPr="002744F5" w:rsidRDefault="001A56DF" w:rsidP="0063051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A56DF" w:rsidRPr="000724D0" w:rsidTr="00630511">
        <w:trPr>
          <w:trHeight w:val="2797"/>
        </w:trPr>
        <w:tc>
          <w:tcPr>
            <w:tcW w:w="4820" w:type="dxa"/>
            <w:gridSpan w:val="4"/>
          </w:tcPr>
          <w:p w:rsidR="001A56DF" w:rsidRPr="002F28B3" w:rsidRDefault="001A56DF" w:rsidP="00630511">
            <w:pPr>
              <w:jc w:val="center"/>
              <w:rPr>
                <w:rFonts w:ascii="Times New Roman" w:hAnsi="Times New Roman"/>
                <w:spacing w:val="15"/>
                <w:szCs w:val="24"/>
              </w:rPr>
            </w:pPr>
            <w:r w:rsidRPr="002F28B3">
              <w:rPr>
                <w:rFonts w:ascii="Times New Roman" w:hAnsi="Times New Roman"/>
                <w:spacing w:val="15"/>
                <w:szCs w:val="24"/>
              </w:rPr>
              <w:t>Кемеровская область - Кузбасс</w:t>
            </w:r>
          </w:p>
          <w:p w:rsidR="001A56DF" w:rsidRPr="004478F9" w:rsidRDefault="001A56DF" w:rsidP="00630511">
            <w:pPr>
              <w:jc w:val="center"/>
              <w:rPr>
                <w:rFonts w:ascii="Times New Roman" w:hAnsi="Times New Roman"/>
                <w:spacing w:val="15"/>
                <w:szCs w:val="24"/>
              </w:rPr>
            </w:pPr>
            <w:r w:rsidRPr="004478F9">
              <w:rPr>
                <w:rFonts w:ascii="Times New Roman" w:hAnsi="Times New Roman"/>
                <w:spacing w:val="15"/>
                <w:szCs w:val="24"/>
              </w:rPr>
              <w:t>Новокузнецкий городской округ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КОМИТЕТ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ГРАДОСТРОИТЕЛЬСТВА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ЗЕМЕЛЬНЫХ РЕСУРСОВ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АДМИНИСТРАЦИИ ГОРОДА НОВОКУЗНЕЦКА</w:t>
            </w:r>
          </w:p>
          <w:p w:rsidR="001A56DF" w:rsidRPr="00AF5ED1" w:rsidRDefault="001A56DF" w:rsidP="00630511">
            <w:pPr>
              <w:ind w:firstLine="1"/>
              <w:jc w:val="center"/>
              <w:rPr>
                <w:rFonts w:ascii="Times New Roman" w:hAnsi="Times New Roman"/>
                <w:spacing w:val="15"/>
                <w:sz w:val="20"/>
              </w:rPr>
            </w:pPr>
            <w:r>
              <w:rPr>
                <w:rFonts w:ascii="Times New Roman" w:hAnsi="Times New Roman"/>
                <w:spacing w:val="15"/>
                <w:sz w:val="20"/>
              </w:rPr>
              <w:t>Франкфурта</w:t>
            </w:r>
            <w:r w:rsidRPr="00AF5ED1">
              <w:rPr>
                <w:rFonts w:ascii="Times New Roman" w:hAnsi="Times New Roman" w:hint="eastAsia"/>
                <w:spacing w:val="15"/>
                <w:sz w:val="20"/>
              </w:rPr>
              <w:t xml:space="preserve"> ул</w:t>
            </w:r>
            <w:r>
              <w:rPr>
                <w:rFonts w:ascii="Times New Roman" w:hAnsi="Times New Roman"/>
                <w:spacing w:val="15"/>
                <w:sz w:val="20"/>
              </w:rPr>
              <w:t>.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 xml:space="preserve">, </w:t>
            </w:r>
            <w:r>
              <w:rPr>
                <w:rFonts w:ascii="Times New Roman" w:hAnsi="Times New Roman"/>
                <w:spacing w:val="15"/>
                <w:sz w:val="20"/>
              </w:rPr>
              <w:t>д.9а,</w:t>
            </w:r>
            <w:r w:rsidRPr="00AF5ED1">
              <w:rPr>
                <w:rFonts w:ascii="Times New Roman" w:hAnsi="Times New Roman" w:hint="eastAsia"/>
                <w:spacing w:val="15"/>
                <w:sz w:val="20"/>
              </w:rPr>
              <w:t xml:space="preserve"> Новокузнецк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>, 654080</w:t>
            </w:r>
          </w:p>
          <w:p w:rsidR="001A56DF" w:rsidRPr="00AF5ED1" w:rsidRDefault="001A56DF" w:rsidP="00630511">
            <w:pPr>
              <w:ind w:firstLine="1"/>
              <w:jc w:val="center"/>
              <w:rPr>
                <w:rFonts w:ascii="Times New Roman" w:hAnsi="Times New Roman"/>
                <w:spacing w:val="15"/>
                <w:sz w:val="20"/>
              </w:rPr>
            </w:pPr>
            <w:r>
              <w:rPr>
                <w:rFonts w:ascii="Times New Roman" w:hAnsi="Times New Roman"/>
                <w:spacing w:val="15"/>
                <w:sz w:val="20"/>
              </w:rPr>
              <w:t>тел./</w:t>
            </w:r>
            <w:r w:rsidRPr="00AF5ED1">
              <w:rPr>
                <w:rFonts w:ascii="Times New Roman" w:hAnsi="Times New Roman" w:hint="eastAsia"/>
                <w:spacing w:val="15"/>
                <w:sz w:val="20"/>
              </w:rPr>
              <w:t>факс</w:t>
            </w:r>
            <w:r>
              <w:rPr>
                <w:rFonts w:ascii="Times New Roman" w:hAnsi="Times New Roman"/>
                <w:spacing w:val="15"/>
                <w:sz w:val="20"/>
              </w:rPr>
              <w:t xml:space="preserve"> (3843)76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>-</w:t>
            </w:r>
            <w:r>
              <w:rPr>
                <w:rFonts w:ascii="Times New Roman" w:hAnsi="Times New Roman"/>
                <w:spacing w:val="15"/>
                <w:sz w:val="20"/>
              </w:rPr>
              <w:t>32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>-</w:t>
            </w:r>
            <w:r>
              <w:rPr>
                <w:rFonts w:ascii="Times New Roman" w:hAnsi="Times New Roman"/>
                <w:spacing w:val="15"/>
                <w:sz w:val="20"/>
              </w:rPr>
              <w:t>02</w:t>
            </w:r>
          </w:p>
          <w:p w:rsidR="001A56DF" w:rsidRPr="00197C3F" w:rsidRDefault="001A56DF" w:rsidP="00630511">
            <w:pPr>
              <w:ind w:firstLine="1"/>
              <w:jc w:val="center"/>
              <w:rPr>
                <w:rFonts w:asciiTheme="minorHAnsi" w:hAnsiTheme="minorHAnsi"/>
              </w:rPr>
            </w:pPr>
            <w:r w:rsidRPr="00F60062">
              <w:rPr>
                <w:rFonts w:ascii="Times New Roman" w:hAnsi="Times New Roman"/>
                <w:spacing w:val="15"/>
                <w:sz w:val="20"/>
                <w:lang w:val="en-US"/>
              </w:rPr>
              <w:t>E</w:t>
            </w:r>
            <w:r w:rsidRPr="00CA7C46">
              <w:rPr>
                <w:rFonts w:ascii="Times New Roman" w:hAnsi="Times New Roman"/>
                <w:spacing w:val="15"/>
                <w:sz w:val="20"/>
                <w:lang w:val="en-US"/>
              </w:rPr>
              <w:t>-</w:t>
            </w:r>
            <w:r w:rsidRPr="00F60062">
              <w:rPr>
                <w:rFonts w:ascii="Times New Roman" w:hAnsi="Times New Roman"/>
                <w:spacing w:val="15"/>
                <w:sz w:val="20"/>
                <w:lang w:val="en-US"/>
              </w:rPr>
              <w:t>mail</w:t>
            </w:r>
            <w:r w:rsidRPr="00CA7C46">
              <w:rPr>
                <w:rFonts w:ascii="Times New Roman" w:hAnsi="Times New Roman"/>
                <w:spacing w:val="15"/>
                <w:sz w:val="20"/>
                <w:lang w:val="en-US"/>
              </w:rPr>
              <w:t>:</w:t>
            </w:r>
            <w:r w:rsidRPr="00CA7C46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hyperlink r:id="rId8">
              <w:r w:rsidRPr="00CA7C46">
                <w:rPr>
                  <w:rStyle w:val="-"/>
                  <w:rFonts w:ascii="Times New Roman" w:hAnsi="Times New Roman"/>
                  <w:color w:val="00000A"/>
                  <w:sz w:val="20"/>
                  <w:lang w:val="en-US"/>
                </w:rPr>
                <w:t>kgzr@rdtc.ru</w:t>
              </w:r>
            </w:hyperlink>
          </w:p>
        </w:tc>
        <w:tc>
          <w:tcPr>
            <w:tcW w:w="4961" w:type="dxa"/>
          </w:tcPr>
          <w:p w:rsidR="008227DC" w:rsidRPr="00A00FD2" w:rsidRDefault="005A712B" w:rsidP="00A44CEA">
            <w:pPr>
              <w:tabs>
                <w:tab w:val="left" w:pos="2585"/>
              </w:tabs>
              <w:spacing w:line="276" w:lineRule="auto"/>
              <w:ind w:firstLine="709"/>
              <w:jc w:val="right"/>
              <w:rPr>
                <w:rFonts w:ascii="Times New Roman" w:eastAsia="Calibri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4"/>
              </w:rPr>
              <w:t>Абдуллоеву</w:t>
            </w:r>
            <w:proofErr w:type="spellEnd"/>
            <w:r>
              <w:rPr>
                <w:rFonts w:ascii="Times New Roman" w:eastAsia="Calibri" w:hAnsi="Times New Roman"/>
                <w:sz w:val="28"/>
                <w:szCs w:val="24"/>
              </w:rPr>
              <w:t xml:space="preserve"> И.Т.</w:t>
            </w:r>
          </w:p>
          <w:p w:rsidR="002E18B1" w:rsidRPr="00A00FD2" w:rsidRDefault="002E18B1" w:rsidP="00A00FD2">
            <w:pPr>
              <w:tabs>
                <w:tab w:val="left" w:pos="2585"/>
              </w:tabs>
              <w:spacing w:line="276" w:lineRule="auto"/>
              <w:ind w:firstLine="709"/>
              <w:jc w:val="right"/>
              <w:rPr>
                <w:rFonts w:ascii="Times New Roman" w:eastAsia="Calibri" w:hAnsi="Times New Roman"/>
                <w:sz w:val="28"/>
                <w:szCs w:val="24"/>
              </w:rPr>
            </w:pPr>
            <w:r w:rsidRPr="00A00FD2">
              <w:rPr>
                <w:rFonts w:ascii="Times New Roman" w:eastAsia="Calibri" w:hAnsi="Times New Roman"/>
                <w:sz w:val="28"/>
                <w:szCs w:val="24"/>
              </w:rPr>
              <w:t>____________________________</w:t>
            </w:r>
          </w:p>
          <w:p w:rsidR="002E18B1" w:rsidRPr="00A00FD2" w:rsidRDefault="002E18B1" w:rsidP="00A00FD2">
            <w:pPr>
              <w:tabs>
                <w:tab w:val="left" w:pos="540"/>
                <w:tab w:val="left" w:pos="1168"/>
              </w:tabs>
              <w:overflowPunct w:val="0"/>
              <w:autoSpaceDE w:val="0"/>
              <w:autoSpaceDN w:val="0"/>
              <w:adjustRightInd w:val="0"/>
              <w:snapToGrid w:val="0"/>
              <w:spacing w:line="276" w:lineRule="auto"/>
              <w:jc w:val="right"/>
              <w:rPr>
                <w:rFonts w:ascii="Times New Roman" w:hAnsi="Times New Roman"/>
                <w:sz w:val="28"/>
                <w:szCs w:val="24"/>
              </w:rPr>
            </w:pPr>
            <w:r w:rsidRPr="00A00FD2">
              <w:rPr>
                <w:rFonts w:ascii="Times New Roman" w:hAnsi="Times New Roman"/>
                <w:sz w:val="28"/>
                <w:szCs w:val="24"/>
              </w:rPr>
              <w:t xml:space="preserve">                         654</w:t>
            </w:r>
            <w:r w:rsidR="005A712B">
              <w:rPr>
                <w:rFonts w:ascii="Times New Roman" w:hAnsi="Times New Roman"/>
                <w:sz w:val="28"/>
                <w:szCs w:val="24"/>
              </w:rPr>
              <w:t>000</w:t>
            </w:r>
            <w:r w:rsidRPr="00A00FD2">
              <w:rPr>
                <w:rFonts w:ascii="Times New Roman" w:hAnsi="Times New Roman"/>
                <w:sz w:val="28"/>
                <w:szCs w:val="24"/>
              </w:rPr>
              <w:t>, г. Новокузнецк</w:t>
            </w:r>
          </w:p>
          <w:p w:rsidR="00D36448" w:rsidRPr="008A1A9A" w:rsidRDefault="000C0B01" w:rsidP="005A712B">
            <w:pPr>
              <w:spacing w:line="276" w:lineRule="auto"/>
              <w:jc w:val="right"/>
              <w:rPr>
                <w:rFonts w:ascii="Times New Roman" w:hAnsi="Times New Roman"/>
                <w:szCs w:val="24"/>
              </w:rPr>
            </w:pPr>
            <w:r w:rsidRPr="00A00FD2">
              <w:rPr>
                <w:rFonts w:ascii="Times New Roman" w:hAnsi="Times New Roman"/>
                <w:sz w:val="28"/>
                <w:szCs w:val="24"/>
              </w:rPr>
              <w:t xml:space="preserve">         </w:t>
            </w:r>
            <w:r w:rsidR="002E18B1" w:rsidRPr="00A00FD2">
              <w:rPr>
                <w:rFonts w:ascii="Times New Roman" w:hAnsi="Times New Roman"/>
                <w:sz w:val="28"/>
                <w:szCs w:val="24"/>
              </w:rPr>
              <w:t xml:space="preserve">     </w:t>
            </w:r>
            <w:r w:rsidR="0001300F" w:rsidRPr="00A00FD2">
              <w:rPr>
                <w:rFonts w:ascii="Times New Roman" w:hAnsi="Times New Roman"/>
                <w:sz w:val="28"/>
                <w:szCs w:val="24"/>
              </w:rPr>
              <w:t xml:space="preserve">ул. </w:t>
            </w:r>
            <w:r w:rsidR="00E66575" w:rsidRPr="00A00FD2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="005A712B">
              <w:rPr>
                <w:rFonts w:ascii="Times New Roman" w:hAnsi="Times New Roman"/>
                <w:sz w:val="28"/>
                <w:szCs w:val="24"/>
              </w:rPr>
              <w:t>Павлодарского</w:t>
            </w:r>
            <w:r w:rsidR="002E18B1" w:rsidRPr="00A00FD2">
              <w:rPr>
                <w:rFonts w:ascii="Times New Roman" w:hAnsi="Times New Roman"/>
                <w:sz w:val="28"/>
                <w:szCs w:val="24"/>
              </w:rPr>
              <w:t xml:space="preserve">, д. </w:t>
            </w:r>
            <w:r w:rsidR="005A712B">
              <w:rPr>
                <w:rFonts w:ascii="Times New Roman" w:hAnsi="Times New Roman"/>
                <w:sz w:val="28"/>
                <w:szCs w:val="24"/>
              </w:rPr>
              <w:t>9</w:t>
            </w:r>
          </w:p>
        </w:tc>
      </w:tr>
      <w:tr w:rsidR="001A56DF" w:rsidRPr="00DE45B8" w:rsidTr="00630511">
        <w:trPr>
          <w:gridAfter w:val="1"/>
          <w:wAfter w:w="4961" w:type="dxa"/>
          <w:trHeight w:val="128"/>
        </w:trPr>
        <w:tc>
          <w:tcPr>
            <w:tcW w:w="601" w:type="dxa"/>
            <w:shd w:val="clear" w:color="auto" w:fill="auto"/>
          </w:tcPr>
          <w:p w:rsidR="001A56DF" w:rsidRDefault="001A56DF" w:rsidP="00630511">
            <w:pPr>
              <w:ind w:right="1"/>
              <w:jc w:val="right"/>
              <w:rPr>
                <w:rFonts w:ascii="Times New Roman" w:hAnsi="Times New Roman"/>
                <w:color w:val="000000"/>
                <w:spacing w:val="15"/>
              </w:rPr>
            </w:pPr>
            <w:r>
              <w:rPr>
                <w:rFonts w:ascii="Times New Roman" w:hAnsi="Times New Roman"/>
                <w:color w:val="000000"/>
                <w:spacing w:val="15"/>
              </w:rPr>
              <w:t>от</w:t>
            </w:r>
          </w:p>
        </w:tc>
        <w:tc>
          <w:tcPr>
            <w:tcW w:w="18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A56DF" w:rsidRPr="00DE45B8" w:rsidRDefault="001A56DF" w:rsidP="00630511">
            <w:pPr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:rsidR="001A56DF" w:rsidRDefault="001A56DF" w:rsidP="00630511">
            <w:pPr>
              <w:ind w:right="1"/>
              <w:jc w:val="center"/>
              <w:rPr>
                <w:rFonts w:ascii="Times New Roman" w:hAnsi="Times New Roman"/>
                <w:color w:val="000000"/>
                <w:spacing w:val="15"/>
              </w:rPr>
            </w:pPr>
            <w:r>
              <w:rPr>
                <w:rFonts w:ascii="Times New Roman" w:hAnsi="Times New Roman"/>
                <w:color w:val="000000"/>
                <w:spacing w:val="15"/>
              </w:rPr>
              <w:t>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A56DF" w:rsidRPr="00DE45B8" w:rsidRDefault="001A56DF" w:rsidP="00630511">
            <w:pPr>
              <w:jc w:val="center"/>
              <w:rPr>
                <w:rFonts w:ascii="Times New Roman" w:hAnsi="Times New Roman"/>
              </w:rPr>
            </w:pPr>
          </w:p>
        </w:tc>
      </w:tr>
      <w:tr w:rsidR="001A56DF" w:rsidTr="006305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61" w:type="dxa"/>
          <w:trHeight w:val="278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A56DF" w:rsidRPr="00B12AC2" w:rsidRDefault="001A56DF" w:rsidP="00630511">
            <w:pPr>
              <w:ind w:right="1"/>
              <w:jc w:val="right"/>
              <w:rPr>
                <w:rFonts w:ascii="Times New Roman" w:hAnsi="Times New Roman"/>
                <w:color w:val="000000"/>
                <w:spacing w:val="15"/>
              </w:rPr>
            </w:pPr>
            <w:r>
              <w:rPr>
                <w:rFonts w:ascii="Times New Roman" w:hAnsi="Times New Roman"/>
                <w:color w:val="000000"/>
                <w:spacing w:val="15"/>
              </w:rPr>
              <w:t>На</w:t>
            </w:r>
          </w:p>
        </w:tc>
        <w:tc>
          <w:tcPr>
            <w:tcW w:w="4219" w:type="dxa"/>
            <w:gridSpan w:val="3"/>
            <w:tcBorders>
              <w:top w:val="nil"/>
              <w:left w:val="nil"/>
              <w:right w:val="nil"/>
            </w:tcBorders>
          </w:tcPr>
          <w:p w:rsidR="001A56DF" w:rsidRDefault="001A56DF" w:rsidP="00A44CEA">
            <w:pPr>
              <w:ind w:right="-108"/>
              <w:rPr>
                <w:rFonts w:ascii="Times New Roman" w:hAnsi="Times New Roman"/>
              </w:rPr>
            </w:pPr>
          </w:p>
        </w:tc>
      </w:tr>
    </w:tbl>
    <w:p w:rsidR="001A56DF" w:rsidRPr="00E66575" w:rsidRDefault="001A56DF" w:rsidP="001A56DF">
      <w:pPr>
        <w:tabs>
          <w:tab w:val="left" w:pos="540"/>
        </w:tabs>
        <w:ind w:right="42"/>
        <w:rPr>
          <w:rFonts w:ascii="Times New Roman" w:hAnsi="Times New Roman"/>
          <w:b/>
          <w:sz w:val="28"/>
          <w:szCs w:val="28"/>
        </w:rPr>
      </w:pPr>
    </w:p>
    <w:p w:rsidR="00297FD2" w:rsidRPr="00A00FD2" w:rsidRDefault="00297FD2" w:rsidP="00A00FD2">
      <w:pPr>
        <w:tabs>
          <w:tab w:val="left" w:pos="540"/>
        </w:tabs>
        <w:spacing w:line="276" w:lineRule="auto"/>
        <w:ind w:right="42"/>
        <w:jc w:val="center"/>
        <w:rPr>
          <w:rFonts w:ascii="Times New Roman" w:hAnsi="Times New Roman"/>
          <w:b/>
          <w:sz w:val="28"/>
          <w:szCs w:val="24"/>
        </w:rPr>
      </w:pPr>
      <w:r w:rsidRPr="00A00FD2">
        <w:rPr>
          <w:rFonts w:ascii="Times New Roman" w:hAnsi="Times New Roman"/>
          <w:b/>
          <w:sz w:val="28"/>
          <w:szCs w:val="24"/>
        </w:rPr>
        <w:t>РЕШЕНИЕ</w:t>
      </w:r>
    </w:p>
    <w:p w:rsidR="00297FD2" w:rsidRPr="00A00FD2" w:rsidRDefault="00297FD2" w:rsidP="00A00FD2">
      <w:pPr>
        <w:tabs>
          <w:tab w:val="left" w:pos="540"/>
        </w:tabs>
        <w:spacing w:line="276" w:lineRule="auto"/>
        <w:ind w:right="42"/>
        <w:jc w:val="center"/>
        <w:rPr>
          <w:rFonts w:ascii="Times New Roman" w:hAnsi="Times New Roman"/>
          <w:b/>
          <w:sz w:val="28"/>
          <w:szCs w:val="24"/>
        </w:rPr>
      </w:pPr>
      <w:r w:rsidRPr="00A00FD2">
        <w:rPr>
          <w:rFonts w:ascii="Times New Roman" w:hAnsi="Times New Roman"/>
          <w:b/>
          <w:sz w:val="28"/>
          <w:szCs w:val="24"/>
        </w:rPr>
        <w:t xml:space="preserve">об отказе в предварительном согласовании предоставления       </w:t>
      </w:r>
    </w:p>
    <w:p w:rsidR="00297FD2" w:rsidRPr="00A00FD2" w:rsidRDefault="00297FD2" w:rsidP="00A00FD2">
      <w:pPr>
        <w:tabs>
          <w:tab w:val="left" w:pos="540"/>
        </w:tabs>
        <w:spacing w:line="276" w:lineRule="auto"/>
        <w:ind w:right="42"/>
        <w:jc w:val="center"/>
        <w:rPr>
          <w:rFonts w:ascii="Times New Roman" w:hAnsi="Times New Roman"/>
          <w:b/>
          <w:sz w:val="28"/>
          <w:szCs w:val="24"/>
        </w:rPr>
      </w:pPr>
      <w:r w:rsidRPr="00A00FD2">
        <w:rPr>
          <w:rFonts w:ascii="Times New Roman" w:hAnsi="Times New Roman"/>
          <w:b/>
          <w:sz w:val="28"/>
          <w:szCs w:val="24"/>
        </w:rPr>
        <w:t>земельного участка</w:t>
      </w:r>
    </w:p>
    <w:p w:rsidR="00297FD2" w:rsidRPr="00A00FD2" w:rsidRDefault="00297FD2" w:rsidP="00A00FD2">
      <w:pPr>
        <w:tabs>
          <w:tab w:val="left" w:pos="540"/>
        </w:tabs>
        <w:spacing w:line="276" w:lineRule="auto"/>
        <w:ind w:right="42"/>
        <w:jc w:val="center"/>
        <w:rPr>
          <w:rFonts w:ascii="Times New Roman" w:hAnsi="Times New Roman"/>
          <w:sz w:val="28"/>
          <w:szCs w:val="24"/>
        </w:rPr>
      </w:pPr>
    </w:p>
    <w:p w:rsidR="00F64CC2" w:rsidRPr="00A00FD2" w:rsidRDefault="00636734" w:rsidP="00A00FD2">
      <w:pPr>
        <w:tabs>
          <w:tab w:val="left" w:pos="426"/>
        </w:tabs>
        <w:spacing w:line="276" w:lineRule="auto"/>
        <w:ind w:firstLine="567"/>
        <w:jc w:val="both"/>
        <w:rPr>
          <w:rFonts w:ascii="Times New Roman" w:hAnsi="Times New Roman"/>
          <w:sz w:val="28"/>
          <w:szCs w:val="24"/>
          <w:shd w:val="clear" w:color="auto" w:fill="FFFFFF"/>
        </w:rPr>
      </w:pPr>
      <w:r w:rsidRPr="00A00FD2">
        <w:rPr>
          <w:rFonts w:ascii="Times New Roman" w:hAnsi="Times New Roman"/>
          <w:sz w:val="28"/>
          <w:szCs w:val="24"/>
        </w:rPr>
        <w:t>На Ваш</w:t>
      </w:r>
      <w:r w:rsidR="005A712B">
        <w:rPr>
          <w:rFonts w:ascii="Times New Roman" w:hAnsi="Times New Roman"/>
          <w:sz w:val="28"/>
          <w:szCs w:val="24"/>
        </w:rPr>
        <w:t>е</w:t>
      </w:r>
      <w:r w:rsidRPr="00A00FD2">
        <w:rPr>
          <w:rFonts w:ascii="Times New Roman" w:hAnsi="Times New Roman"/>
          <w:sz w:val="28"/>
          <w:szCs w:val="24"/>
        </w:rPr>
        <w:t xml:space="preserve"> заявлени</w:t>
      </w:r>
      <w:r w:rsidR="005A712B">
        <w:rPr>
          <w:rFonts w:ascii="Times New Roman" w:hAnsi="Times New Roman"/>
          <w:sz w:val="28"/>
          <w:szCs w:val="24"/>
        </w:rPr>
        <w:t>е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/>
          <w:sz w:val="28"/>
          <w:szCs w:val="24"/>
          <w:shd w:val="clear" w:color="auto" w:fill="FFFFFF"/>
        </w:rPr>
        <w:t xml:space="preserve">о предварительном согласовании предоставления земельного участка под </w:t>
      </w:r>
      <w:r w:rsidR="00A44CEA">
        <w:rPr>
          <w:rFonts w:ascii="Times New Roman" w:hAnsi="Times New Roman"/>
          <w:sz w:val="28"/>
          <w:szCs w:val="24"/>
          <w:shd w:val="clear" w:color="auto" w:fill="FFFFFF"/>
        </w:rPr>
        <w:t>индивидуальное домовладение</w:t>
      </w:r>
      <w:r w:rsidRPr="00A00FD2">
        <w:rPr>
          <w:rFonts w:ascii="Times New Roman" w:hAnsi="Times New Roman"/>
          <w:sz w:val="28"/>
          <w:szCs w:val="24"/>
          <w:shd w:val="clear" w:color="auto" w:fill="FFFFFF"/>
        </w:rPr>
        <w:t xml:space="preserve">, расположенного по адресу: Кемеровская область-Кузбасс, город Новокузнецк, </w:t>
      </w:r>
      <w:r w:rsidR="007042D0">
        <w:rPr>
          <w:rFonts w:ascii="Times New Roman" w:hAnsi="Times New Roman"/>
          <w:sz w:val="28"/>
          <w:szCs w:val="24"/>
          <w:shd w:val="clear" w:color="auto" w:fill="FFFFFF"/>
        </w:rPr>
        <w:t>Ку</w:t>
      </w:r>
      <w:r w:rsidR="005A712B">
        <w:rPr>
          <w:rFonts w:ascii="Times New Roman" w:hAnsi="Times New Roman"/>
          <w:sz w:val="28"/>
          <w:szCs w:val="24"/>
          <w:shd w:val="clear" w:color="auto" w:fill="FFFFFF"/>
        </w:rPr>
        <w:t>знецкий</w:t>
      </w:r>
      <w:r w:rsidR="00A44CEA">
        <w:rPr>
          <w:rFonts w:ascii="Times New Roman" w:hAnsi="Times New Roman"/>
          <w:sz w:val="28"/>
          <w:szCs w:val="24"/>
          <w:shd w:val="clear" w:color="auto" w:fill="FFFFFF"/>
        </w:rPr>
        <w:t xml:space="preserve"> </w:t>
      </w:r>
      <w:r w:rsidRPr="00A00FD2">
        <w:rPr>
          <w:rFonts w:ascii="Times New Roman" w:hAnsi="Times New Roman"/>
          <w:sz w:val="28"/>
          <w:szCs w:val="24"/>
          <w:shd w:val="clear" w:color="auto" w:fill="FFFFFF"/>
        </w:rPr>
        <w:t xml:space="preserve">район, улица </w:t>
      </w:r>
      <w:proofErr w:type="gramStart"/>
      <w:r w:rsidR="005A712B">
        <w:rPr>
          <w:rFonts w:ascii="Times New Roman" w:hAnsi="Times New Roman"/>
          <w:sz w:val="28"/>
          <w:szCs w:val="24"/>
          <w:shd w:val="clear" w:color="auto" w:fill="FFFFFF"/>
        </w:rPr>
        <w:t>Павлодарского</w:t>
      </w:r>
      <w:proofErr w:type="gramEnd"/>
      <w:r w:rsidR="00E66575" w:rsidRPr="00A00FD2">
        <w:rPr>
          <w:rFonts w:ascii="Times New Roman" w:hAnsi="Times New Roman"/>
          <w:sz w:val="28"/>
          <w:szCs w:val="24"/>
          <w:shd w:val="clear" w:color="auto" w:fill="FFFFFF"/>
        </w:rPr>
        <w:t xml:space="preserve">, земельный участок </w:t>
      </w:r>
      <w:r w:rsidR="005A712B">
        <w:rPr>
          <w:rFonts w:ascii="Times New Roman" w:hAnsi="Times New Roman"/>
          <w:sz w:val="28"/>
          <w:szCs w:val="24"/>
          <w:shd w:val="clear" w:color="auto" w:fill="FFFFFF"/>
        </w:rPr>
        <w:t>9</w:t>
      </w:r>
      <w:r w:rsidRPr="00A00FD2">
        <w:rPr>
          <w:rFonts w:ascii="Times New Roman" w:hAnsi="Times New Roman"/>
          <w:sz w:val="28"/>
          <w:szCs w:val="24"/>
          <w:shd w:val="clear" w:color="auto" w:fill="FFFFFF"/>
        </w:rPr>
        <w:t>, сообщаем.</w:t>
      </w:r>
    </w:p>
    <w:p w:rsidR="00F64CC2" w:rsidRPr="00A00FD2" w:rsidRDefault="00F64CC2" w:rsidP="00A00FD2">
      <w:pPr>
        <w:widowControl w:val="0"/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/>
          <w:sz w:val="28"/>
          <w:szCs w:val="24"/>
        </w:rPr>
      </w:pPr>
      <w:r w:rsidRPr="00A00FD2">
        <w:rPr>
          <w:rFonts w:ascii="Times New Roman" w:hAnsi="Times New Roman" w:hint="eastAsia"/>
          <w:sz w:val="28"/>
          <w:szCs w:val="24"/>
        </w:rPr>
        <w:t>По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результатам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рассмотрения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Вашего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заявления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и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приложенных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к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нему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документов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установлено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наличие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следующих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оснований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для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отказа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в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предварительном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согласовании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предоставления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земельного</w:t>
      </w:r>
      <w:r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 w:hint="eastAsia"/>
          <w:sz w:val="28"/>
          <w:szCs w:val="24"/>
        </w:rPr>
        <w:t>участка</w:t>
      </w:r>
      <w:r w:rsidRPr="00A00FD2">
        <w:rPr>
          <w:rFonts w:ascii="Times New Roman" w:hAnsi="Times New Roman"/>
          <w:sz w:val="28"/>
          <w:szCs w:val="24"/>
        </w:rPr>
        <w:t>:</w:t>
      </w:r>
    </w:p>
    <w:p w:rsidR="00660FE4" w:rsidRPr="00A00FD2" w:rsidRDefault="00660FE4" w:rsidP="00A00FD2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4"/>
        </w:rPr>
      </w:pPr>
      <w:r w:rsidRPr="00A00FD2">
        <w:rPr>
          <w:rFonts w:ascii="Times New Roman" w:hAnsi="Times New Roman"/>
          <w:color w:val="000000" w:themeColor="text1"/>
          <w:sz w:val="28"/>
          <w:szCs w:val="24"/>
        </w:rPr>
        <w:t xml:space="preserve">На основании пункта 6 статьи 11.9 </w:t>
      </w:r>
      <w:r w:rsidR="005A712B">
        <w:rPr>
          <w:rFonts w:ascii="Times New Roman" w:hAnsi="Times New Roman"/>
          <w:color w:val="000000" w:themeColor="text1"/>
          <w:sz w:val="28"/>
          <w:szCs w:val="24"/>
        </w:rPr>
        <w:t xml:space="preserve">Земельного кодекса Российской Федерации (далее - </w:t>
      </w:r>
      <w:r w:rsidRPr="00A00FD2">
        <w:rPr>
          <w:rFonts w:ascii="Times New Roman" w:hAnsi="Times New Roman"/>
          <w:color w:val="000000" w:themeColor="text1"/>
          <w:sz w:val="28"/>
          <w:szCs w:val="24"/>
        </w:rPr>
        <w:t>ЗК РФ</w:t>
      </w:r>
      <w:r w:rsidR="005A712B">
        <w:rPr>
          <w:rFonts w:ascii="Times New Roman" w:hAnsi="Times New Roman"/>
          <w:color w:val="000000" w:themeColor="text1"/>
          <w:sz w:val="28"/>
          <w:szCs w:val="24"/>
        </w:rPr>
        <w:t>)</w:t>
      </w:r>
      <w:r w:rsidRPr="00A00FD2">
        <w:rPr>
          <w:rFonts w:ascii="Times New Roman" w:hAnsi="Times New Roman"/>
          <w:color w:val="000000" w:themeColor="text1"/>
          <w:sz w:val="28"/>
          <w:szCs w:val="24"/>
        </w:rPr>
        <w:t xml:space="preserve">, образование земельных участков не должно приводить к вклиниванию, </w:t>
      </w:r>
      <w:proofErr w:type="spellStart"/>
      <w:r w:rsidRPr="00A00FD2">
        <w:rPr>
          <w:rFonts w:ascii="Times New Roman" w:hAnsi="Times New Roman"/>
          <w:color w:val="000000" w:themeColor="text1"/>
          <w:sz w:val="28"/>
          <w:szCs w:val="24"/>
        </w:rPr>
        <w:t>вкрапливанию</w:t>
      </w:r>
      <w:proofErr w:type="spellEnd"/>
      <w:r w:rsidRPr="00A00FD2">
        <w:rPr>
          <w:rFonts w:ascii="Times New Roman" w:hAnsi="Times New Roman"/>
          <w:color w:val="000000" w:themeColor="text1"/>
          <w:sz w:val="28"/>
          <w:szCs w:val="24"/>
        </w:rPr>
        <w:t>, изломанности границ, чересполосице, невозможности размещения объектов недвижимости и другим препятствующим рациональному использованию и охране земель недостаткам, а также нарушать требования, установленные настоящим Кодексом, другими федеральными законами.</w:t>
      </w:r>
    </w:p>
    <w:p w:rsidR="004F23C8" w:rsidRDefault="005A712B" w:rsidP="004F23C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eastAsiaTheme="minorHAnsi" w:hAnsi="Times New Roman"/>
          <w:sz w:val="28"/>
          <w:szCs w:val="24"/>
          <w:lang w:eastAsia="en-US"/>
        </w:rPr>
      </w:pPr>
      <w:proofErr w:type="gramStart"/>
      <w:r>
        <w:rPr>
          <w:rFonts w:ascii="Times New Roman" w:hAnsi="Times New Roman"/>
          <w:sz w:val="28"/>
          <w:szCs w:val="24"/>
        </w:rPr>
        <w:t>В</w:t>
      </w:r>
      <w:r w:rsidR="004F23C8" w:rsidRPr="00A00FD2">
        <w:rPr>
          <w:rFonts w:ascii="Times New Roman" w:hAnsi="Times New Roman"/>
          <w:sz w:val="28"/>
          <w:szCs w:val="24"/>
        </w:rPr>
        <w:t xml:space="preserve"> соответствии с пунктом 1.1 статьи 43 Федерального закона от 13.07.2015 №218-ФЗ «О государственной регистрации недвижимости», </w:t>
      </w:r>
      <w:r w:rsidR="004F23C8">
        <w:rPr>
          <w:rFonts w:ascii="Times New Roman" w:eastAsiaTheme="minorHAnsi" w:hAnsi="Times New Roman"/>
          <w:sz w:val="28"/>
          <w:szCs w:val="24"/>
          <w:lang w:eastAsia="en-US"/>
        </w:rPr>
        <w:t>п</w:t>
      </w:r>
      <w:r w:rsidR="004F23C8" w:rsidRPr="00A00FD2">
        <w:rPr>
          <w:rFonts w:ascii="Times New Roman" w:eastAsiaTheme="minorHAnsi" w:hAnsi="Times New Roman"/>
          <w:sz w:val="28"/>
          <w:szCs w:val="24"/>
          <w:lang w:eastAsia="en-US"/>
        </w:rPr>
        <w:t>ри уточнении границ земельного участка их местоположение определяется исходя из сведений, содержащихся в документе, подтверждающем право на земельный участок, или при отсутствии такого документа исходя из сведений, содержащихся в документах, определявших местоположение границ земельного участка при его образовании.</w:t>
      </w:r>
      <w:proofErr w:type="gramEnd"/>
      <w:r w:rsidR="004F23C8" w:rsidRPr="00A00FD2">
        <w:rPr>
          <w:rFonts w:ascii="Times New Roman" w:eastAsiaTheme="minorHAnsi" w:hAnsi="Times New Roman"/>
          <w:sz w:val="28"/>
          <w:szCs w:val="24"/>
          <w:lang w:eastAsia="en-US"/>
        </w:rPr>
        <w:t xml:space="preserve"> В случае отсутствия в указанных документах сведений о местоположении границ земельного участка его границами считаются границы, существующие на местности пятнадцать лет и более.</w:t>
      </w:r>
    </w:p>
    <w:p w:rsidR="004F23C8" w:rsidRDefault="004F23C8" w:rsidP="004F23C8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Times New Roman" w:eastAsiaTheme="minorHAnsi" w:hAnsi="Times New Roman"/>
          <w:sz w:val="28"/>
          <w:szCs w:val="24"/>
          <w:lang w:eastAsia="en-US"/>
        </w:rPr>
      </w:pPr>
      <w:r>
        <w:rPr>
          <w:rFonts w:ascii="Times New Roman" w:eastAsiaTheme="minorHAnsi" w:hAnsi="Times New Roman"/>
          <w:sz w:val="28"/>
          <w:szCs w:val="24"/>
          <w:lang w:eastAsia="en-US"/>
        </w:rPr>
        <w:lastRenderedPageBreak/>
        <w:t xml:space="preserve">Вами к заявлению приложена схема расположения земельного участка на кадастровом плане территории, согласно которой границы испрашиваемого земельного участка содержат сведения о конфигурации и площади земельного участка, не соответствующие </w:t>
      </w:r>
      <w:r w:rsidRPr="00A00FD2">
        <w:rPr>
          <w:rFonts w:ascii="Times New Roman" w:eastAsiaTheme="minorHAnsi" w:hAnsi="Times New Roman"/>
          <w:sz w:val="28"/>
          <w:szCs w:val="24"/>
          <w:lang w:eastAsia="en-US"/>
        </w:rPr>
        <w:t>границам, существующи</w:t>
      </w:r>
      <w:r>
        <w:rPr>
          <w:rFonts w:ascii="Times New Roman" w:eastAsiaTheme="minorHAnsi" w:hAnsi="Times New Roman"/>
          <w:sz w:val="28"/>
          <w:szCs w:val="24"/>
          <w:lang w:eastAsia="en-US"/>
        </w:rPr>
        <w:t>м</w:t>
      </w:r>
      <w:r w:rsidRPr="00A00FD2">
        <w:rPr>
          <w:rFonts w:ascii="Times New Roman" w:eastAsiaTheme="minorHAnsi" w:hAnsi="Times New Roman"/>
          <w:sz w:val="28"/>
          <w:szCs w:val="24"/>
          <w:lang w:eastAsia="en-US"/>
        </w:rPr>
        <w:t xml:space="preserve"> на местности пятнадцать лет и более.</w:t>
      </w:r>
    </w:p>
    <w:p w:rsidR="00E66575" w:rsidRPr="00A00FD2" w:rsidRDefault="00E66575" w:rsidP="00A00FD2">
      <w:pPr>
        <w:pStyle w:val="ConsPlusNormal"/>
        <w:ind w:firstLine="567"/>
        <w:rPr>
          <w:szCs w:val="24"/>
        </w:rPr>
      </w:pPr>
      <w:proofErr w:type="gramStart"/>
      <w:r w:rsidRPr="00A00FD2">
        <w:rPr>
          <w:szCs w:val="24"/>
        </w:rPr>
        <w:t xml:space="preserve">Руководствуясь подпунктом 1 пункта 2.9.2 статьи 2 регламента, утвержденного постановлением администрации города Новокузнецка от 06.10.2021 №239 «Об утверждении административного регламента предоставления муниципальной услуги «Предварительное согласование предоставления земельного участка», </w:t>
      </w:r>
      <w:r w:rsidR="005A712B">
        <w:rPr>
          <w:szCs w:val="24"/>
        </w:rPr>
        <w:t xml:space="preserve">подпункта 1 пункта 8 статьи 39.15, </w:t>
      </w:r>
      <w:r w:rsidRPr="00A00FD2">
        <w:rPr>
          <w:szCs w:val="24"/>
        </w:rPr>
        <w:t>подпункт</w:t>
      </w:r>
      <w:r w:rsidR="008A1A9A" w:rsidRPr="00A00FD2">
        <w:rPr>
          <w:szCs w:val="24"/>
        </w:rPr>
        <w:t>ом</w:t>
      </w:r>
      <w:r w:rsidR="005A712B">
        <w:rPr>
          <w:szCs w:val="24"/>
        </w:rPr>
        <w:t xml:space="preserve"> 4 пункта 16 статьи 11.10</w:t>
      </w:r>
      <w:r w:rsidRPr="00A00FD2">
        <w:rPr>
          <w:szCs w:val="24"/>
        </w:rPr>
        <w:t xml:space="preserve"> ЗК РФ, Комитет отказывает Вам в предварительном согласовании предоставления земельного участка.</w:t>
      </w:r>
      <w:proofErr w:type="gramEnd"/>
    </w:p>
    <w:p w:rsidR="00A00FD2" w:rsidRPr="00297FD2" w:rsidRDefault="00A00FD2" w:rsidP="00A00FD2">
      <w:pPr>
        <w:autoSpaceDE w:val="0"/>
        <w:autoSpaceDN w:val="0"/>
        <w:adjustRightInd w:val="0"/>
        <w:spacing w:line="276" w:lineRule="auto"/>
        <w:ind w:firstLine="540"/>
        <w:jc w:val="both"/>
        <w:rPr>
          <w:rFonts w:ascii="Times New Roman" w:hAnsi="Times New Roman"/>
          <w:sz w:val="16"/>
          <w:szCs w:val="16"/>
        </w:rPr>
      </w:pPr>
    </w:p>
    <w:p w:rsidR="00E66575" w:rsidRPr="00E66575" w:rsidRDefault="00E66575" w:rsidP="00A00FD2">
      <w:pPr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:rsidR="00D5022D" w:rsidRPr="00E66575" w:rsidRDefault="00D5022D" w:rsidP="00BC337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BC337A" w:rsidRPr="00A00FD2" w:rsidRDefault="00BC337A" w:rsidP="00BC337A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32"/>
          <w:szCs w:val="28"/>
        </w:rPr>
      </w:pPr>
    </w:p>
    <w:p w:rsidR="00F64CC2" w:rsidRPr="00A00FD2" w:rsidRDefault="008A1A9A" w:rsidP="008A1A9A">
      <w:pPr>
        <w:ind w:right="-1"/>
        <w:rPr>
          <w:rFonts w:ascii="Times New Roman" w:hAnsi="Times New Roman"/>
          <w:sz w:val="28"/>
          <w:szCs w:val="24"/>
        </w:rPr>
      </w:pPr>
      <w:r w:rsidRPr="00A00FD2">
        <w:rPr>
          <w:rFonts w:ascii="Times New Roman" w:hAnsi="Times New Roman"/>
          <w:sz w:val="28"/>
          <w:szCs w:val="24"/>
        </w:rPr>
        <w:t>П</w:t>
      </w:r>
      <w:r w:rsidR="00DA6404" w:rsidRPr="00A00FD2">
        <w:rPr>
          <w:rFonts w:ascii="Times New Roman" w:hAnsi="Times New Roman"/>
          <w:sz w:val="28"/>
          <w:szCs w:val="24"/>
        </w:rPr>
        <w:t>редседател</w:t>
      </w:r>
      <w:r w:rsidRPr="00A00FD2">
        <w:rPr>
          <w:rFonts w:ascii="Times New Roman" w:hAnsi="Times New Roman"/>
          <w:sz w:val="28"/>
          <w:szCs w:val="24"/>
        </w:rPr>
        <w:t>ь</w:t>
      </w:r>
      <w:r w:rsidR="00DA6404" w:rsidRPr="00A00FD2">
        <w:rPr>
          <w:rFonts w:ascii="Times New Roman" w:hAnsi="Times New Roman"/>
          <w:sz w:val="28"/>
          <w:szCs w:val="24"/>
        </w:rPr>
        <w:t xml:space="preserve"> Комитета         </w:t>
      </w:r>
      <w:r w:rsidRPr="00A00FD2">
        <w:rPr>
          <w:rFonts w:ascii="Times New Roman" w:hAnsi="Times New Roman"/>
          <w:sz w:val="28"/>
          <w:szCs w:val="24"/>
        </w:rPr>
        <w:t xml:space="preserve">                           </w:t>
      </w:r>
      <w:r w:rsidR="00E66575" w:rsidRPr="00A00FD2">
        <w:rPr>
          <w:rFonts w:ascii="Times New Roman" w:hAnsi="Times New Roman"/>
          <w:sz w:val="28"/>
          <w:szCs w:val="24"/>
        </w:rPr>
        <w:t xml:space="preserve">       </w:t>
      </w:r>
      <w:r w:rsidR="00DA6404" w:rsidRPr="00A00FD2">
        <w:rPr>
          <w:rFonts w:ascii="Times New Roman" w:hAnsi="Times New Roman"/>
          <w:sz w:val="28"/>
          <w:szCs w:val="24"/>
        </w:rPr>
        <w:t xml:space="preserve">                             </w:t>
      </w:r>
      <w:r w:rsidRPr="00A00FD2">
        <w:rPr>
          <w:rFonts w:ascii="Times New Roman" w:hAnsi="Times New Roman"/>
          <w:sz w:val="28"/>
          <w:szCs w:val="24"/>
        </w:rPr>
        <w:t xml:space="preserve">     </w:t>
      </w:r>
      <w:r w:rsidR="00DA6404" w:rsidRPr="00A00FD2">
        <w:rPr>
          <w:rFonts w:ascii="Times New Roman" w:hAnsi="Times New Roman"/>
          <w:sz w:val="28"/>
          <w:szCs w:val="24"/>
        </w:rPr>
        <w:t xml:space="preserve"> </w:t>
      </w:r>
      <w:r w:rsidRPr="00A00FD2">
        <w:rPr>
          <w:rFonts w:ascii="Times New Roman" w:hAnsi="Times New Roman"/>
          <w:sz w:val="28"/>
          <w:szCs w:val="24"/>
        </w:rPr>
        <w:t>А</w:t>
      </w:r>
      <w:r w:rsidR="00DA6404" w:rsidRPr="00A00FD2">
        <w:rPr>
          <w:rFonts w:ascii="Times New Roman" w:hAnsi="Times New Roman"/>
          <w:sz w:val="28"/>
          <w:szCs w:val="24"/>
        </w:rPr>
        <w:t xml:space="preserve">.В. </w:t>
      </w:r>
      <w:r w:rsidRPr="00A00FD2">
        <w:rPr>
          <w:rFonts w:ascii="Times New Roman" w:hAnsi="Times New Roman"/>
          <w:sz w:val="28"/>
          <w:szCs w:val="24"/>
        </w:rPr>
        <w:t>Токарев</w:t>
      </w:r>
    </w:p>
    <w:p w:rsidR="008A1A9A" w:rsidRDefault="008A1A9A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5A712B" w:rsidRDefault="005A712B" w:rsidP="008A1A9A">
      <w:pPr>
        <w:ind w:right="-1"/>
        <w:rPr>
          <w:rFonts w:ascii="Times New Roman" w:hAnsi="Times New Roman"/>
          <w:szCs w:val="24"/>
        </w:rPr>
      </w:pPr>
    </w:p>
    <w:p w:rsidR="005A712B" w:rsidRDefault="005A712B" w:rsidP="008A1A9A">
      <w:pPr>
        <w:ind w:right="-1"/>
        <w:rPr>
          <w:rFonts w:ascii="Times New Roman" w:hAnsi="Times New Roman"/>
          <w:szCs w:val="24"/>
        </w:rPr>
      </w:pPr>
    </w:p>
    <w:p w:rsidR="005A712B" w:rsidRDefault="005A712B" w:rsidP="008A1A9A">
      <w:pPr>
        <w:ind w:right="-1"/>
        <w:rPr>
          <w:rFonts w:ascii="Times New Roman" w:hAnsi="Times New Roman"/>
          <w:szCs w:val="24"/>
        </w:rPr>
      </w:pPr>
    </w:p>
    <w:p w:rsidR="005A712B" w:rsidRDefault="005A712B" w:rsidP="008A1A9A">
      <w:pPr>
        <w:ind w:right="-1"/>
        <w:rPr>
          <w:rFonts w:ascii="Times New Roman" w:hAnsi="Times New Roman"/>
          <w:szCs w:val="24"/>
        </w:rPr>
      </w:pPr>
    </w:p>
    <w:p w:rsidR="005A712B" w:rsidRDefault="005A712B" w:rsidP="008A1A9A">
      <w:pPr>
        <w:ind w:right="-1"/>
        <w:rPr>
          <w:rFonts w:ascii="Times New Roman" w:hAnsi="Times New Roman"/>
          <w:szCs w:val="24"/>
        </w:rPr>
      </w:pPr>
    </w:p>
    <w:p w:rsidR="005A712B" w:rsidRDefault="005A712B" w:rsidP="008A1A9A">
      <w:pPr>
        <w:ind w:right="-1"/>
        <w:rPr>
          <w:rFonts w:ascii="Times New Roman" w:hAnsi="Times New Roman"/>
          <w:szCs w:val="24"/>
        </w:rPr>
      </w:pPr>
      <w:bookmarkStart w:id="0" w:name="_GoBack"/>
      <w:bookmarkEnd w:id="0"/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A00FD2" w:rsidRDefault="00A00FD2" w:rsidP="008A1A9A">
      <w:pPr>
        <w:ind w:right="-1"/>
        <w:rPr>
          <w:rFonts w:ascii="Times New Roman" w:hAnsi="Times New Roman"/>
          <w:szCs w:val="24"/>
        </w:rPr>
      </w:pPr>
    </w:p>
    <w:p w:rsidR="008A1A9A" w:rsidRPr="008A1A9A" w:rsidRDefault="004F23C8" w:rsidP="008A1A9A">
      <w:pPr>
        <w:ind w:right="-1"/>
        <w:rPr>
          <w:rFonts w:ascii="Times New Roman" w:hAnsi="Times New Roman"/>
          <w:szCs w:val="24"/>
        </w:rPr>
      </w:pPr>
      <w:r>
        <w:rPr>
          <w:rFonts w:asciiTheme="minorHAnsi" w:hAnsiTheme="minorHAnsi"/>
          <w:noProof/>
          <w:color w:val="000000"/>
          <w:sz w:val="20"/>
        </w:rPr>
        <w:drawing>
          <wp:anchor distT="0" distB="0" distL="114300" distR="114300" simplePos="0" relativeHeight="251659264" behindDoc="0" locked="0" layoutInCell="1" allowOverlap="1" wp14:anchorId="178B1BC9" wp14:editId="4EB59DAC">
            <wp:simplePos x="0" y="0"/>
            <wp:positionH relativeFrom="column">
              <wp:posOffset>5537835</wp:posOffset>
            </wp:positionH>
            <wp:positionV relativeFrom="paragraph">
              <wp:posOffset>13335</wp:posOffset>
            </wp:positionV>
            <wp:extent cx="853440" cy="44513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FD2" w:rsidRPr="00297FD2" w:rsidRDefault="006335AC" w:rsidP="00297FD2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Исп. </w:t>
      </w:r>
      <w:r w:rsidR="0001300F">
        <w:rPr>
          <w:rFonts w:ascii="Times New Roman" w:hAnsi="Times New Roman"/>
          <w:sz w:val="16"/>
          <w:szCs w:val="16"/>
        </w:rPr>
        <w:t>Прокопьева Ю.В</w:t>
      </w:r>
      <w:r w:rsidR="00A34C92">
        <w:rPr>
          <w:rFonts w:ascii="Times New Roman" w:hAnsi="Times New Roman"/>
          <w:sz w:val="16"/>
          <w:szCs w:val="16"/>
        </w:rPr>
        <w:t xml:space="preserve">.        </w:t>
      </w:r>
      <w:r w:rsidR="000C1867">
        <w:rPr>
          <w:rFonts w:ascii="Times New Roman" w:hAnsi="Times New Roman"/>
          <w:sz w:val="16"/>
          <w:szCs w:val="16"/>
        </w:rPr>
        <w:t xml:space="preserve"> </w:t>
      </w:r>
      <w:r w:rsidR="00297FD2" w:rsidRPr="00297FD2">
        <w:rPr>
          <w:rFonts w:ascii="Times New Roman" w:hAnsi="Times New Roman"/>
          <w:sz w:val="16"/>
          <w:szCs w:val="16"/>
        </w:rPr>
        <w:t xml:space="preserve">                                </w:t>
      </w:r>
      <w:r>
        <w:rPr>
          <w:rFonts w:ascii="Times New Roman" w:hAnsi="Times New Roman"/>
          <w:sz w:val="16"/>
          <w:szCs w:val="16"/>
        </w:rPr>
        <w:t xml:space="preserve">        </w:t>
      </w:r>
      <w:r w:rsidR="00297FD2" w:rsidRPr="00297FD2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</w:t>
      </w:r>
    </w:p>
    <w:p w:rsidR="00660FE4" w:rsidRDefault="00297FD2" w:rsidP="00A00FD2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297FD2">
        <w:rPr>
          <w:rFonts w:ascii="Times New Roman" w:hAnsi="Times New Roman"/>
          <w:sz w:val="16"/>
          <w:szCs w:val="16"/>
        </w:rPr>
        <w:t xml:space="preserve">Тел. 76-88-06  </w:t>
      </w:r>
    </w:p>
    <w:p w:rsidR="00660FE4" w:rsidRDefault="00660FE4" w:rsidP="00660FE4">
      <w:pPr>
        <w:autoSpaceDE w:val="0"/>
        <w:autoSpaceDN w:val="0"/>
        <w:adjustRightInd w:val="0"/>
        <w:spacing w:line="276" w:lineRule="auto"/>
        <w:ind w:firstLine="540"/>
        <w:jc w:val="both"/>
        <w:rPr>
          <w:rFonts w:ascii="Times New Roman" w:hAnsi="Times New Roman"/>
          <w:sz w:val="16"/>
          <w:szCs w:val="16"/>
        </w:rPr>
      </w:pPr>
    </w:p>
    <w:p w:rsidR="00297FD2" w:rsidRPr="00297FD2" w:rsidRDefault="00297FD2" w:rsidP="00297FD2">
      <w:pPr>
        <w:jc w:val="both"/>
        <w:rPr>
          <w:rFonts w:ascii="Times New Roman" w:hAnsi="Times New Roman"/>
          <w:sz w:val="16"/>
          <w:szCs w:val="16"/>
        </w:rPr>
      </w:pPr>
    </w:p>
    <w:sectPr w:rsidR="00297FD2" w:rsidRPr="00297FD2" w:rsidSect="008A1A9A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CC2" w:rsidRDefault="00F64CC2" w:rsidP="001A0271">
      <w:r>
        <w:separator/>
      </w:r>
    </w:p>
  </w:endnote>
  <w:endnote w:type="continuationSeparator" w:id="0">
    <w:p w:rsidR="00F64CC2" w:rsidRDefault="00F64CC2" w:rsidP="001A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CC2" w:rsidRDefault="00F64CC2" w:rsidP="001A0271">
      <w:r>
        <w:separator/>
      </w:r>
    </w:p>
  </w:footnote>
  <w:footnote w:type="continuationSeparator" w:id="0">
    <w:p w:rsidR="00F64CC2" w:rsidRDefault="00F64CC2" w:rsidP="001A0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8A"/>
    <w:rsid w:val="0001300F"/>
    <w:rsid w:val="000210FC"/>
    <w:rsid w:val="000404BC"/>
    <w:rsid w:val="0005271E"/>
    <w:rsid w:val="00065FB9"/>
    <w:rsid w:val="00070347"/>
    <w:rsid w:val="0008008B"/>
    <w:rsid w:val="0008437B"/>
    <w:rsid w:val="0009615E"/>
    <w:rsid w:val="000B1BD8"/>
    <w:rsid w:val="000C0B01"/>
    <w:rsid w:val="000C1867"/>
    <w:rsid w:val="000C3907"/>
    <w:rsid w:val="000D0F57"/>
    <w:rsid w:val="000E5F73"/>
    <w:rsid w:val="00104FB1"/>
    <w:rsid w:val="00107F9A"/>
    <w:rsid w:val="00120310"/>
    <w:rsid w:val="00126295"/>
    <w:rsid w:val="00134E10"/>
    <w:rsid w:val="001562CA"/>
    <w:rsid w:val="001659D5"/>
    <w:rsid w:val="001707F2"/>
    <w:rsid w:val="0017148A"/>
    <w:rsid w:val="001913E1"/>
    <w:rsid w:val="001A0271"/>
    <w:rsid w:val="001A56DF"/>
    <w:rsid w:val="001B3382"/>
    <w:rsid w:val="001B50E1"/>
    <w:rsid w:val="001B6B70"/>
    <w:rsid w:val="001E1556"/>
    <w:rsid w:val="00211306"/>
    <w:rsid w:val="00223245"/>
    <w:rsid w:val="002234E8"/>
    <w:rsid w:val="00244220"/>
    <w:rsid w:val="002505C7"/>
    <w:rsid w:val="00264649"/>
    <w:rsid w:val="00293693"/>
    <w:rsid w:val="00297FD2"/>
    <w:rsid w:val="002C60B3"/>
    <w:rsid w:val="002E18B1"/>
    <w:rsid w:val="002E18FC"/>
    <w:rsid w:val="002E6E2D"/>
    <w:rsid w:val="003052C5"/>
    <w:rsid w:val="0031270F"/>
    <w:rsid w:val="003207BD"/>
    <w:rsid w:val="00332F42"/>
    <w:rsid w:val="0034400D"/>
    <w:rsid w:val="00344675"/>
    <w:rsid w:val="00346443"/>
    <w:rsid w:val="0035472C"/>
    <w:rsid w:val="00363677"/>
    <w:rsid w:val="00366AA8"/>
    <w:rsid w:val="00376EE4"/>
    <w:rsid w:val="00386C89"/>
    <w:rsid w:val="00392FC1"/>
    <w:rsid w:val="003D4945"/>
    <w:rsid w:val="003D57DA"/>
    <w:rsid w:val="003E21B3"/>
    <w:rsid w:val="003E61E6"/>
    <w:rsid w:val="00421104"/>
    <w:rsid w:val="004360FA"/>
    <w:rsid w:val="00460CB1"/>
    <w:rsid w:val="00460E28"/>
    <w:rsid w:val="00461096"/>
    <w:rsid w:val="00463CBB"/>
    <w:rsid w:val="00470113"/>
    <w:rsid w:val="004761A3"/>
    <w:rsid w:val="00495351"/>
    <w:rsid w:val="004A77F6"/>
    <w:rsid w:val="004F23C8"/>
    <w:rsid w:val="00526B38"/>
    <w:rsid w:val="00546C00"/>
    <w:rsid w:val="0055651D"/>
    <w:rsid w:val="005706DC"/>
    <w:rsid w:val="005A4122"/>
    <w:rsid w:val="005A712B"/>
    <w:rsid w:val="005A7D7C"/>
    <w:rsid w:val="005D50DA"/>
    <w:rsid w:val="005E6ACA"/>
    <w:rsid w:val="005F0071"/>
    <w:rsid w:val="005F4AEF"/>
    <w:rsid w:val="00611C31"/>
    <w:rsid w:val="006145EE"/>
    <w:rsid w:val="0062082E"/>
    <w:rsid w:val="00630511"/>
    <w:rsid w:val="006335AC"/>
    <w:rsid w:val="00636734"/>
    <w:rsid w:val="00646B24"/>
    <w:rsid w:val="006568D0"/>
    <w:rsid w:val="00660FE4"/>
    <w:rsid w:val="006610C1"/>
    <w:rsid w:val="006623F4"/>
    <w:rsid w:val="006A0E2F"/>
    <w:rsid w:val="006D461D"/>
    <w:rsid w:val="006F33A4"/>
    <w:rsid w:val="006F49A1"/>
    <w:rsid w:val="007009BA"/>
    <w:rsid w:val="007042D0"/>
    <w:rsid w:val="007052F7"/>
    <w:rsid w:val="00705D09"/>
    <w:rsid w:val="00707EA0"/>
    <w:rsid w:val="007514C0"/>
    <w:rsid w:val="00781C8E"/>
    <w:rsid w:val="0079473B"/>
    <w:rsid w:val="007A3D9A"/>
    <w:rsid w:val="007F271D"/>
    <w:rsid w:val="007F39C8"/>
    <w:rsid w:val="00813213"/>
    <w:rsid w:val="008227DC"/>
    <w:rsid w:val="00822D2E"/>
    <w:rsid w:val="00836275"/>
    <w:rsid w:val="00836AC1"/>
    <w:rsid w:val="00837B29"/>
    <w:rsid w:val="00856B27"/>
    <w:rsid w:val="00871B17"/>
    <w:rsid w:val="00875868"/>
    <w:rsid w:val="008919E8"/>
    <w:rsid w:val="008A1450"/>
    <w:rsid w:val="008A1A9A"/>
    <w:rsid w:val="008A47F8"/>
    <w:rsid w:val="008B4030"/>
    <w:rsid w:val="008D6662"/>
    <w:rsid w:val="008D7981"/>
    <w:rsid w:val="00902BC3"/>
    <w:rsid w:val="00903759"/>
    <w:rsid w:val="00926399"/>
    <w:rsid w:val="0093116B"/>
    <w:rsid w:val="00987160"/>
    <w:rsid w:val="00A00FD2"/>
    <w:rsid w:val="00A1494F"/>
    <w:rsid w:val="00A16A06"/>
    <w:rsid w:val="00A34C92"/>
    <w:rsid w:val="00A44CEA"/>
    <w:rsid w:val="00A46019"/>
    <w:rsid w:val="00A462F2"/>
    <w:rsid w:val="00A51EB5"/>
    <w:rsid w:val="00A54C57"/>
    <w:rsid w:val="00A5672C"/>
    <w:rsid w:val="00A61529"/>
    <w:rsid w:val="00A71817"/>
    <w:rsid w:val="00A73989"/>
    <w:rsid w:val="00A863EB"/>
    <w:rsid w:val="00A90FCE"/>
    <w:rsid w:val="00AB0D45"/>
    <w:rsid w:val="00AC179A"/>
    <w:rsid w:val="00AD19AC"/>
    <w:rsid w:val="00AF0C02"/>
    <w:rsid w:val="00AF247E"/>
    <w:rsid w:val="00AF5ED1"/>
    <w:rsid w:val="00B03598"/>
    <w:rsid w:val="00B03E4F"/>
    <w:rsid w:val="00B1798B"/>
    <w:rsid w:val="00B22335"/>
    <w:rsid w:val="00B3288B"/>
    <w:rsid w:val="00B332B2"/>
    <w:rsid w:val="00B47194"/>
    <w:rsid w:val="00B47FB5"/>
    <w:rsid w:val="00B5008B"/>
    <w:rsid w:val="00B566BA"/>
    <w:rsid w:val="00B826D7"/>
    <w:rsid w:val="00BB6A8E"/>
    <w:rsid w:val="00BC337A"/>
    <w:rsid w:val="00BD2CC6"/>
    <w:rsid w:val="00BD2DAF"/>
    <w:rsid w:val="00BE4B37"/>
    <w:rsid w:val="00BE68E5"/>
    <w:rsid w:val="00C176A4"/>
    <w:rsid w:val="00C21338"/>
    <w:rsid w:val="00C456C7"/>
    <w:rsid w:val="00C465BC"/>
    <w:rsid w:val="00C5181C"/>
    <w:rsid w:val="00C760A7"/>
    <w:rsid w:val="00C82A46"/>
    <w:rsid w:val="00C85004"/>
    <w:rsid w:val="00CC1870"/>
    <w:rsid w:val="00CD7B9D"/>
    <w:rsid w:val="00D013BA"/>
    <w:rsid w:val="00D03203"/>
    <w:rsid w:val="00D14AE1"/>
    <w:rsid w:val="00D36448"/>
    <w:rsid w:val="00D5022D"/>
    <w:rsid w:val="00D57AE3"/>
    <w:rsid w:val="00D639AA"/>
    <w:rsid w:val="00D8527F"/>
    <w:rsid w:val="00DA27D4"/>
    <w:rsid w:val="00DA6404"/>
    <w:rsid w:val="00DA6A8A"/>
    <w:rsid w:val="00DC4349"/>
    <w:rsid w:val="00E015C2"/>
    <w:rsid w:val="00E138DB"/>
    <w:rsid w:val="00E16D8D"/>
    <w:rsid w:val="00E200B0"/>
    <w:rsid w:val="00E34674"/>
    <w:rsid w:val="00E422B0"/>
    <w:rsid w:val="00E5783F"/>
    <w:rsid w:val="00E6227F"/>
    <w:rsid w:val="00E62AE9"/>
    <w:rsid w:val="00E64F9A"/>
    <w:rsid w:val="00E66575"/>
    <w:rsid w:val="00E74CB8"/>
    <w:rsid w:val="00E85309"/>
    <w:rsid w:val="00E96382"/>
    <w:rsid w:val="00EA2BEB"/>
    <w:rsid w:val="00EA635F"/>
    <w:rsid w:val="00EC6CA9"/>
    <w:rsid w:val="00ED138D"/>
    <w:rsid w:val="00EF6081"/>
    <w:rsid w:val="00EF7ED5"/>
    <w:rsid w:val="00F0167F"/>
    <w:rsid w:val="00F116B7"/>
    <w:rsid w:val="00F433FE"/>
    <w:rsid w:val="00F5162B"/>
    <w:rsid w:val="00F64CC2"/>
    <w:rsid w:val="00F66DF2"/>
    <w:rsid w:val="00F67BFE"/>
    <w:rsid w:val="00F72E7E"/>
    <w:rsid w:val="00F80EA1"/>
    <w:rsid w:val="00F85BA9"/>
    <w:rsid w:val="00F85D70"/>
    <w:rsid w:val="00F8670C"/>
    <w:rsid w:val="00F9393D"/>
    <w:rsid w:val="00F93C97"/>
    <w:rsid w:val="00FD262C"/>
    <w:rsid w:val="00FD4082"/>
    <w:rsid w:val="00FE0369"/>
    <w:rsid w:val="00FE3C52"/>
    <w:rsid w:val="00FE5D6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A8A"/>
    <w:pPr>
      <w:spacing w:after="0" w:line="240" w:lineRule="auto"/>
    </w:pPr>
    <w:rPr>
      <w:rFonts w:ascii="SchoolBook" w:eastAsia="Times New Roman" w:hAnsi="SchoolBook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A6A8A"/>
    <w:pPr>
      <w:framePr w:w="4125" w:h="2950" w:hSpace="180" w:wrap="around" w:vAnchor="text" w:hAnchor="page" w:x="1153" w:y="1311"/>
      <w:spacing w:before="1" w:after="114" w:line="300" w:lineRule="atLeast"/>
      <w:ind w:left="1" w:right="1" w:firstLine="1"/>
      <w:jc w:val="center"/>
    </w:pPr>
    <w:rPr>
      <w:b/>
      <w:spacing w:val="15"/>
      <w:sz w:val="32"/>
    </w:rPr>
  </w:style>
  <w:style w:type="paragraph" w:customStyle="1" w:styleId="1">
    <w:name w:val="Название объекта1"/>
    <w:basedOn w:val="a"/>
    <w:next w:val="a"/>
    <w:rsid w:val="00C456C7"/>
    <w:pPr>
      <w:suppressAutoHyphens/>
      <w:spacing w:before="1" w:after="114" w:line="300" w:lineRule="atLeast"/>
      <w:ind w:left="1" w:right="1" w:firstLine="1"/>
      <w:jc w:val="center"/>
    </w:pPr>
    <w:rPr>
      <w:rFonts w:cs="SchoolBook"/>
      <w:b/>
      <w:spacing w:val="15"/>
      <w:sz w:val="32"/>
      <w:lang w:eastAsia="zh-CN"/>
    </w:rPr>
  </w:style>
  <w:style w:type="character" w:styleId="a4">
    <w:name w:val="Hyperlink"/>
    <w:basedOn w:val="a0"/>
    <w:uiPriority w:val="99"/>
    <w:unhideWhenUsed/>
    <w:rsid w:val="00EF608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2A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2AE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20"/>
    </w:rPr>
  </w:style>
  <w:style w:type="character" w:customStyle="1" w:styleId="ac">
    <w:name w:val="Основной текст Знак"/>
    <w:basedOn w:val="a0"/>
    <w:link w:val="ab"/>
    <w:uiPriority w:val="99"/>
    <w:rsid w:val="009263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2639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lk">
    <w:name w:val="blk"/>
    <w:rsid w:val="00926399"/>
  </w:style>
  <w:style w:type="character" w:customStyle="1" w:styleId="-">
    <w:name w:val="Интернет-ссылка"/>
    <w:rsid w:val="00392FC1"/>
    <w:rPr>
      <w:color w:val="0000FF"/>
      <w:u w:val="single"/>
    </w:rPr>
  </w:style>
  <w:style w:type="table" w:styleId="ad">
    <w:name w:val="Table Grid"/>
    <w:basedOn w:val="a1"/>
    <w:uiPriority w:val="59"/>
    <w:rsid w:val="00F93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semiHidden/>
    <w:unhideWhenUsed/>
    <w:rsid w:val="003440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4400D"/>
    <w:rPr>
      <w:rFonts w:ascii="SchoolBook" w:eastAsia="Times New Roman" w:hAnsi="SchoolBook" w:cs="Times New Roman"/>
      <w:sz w:val="16"/>
      <w:szCs w:val="16"/>
      <w:lang w:eastAsia="ru-RU"/>
    </w:rPr>
  </w:style>
  <w:style w:type="paragraph" w:customStyle="1" w:styleId="ConsPlusNormal">
    <w:name w:val="ConsPlusNormal"/>
    <w:rsid w:val="0034400D"/>
    <w:pPr>
      <w:widowControl w:val="0"/>
      <w:autoSpaceDE w:val="0"/>
      <w:autoSpaceDN w:val="0"/>
      <w:adjustRightInd w:val="0"/>
      <w:spacing w:after="0"/>
      <w:ind w:firstLine="53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ConsPlusTitle">
    <w:name w:val="ConsPlusTitle"/>
    <w:rsid w:val="001A56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A8A"/>
    <w:pPr>
      <w:spacing w:after="0" w:line="240" w:lineRule="auto"/>
    </w:pPr>
    <w:rPr>
      <w:rFonts w:ascii="SchoolBook" w:eastAsia="Times New Roman" w:hAnsi="SchoolBook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A6A8A"/>
    <w:pPr>
      <w:framePr w:w="4125" w:h="2950" w:hSpace="180" w:wrap="around" w:vAnchor="text" w:hAnchor="page" w:x="1153" w:y="1311"/>
      <w:spacing w:before="1" w:after="114" w:line="300" w:lineRule="atLeast"/>
      <w:ind w:left="1" w:right="1" w:firstLine="1"/>
      <w:jc w:val="center"/>
    </w:pPr>
    <w:rPr>
      <w:b/>
      <w:spacing w:val="15"/>
      <w:sz w:val="32"/>
    </w:rPr>
  </w:style>
  <w:style w:type="paragraph" w:customStyle="1" w:styleId="1">
    <w:name w:val="Название объекта1"/>
    <w:basedOn w:val="a"/>
    <w:next w:val="a"/>
    <w:rsid w:val="00C456C7"/>
    <w:pPr>
      <w:suppressAutoHyphens/>
      <w:spacing w:before="1" w:after="114" w:line="300" w:lineRule="atLeast"/>
      <w:ind w:left="1" w:right="1" w:firstLine="1"/>
      <w:jc w:val="center"/>
    </w:pPr>
    <w:rPr>
      <w:rFonts w:cs="SchoolBook"/>
      <w:b/>
      <w:spacing w:val="15"/>
      <w:sz w:val="32"/>
      <w:lang w:eastAsia="zh-CN"/>
    </w:rPr>
  </w:style>
  <w:style w:type="character" w:styleId="a4">
    <w:name w:val="Hyperlink"/>
    <w:basedOn w:val="a0"/>
    <w:uiPriority w:val="99"/>
    <w:unhideWhenUsed/>
    <w:rsid w:val="00EF608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2A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2AE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20"/>
    </w:rPr>
  </w:style>
  <w:style w:type="character" w:customStyle="1" w:styleId="ac">
    <w:name w:val="Основной текст Знак"/>
    <w:basedOn w:val="a0"/>
    <w:link w:val="ab"/>
    <w:uiPriority w:val="99"/>
    <w:rsid w:val="009263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2639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lk">
    <w:name w:val="blk"/>
    <w:rsid w:val="00926399"/>
  </w:style>
  <w:style w:type="character" w:customStyle="1" w:styleId="-">
    <w:name w:val="Интернет-ссылка"/>
    <w:rsid w:val="00392FC1"/>
    <w:rPr>
      <w:color w:val="0000FF"/>
      <w:u w:val="single"/>
    </w:rPr>
  </w:style>
  <w:style w:type="table" w:styleId="ad">
    <w:name w:val="Table Grid"/>
    <w:basedOn w:val="a1"/>
    <w:uiPriority w:val="59"/>
    <w:rsid w:val="00F93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semiHidden/>
    <w:unhideWhenUsed/>
    <w:rsid w:val="003440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4400D"/>
    <w:rPr>
      <w:rFonts w:ascii="SchoolBook" w:eastAsia="Times New Roman" w:hAnsi="SchoolBook" w:cs="Times New Roman"/>
      <w:sz w:val="16"/>
      <w:szCs w:val="16"/>
      <w:lang w:eastAsia="ru-RU"/>
    </w:rPr>
  </w:style>
  <w:style w:type="paragraph" w:customStyle="1" w:styleId="ConsPlusNormal">
    <w:name w:val="ConsPlusNormal"/>
    <w:rsid w:val="0034400D"/>
    <w:pPr>
      <w:widowControl w:val="0"/>
      <w:autoSpaceDE w:val="0"/>
      <w:autoSpaceDN w:val="0"/>
      <w:adjustRightInd w:val="0"/>
      <w:spacing w:after="0"/>
      <w:ind w:firstLine="53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ConsPlusTitle">
    <w:name w:val="ConsPlusTitle"/>
    <w:rsid w:val="001A56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zr@rdtc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 Мущенко</cp:lastModifiedBy>
  <cp:revision>2</cp:revision>
  <cp:lastPrinted>2023-02-14T06:51:00Z</cp:lastPrinted>
  <dcterms:created xsi:type="dcterms:W3CDTF">2023-08-28T05:08:00Z</dcterms:created>
  <dcterms:modified xsi:type="dcterms:W3CDTF">2023-08-28T05:08:00Z</dcterms:modified>
</cp:coreProperties>
</file>