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629E" w:rsidRPr="007E59BB" w:rsidRDefault="00CA629E" w:rsidP="00CA629E">
      <w:pPr>
        <w:pStyle w:val="a3"/>
        <w:jc w:val="both"/>
      </w:pPr>
      <w:r w:rsidRPr="007E59BB">
        <w:t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</w:t>
      </w:r>
    </w:p>
    <w:p w:rsidR="00CA629E" w:rsidRPr="007E59BB" w:rsidRDefault="00CA629E" w:rsidP="00CA629E">
      <w:pPr>
        <w:spacing w:line="276" w:lineRule="auto"/>
        <w:jc w:val="both"/>
        <w:rPr>
          <w:color w:val="FF0000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1701"/>
        <w:gridCol w:w="3827"/>
        <w:gridCol w:w="1984"/>
        <w:gridCol w:w="1701"/>
        <w:gridCol w:w="1843"/>
        <w:gridCol w:w="2769"/>
      </w:tblGrid>
      <w:tr w:rsidR="00CA629E" w:rsidRPr="007E59BB" w:rsidTr="00DB1554">
        <w:trPr>
          <w:trHeight w:val="1137"/>
        </w:trPr>
        <w:tc>
          <w:tcPr>
            <w:tcW w:w="3369" w:type="dxa"/>
            <w:gridSpan w:val="3"/>
            <w:vAlign w:val="center"/>
          </w:tcPr>
          <w:p w:rsidR="00CA629E" w:rsidRPr="00BF4660" w:rsidRDefault="00CA629E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BF4660">
              <w:rPr>
                <w:sz w:val="16"/>
                <w:szCs w:val="16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827" w:type="dxa"/>
            <w:vMerge w:val="restart"/>
            <w:vAlign w:val="center"/>
          </w:tcPr>
          <w:p w:rsidR="00CA629E" w:rsidRPr="00BF4660" w:rsidRDefault="00CA629E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BF4660">
              <w:rPr>
                <w:sz w:val="16"/>
                <w:szCs w:val="16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1984" w:type="dxa"/>
            <w:vMerge w:val="restart"/>
            <w:vAlign w:val="center"/>
          </w:tcPr>
          <w:p w:rsidR="00CA629E" w:rsidRPr="00BF4660" w:rsidRDefault="00CA629E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BF4660">
              <w:rPr>
                <w:sz w:val="16"/>
                <w:szCs w:val="16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1701" w:type="dxa"/>
            <w:vMerge w:val="restart"/>
            <w:vAlign w:val="center"/>
          </w:tcPr>
          <w:p w:rsidR="00CA629E" w:rsidRPr="00BF4660" w:rsidRDefault="00CA629E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BF4660">
              <w:rPr>
                <w:sz w:val="16"/>
                <w:szCs w:val="16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843" w:type="dxa"/>
            <w:vMerge w:val="restart"/>
            <w:vAlign w:val="center"/>
          </w:tcPr>
          <w:p w:rsidR="00CA629E" w:rsidRPr="00BF4660" w:rsidRDefault="00CA629E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BF4660">
              <w:rPr>
                <w:sz w:val="16"/>
                <w:szCs w:val="16"/>
              </w:rPr>
              <w:t xml:space="preserve">Требования к </w:t>
            </w:r>
            <w:proofErr w:type="gramStart"/>
            <w:r w:rsidRPr="00BF4660">
              <w:rPr>
                <w:sz w:val="16"/>
                <w:szCs w:val="16"/>
              </w:rPr>
              <w:t>архитектурным решениям</w:t>
            </w:r>
            <w:proofErr w:type="gramEnd"/>
            <w:r w:rsidRPr="00BF4660">
              <w:rPr>
                <w:sz w:val="16"/>
                <w:szCs w:val="16"/>
              </w:rPr>
              <w:t xml:space="preserve">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2769" w:type="dxa"/>
            <w:vMerge w:val="restart"/>
            <w:vAlign w:val="center"/>
          </w:tcPr>
          <w:p w:rsidR="00CA629E" w:rsidRPr="00BF4660" w:rsidRDefault="00CA629E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BF4660">
              <w:rPr>
                <w:sz w:val="16"/>
                <w:szCs w:val="16"/>
              </w:rPr>
              <w:t>Иные показатели</w:t>
            </w:r>
          </w:p>
        </w:tc>
      </w:tr>
      <w:tr w:rsidR="00CA629E" w:rsidRPr="007E59BB" w:rsidTr="00DB1554">
        <w:trPr>
          <w:trHeight w:val="1252"/>
        </w:trPr>
        <w:tc>
          <w:tcPr>
            <w:tcW w:w="817" w:type="dxa"/>
            <w:vAlign w:val="center"/>
          </w:tcPr>
          <w:p w:rsidR="00CA629E" w:rsidRPr="00BF4660" w:rsidRDefault="00CA629E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BF4660">
              <w:rPr>
                <w:sz w:val="16"/>
                <w:szCs w:val="16"/>
              </w:rPr>
              <w:t xml:space="preserve">Длина, </w:t>
            </w:r>
            <w:proofErr w:type="gramStart"/>
            <w:r w:rsidRPr="00BF4660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851" w:type="dxa"/>
            <w:vAlign w:val="center"/>
          </w:tcPr>
          <w:p w:rsidR="00CA629E" w:rsidRPr="00BF4660" w:rsidRDefault="00CA629E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BF4660">
              <w:rPr>
                <w:sz w:val="16"/>
                <w:szCs w:val="16"/>
              </w:rPr>
              <w:t xml:space="preserve">Ширина, </w:t>
            </w:r>
            <w:proofErr w:type="gramStart"/>
            <w:r w:rsidRPr="00BF4660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701" w:type="dxa"/>
            <w:vAlign w:val="center"/>
          </w:tcPr>
          <w:p w:rsidR="00CA629E" w:rsidRPr="00BF4660" w:rsidRDefault="00CA629E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BF4660">
              <w:rPr>
                <w:sz w:val="16"/>
                <w:szCs w:val="16"/>
              </w:rPr>
              <w:t>Площадь, м</w:t>
            </w:r>
            <w:proofErr w:type="gramStart"/>
            <w:r w:rsidRPr="00BF4660">
              <w:rPr>
                <w:sz w:val="16"/>
                <w:szCs w:val="16"/>
                <w:vertAlign w:val="superscript"/>
              </w:rPr>
              <w:t>2</w:t>
            </w:r>
            <w:proofErr w:type="gramEnd"/>
            <w:r w:rsidRPr="00BF4660">
              <w:rPr>
                <w:sz w:val="16"/>
                <w:szCs w:val="16"/>
              </w:rPr>
              <w:t xml:space="preserve"> или га</w:t>
            </w:r>
          </w:p>
        </w:tc>
        <w:tc>
          <w:tcPr>
            <w:tcW w:w="3827" w:type="dxa"/>
            <w:vMerge/>
          </w:tcPr>
          <w:p w:rsidR="00CA629E" w:rsidRPr="00BF4660" w:rsidRDefault="00CA629E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CA629E" w:rsidRPr="00BF4660" w:rsidRDefault="00CA629E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CA629E" w:rsidRPr="00BF4660" w:rsidRDefault="00CA629E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CA629E" w:rsidRPr="00BF4660" w:rsidRDefault="00CA629E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769" w:type="dxa"/>
            <w:vMerge/>
          </w:tcPr>
          <w:p w:rsidR="00CA629E" w:rsidRPr="00BF4660" w:rsidRDefault="00CA629E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</w:tr>
      <w:tr w:rsidR="00CA629E" w:rsidRPr="007E59BB" w:rsidTr="00DB1554">
        <w:tc>
          <w:tcPr>
            <w:tcW w:w="817" w:type="dxa"/>
          </w:tcPr>
          <w:p w:rsidR="00CA629E" w:rsidRPr="00BF4660" w:rsidRDefault="00CA629E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F4660"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:rsidR="00CA629E" w:rsidRPr="00BF4660" w:rsidRDefault="00CA629E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F4660"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="00CA629E" w:rsidRPr="00BF4660" w:rsidRDefault="00CA629E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F4660">
              <w:rPr>
                <w:sz w:val="20"/>
                <w:szCs w:val="20"/>
              </w:rPr>
              <w:t>3</w:t>
            </w:r>
          </w:p>
        </w:tc>
        <w:tc>
          <w:tcPr>
            <w:tcW w:w="3827" w:type="dxa"/>
          </w:tcPr>
          <w:p w:rsidR="00CA629E" w:rsidRPr="00BF4660" w:rsidRDefault="00CA629E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F4660">
              <w:rPr>
                <w:sz w:val="20"/>
                <w:szCs w:val="20"/>
              </w:rPr>
              <w:t>4</w:t>
            </w:r>
          </w:p>
        </w:tc>
        <w:tc>
          <w:tcPr>
            <w:tcW w:w="1984" w:type="dxa"/>
          </w:tcPr>
          <w:p w:rsidR="00CA629E" w:rsidRPr="00BF4660" w:rsidRDefault="00CA629E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F4660">
              <w:rPr>
                <w:sz w:val="20"/>
                <w:szCs w:val="20"/>
              </w:rPr>
              <w:t>5</w:t>
            </w:r>
          </w:p>
        </w:tc>
        <w:tc>
          <w:tcPr>
            <w:tcW w:w="1701" w:type="dxa"/>
          </w:tcPr>
          <w:p w:rsidR="00CA629E" w:rsidRPr="00BF4660" w:rsidRDefault="00CA629E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F4660">
              <w:rPr>
                <w:sz w:val="20"/>
                <w:szCs w:val="20"/>
              </w:rPr>
              <w:t>6</w:t>
            </w:r>
          </w:p>
        </w:tc>
        <w:tc>
          <w:tcPr>
            <w:tcW w:w="1843" w:type="dxa"/>
          </w:tcPr>
          <w:p w:rsidR="00CA629E" w:rsidRPr="00BF4660" w:rsidRDefault="00CA629E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F4660">
              <w:rPr>
                <w:sz w:val="20"/>
                <w:szCs w:val="20"/>
              </w:rPr>
              <w:t>7</w:t>
            </w:r>
          </w:p>
        </w:tc>
        <w:tc>
          <w:tcPr>
            <w:tcW w:w="2769" w:type="dxa"/>
          </w:tcPr>
          <w:p w:rsidR="00CA629E" w:rsidRPr="00BF4660" w:rsidRDefault="00CA629E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F4660">
              <w:rPr>
                <w:sz w:val="20"/>
                <w:szCs w:val="20"/>
              </w:rPr>
              <w:t>8</w:t>
            </w:r>
          </w:p>
        </w:tc>
      </w:tr>
      <w:tr w:rsidR="00CA629E" w:rsidRPr="007E59BB" w:rsidTr="00DB1554">
        <w:tc>
          <w:tcPr>
            <w:tcW w:w="817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85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от 400-2000</w:t>
            </w:r>
          </w:p>
          <w:p w:rsidR="00CA629E" w:rsidRPr="00423929" w:rsidRDefault="00CA629E" w:rsidP="00DB1554">
            <w:pPr>
              <w:pStyle w:val="a3"/>
              <w:jc w:val="center"/>
            </w:pPr>
            <w:r w:rsidRPr="00423929">
              <w:t>(КВРИ 2.2)</w:t>
            </w:r>
          </w:p>
        </w:tc>
        <w:tc>
          <w:tcPr>
            <w:tcW w:w="3827" w:type="dxa"/>
          </w:tcPr>
          <w:p w:rsidR="00CA629E" w:rsidRPr="00942FDF" w:rsidRDefault="00CA629E" w:rsidP="00DB1554">
            <w:pPr>
              <w:suppressAutoHyphens/>
              <w:ind w:right="-57"/>
              <w:jc w:val="both"/>
              <w:rPr>
                <w:lang w:eastAsia="zh-CN"/>
              </w:rPr>
            </w:pPr>
            <w:r w:rsidRPr="00942FDF">
              <w:rPr>
                <w:lang w:eastAsia="zh-CN"/>
              </w:rPr>
              <w:t>- 3,0 м от границы земельного участка до жилых зданий;</w:t>
            </w:r>
          </w:p>
          <w:p w:rsidR="00CA629E" w:rsidRPr="00942FDF" w:rsidRDefault="00CA629E" w:rsidP="00DB1554">
            <w:pPr>
              <w:suppressAutoHyphens/>
              <w:ind w:left="-57" w:right="-57"/>
              <w:jc w:val="both"/>
              <w:rPr>
                <w:lang w:eastAsia="zh-CN"/>
              </w:rPr>
            </w:pPr>
            <w:r w:rsidRPr="00942FDF">
              <w:rPr>
                <w:lang w:eastAsia="zh-CN"/>
              </w:rPr>
              <w:t xml:space="preserve">- 1,0 м от границы земельного участка до нежилых зданий, строений, сооружений; </w:t>
            </w:r>
          </w:p>
          <w:p w:rsidR="00CA629E" w:rsidRPr="00423929" w:rsidRDefault="00CA629E" w:rsidP="00DB1554">
            <w:pPr>
              <w:suppressAutoHyphens/>
              <w:ind w:left="-57" w:right="-57"/>
              <w:jc w:val="both"/>
              <w:rPr>
                <w:lang w:eastAsia="zh-CN"/>
              </w:rPr>
            </w:pPr>
            <w:r w:rsidRPr="00942FDF">
              <w:rPr>
                <w:lang w:eastAsia="zh-CN"/>
              </w:rPr>
              <w:t>- 0,0 м в случае размещения на смежном земельном участке пристроенного здания.</w:t>
            </w:r>
          </w:p>
        </w:tc>
        <w:tc>
          <w:tcPr>
            <w:tcW w:w="1984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 xml:space="preserve">3 этажа (включая </w:t>
            </w:r>
            <w:proofErr w:type="gramStart"/>
            <w:r w:rsidRPr="00423929">
              <w:t>мансардный</w:t>
            </w:r>
            <w:proofErr w:type="gramEnd"/>
            <w:r w:rsidRPr="00423929">
              <w:t>)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30</w:t>
            </w:r>
          </w:p>
        </w:tc>
        <w:tc>
          <w:tcPr>
            <w:tcW w:w="1843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2769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</w:tr>
      <w:tr w:rsidR="00CA629E" w:rsidRPr="007E59BB" w:rsidTr="00DB1554">
        <w:tc>
          <w:tcPr>
            <w:tcW w:w="817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85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от 400-2000</w:t>
            </w:r>
          </w:p>
          <w:p w:rsidR="00CA629E" w:rsidRPr="00423929" w:rsidRDefault="00CA629E" w:rsidP="00DB1554">
            <w:pPr>
              <w:pStyle w:val="a3"/>
              <w:jc w:val="center"/>
            </w:pPr>
            <w:r w:rsidRPr="00423929">
              <w:t>(КВРИ 2.4)</w:t>
            </w:r>
          </w:p>
        </w:tc>
        <w:tc>
          <w:tcPr>
            <w:tcW w:w="3827" w:type="dxa"/>
          </w:tcPr>
          <w:p w:rsidR="00CA629E" w:rsidRPr="00423929" w:rsidRDefault="00CA629E" w:rsidP="00DB1554">
            <w:pPr>
              <w:pStyle w:val="a3"/>
              <w:jc w:val="both"/>
            </w:pPr>
            <w:r w:rsidRPr="00423929">
              <w:t>- 3,0 м от границы земельного участка до жилых зданий;</w:t>
            </w:r>
          </w:p>
          <w:p w:rsidR="00CA629E" w:rsidRPr="00423929" w:rsidRDefault="00CA629E" w:rsidP="00DB1554">
            <w:pPr>
              <w:pStyle w:val="a3"/>
              <w:jc w:val="both"/>
            </w:pPr>
            <w:r w:rsidRPr="00423929">
              <w:t xml:space="preserve">- 1,0 м от границы земельного участка до нежилых зданий, строений, сооружений; </w:t>
            </w:r>
          </w:p>
          <w:p w:rsidR="00CA629E" w:rsidRPr="00423929" w:rsidRDefault="00CA629E" w:rsidP="00DB1554">
            <w:pPr>
              <w:pStyle w:val="a3"/>
              <w:jc w:val="both"/>
            </w:pPr>
            <w:r w:rsidRPr="00423929">
              <w:t>- 0,0 м в случае размещения на смежном земельном участке пристроенного здания.</w:t>
            </w:r>
          </w:p>
        </w:tc>
        <w:tc>
          <w:tcPr>
            <w:tcW w:w="1984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3 этажа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10</w:t>
            </w:r>
          </w:p>
        </w:tc>
        <w:tc>
          <w:tcPr>
            <w:tcW w:w="1843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2769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</w:tr>
      <w:tr w:rsidR="00CA629E" w:rsidRPr="007E59BB" w:rsidTr="00DB1554">
        <w:tc>
          <w:tcPr>
            <w:tcW w:w="817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85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от 1</w:t>
            </w:r>
          </w:p>
          <w:p w:rsidR="00CA629E" w:rsidRPr="00423929" w:rsidRDefault="00CA629E" w:rsidP="00DB1554">
            <w:pPr>
              <w:pStyle w:val="a3"/>
              <w:jc w:val="center"/>
            </w:pPr>
            <w:r w:rsidRPr="00423929">
              <w:t>(КВРИ 3.1.1)</w:t>
            </w:r>
          </w:p>
        </w:tc>
        <w:tc>
          <w:tcPr>
            <w:tcW w:w="3827" w:type="dxa"/>
          </w:tcPr>
          <w:p w:rsidR="00CA629E" w:rsidRPr="00423929" w:rsidRDefault="00CA629E" w:rsidP="00DB1554">
            <w:pPr>
              <w:pStyle w:val="a3"/>
              <w:jc w:val="both"/>
            </w:pPr>
            <w:r w:rsidRPr="00423929">
              <w:t>- 1,0 м от границы земельного участка.</w:t>
            </w:r>
          </w:p>
        </w:tc>
        <w:tc>
          <w:tcPr>
            <w:tcW w:w="1984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не подлежит установлению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100</w:t>
            </w:r>
          </w:p>
        </w:tc>
        <w:tc>
          <w:tcPr>
            <w:tcW w:w="1843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2769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</w:tr>
      <w:tr w:rsidR="00CA629E" w:rsidRPr="007E59BB" w:rsidTr="00DB1554">
        <w:tc>
          <w:tcPr>
            <w:tcW w:w="817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85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от 300</w:t>
            </w:r>
          </w:p>
          <w:p w:rsidR="00CA629E" w:rsidRPr="00423929" w:rsidRDefault="00CA629E" w:rsidP="00DB1554">
            <w:pPr>
              <w:pStyle w:val="a3"/>
              <w:jc w:val="center"/>
            </w:pPr>
            <w:r w:rsidRPr="00423929">
              <w:t>(КВРИ 4.4)</w:t>
            </w:r>
          </w:p>
        </w:tc>
        <w:tc>
          <w:tcPr>
            <w:tcW w:w="3827" w:type="dxa"/>
          </w:tcPr>
          <w:p w:rsidR="00CA629E" w:rsidRPr="00423929" w:rsidRDefault="00CA629E" w:rsidP="00DB1554">
            <w:pPr>
              <w:pStyle w:val="a3"/>
              <w:jc w:val="both"/>
            </w:pPr>
            <w:r w:rsidRPr="00423929">
              <w:t xml:space="preserve">- 1,0 м от границы земельного участка; </w:t>
            </w:r>
          </w:p>
          <w:p w:rsidR="00CA629E" w:rsidRPr="00423929" w:rsidRDefault="00CA629E" w:rsidP="00DB1554">
            <w:pPr>
              <w:pStyle w:val="a3"/>
              <w:jc w:val="both"/>
            </w:pPr>
            <w:r w:rsidRPr="00423929">
              <w:t>- 0,0 м в случае размещения на смежном земельном участке пристроенного здания;</w:t>
            </w:r>
          </w:p>
          <w:p w:rsidR="00CA629E" w:rsidRPr="00423929" w:rsidRDefault="00CA629E" w:rsidP="00DB1554">
            <w:pPr>
              <w:pStyle w:val="a3"/>
              <w:jc w:val="both"/>
            </w:pPr>
            <w:r w:rsidRPr="00423929">
              <w:lastRenderedPageBreak/>
              <w:t>- 5,0 м от границы земельного участка, примыкающей к улице;</w:t>
            </w:r>
          </w:p>
          <w:p w:rsidR="00CA629E" w:rsidRPr="00423929" w:rsidRDefault="00CA629E" w:rsidP="00DB1554">
            <w:pPr>
              <w:pStyle w:val="a3"/>
              <w:jc w:val="both"/>
            </w:pPr>
            <w:r w:rsidRPr="00423929"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lastRenderedPageBreak/>
              <w:t>2 этажа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50</w:t>
            </w:r>
          </w:p>
        </w:tc>
        <w:tc>
          <w:tcPr>
            <w:tcW w:w="1843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2769" w:type="dxa"/>
          </w:tcPr>
          <w:p w:rsidR="00CA629E" w:rsidRPr="00423929" w:rsidRDefault="00CA629E" w:rsidP="00DB1554">
            <w:pPr>
              <w:pStyle w:val="a3"/>
              <w:jc w:val="both"/>
            </w:pPr>
            <w:r w:rsidRPr="00423929">
              <w:t xml:space="preserve">Минимальный процент озеленения, определяемый как отношение суммарной площади озеленения </w:t>
            </w:r>
            <w:r w:rsidRPr="00423929">
              <w:lastRenderedPageBreak/>
              <w:t>земельного участка, стационарного и крышного, ко всей площади земельного участка – 15 %.</w:t>
            </w:r>
          </w:p>
        </w:tc>
      </w:tr>
      <w:tr w:rsidR="00CA629E" w:rsidRPr="007E59BB" w:rsidTr="00DB1554">
        <w:tc>
          <w:tcPr>
            <w:tcW w:w="817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lastRenderedPageBreak/>
              <w:t>-</w:t>
            </w:r>
          </w:p>
        </w:tc>
        <w:tc>
          <w:tcPr>
            <w:tcW w:w="85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не подлежат установлению</w:t>
            </w:r>
          </w:p>
          <w:p w:rsidR="00CA629E" w:rsidRPr="00423929" w:rsidRDefault="00CA629E" w:rsidP="00DB1554">
            <w:pPr>
              <w:pStyle w:val="a3"/>
              <w:jc w:val="center"/>
            </w:pPr>
            <w:r w:rsidRPr="00423929">
              <w:t>(КВРИ 12.0.1)</w:t>
            </w:r>
          </w:p>
          <w:p w:rsidR="00CA629E" w:rsidRPr="00423929" w:rsidRDefault="00CA629E" w:rsidP="00DB1554">
            <w:pPr>
              <w:pStyle w:val="a3"/>
              <w:jc w:val="center"/>
            </w:pPr>
          </w:p>
        </w:tc>
        <w:tc>
          <w:tcPr>
            <w:tcW w:w="3827" w:type="dxa"/>
          </w:tcPr>
          <w:p w:rsidR="00CA629E" w:rsidRPr="00423929" w:rsidRDefault="00CA629E" w:rsidP="00DB1554">
            <w:pPr>
              <w:pStyle w:val="a3"/>
              <w:jc w:val="center"/>
            </w:pPr>
          </w:p>
        </w:tc>
        <w:tc>
          <w:tcPr>
            <w:tcW w:w="1984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не подлежат установлению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не подлежат установлению</w:t>
            </w:r>
          </w:p>
        </w:tc>
        <w:tc>
          <w:tcPr>
            <w:tcW w:w="1843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2769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</w:tr>
      <w:tr w:rsidR="00CA629E" w:rsidRPr="007E59BB" w:rsidTr="00DB1554">
        <w:tc>
          <w:tcPr>
            <w:tcW w:w="817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85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от 10</w:t>
            </w:r>
          </w:p>
          <w:p w:rsidR="00CA629E" w:rsidRPr="00423929" w:rsidRDefault="00CA629E" w:rsidP="00DB1554">
            <w:pPr>
              <w:pStyle w:val="a3"/>
              <w:jc w:val="center"/>
            </w:pPr>
            <w:r w:rsidRPr="00423929">
              <w:t>(КВРИ 12.0.2)</w:t>
            </w:r>
          </w:p>
        </w:tc>
        <w:tc>
          <w:tcPr>
            <w:tcW w:w="3827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не подлежат установлению</w:t>
            </w:r>
          </w:p>
        </w:tc>
        <w:tc>
          <w:tcPr>
            <w:tcW w:w="1984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не подлежат установлению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не подлежат установлению</w:t>
            </w:r>
          </w:p>
        </w:tc>
        <w:tc>
          <w:tcPr>
            <w:tcW w:w="1843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2769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</w:tr>
      <w:tr w:rsidR="00CA629E" w:rsidRPr="007E59BB" w:rsidTr="00DB1554">
        <w:tc>
          <w:tcPr>
            <w:tcW w:w="817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85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jc w:val="center"/>
            </w:pPr>
            <w:r w:rsidRPr="00423929">
              <w:t>не подлежат установлению</w:t>
            </w:r>
          </w:p>
          <w:p w:rsidR="00CA629E" w:rsidRPr="00423929" w:rsidRDefault="00CA629E" w:rsidP="00DB1554">
            <w:pPr>
              <w:jc w:val="center"/>
            </w:pPr>
            <w:r w:rsidRPr="00423929">
              <w:t>(КВРИ 13.0)</w:t>
            </w:r>
          </w:p>
        </w:tc>
        <w:tc>
          <w:tcPr>
            <w:tcW w:w="3827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не подлежат установлению</w:t>
            </w:r>
          </w:p>
        </w:tc>
        <w:tc>
          <w:tcPr>
            <w:tcW w:w="1984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не подлежат установлению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не подлежат установлению</w:t>
            </w:r>
          </w:p>
        </w:tc>
        <w:tc>
          <w:tcPr>
            <w:tcW w:w="1843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2769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</w:tr>
      <w:tr w:rsidR="00CA629E" w:rsidRPr="007E59BB" w:rsidTr="00DB1554">
        <w:tc>
          <w:tcPr>
            <w:tcW w:w="817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85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jc w:val="center"/>
            </w:pPr>
            <w:r w:rsidRPr="00423929">
              <w:t>от 200-2000</w:t>
            </w:r>
          </w:p>
          <w:p w:rsidR="00CA629E" w:rsidRPr="00423929" w:rsidRDefault="00CA629E" w:rsidP="00DB1554">
            <w:pPr>
              <w:jc w:val="center"/>
            </w:pPr>
            <w:r w:rsidRPr="00423929">
              <w:t>(КВРИ 13.1)</w:t>
            </w:r>
          </w:p>
        </w:tc>
        <w:tc>
          <w:tcPr>
            <w:tcW w:w="3827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не подлежит установлению</w:t>
            </w:r>
          </w:p>
        </w:tc>
        <w:tc>
          <w:tcPr>
            <w:tcW w:w="1984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не подлежит установлению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не подлежит установлению</w:t>
            </w:r>
          </w:p>
        </w:tc>
        <w:tc>
          <w:tcPr>
            <w:tcW w:w="1843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2769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</w:tr>
      <w:tr w:rsidR="00CA629E" w:rsidRPr="007E59BB" w:rsidTr="00DB1554">
        <w:tc>
          <w:tcPr>
            <w:tcW w:w="817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85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jc w:val="center"/>
            </w:pPr>
            <w:r w:rsidRPr="00423929">
              <w:t>от 200 -1500</w:t>
            </w:r>
          </w:p>
          <w:p w:rsidR="00CA629E" w:rsidRPr="00423929" w:rsidRDefault="00CA629E" w:rsidP="00DB1554">
            <w:pPr>
              <w:jc w:val="center"/>
            </w:pPr>
            <w:r w:rsidRPr="00423929">
              <w:t>(КВРИ 13.2)</w:t>
            </w:r>
          </w:p>
        </w:tc>
        <w:tc>
          <w:tcPr>
            <w:tcW w:w="3827" w:type="dxa"/>
          </w:tcPr>
          <w:p w:rsidR="00CA629E" w:rsidRPr="00423929" w:rsidRDefault="00CA629E" w:rsidP="00DB1554">
            <w:pPr>
              <w:suppressAutoHyphens/>
              <w:ind w:left="-57" w:right="-57"/>
              <w:jc w:val="both"/>
              <w:rPr>
                <w:lang w:eastAsia="zh-CN"/>
              </w:rPr>
            </w:pPr>
            <w:r w:rsidRPr="00423929">
              <w:rPr>
                <w:lang w:eastAsia="zh-CN"/>
              </w:rPr>
              <w:t xml:space="preserve">- 1,0 м от границы земельного участка; </w:t>
            </w:r>
          </w:p>
          <w:p w:rsidR="00CA629E" w:rsidRPr="00423929" w:rsidRDefault="00CA629E" w:rsidP="00DB1554">
            <w:pPr>
              <w:suppressAutoHyphens/>
              <w:ind w:left="-57" w:right="-57"/>
              <w:jc w:val="both"/>
              <w:rPr>
                <w:lang w:eastAsia="zh-CN"/>
              </w:rPr>
            </w:pPr>
            <w:r w:rsidRPr="00423929">
              <w:rPr>
                <w:lang w:eastAsia="zh-CN"/>
              </w:rPr>
              <w:t>- 0,0 м в случае размещения на смежном земельном участке пристроенного здания;</w:t>
            </w:r>
          </w:p>
          <w:p w:rsidR="00CA629E" w:rsidRPr="00423929" w:rsidRDefault="00CA629E" w:rsidP="00DB1554">
            <w:pPr>
              <w:suppressAutoHyphens/>
              <w:ind w:left="-57" w:right="-57"/>
              <w:jc w:val="both"/>
              <w:rPr>
                <w:lang w:eastAsia="zh-CN"/>
              </w:rPr>
            </w:pPr>
            <w:r w:rsidRPr="00423929">
              <w:rPr>
                <w:lang w:eastAsia="zh-CN"/>
              </w:rPr>
              <w:t>- 5,0 м от границы земельного участка, примыкающей к улице;</w:t>
            </w:r>
          </w:p>
          <w:p w:rsidR="00CA629E" w:rsidRPr="00423929" w:rsidRDefault="00CA629E" w:rsidP="00DB1554">
            <w:pPr>
              <w:suppressAutoHyphens/>
              <w:ind w:left="-57" w:right="-57"/>
              <w:jc w:val="both"/>
              <w:rPr>
                <w:lang w:eastAsia="zh-CN"/>
              </w:rPr>
            </w:pPr>
            <w:r w:rsidRPr="00423929">
              <w:rPr>
                <w:lang w:eastAsia="zh-CN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 xml:space="preserve">3 этажа (включая </w:t>
            </w:r>
            <w:proofErr w:type="gramStart"/>
            <w:r w:rsidRPr="00423929">
              <w:t>мансардный</w:t>
            </w:r>
            <w:proofErr w:type="gramEnd"/>
            <w:r w:rsidRPr="00423929">
              <w:t>)</w:t>
            </w:r>
          </w:p>
        </w:tc>
        <w:tc>
          <w:tcPr>
            <w:tcW w:w="1701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35</w:t>
            </w:r>
          </w:p>
        </w:tc>
        <w:tc>
          <w:tcPr>
            <w:tcW w:w="1843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  <w:tc>
          <w:tcPr>
            <w:tcW w:w="2769" w:type="dxa"/>
          </w:tcPr>
          <w:p w:rsidR="00CA629E" w:rsidRPr="00423929" w:rsidRDefault="00CA629E" w:rsidP="00DB1554">
            <w:pPr>
              <w:pStyle w:val="a3"/>
              <w:jc w:val="center"/>
            </w:pPr>
            <w:r w:rsidRPr="00423929">
              <w:t>-</w:t>
            </w:r>
          </w:p>
        </w:tc>
      </w:tr>
    </w:tbl>
    <w:p w:rsidR="002D1848" w:rsidRDefault="002D1848">
      <w:bookmarkStart w:id="0" w:name="_GoBack"/>
      <w:bookmarkEnd w:id="0"/>
    </w:p>
    <w:sectPr w:rsidR="002D1848" w:rsidSect="00CA629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BF8"/>
    <w:rsid w:val="002D1848"/>
    <w:rsid w:val="00517BF8"/>
    <w:rsid w:val="00CA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62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CA62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CA62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Без интервала Знак"/>
    <w:link w:val="a3"/>
    <w:uiPriority w:val="1"/>
    <w:rsid w:val="00CA629E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62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CA62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CA62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Без интервала Знак"/>
    <w:link w:val="a3"/>
    <w:uiPriority w:val="1"/>
    <w:rsid w:val="00CA629E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Прокудина</dc:creator>
  <cp:keywords/>
  <dc:description/>
  <cp:lastModifiedBy>Виктория Прокудина</cp:lastModifiedBy>
  <cp:revision>2</cp:revision>
  <dcterms:created xsi:type="dcterms:W3CDTF">2025-09-30T10:29:00Z</dcterms:created>
  <dcterms:modified xsi:type="dcterms:W3CDTF">2025-09-30T10:29:00Z</dcterms:modified>
</cp:coreProperties>
</file>