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ЗН-4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 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 ных, водозаборов очистных сооружений, насосных станций водопроводов, линий электропередач трансформаторных подстанций газопроводов, линий связи, телефонных станций, канализаций, стоянок, гаражей и мастерских для обслуживания уборочной и аварийной техни ки, сооружений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 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 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Природно -познавательный туризм (код 5.2) Размещение баз и палаточных лагерей для проведения походов и экскурсий по ознакомлению с природой, пеших и конных прогулок, устройство троп и дорожек размещение щитов с познавательными сведениями об окружающей природной среде осуществление необходимых Минимальные размеры земельных участков (площадь) – 500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 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 троительства наименование и код описание природоохранных и природовосстановительных мероприятий 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Охрана природных территор ий (код 9.1) Сохранение отдельных естественных качеств окружающей природной среды путем ограничения хозяйственной деятельности в данной зоне, в частности: создание и уход за запретными полосами создание и уход за защитными лесами, в том числе городскими л есами, лесами в лесопарках, и иная хозяйственная деятельность, разрешенная в защитных лесах соблюдение режима использования природных ресурсов в заказниках, сохранение</w:t>
      </w:r>
    </w:p>
    <w:p>
      <w:r>
        <w:rPr>
          <w:b w:val="0"/>
          <w:sz w:val="22"/>
        </w:rPr>
        <w:t>свойств земель, являющихся особо ценными Минимальные размеры земельных участков (площад 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Максимальные разме 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 ний – не подлежит установлению.</w:t>
      </w:r>
    </w:p>
    <w:p>
      <w:r>
        <w:rPr>
          <w:b w:val="0"/>
          <w:sz w:val="22"/>
        </w:rPr>
        <w:t>Максимальные размеры земельных участков (п 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 й, строений, сооружений -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 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 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 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 тройки в границах земельного участка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 муникаций объектов (объектов электроэнергетики, объектов электросетевого хозяйства и объектов</w:t>
      </w:r>
    </w:p>
    <w:p>
      <w:r>
        <w:rPr>
          <w:b w:val="0"/>
          <w:sz w:val="22"/>
        </w:rPr>
        <w:t>по производству электрической энергии (вдоль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гео дезического пункта.</w:t>
      </w:r>
    </w:p>
    <w:p>
      <w:r>
        <w:rPr>
          <w:b w:val="0"/>
          <w:sz w:val="22"/>
        </w:rPr>
        <w:t>3.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4. Зона ограничения от передающего радиотехнического объекта.</w:t>
      </w:r>
    </w:p>
    <w:p>
      <w:r>
        <w:rPr>
          <w:b w:val="0"/>
          <w:sz w:val="22"/>
        </w:rPr>
        <w:t>5. Водоохранная зона вдхр. Листвянское, Водоохранная зона р. Аба, Водоохранная зона р. без назва ния (левый приток вдхр.</w:t>
      </w:r>
    </w:p>
    <w:p>
      <w:r>
        <w:rPr>
          <w:b w:val="0"/>
          <w:sz w:val="22"/>
        </w:rPr>
        <w:t>Листвянского), Водоохранная зона р. Бунгур, Водоохранная зона р. Горбуниха, Водоохранная зона р. Кондома, Водоохранная зона</w:t>
      </w:r>
    </w:p>
    <w:p>
      <w:r>
        <w:rPr>
          <w:b w:val="0"/>
          <w:sz w:val="22"/>
        </w:rPr>
        <w:t>р.Мамонтова в границах с. Ильинка Красулинского сельского поселения Новокузнецкого муниципального района, Во доохранная зона</w:t>
      </w:r>
    </w:p>
    <w:p>
      <w:r>
        <w:rPr>
          <w:b w:val="0"/>
          <w:sz w:val="22"/>
        </w:rPr>
        <w:t>р.Петрик, с. Ильинка и его окрестности Красулинского сельского поселения Новокузнецкого муниципального района, Водоохранная з она</w:t>
      </w:r>
    </w:p>
    <w:p>
      <w:r>
        <w:rPr>
          <w:b w:val="0"/>
          <w:sz w:val="22"/>
        </w:rPr>
        <w:t>р.Томь, Водоохранная зона р. Томь, Мысковский, Новокузнецкий городские округа, Крапивинский, Новокузнецкий райо ны Кемеровской области -Кузбасса, Водоохранная зона реки Кандалеп .</w:t>
      </w:r>
    </w:p>
    <w:p>
      <w:r>
        <w:rPr>
          <w:b w:val="0"/>
          <w:sz w:val="22"/>
        </w:rPr>
        <w:t>6. Прибрежная защитная полоса вдхр. Листвянское, Прибрежная защитная полоса р. Бунгур, Прибрежная защитная полоса</w:t>
      </w:r>
    </w:p>
    <w:p>
      <w:r>
        <w:rPr>
          <w:b w:val="0"/>
          <w:sz w:val="22"/>
        </w:rPr>
        <w:t>р.Горбуниха, Прибрежная защитная полоса р. Кондома, Прибрежная защитная поло са р. Мамонтова в границах с. Ильинка Красулинского</w:t>
      </w:r>
    </w:p>
    <w:p>
      <w:r>
        <w:rPr>
          <w:b w:val="0"/>
          <w:sz w:val="22"/>
        </w:rPr>
        <w:t>сельского поселения Новокузнецкого муниципального района, Прибрежная защитная полоса р. Петрик, с. Ильинка и его окрестности</w:t>
      </w:r>
    </w:p>
    <w:p>
      <w:r>
        <w:rPr>
          <w:b w:val="0"/>
          <w:sz w:val="22"/>
        </w:rPr>
        <w:t>Красулинского сельского поселения Новокузнецкого муниципального района, Прибреж ная защитная полоса р. Томь, Прибрежная защитная</w:t>
      </w:r>
    </w:p>
    <w:p>
      <w:r>
        <w:rPr>
          <w:b w:val="0"/>
          <w:sz w:val="22"/>
        </w:rPr>
        <w:t>полоса р. Томь, Мысковский, Новокузнецкий городские округа, Крапивинский, Новокузнецкий районы Кемеровской области -Кузбасса Прибрежная защитная полоса реки Кандалеп.</w:t>
      </w:r>
    </w:p>
    <w:p>
      <w:r>
        <w:rPr>
          <w:b w:val="0"/>
          <w:sz w:val="22"/>
        </w:rPr>
        <w:t>7. Зона охраняемого природного ландшафта (Зона охраняемого природного ландшафта федерального значения (ЗОЛ -ф-2(3)): «Остатки древней крепости, XVII в.» ).</w:t>
      </w:r>
    </w:p>
    <w:p>
      <w:r>
        <w:rPr>
          <w:b w:val="0"/>
          <w:sz w:val="22"/>
        </w:rPr>
        <w:t>8.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 беспеченности в Новокузнецком городском округе, Зона затопления территорий, прилегающих к р. Аба в границах</w:t>
      </w:r>
    </w:p>
    <w:p>
      <w:r>
        <w:rPr>
          <w:b w:val="0"/>
          <w:sz w:val="22"/>
        </w:rPr>
        <w:t>с.Бунгур Новокузнецкого муниципального округа Кемеровской области -Кузбасса, затапливаемых при половодьях и паводках 1 %</w:t>
      </w:r>
    </w:p>
    <w:p>
      <w:r>
        <w:rPr>
          <w:b w:val="0"/>
          <w:sz w:val="22"/>
        </w:rPr>
        <w:t>обеспеченности, Зона затопле ния территорий, прилегающих к р. Томь в границах п. Ильинка Новокузнецкого муниципального округа</w:t>
      </w:r>
    </w:p>
    <w:p>
      <w:r>
        <w:rPr>
          <w:b w:val="0"/>
          <w:sz w:val="22"/>
        </w:rPr>
        <w:t>Кемеровской области -Кузбасса, затапливаемых при половодьях и паводках 1 % обеспеченности, Зона затопления территорий, прилегающих</w:t>
      </w:r>
    </w:p>
    <w:p>
      <w:r>
        <w:rPr>
          <w:b w:val="0"/>
          <w:sz w:val="22"/>
        </w:rPr>
        <w:t>к р. Томь в границах с. Атама ново Новокузнецкого муниципального округа Кемеровской области -Кузбасса, затапливаемых при половодьях и паводках 1 % обеспеченности, Зона затопления территорий, прилегающих к р. Томь в границах с. Бедарево Новокузнецкого</w:t>
      </w:r>
    </w:p>
    <w:p>
      <w:r>
        <w:rPr>
          <w:b w:val="0"/>
          <w:sz w:val="22"/>
        </w:rPr>
        <w:t>муниципального округа Кемеровской об ласти -Кузбасса, затапливаемых при половодьях и паводках 1 % обеспеченности, Зона слабого</w:t>
      </w:r>
    </w:p>
    <w:p>
      <w:r>
        <w:rPr>
          <w:b w:val="0"/>
          <w:sz w:val="22"/>
        </w:rPr>
        <w:t>подтопления территорий, прилегающих к р. Аба в границах с. Бунгур Новокузнецкого муниципального округа Кемеровской области</w:t>
      </w:r>
    </w:p>
    <w:p>
      <w:r>
        <w:rPr>
          <w:b w:val="0"/>
          <w:sz w:val="22"/>
        </w:rPr>
        <w:t>Кузбасса, затапливаемых при половодьях и пав одках 1 % обеспеченности, Территория сильного подтопления (при глубине залегания</w:t>
      </w:r>
    </w:p>
    <w:p>
      <w:r>
        <w:rPr>
          <w:b w:val="0"/>
          <w:sz w:val="22"/>
        </w:rPr>
        <w:t>грунтовых вод менее 0,3 м) в границах Новокузнецкого городского округа Кемеровской области – Кузбасса, Территория слабого</w:t>
      </w:r>
    </w:p>
    <w:p>
      <w:r>
        <w:rPr>
          <w:b w:val="0"/>
          <w:sz w:val="22"/>
        </w:rPr>
        <w:t>подтопления (при глубине залегания грунтовых вод от 2 ,0 до 3,0 м) в границах Новокузнецкого городского округа Кемеровской области –</w:t>
      </w:r>
    </w:p>
    <w:p>
      <w:r>
        <w:rPr>
          <w:b w:val="0"/>
          <w:sz w:val="22"/>
        </w:rPr>
        <w:t>Кузбасса, Территория умеренного подтопления (при глубине залегания грунтовых вод от 0,3 до 2,0 м) в границах Новокузнецкого городского округа Кемеровской области – Кузбасса.</w:t>
      </w:r>
    </w:p>
    <w:p>
      <w:r>
        <w:rPr>
          <w:b w:val="0"/>
          <w:sz w:val="22"/>
        </w:rPr>
        <w:t>9. Береговая полоса р. Бунгур, Береговая полоса р. Горбуниха, Береговая полоса р. Кондома, Береговая полоса р. Томь.</w:t>
      </w:r>
    </w:p>
    <w:p>
      <w:r>
        <w:rPr>
          <w:b w:val="0"/>
          <w:sz w:val="22"/>
        </w:rPr>
        <w:t>10. Приаэродромная территория аэродрома Новокузнецк (Спиченково),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Шестая подзона приаэродромной территории аэродрома Новокузнецк (Спиченково) , Седьмая подзона приаэр одромной территории аэродрома Новокузнецк (Спиченково) .</w:t>
      </w:r>
    </w:p>
    <w:p>
      <w:r>
        <w:rPr>
          <w:b w:val="0"/>
          <w:sz w:val="22"/>
        </w:rPr>
        <w:t>11. Санитарно -защитные зоны производственных предприятий, сооружений и иных объектов.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