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ОД-4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 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 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размеры земельны х участков (площадь) – не подлеж ат установл 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Амбулаторно поликлиническое обслуживание (код 3.4.1) Размещение объектов капитального строительства, предн азначенных для оказания гражданам амбулаторно -поликлинической медицинской помощи (поликлиники фельдшерские пункты, пункты здравоохранения, центры матери и ребенка диагностические центры, молочные кухни станции донорства крови, клинические лаборатории)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 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сооружений: 4 этажа при сейсмичности площадки строительства 8 и 9 баллов - 3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 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 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Стационарное медицинское обслуживание (код 3.4.2) Размещение объектов капитального строительства, предназначенных дл я оказания гражданам медицинской помощи в стационарах (больницы, родильные дома диспансеры, научно -медицинские учреждения и прочие объекты, обеспечивающие оказание услуги по лечению в стационаре)</w:t>
      </w:r>
    </w:p>
    <w:p>
      <w:r>
        <w:rPr>
          <w:b w:val="0"/>
          <w:sz w:val="22"/>
        </w:rPr>
        <w:t>размещение станций скорой помощи размещение площадок сани тарной авиации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 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 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сооружений: 16 этажей.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 етры разрешенного строительства, реконструкции объектов капитального строительства наименование и код описание 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 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 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Медицинские организации особого назначения (код 3.4.3) Размещение объектов капитального строительства для размещения медицинских организаций, осуществляющих проведе ние судебно -медицинской и патолого анатомической экспертизы (морги)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 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16 этажей.</w:t>
      </w:r>
    </w:p>
    <w:p>
      <w:r>
        <w:rPr>
          <w:b w:val="0"/>
          <w:sz w:val="22"/>
        </w:rPr>
        <w:t>Максимальный ко 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 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Осуществление религиозных обрядов (код 3.7.1) Размещение зданий и сооружений предназначенных для совершения религиозных обрядов и церемоний (в том числе церкви, соборы, храмы, часовни мечети, молельные дома, синагоги) Минимальные размеры земельных участков (площадь) – 150 кв. м.</w:t>
      </w:r>
    </w:p>
    <w:p>
      <w:r>
        <w:rPr>
          <w:b w:val="0"/>
          <w:sz w:val="22"/>
        </w:rPr>
        <w:t>Минималь 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3,0 м от границы земельного участка 0,0 м в случае размещ 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Предельная (максимальная) высота зданий, строений, сооружений - 30,0 м.</w:t>
      </w:r>
    </w:p>
    <w:p>
      <w:r>
        <w:rPr>
          <w:b w:val="0"/>
          <w:sz w:val="22"/>
        </w:rPr>
        <w:t>Максимальный процент застройки в границах земельного участка – 50 % 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 нт озеленения, определяемый как отношение суммарной площади озеленения земельного участка, стационарного и крышного, ко всей площади земельного Виды разрешенного использования земельных участков и объектов капитального строительства Предельные размеры земельных участков и предельные парам етры разрешенного строительства, реконструкции объектов капитального строительства наименование и код описание участка – 15 %.</w:t>
      </w:r>
    </w:p>
    <w:p>
      <w:r>
        <w:rPr>
          <w:b w:val="0"/>
          <w:sz w:val="22"/>
        </w:rPr>
        <w:t>Проведение научных исследований (код 3.9.2) Размещение зданий и сооружений предназначенных для проведения научных изысканий, исследований и разработок (научно -исследовательские и проектные институты, научные центры, инновационные центры, государственные академии наук опытно -конструкторские центры, в том числе отраслевые) Минимальные размеры земель 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 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 альное) количество надземных этажей зданий, строений, сооружений 16 этажей.</w:t>
      </w:r>
    </w:p>
    <w:p>
      <w:r>
        <w:rPr>
          <w:b w:val="0"/>
          <w:sz w:val="22"/>
        </w:rPr>
        <w:t>Стоянка транспортных средств (код 4.9.2) Размещение стоянок (парковок) легковых автомобилей и других мототр 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участков (площадь) – 40 кв. м.</w:t>
      </w:r>
    </w:p>
    <w:p>
      <w:r>
        <w:rPr>
          <w:b w:val="0"/>
          <w:sz w:val="22"/>
        </w:rPr>
        <w:t>Максимальные размеры земельных у 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 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Санаторная деятельность (код 9.2.1) Размещение санаториев , профилакториев бальнеологических лечебниц, грязелечебниц обеспечивающих оказание услуги по лечению и оздоровлению населения обустройство лечебно -оздоровительных местностей (пляжи, бюветы, места добычи целебной грязи)</w:t>
      </w:r>
    </w:p>
    <w:p>
      <w:r>
        <w:rPr>
          <w:b w:val="0"/>
          <w:sz w:val="22"/>
        </w:rPr>
        <w:t>размещение лечебно -оздоровительны х лагерей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 роений, сооружений,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 мыкающей к улице.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 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 льного участка, стационарного и крышного, ко всей площади земельного участка – 30 %.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 етры разрешенного строительства, реконструкции объектов капитального строительства наименование и код описание 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 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 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 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 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размеры земельных уч 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Максимальные размеры земельных участков (площадь), кв. м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 ст допустимого размещения зданий, строений, сооружений, за пределами которых запрещено строительство зданий, строений, сооружений: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 о строительства наименование и код описание похоронные бюро) - 1,0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коэффициент плотности заст 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Магазины (код 4.4) Размещение объектов капитального строительства, предназначенных для продажи товаров, торговая площадь которых состав ляет до 5000 кв. м Минимальные размеры земельных участков (площадь) – 300 кв. м.</w:t>
      </w:r>
    </w:p>
    <w:p>
      <w:r>
        <w:rPr>
          <w:b w:val="0"/>
          <w:sz w:val="22"/>
        </w:rPr>
        <w:t>Минимальные отступы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сооружений, составляют: 3,0 м от границы земельного участка 5,0 м от границы земельного участка, примыкающей к улице Предельное (максимальное) количество на дземных этажей зданий, строений, сооружений - 4 этажа.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 емельного участка – 15 %.</w:t>
      </w:r>
    </w:p>
    <w:p>
      <w:r>
        <w:rPr>
          <w:b w:val="0"/>
          <w:sz w:val="22"/>
        </w:rPr>
        <w:t>Воздушный транспорт (код 7.4) Размещение аэродромов, вертолетных площадок (вертодромов), обустройство мест для приводнения и причаливания гидросамолетов, размещение радиотехнического обеспечения полетов и прочих объектов, необ ходимых для взлета и приземления (приводнения) воздушных Минимальные размеры земельных участков (площадь) – 225 кв. м.</w:t>
      </w:r>
    </w:p>
    <w:p>
      <w:r>
        <w:rPr>
          <w:b w:val="0"/>
          <w:sz w:val="22"/>
        </w:rPr>
        <w:t>Максимальные раз 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 жений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 о строительства наименование и код описание судов, размещение аэропортов (аэровокзалов)</w:t>
      </w:r>
    </w:p>
    <w:p>
      <w:r>
        <w:rPr>
          <w:b w:val="0"/>
          <w:sz w:val="22"/>
        </w:rPr>
        <w:t>и иных объектов, необходимых для посадки и высадки пассажиров и их сопутствующего обслуживания и обеспечения их безопасности, а также размещение объектов необходимых для погрузки, разгрузки и хранения грузов, перемещаемых воздушным путем; размещение объектов предназначенных для технического обслуживания и ремонта воздушных судов Максимальный процент застройки в границах земельного участка – 100 %.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 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 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размеры земельных участков (площ 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 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 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Служебные гаражи (код 4.9) Размещение постоянных или временных гаражей, стоянок для хранения служебного автотранспорта, используемого в целях осуществ ления видов деятельности предусмотренных видами разрешенного использования с кодами 3.0, 4.0 Классификатора видов разрешенного Мин имальные размер ы земельных участков (площадь) – 200 кв. м 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 жений, за пределами которых запрещено строительство зданий, строений, сооружений: 3,0 м от границы земельного участка 0,0 м в случае размещения на смежном земельном участке пристроенного здания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 ого строительства наименование и код описание использования земельных участков, а также для стоянки и хранения транспортных средств общего пользования, в том числе в депо - 5,0 м от границы земельного участка, примыкающей к ул 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Благоустройство территории (код 12.0.2) Размещение декоративных, те 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 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 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тепловых сетей, газопроводов и систе 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Водоохранная зона р. Аба.</w:t>
      </w:r>
    </w:p>
    <w:p>
      <w:r>
        <w:rPr>
          <w:b w:val="0"/>
          <w:sz w:val="22"/>
        </w:rPr>
        <w:t>4. Прибрежная защитная полоса р. Аба.</w:t>
      </w:r>
    </w:p>
    <w:p>
      <w:r>
        <w:rPr>
          <w:b w:val="0"/>
          <w:sz w:val="22"/>
        </w:rPr>
        <w:t>5. Береговая полоса р. Аба .</w:t>
      </w:r>
    </w:p>
    <w:p>
      <w:r>
        <w:rPr>
          <w:b w:val="0"/>
          <w:sz w:val="22"/>
        </w:rPr>
        <w:t>6. Зона охраны объекта культурного наследия ( Охранная зона объекта культурного наследия федерального значения г. Новокузнецк</w:t>
      </w:r>
    </w:p>
    <w:p>
      <w:r>
        <w:rPr>
          <w:b w:val="0"/>
          <w:sz w:val="22"/>
        </w:rPr>
        <w:t>(ОЗ-ф-6) «Кузнецкий металлургический комбинат им. В.И. Ленина: Здание заводоуправления» , Охранная зона объекта культурного</w:t>
      </w:r>
    </w:p>
    <w:p>
      <w:r>
        <w:rPr>
          <w:b w:val="0"/>
          <w:sz w:val="22"/>
        </w:rPr>
        <w:t>наследия федерального значения г. Новокузнецк (ОЗ -ф-5) «Дворец металлургов », Зона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регионального значения г. Новокузнецка (ЗРЗ 1 -р-16(2)): «Драматический театр» 7. Зона регулирования застройки и хозяйственной деятельности объекта культурного насле дия регионального значения г.</w:t>
      </w:r>
    </w:p>
    <w:p>
      <w:r>
        <w:rPr>
          <w:b w:val="0"/>
          <w:sz w:val="22"/>
        </w:rPr>
        <w:t>Новокузнецка (ЗРЗ 2 -р-14): «Кинотеатр «Коммунар» , Зона регулирования застройки и хозяйственной деятельности объекта культурного наследия регионального значения г. Новокузнецка (ЗРЗ 1 -р-8(2)): «Дом -гигант» ).</w:t>
      </w:r>
    </w:p>
    <w:p>
      <w:r>
        <w:rPr>
          <w:b w:val="0"/>
          <w:sz w:val="22"/>
        </w:rPr>
        <w:t>8.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 , Территория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 , Территория слабого</w:t>
      </w:r>
    </w:p>
    <w:p>
      <w:r>
        <w:rPr>
          <w:b w:val="0"/>
          <w:sz w:val="22"/>
        </w:rPr>
        <w:t>подтопления (при глубине залегания грунтовых вод от 2,0 до 3,0 м) в границах Новокузнецкого городского округа Кемеровской области –</w:t>
      </w:r>
    </w:p>
    <w:p>
      <w:r>
        <w:rPr>
          <w:b w:val="0"/>
          <w:sz w:val="22"/>
        </w:rPr>
        <w:t>Кузбасса, Территория сильн ого подтопления (при глубине залегания грунтовых вод менее 0,3 м) в границах Новокузнецкого городского округа Кемеровской области – Кузбасса).</w:t>
      </w:r>
    </w:p>
    <w:p>
      <w:r>
        <w:rPr>
          <w:b w:val="0"/>
          <w:sz w:val="22"/>
        </w:rPr>
        <w:t>9. Приаэродромная территория аэродрома Новокузнецк (Спиченково), Третья подзона приаэродромной территории аэродро ма</w:t>
      </w:r>
    </w:p>
    <w:p>
      <w:r>
        <w:rPr>
          <w:b w:val="0"/>
          <w:sz w:val="22"/>
        </w:rPr>
        <w:t>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подзона приаэродромной территории аэродрома Новокузнецк (Спиченк ово)).</w:t>
      </w:r>
    </w:p>
    <w:p>
      <w:r>
        <w:rPr>
          <w:b w:val="0"/>
          <w:sz w:val="22"/>
        </w:rPr>
        <w:t>10. Санитарно -защитные зоны производственных предприятий, сооружений и иных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